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2D6140" w14:paraId="25BE64DE" w14:textId="77777777" w:rsidTr="008D2FEC">
        <w:trPr>
          <w:trHeight w:hRule="exact" w:val="3598"/>
        </w:trPr>
        <w:tc>
          <w:tcPr>
            <w:tcW w:w="9513" w:type="dxa"/>
            <w:vAlign w:val="center"/>
          </w:tcPr>
          <w:p w14:paraId="794BCD44" w14:textId="0ECFE20A" w:rsidR="008D2FEC" w:rsidRPr="002D6140" w:rsidRDefault="00B14889" w:rsidP="002442E5">
            <w:pPr>
              <w:pStyle w:val="RepTitle"/>
              <w:rPr>
                <w:lang w:val="en-GB"/>
              </w:rPr>
            </w:pPr>
            <w:r w:rsidRPr="000F1930">
              <w:rPr>
                <w:lang w:val="en-GB"/>
              </w:rPr>
              <w:t>FINAL</w:t>
            </w:r>
            <w:r w:rsidR="008D2FEC" w:rsidRPr="002D6140">
              <w:rPr>
                <w:lang w:val="en-GB"/>
              </w:rPr>
              <w:t xml:space="preserve"> </w:t>
            </w:r>
            <w:r w:rsidR="008D2FEC" w:rsidRPr="002D6140">
              <w:rPr>
                <w:lang w:val="en-GB" w:eastAsia="en-US"/>
              </w:rPr>
              <w:t>REGISTRATION</w:t>
            </w:r>
            <w:r w:rsidR="008D2FEC" w:rsidRPr="002D6140">
              <w:rPr>
                <w:lang w:val="en-GB"/>
              </w:rPr>
              <w:t xml:space="preserve"> REPORT</w:t>
            </w:r>
          </w:p>
          <w:p w14:paraId="6C0E9FCA" w14:textId="77777777" w:rsidR="00400A06" w:rsidRPr="002D6140" w:rsidRDefault="008D2FEC" w:rsidP="005C15D1">
            <w:pPr>
              <w:pStyle w:val="RepTitle"/>
              <w:rPr>
                <w:lang w:val="en-GB"/>
              </w:rPr>
            </w:pPr>
            <w:r w:rsidRPr="002D6140">
              <w:rPr>
                <w:lang w:val="en-GB"/>
              </w:rPr>
              <w:t xml:space="preserve">Part </w:t>
            </w:r>
            <w:r w:rsidR="00241A9C" w:rsidRPr="002D6140">
              <w:rPr>
                <w:lang w:val="en-GB"/>
              </w:rPr>
              <w:t>A</w:t>
            </w:r>
          </w:p>
          <w:p w14:paraId="0814EC6A" w14:textId="77777777" w:rsidR="008D2FEC" w:rsidRPr="002D6140" w:rsidRDefault="00241A9C" w:rsidP="00303D09">
            <w:pPr>
              <w:pStyle w:val="RepTitleBold"/>
              <w:rPr>
                <w:lang w:val="en-GB"/>
              </w:rPr>
            </w:pPr>
            <w:r w:rsidRPr="002D6140">
              <w:rPr>
                <w:lang w:val="en-GB"/>
              </w:rPr>
              <w:t>Risk Management</w:t>
            </w:r>
          </w:p>
        </w:tc>
      </w:tr>
      <w:tr w:rsidR="008D2FEC" w:rsidRPr="001A6C42" w14:paraId="6B47E3B3" w14:textId="77777777" w:rsidTr="008D2FEC">
        <w:trPr>
          <w:trHeight w:hRule="exact" w:val="3765"/>
        </w:trPr>
        <w:tc>
          <w:tcPr>
            <w:tcW w:w="9513" w:type="dxa"/>
            <w:vAlign w:val="center"/>
          </w:tcPr>
          <w:p w14:paraId="143061A2" w14:textId="77777777" w:rsidR="00417F24" w:rsidRPr="002D6140" w:rsidRDefault="00417F24" w:rsidP="00417F24">
            <w:pPr>
              <w:pStyle w:val="RepTitle"/>
              <w:rPr>
                <w:lang w:val="en-GB"/>
              </w:rPr>
            </w:pPr>
            <w:r w:rsidRPr="002D6140">
              <w:rPr>
                <w:lang w:val="en-GB"/>
              </w:rPr>
              <w:t xml:space="preserve">Product code: </w:t>
            </w:r>
            <w:r w:rsidR="007324BF">
              <w:rPr>
                <w:lang w:val="en-GB"/>
              </w:rPr>
              <w:t>IMS+MSM+MPR 2+10+30 OD</w:t>
            </w:r>
          </w:p>
          <w:p w14:paraId="1F1E342F" w14:textId="77777777" w:rsidR="00417F24" w:rsidRPr="002D6140" w:rsidRDefault="00417F24" w:rsidP="00417F24">
            <w:pPr>
              <w:pStyle w:val="RepTitle"/>
              <w:rPr>
                <w:lang w:val="en-GB"/>
              </w:rPr>
            </w:pPr>
            <w:r w:rsidRPr="002D6140">
              <w:rPr>
                <w:lang w:val="en-GB"/>
              </w:rPr>
              <w:t xml:space="preserve">Product name(s): </w:t>
            </w:r>
            <w:r w:rsidR="000C6AB5">
              <w:rPr>
                <w:lang w:val="en-GB"/>
              </w:rPr>
              <w:t>CERENET</w:t>
            </w:r>
          </w:p>
          <w:p w14:paraId="64C4A89E" w14:textId="77777777" w:rsidR="008D2FEC" w:rsidRPr="002D6140" w:rsidRDefault="00417F24" w:rsidP="002442E5">
            <w:pPr>
              <w:pStyle w:val="RepSubtitle"/>
              <w:rPr>
                <w:lang w:val="en-GB"/>
              </w:rPr>
            </w:pPr>
            <w:r w:rsidRPr="002D6140">
              <w:rPr>
                <w:lang w:val="en-GB"/>
              </w:rPr>
              <w:t>Chemical a</w:t>
            </w:r>
            <w:r w:rsidR="008D2FEC" w:rsidRPr="002D6140">
              <w:rPr>
                <w:lang w:val="en-GB"/>
              </w:rPr>
              <w:t>ctive substance</w:t>
            </w:r>
            <w:r w:rsidR="007324BF">
              <w:rPr>
                <w:lang w:val="en-GB"/>
              </w:rPr>
              <w:t>s</w:t>
            </w:r>
            <w:r w:rsidR="00CC171C" w:rsidRPr="002D6140">
              <w:rPr>
                <w:lang w:val="en-GB"/>
              </w:rPr>
              <w:t>:</w:t>
            </w:r>
          </w:p>
          <w:p w14:paraId="6785A26B" w14:textId="77777777" w:rsidR="008D2FEC" w:rsidRDefault="007324BF" w:rsidP="00E17379">
            <w:pPr>
              <w:pStyle w:val="RepSubtitle"/>
              <w:rPr>
                <w:szCs w:val="32"/>
                <w:lang w:val="en-GB"/>
              </w:rPr>
            </w:pPr>
            <w:r>
              <w:rPr>
                <w:szCs w:val="32"/>
                <w:lang w:val="en-GB"/>
              </w:rPr>
              <w:t>Iodosulfuron-methyl-sodium, 2 g/L</w:t>
            </w:r>
          </w:p>
          <w:p w14:paraId="0CB4C7BA" w14:textId="77777777" w:rsidR="007324BF" w:rsidRDefault="007324BF" w:rsidP="00E17379">
            <w:pPr>
              <w:pStyle w:val="RepSubtitle"/>
              <w:rPr>
                <w:szCs w:val="32"/>
                <w:lang w:val="en-GB"/>
              </w:rPr>
            </w:pPr>
            <w:r>
              <w:rPr>
                <w:szCs w:val="32"/>
                <w:lang w:val="en-GB"/>
              </w:rPr>
              <w:t>Mesosulfuron-methyl, 10 g/L</w:t>
            </w:r>
          </w:p>
          <w:p w14:paraId="0E5EF0C8" w14:textId="77777777" w:rsidR="007324BF" w:rsidRPr="001A6C42" w:rsidRDefault="007324BF" w:rsidP="00E17379">
            <w:pPr>
              <w:pStyle w:val="RepSubtitle"/>
              <w:rPr>
                <w:lang w:val="en-GB"/>
              </w:rPr>
            </w:pPr>
            <w:r w:rsidRPr="001A6C42">
              <w:rPr>
                <w:szCs w:val="32"/>
                <w:lang w:val="en-GB"/>
              </w:rPr>
              <w:t>Mefenpyr-diethyl (safener), 30 g/L</w:t>
            </w:r>
          </w:p>
        </w:tc>
      </w:tr>
      <w:tr w:rsidR="008D2FEC" w:rsidRPr="00D346E4" w14:paraId="67B39C9D" w14:textId="77777777" w:rsidTr="008D2FEC">
        <w:trPr>
          <w:trHeight w:hRule="exact" w:val="2268"/>
        </w:trPr>
        <w:tc>
          <w:tcPr>
            <w:tcW w:w="9513" w:type="dxa"/>
            <w:vAlign w:val="center"/>
          </w:tcPr>
          <w:p w14:paraId="3FF728F6" w14:textId="77777777" w:rsidR="008D2FEC" w:rsidRPr="007324BF" w:rsidRDefault="005C15D1" w:rsidP="002442E5">
            <w:pPr>
              <w:pStyle w:val="RepTitle"/>
              <w:rPr>
                <w:lang w:val="fr-FR"/>
              </w:rPr>
            </w:pPr>
            <w:r w:rsidRPr="007324BF">
              <w:rPr>
                <w:lang w:val="fr-FR"/>
              </w:rPr>
              <w:t>Central Zone</w:t>
            </w:r>
          </w:p>
          <w:p w14:paraId="07EB449B" w14:textId="77777777" w:rsidR="008D2FEC" w:rsidRPr="007324BF" w:rsidRDefault="008D2FEC" w:rsidP="00417F24">
            <w:pPr>
              <w:pStyle w:val="RepTitle"/>
              <w:rPr>
                <w:lang w:val="fr-FR"/>
              </w:rPr>
            </w:pPr>
            <w:r w:rsidRPr="007324BF">
              <w:rPr>
                <w:lang w:val="fr-FR"/>
              </w:rPr>
              <w:t xml:space="preserve">Zonal Rapporteur Member State: </w:t>
            </w:r>
            <w:r w:rsidR="007324BF" w:rsidRPr="007324BF">
              <w:rPr>
                <w:lang w:val="fr-FR"/>
              </w:rPr>
              <w:t>Poland</w:t>
            </w:r>
          </w:p>
        </w:tc>
      </w:tr>
      <w:tr w:rsidR="008D2FEC" w:rsidRPr="002D6140" w14:paraId="142DCE8A" w14:textId="77777777" w:rsidTr="00167C8D">
        <w:trPr>
          <w:trHeight w:hRule="exact" w:val="1718"/>
        </w:trPr>
        <w:tc>
          <w:tcPr>
            <w:tcW w:w="9513" w:type="dxa"/>
            <w:vAlign w:val="center"/>
          </w:tcPr>
          <w:p w14:paraId="708C169D" w14:textId="77777777" w:rsidR="008D2FEC" w:rsidRPr="007324BF" w:rsidRDefault="00241A9C" w:rsidP="002442E5">
            <w:pPr>
              <w:pStyle w:val="RepTitle"/>
              <w:rPr>
                <w:lang w:val="en-GB"/>
              </w:rPr>
            </w:pPr>
            <w:r w:rsidRPr="007324BF">
              <w:rPr>
                <w:lang w:val="en-GB"/>
              </w:rPr>
              <w:t xml:space="preserve">NATIONAL ASSESSMENT </w:t>
            </w:r>
            <w:r w:rsidR="007324BF" w:rsidRPr="007324BF">
              <w:rPr>
                <w:lang w:val="en-GB"/>
              </w:rPr>
              <w:t>POLAND</w:t>
            </w:r>
          </w:p>
          <w:p w14:paraId="494C6E3C" w14:textId="77777777" w:rsidR="008D2FEC" w:rsidRPr="007324BF" w:rsidRDefault="008D2FEC" w:rsidP="00A96AED">
            <w:pPr>
              <w:pStyle w:val="RepTitle"/>
              <w:rPr>
                <w:lang w:val="en-GB"/>
              </w:rPr>
            </w:pPr>
            <w:r w:rsidRPr="007324BF">
              <w:rPr>
                <w:lang w:val="en-GB"/>
              </w:rPr>
              <w:t>(authori</w:t>
            </w:r>
            <w:r w:rsidR="00A96AED" w:rsidRPr="007324BF">
              <w:rPr>
                <w:lang w:val="en-GB"/>
              </w:rPr>
              <w:t>z</w:t>
            </w:r>
            <w:r w:rsidRPr="007324BF">
              <w:rPr>
                <w:lang w:val="en-GB"/>
              </w:rPr>
              <w:t>ation</w:t>
            </w:r>
            <w:r w:rsidR="007324BF" w:rsidRPr="007324BF">
              <w:rPr>
                <w:lang w:val="en-GB"/>
              </w:rPr>
              <w:t>)</w:t>
            </w:r>
          </w:p>
        </w:tc>
      </w:tr>
      <w:tr w:rsidR="008D2FEC" w:rsidRPr="00167C8D" w14:paraId="24DFDE34" w14:textId="77777777" w:rsidTr="00167C8D">
        <w:trPr>
          <w:trHeight w:hRule="exact" w:val="2551"/>
        </w:trPr>
        <w:tc>
          <w:tcPr>
            <w:tcW w:w="9513" w:type="dxa"/>
            <w:vAlign w:val="center"/>
          </w:tcPr>
          <w:p w14:paraId="3C593656" w14:textId="77777777" w:rsidR="008D2FEC" w:rsidRPr="000C6AB5" w:rsidRDefault="008D2FEC" w:rsidP="002442E5">
            <w:pPr>
              <w:pStyle w:val="RepTitle"/>
              <w:rPr>
                <w:lang w:val="fr-FR"/>
              </w:rPr>
            </w:pPr>
            <w:r w:rsidRPr="000C6AB5">
              <w:rPr>
                <w:lang w:val="fr-FR"/>
              </w:rPr>
              <w:t xml:space="preserve">Applicant: </w:t>
            </w:r>
            <w:r w:rsidR="007324BF" w:rsidRPr="000C6AB5">
              <w:rPr>
                <w:lang w:val="fr-FR"/>
              </w:rPr>
              <w:t>Certiplant BV</w:t>
            </w:r>
          </w:p>
          <w:p w14:paraId="45864F8B" w14:textId="77777777" w:rsidR="008D2FEC" w:rsidRPr="000C6AB5" w:rsidRDefault="008D2FEC" w:rsidP="002442E5">
            <w:pPr>
              <w:pStyle w:val="RepTitle"/>
              <w:rPr>
                <w:lang w:val="fr-FR"/>
              </w:rPr>
            </w:pPr>
            <w:r w:rsidRPr="000C6AB5">
              <w:rPr>
                <w:lang w:val="fr-FR"/>
              </w:rPr>
              <w:t xml:space="preserve">Submission date: </w:t>
            </w:r>
            <w:r w:rsidR="000C6AB5" w:rsidRPr="000C6AB5">
              <w:rPr>
                <w:lang w:val="fr-FR"/>
              </w:rPr>
              <w:t>June 2024</w:t>
            </w:r>
          </w:p>
          <w:p w14:paraId="4CA65A37" w14:textId="27FBACD5" w:rsidR="008D2FEC" w:rsidRPr="000C6AB5" w:rsidRDefault="00417F24" w:rsidP="00EA44B5">
            <w:pPr>
              <w:pStyle w:val="RepTitle"/>
              <w:rPr>
                <w:lang w:val="fr-FR"/>
              </w:rPr>
            </w:pPr>
            <w:r w:rsidRPr="000C6AB5">
              <w:rPr>
                <w:lang w:val="fr-FR"/>
              </w:rPr>
              <w:t xml:space="preserve">MS </w:t>
            </w:r>
            <w:r w:rsidR="008D2FEC" w:rsidRPr="000C6AB5">
              <w:rPr>
                <w:lang w:val="fr-FR"/>
              </w:rPr>
              <w:t xml:space="preserve">Finalisation date: </w:t>
            </w:r>
            <w:r w:rsidR="00EA44B5">
              <w:rPr>
                <w:lang w:val="fr-FR"/>
              </w:rPr>
              <w:t>January 2025</w:t>
            </w:r>
            <w:r w:rsidR="00B14889">
              <w:rPr>
                <w:lang w:val="fr-FR"/>
              </w:rPr>
              <w:t>, April 2025</w:t>
            </w:r>
            <w:r w:rsidR="00167C8D">
              <w:rPr>
                <w:lang w:val="fr-FR"/>
              </w:rPr>
              <w:t>,</w:t>
            </w:r>
            <w:r w:rsidR="00167C8D">
              <w:rPr>
                <w:lang w:val="fr-FR"/>
              </w:rPr>
              <w:br/>
              <w:t xml:space="preserve"> May 2025</w:t>
            </w:r>
            <w:r w:rsidR="00B510A6">
              <w:rPr>
                <w:lang w:val="fr-FR"/>
              </w:rPr>
              <w:t>,</w:t>
            </w:r>
            <w:r w:rsidR="006A45B7">
              <w:rPr>
                <w:lang w:val="fr-FR"/>
              </w:rPr>
              <w:t xml:space="preserve"> </w:t>
            </w:r>
            <w:r w:rsidR="006A45B7" w:rsidRPr="00B510A6">
              <w:rPr>
                <w:lang w:val="fr-FR"/>
              </w:rPr>
              <w:t>October 2025</w:t>
            </w:r>
          </w:p>
        </w:tc>
      </w:tr>
    </w:tbl>
    <w:p w14:paraId="3B5C2BC9" w14:textId="77777777" w:rsidR="002442E5" w:rsidRPr="000C6AB5" w:rsidRDefault="002442E5" w:rsidP="002442E5">
      <w:pPr>
        <w:pStyle w:val="RepTitle"/>
        <w:rPr>
          <w:lang w:val="fr-FR"/>
        </w:rPr>
        <w:sectPr w:rsidR="002442E5" w:rsidRPr="000C6AB5" w:rsidSect="00060EA2">
          <w:headerReference w:type="default" r:id="rId12"/>
          <w:footerReference w:type="even" r:id="rId13"/>
          <w:pgSz w:w="11906" w:h="16838" w:code="9"/>
          <w:pgMar w:top="1418" w:right="1134" w:bottom="1134" w:left="1418" w:header="709" w:footer="142" w:gutter="0"/>
          <w:pgNumType w:chapSep="period"/>
          <w:cols w:space="708"/>
          <w:titlePg/>
          <w:docGrid w:linePitch="360"/>
        </w:sectPr>
      </w:pPr>
    </w:p>
    <w:p w14:paraId="5A088F04" w14:textId="77777777" w:rsidR="00E83884" w:rsidRPr="002D6140" w:rsidRDefault="008D2FEC" w:rsidP="002442E5">
      <w:pPr>
        <w:pStyle w:val="RepTitle"/>
        <w:rPr>
          <w:lang w:val="en-GB"/>
        </w:rPr>
      </w:pPr>
      <w:r w:rsidRPr="002D6140">
        <w:rPr>
          <w:lang w:val="en-GB"/>
        </w:rPr>
        <w:lastRenderedPageBreak/>
        <w:t>V</w:t>
      </w:r>
      <w:r w:rsidR="00E83884" w:rsidRPr="002D6140">
        <w:rPr>
          <w:lang w:val="en-GB"/>
        </w:rPr>
        <w:t xml:space="preserve">ersion </w:t>
      </w:r>
      <w:r w:rsidR="006701D3" w:rsidRPr="002D6140">
        <w:rPr>
          <w:lang w:val="en-GB"/>
        </w:rPr>
        <w:t>h</w:t>
      </w:r>
      <w:r w:rsidR="00E83884" w:rsidRPr="002D6140">
        <w:rPr>
          <w:lang w:val="en-GB"/>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2D6140" w14:paraId="44231AF8" w14:textId="77777777" w:rsidTr="005C15D1">
        <w:tc>
          <w:tcPr>
            <w:tcW w:w="796" w:type="pct"/>
          </w:tcPr>
          <w:p w14:paraId="156373DB" w14:textId="77777777" w:rsidR="00E83884" w:rsidRPr="002D6140" w:rsidRDefault="00E83884" w:rsidP="006B4A16">
            <w:pPr>
              <w:pStyle w:val="RepTableHeader"/>
              <w:jc w:val="center"/>
              <w:rPr>
                <w:lang w:val="en-GB"/>
              </w:rPr>
            </w:pPr>
            <w:r w:rsidRPr="002D6140">
              <w:rPr>
                <w:lang w:val="en-GB"/>
              </w:rPr>
              <w:t>When</w:t>
            </w:r>
          </w:p>
        </w:tc>
        <w:tc>
          <w:tcPr>
            <w:tcW w:w="4204" w:type="pct"/>
          </w:tcPr>
          <w:p w14:paraId="23606583" w14:textId="77777777" w:rsidR="00E83884" w:rsidRPr="002D6140" w:rsidRDefault="00E83884" w:rsidP="006B4A16">
            <w:pPr>
              <w:pStyle w:val="RepTableHeader"/>
              <w:jc w:val="center"/>
              <w:rPr>
                <w:lang w:val="en-GB"/>
              </w:rPr>
            </w:pPr>
            <w:r w:rsidRPr="002D6140">
              <w:rPr>
                <w:lang w:val="en-GB"/>
              </w:rPr>
              <w:t>What</w:t>
            </w:r>
          </w:p>
        </w:tc>
      </w:tr>
      <w:tr w:rsidR="00E83884" w:rsidRPr="002D6140" w14:paraId="6BC80A80" w14:textId="77777777" w:rsidTr="005C15D1">
        <w:tc>
          <w:tcPr>
            <w:tcW w:w="796" w:type="pct"/>
          </w:tcPr>
          <w:p w14:paraId="11CE87C5" w14:textId="77777777" w:rsidR="00E83884" w:rsidRPr="00EA44B5" w:rsidRDefault="00EA44B5" w:rsidP="002442E5">
            <w:pPr>
              <w:pStyle w:val="RepTable"/>
              <w:rPr>
                <w:noProof w:val="0"/>
                <w:highlight w:val="lightGray"/>
                <w:lang w:val="en-GB"/>
              </w:rPr>
            </w:pPr>
            <w:r w:rsidRPr="00EA44B5">
              <w:rPr>
                <w:noProof w:val="0"/>
                <w:highlight w:val="lightGray"/>
                <w:lang w:val="en-GB"/>
              </w:rPr>
              <w:t>January 2025</w:t>
            </w:r>
          </w:p>
        </w:tc>
        <w:tc>
          <w:tcPr>
            <w:tcW w:w="4204" w:type="pct"/>
          </w:tcPr>
          <w:p w14:paraId="3B3B44B8" w14:textId="31CD2677" w:rsidR="00E83884" w:rsidRPr="00EA44B5" w:rsidRDefault="00EA44B5" w:rsidP="00C377A7">
            <w:pPr>
              <w:pStyle w:val="RepTable"/>
              <w:rPr>
                <w:noProof w:val="0"/>
                <w:highlight w:val="lightGray"/>
                <w:lang w:val="en-GB"/>
              </w:rPr>
            </w:pPr>
            <w:r w:rsidRPr="00EA44B5">
              <w:rPr>
                <w:noProof w:val="0"/>
                <w:highlight w:val="lightGray"/>
                <w:lang w:val="en-GB"/>
              </w:rPr>
              <w:t>ZRMs evaluated dRR submitted by Applicant</w:t>
            </w:r>
            <w:r w:rsidR="001F2405">
              <w:rPr>
                <w:noProof w:val="0"/>
                <w:highlight w:val="lightGray"/>
                <w:lang w:val="en-GB"/>
              </w:rPr>
              <w:t>.</w:t>
            </w:r>
          </w:p>
        </w:tc>
      </w:tr>
      <w:tr w:rsidR="00E83884" w:rsidRPr="002D6140" w14:paraId="1EA49AD1" w14:textId="77777777" w:rsidTr="005C15D1">
        <w:tc>
          <w:tcPr>
            <w:tcW w:w="796" w:type="pct"/>
          </w:tcPr>
          <w:p w14:paraId="7447D186" w14:textId="2FE73102" w:rsidR="00E83884" w:rsidRPr="00B14889" w:rsidRDefault="00B14889" w:rsidP="002442E5">
            <w:pPr>
              <w:pStyle w:val="RepTable"/>
              <w:rPr>
                <w:noProof w:val="0"/>
                <w:highlight w:val="green"/>
                <w:lang w:val="en-GB"/>
              </w:rPr>
            </w:pPr>
            <w:r w:rsidRPr="00B14889">
              <w:rPr>
                <w:noProof w:val="0"/>
                <w:highlight w:val="green"/>
                <w:lang w:val="en-GB"/>
              </w:rPr>
              <w:t>April 2025</w:t>
            </w:r>
          </w:p>
        </w:tc>
        <w:tc>
          <w:tcPr>
            <w:tcW w:w="4204" w:type="pct"/>
          </w:tcPr>
          <w:p w14:paraId="023DF9CB" w14:textId="26498431" w:rsidR="00E83884" w:rsidRPr="00B14889" w:rsidRDefault="00B14889" w:rsidP="002442E5">
            <w:pPr>
              <w:pStyle w:val="RepTable"/>
              <w:rPr>
                <w:noProof w:val="0"/>
                <w:highlight w:val="green"/>
                <w:lang w:val="en-GB"/>
              </w:rPr>
            </w:pPr>
            <w:r w:rsidRPr="00B14889">
              <w:rPr>
                <w:noProof w:val="0"/>
                <w:highlight w:val="green"/>
                <w:lang w:val="en-GB"/>
              </w:rPr>
              <w:t xml:space="preserve">fRR after </w:t>
            </w:r>
            <w:r>
              <w:rPr>
                <w:noProof w:val="0"/>
                <w:highlight w:val="green"/>
                <w:lang w:val="en-GB"/>
              </w:rPr>
              <w:t xml:space="preserve">the </w:t>
            </w:r>
            <w:r w:rsidRPr="00B14889">
              <w:rPr>
                <w:noProof w:val="0"/>
                <w:highlight w:val="green"/>
                <w:lang w:val="en-GB"/>
              </w:rPr>
              <w:t>commenting period</w:t>
            </w:r>
            <w:r w:rsidR="001F2405">
              <w:rPr>
                <w:noProof w:val="0"/>
                <w:highlight w:val="green"/>
                <w:lang w:val="en-GB"/>
              </w:rPr>
              <w:t>.</w:t>
            </w:r>
          </w:p>
        </w:tc>
      </w:tr>
      <w:tr w:rsidR="00E83884" w:rsidRPr="002D6140" w14:paraId="7FD9B2DA" w14:textId="77777777" w:rsidTr="005C15D1">
        <w:tc>
          <w:tcPr>
            <w:tcW w:w="796" w:type="pct"/>
          </w:tcPr>
          <w:p w14:paraId="2BD41501" w14:textId="0FA4E8A1" w:rsidR="00E83884" w:rsidRPr="002C6DC7" w:rsidRDefault="00312447" w:rsidP="002442E5">
            <w:pPr>
              <w:pStyle w:val="RepTable"/>
              <w:rPr>
                <w:noProof w:val="0"/>
                <w:highlight w:val="cyan"/>
                <w:lang w:val="en-GB"/>
              </w:rPr>
            </w:pPr>
            <w:r w:rsidRPr="002C6DC7">
              <w:rPr>
                <w:noProof w:val="0"/>
                <w:highlight w:val="cyan"/>
                <w:lang w:val="en-GB"/>
              </w:rPr>
              <w:t>May 2025</w:t>
            </w:r>
          </w:p>
        </w:tc>
        <w:tc>
          <w:tcPr>
            <w:tcW w:w="4204" w:type="pct"/>
          </w:tcPr>
          <w:p w14:paraId="02368003" w14:textId="3DCC875F" w:rsidR="00E83884" w:rsidRPr="002C6DC7" w:rsidRDefault="0024525F" w:rsidP="002442E5">
            <w:pPr>
              <w:pStyle w:val="RepTable"/>
              <w:rPr>
                <w:noProof w:val="0"/>
                <w:highlight w:val="cyan"/>
                <w:lang w:val="en-GB"/>
              </w:rPr>
            </w:pPr>
            <w:r w:rsidRPr="002C6DC7">
              <w:rPr>
                <w:noProof w:val="0"/>
                <w:highlight w:val="cyan"/>
                <w:lang w:val="en-GB"/>
              </w:rPr>
              <w:t>Reference list updated by Applicant on request of zRMS</w:t>
            </w:r>
          </w:p>
        </w:tc>
      </w:tr>
      <w:tr w:rsidR="00167C8D" w:rsidRPr="002D6140" w14:paraId="156A7DDB" w14:textId="77777777" w:rsidTr="005C15D1">
        <w:tc>
          <w:tcPr>
            <w:tcW w:w="796" w:type="pct"/>
          </w:tcPr>
          <w:p w14:paraId="5DAF4524" w14:textId="31C14C04" w:rsidR="00167C8D" w:rsidRPr="00CD1642" w:rsidRDefault="00F17827" w:rsidP="00167C8D">
            <w:pPr>
              <w:pStyle w:val="RepTable"/>
              <w:rPr>
                <w:noProof w:val="0"/>
                <w:highlight w:val="yellow"/>
                <w:lang w:val="en-GB"/>
              </w:rPr>
            </w:pPr>
            <w:r>
              <w:rPr>
                <w:highlight w:val="yellow"/>
              </w:rPr>
              <w:t>May</w:t>
            </w:r>
            <w:r w:rsidR="00167C8D" w:rsidRPr="00CD1642">
              <w:rPr>
                <w:highlight w:val="yellow"/>
              </w:rPr>
              <w:t xml:space="preserve"> 2025</w:t>
            </w:r>
          </w:p>
        </w:tc>
        <w:tc>
          <w:tcPr>
            <w:tcW w:w="4204" w:type="pct"/>
          </w:tcPr>
          <w:p w14:paraId="27FC4EDF" w14:textId="20146050" w:rsidR="00167C8D" w:rsidRPr="00CD1642" w:rsidRDefault="00167C8D" w:rsidP="00167C8D">
            <w:pPr>
              <w:pStyle w:val="RepTable"/>
              <w:rPr>
                <w:noProof w:val="0"/>
                <w:highlight w:val="yellow"/>
                <w:lang w:val="en-GB"/>
              </w:rPr>
            </w:pPr>
            <w:r w:rsidRPr="00CD1642">
              <w:rPr>
                <w:noProof w:val="0"/>
                <w:highlight w:val="yellow"/>
              </w:rPr>
              <w:t>Lists of data considered for national authorization has been verified by ZRMS</w:t>
            </w:r>
          </w:p>
        </w:tc>
      </w:tr>
      <w:tr w:rsidR="006A45B7" w:rsidRPr="002D6140" w14:paraId="059E9B46" w14:textId="77777777" w:rsidTr="005C15D1">
        <w:tc>
          <w:tcPr>
            <w:tcW w:w="796" w:type="pct"/>
          </w:tcPr>
          <w:p w14:paraId="0878AFDA" w14:textId="693A82DC" w:rsidR="006A45B7" w:rsidRPr="006A45B7" w:rsidRDefault="006A45B7" w:rsidP="00167C8D">
            <w:pPr>
              <w:pStyle w:val="RepTable"/>
              <w:rPr>
                <w:highlight w:val="magenta"/>
              </w:rPr>
            </w:pPr>
            <w:r w:rsidRPr="006A45B7">
              <w:rPr>
                <w:highlight w:val="magenta"/>
              </w:rPr>
              <w:t>October 2025</w:t>
            </w:r>
          </w:p>
        </w:tc>
        <w:tc>
          <w:tcPr>
            <w:tcW w:w="4204" w:type="pct"/>
          </w:tcPr>
          <w:p w14:paraId="18FEE4DC" w14:textId="7A91AE25" w:rsidR="006A45B7" w:rsidRPr="006A45B7" w:rsidRDefault="006A45B7" w:rsidP="00167C8D">
            <w:pPr>
              <w:pStyle w:val="RepTable"/>
              <w:rPr>
                <w:noProof w:val="0"/>
                <w:highlight w:val="magenta"/>
              </w:rPr>
            </w:pPr>
            <w:r w:rsidRPr="006A45B7">
              <w:rPr>
                <w:noProof w:val="0"/>
                <w:highlight w:val="magenta"/>
              </w:rPr>
              <w:t>zRMS corrected final Registration Report in line to reviewed comments from MRiRW</w:t>
            </w:r>
          </w:p>
        </w:tc>
      </w:tr>
    </w:tbl>
    <w:p w14:paraId="316B00EB" w14:textId="77777777" w:rsidR="00E83884" w:rsidRPr="002D6140" w:rsidRDefault="00E83884" w:rsidP="002442E5">
      <w:pPr>
        <w:pStyle w:val="RepStandard"/>
        <w:rPr>
          <w:lang w:val="en-GB"/>
        </w:rPr>
      </w:pPr>
    </w:p>
    <w:p w14:paraId="710F0059" w14:textId="77777777" w:rsidR="002442E5" w:rsidRPr="002D6140" w:rsidRDefault="002442E5" w:rsidP="002442E5">
      <w:pPr>
        <w:pStyle w:val="RepSubtitle"/>
        <w:rPr>
          <w:lang w:val="en-GB"/>
        </w:rPr>
        <w:sectPr w:rsidR="002442E5" w:rsidRPr="002D6140" w:rsidSect="002D6140">
          <w:pgSz w:w="11906" w:h="16838" w:code="9"/>
          <w:pgMar w:top="1418" w:right="1134" w:bottom="1134" w:left="1418" w:header="709" w:footer="142" w:gutter="0"/>
          <w:pgNumType w:chapSep="period"/>
          <w:cols w:space="708"/>
          <w:docGrid w:linePitch="360"/>
        </w:sectPr>
      </w:pPr>
    </w:p>
    <w:p w14:paraId="678D5363" w14:textId="77777777" w:rsidR="0075737D" w:rsidRPr="002D6140" w:rsidRDefault="007B138C" w:rsidP="002442E5">
      <w:pPr>
        <w:pStyle w:val="RepSubtitle"/>
        <w:rPr>
          <w:lang w:val="en-GB"/>
        </w:rPr>
      </w:pPr>
      <w:r w:rsidRPr="002D6140">
        <w:rPr>
          <w:lang w:val="en-GB"/>
        </w:rPr>
        <w:lastRenderedPageBreak/>
        <w:t>Table</w:t>
      </w:r>
      <w:r w:rsidR="0075737D" w:rsidRPr="002D6140">
        <w:rPr>
          <w:lang w:val="en-GB"/>
        </w:rPr>
        <w:t xml:space="preserve"> of </w:t>
      </w:r>
      <w:r w:rsidR="002442E5" w:rsidRPr="002D6140">
        <w:rPr>
          <w:lang w:val="en-GB"/>
        </w:rPr>
        <w:t>C</w:t>
      </w:r>
      <w:r w:rsidR="0075737D" w:rsidRPr="002D6140">
        <w:rPr>
          <w:lang w:val="en-GB"/>
        </w:rPr>
        <w:t>ontents</w:t>
      </w:r>
    </w:p>
    <w:p w14:paraId="26F04191" w14:textId="4AFE34A6" w:rsidR="00810432" w:rsidRDefault="00C13AD5">
      <w:pPr>
        <w:pStyle w:val="Spistreci1"/>
        <w:rPr>
          <w:rFonts w:asciiTheme="minorHAnsi" w:eastAsiaTheme="minorEastAsia" w:hAnsiTheme="minorHAnsi" w:cstheme="minorBidi"/>
          <w:b w:val="0"/>
          <w:sz w:val="22"/>
          <w:szCs w:val="22"/>
          <w:lang w:val="pl-PL" w:eastAsia="pl-PL"/>
        </w:rPr>
      </w:pPr>
      <w:r>
        <w:rPr>
          <w:lang w:val="en-GB"/>
        </w:rPr>
        <w:fldChar w:fldCharType="begin"/>
      </w:r>
      <w:r>
        <w:rPr>
          <w:lang w:val="en-GB"/>
        </w:rPr>
        <w:instrText xml:space="preserve"> TOC \o "1-4" \h \z \t "Rep Appendix 3;3" </w:instrText>
      </w:r>
      <w:r>
        <w:rPr>
          <w:lang w:val="en-GB"/>
        </w:rPr>
        <w:fldChar w:fldCharType="separate"/>
      </w:r>
      <w:hyperlink w:anchor="_Toc189226270" w:history="1">
        <w:r w:rsidR="00810432" w:rsidRPr="00A25F14">
          <w:rPr>
            <w:rStyle w:val="Hipercze"/>
            <w:lang w:val="en-GB"/>
          </w:rPr>
          <w:t>1</w:t>
        </w:r>
        <w:r w:rsidR="00810432">
          <w:rPr>
            <w:rFonts w:asciiTheme="minorHAnsi" w:eastAsiaTheme="minorEastAsia" w:hAnsiTheme="minorHAnsi" w:cstheme="minorBidi"/>
            <w:b w:val="0"/>
            <w:sz w:val="22"/>
            <w:szCs w:val="22"/>
            <w:lang w:val="pl-PL" w:eastAsia="pl-PL"/>
          </w:rPr>
          <w:tab/>
        </w:r>
        <w:r w:rsidR="00810432" w:rsidRPr="00A25F14">
          <w:rPr>
            <w:rStyle w:val="Hipercze"/>
            <w:lang w:val="en-GB"/>
          </w:rPr>
          <w:t>Details of the application</w:t>
        </w:r>
        <w:r w:rsidR="00810432">
          <w:rPr>
            <w:webHidden/>
          </w:rPr>
          <w:tab/>
        </w:r>
        <w:r w:rsidR="00810432">
          <w:rPr>
            <w:webHidden/>
          </w:rPr>
          <w:fldChar w:fldCharType="begin"/>
        </w:r>
        <w:r w:rsidR="00810432">
          <w:rPr>
            <w:webHidden/>
          </w:rPr>
          <w:instrText xml:space="preserve"> PAGEREF _Toc189226270 \h </w:instrText>
        </w:r>
        <w:r w:rsidR="00810432">
          <w:rPr>
            <w:webHidden/>
          </w:rPr>
        </w:r>
        <w:r w:rsidR="00810432">
          <w:rPr>
            <w:webHidden/>
          </w:rPr>
          <w:fldChar w:fldCharType="separate"/>
        </w:r>
        <w:r w:rsidR="0083652E">
          <w:rPr>
            <w:webHidden/>
          </w:rPr>
          <w:t>5</w:t>
        </w:r>
        <w:r w:rsidR="00810432">
          <w:rPr>
            <w:webHidden/>
          </w:rPr>
          <w:fldChar w:fldCharType="end"/>
        </w:r>
      </w:hyperlink>
    </w:p>
    <w:p w14:paraId="6A101F15" w14:textId="6CBF5334" w:rsidR="00810432" w:rsidRDefault="00810432">
      <w:pPr>
        <w:pStyle w:val="Spistreci2"/>
        <w:rPr>
          <w:rFonts w:asciiTheme="minorHAnsi" w:eastAsiaTheme="minorEastAsia" w:hAnsiTheme="minorHAnsi" w:cstheme="minorBidi"/>
          <w:sz w:val="22"/>
          <w:lang w:val="pl-PL" w:eastAsia="pl-PL"/>
        </w:rPr>
      </w:pPr>
      <w:hyperlink w:anchor="_Toc189226271" w:history="1">
        <w:r w:rsidRPr="00A25F14">
          <w:rPr>
            <w:rStyle w:val="Hipercze"/>
            <w:lang w:val="en-GB"/>
          </w:rPr>
          <w:t>1.1</w:t>
        </w:r>
        <w:r>
          <w:rPr>
            <w:rFonts w:asciiTheme="minorHAnsi" w:eastAsiaTheme="minorEastAsia" w:hAnsiTheme="minorHAnsi" w:cstheme="minorBidi"/>
            <w:sz w:val="22"/>
            <w:lang w:val="pl-PL" w:eastAsia="pl-PL"/>
          </w:rPr>
          <w:tab/>
        </w:r>
        <w:r w:rsidRPr="00A25F14">
          <w:rPr>
            <w:rStyle w:val="Hipercze"/>
            <w:lang w:val="en-GB"/>
          </w:rPr>
          <w:t>Application background</w:t>
        </w:r>
        <w:r>
          <w:rPr>
            <w:webHidden/>
          </w:rPr>
          <w:tab/>
        </w:r>
        <w:r>
          <w:rPr>
            <w:webHidden/>
          </w:rPr>
          <w:fldChar w:fldCharType="begin"/>
        </w:r>
        <w:r>
          <w:rPr>
            <w:webHidden/>
          </w:rPr>
          <w:instrText xml:space="preserve"> PAGEREF _Toc189226271 \h </w:instrText>
        </w:r>
        <w:r>
          <w:rPr>
            <w:webHidden/>
          </w:rPr>
        </w:r>
        <w:r>
          <w:rPr>
            <w:webHidden/>
          </w:rPr>
          <w:fldChar w:fldCharType="separate"/>
        </w:r>
        <w:r w:rsidR="0083652E">
          <w:rPr>
            <w:webHidden/>
          </w:rPr>
          <w:t>5</w:t>
        </w:r>
        <w:r>
          <w:rPr>
            <w:webHidden/>
          </w:rPr>
          <w:fldChar w:fldCharType="end"/>
        </w:r>
      </w:hyperlink>
    </w:p>
    <w:p w14:paraId="07854671" w14:textId="15F4C344" w:rsidR="00810432" w:rsidRDefault="00810432">
      <w:pPr>
        <w:pStyle w:val="Spistreci2"/>
        <w:rPr>
          <w:rFonts w:asciiTheme="minorHAnsi" w:eastAsiaTheme="minorEastAsia" w:hAnsiTheme="minorHAnsi" w:cstheme="minorBidi"/>
          <w:sz w:val="22"/>
          <w:lang w:val="pl-PL" w:eastAsia="pl-PL"/>
        </w:rPr>
      </w:pPr>
      <w:hyperlink w:anchor="_Toc189226272" w:history="1">
        <w:r w:rsidRPr="00A25F14">
          <w:rPr>
            <w:rStyle w:val="Hipercze"/>
            <w:lang w:val="en-GB"/>
          </w:rPr>
          <w:t>1.2</w:t>
        </w:r>
        <w:r>
          <w:rPr>
            <w:rFonts w:asciiTheme="minorHAnsi" w:eastAsiaTheme="minorEastAsia" w:hAnsiTheme="minorHAnsi" w:cstheme="minorBidi"/>
            <w:sz w:val="22"/>
            <w:lang w:val="pl-PL" w:eastAsia="pl-PL"/>
          </w:rPr>
          <w:tab/>
        </w:r>
        <w:r w:rsidRPr="00A25F14">
          <w:rPr>
            <w:rStyle w:val="Hipercze"/>
            <w:lang w:val="en-GB"/>
          </w:rPr>
          <w:t>Letters of Access</w:t>
        </w:r>
        <w:r>
          <w:rPr>
            <w:webHidden/>
          </w:rPr>
          <w:tab/>
        </w:r>
        <w:r>
          <w:rPr>
            <w:webHidden/>
          </w:rPr>
          <w:fldChar w:fldCharType="begin"/>
        </w:r>
        <w:r>
          <w:rPr>
            <w:webHidden/>
          </w:rPr>
          <w:instrText xml:space="preserve"> PAGEREF _Toc189226272 \h </w:instrText>
        </w:r>
        <w:r>
          <w:rPr>
            <w:webHidden/>
          </w:rPr>
        </w:r>
        <w:r>
          <w:rPr>
            <w:webHidden/>
          </w:rPr>
          <w:fldChar w:fldCharType="separate"/>
        </w:r>
        <w:r w:rsidR="0083652E">
          <w:rPr>
            <w:webHidden/>
          </w:rPr>
          <w:t>5</w:t>
        </w:r>
        <w:r>
          <w:rPr>
            <w:webHidden/>
          </w:rPr>
          <w:fldChar w:fldCharType="end"/>
        </w:r>
      </w:hyperlink>
    </w:p>
    <w:p w14:paraId="1EEC206A" w14:textId="4857C5C1" w:rsidR="00810432" w:rsidRDefault="00810432">
      <w:pPr>
        <w:pStyle w:val="Spistreci2"/>
        <w:rPr>
          <w:rFonts w:asciiTheme="minorHAnsi" w:eastAsiaTheme="minorEastAsia" w:hAnsiTheme="minorHAnsi" w:cstheme="minorBidi"/>
          <w:sz w:val="22"/>
          <w:lang w:val="pl-PL" w:eastAsia="pl-PL"/>
        </w:rPr>
      </w:pPr>
      <w:hyperlink w:anchor="_Toc189226273" w:history="1">
        <w:r w:rsidRPr="00A25F14">
          <w:rPr>
            <w:rStyle w:val="Hipercze"/>
            <w:lang w:val="en-GB"/>
          </w:rPr>
          <w:t>1.3</w:t>
        </w:r>
        <w:r>
          <w:rPr>
            <w:rFonts w:asciiTheme="minorHAnsi" w:eastAsiaTheme="minorEastAsia" w:hAnsiTheme="minorHAnsi" w:cstheme="minorBidi"/>
            <w:sz w:val="22"/>
            <w:lang w:val="pl-PL" w:eastAsia="pl-PL"/>
          </w:rPr>
          <w:tab/>
        </w:r>
        <w:r w:rsidRPr="00A25F14">
          <w:rPr>
            <w:rStyle w:val="Hipercze"/>
            <w:lang w:val="en-GB"/>
          </w:rPr>
          <w:t>Justification for submission of tests and studies</w:t>
        </w:r>
        <w:r>
          <w:rPr>
            <w:webHidden/>
          </w:rPr>
          <w:tab/>
        </w:r>
        <w:r>
          <w:rPr>
            <w:webHidden/>
          </w:rPr>
          <w:fldChar w:fldCharType="begin"/>
        </w:r>
        <w:r>
          <w:rPr>
            <w:webHidden/>
          </w:rPr>
          <w:instrText xml:space="preserve"> PAGEREF _Toc189226273 \h </w:instrText>
        </w:r>
        <w:r>
          <w:rPr>
            <w:webHidden/>
          </w:rPr>
        </w:r>
        <w:r>
          <w:rPr>
            <w:webHidden/>
          </w:rPr>
          <w:fldChar w:fldCharType="separate"/>
        </w:r>
        <w:r w:rsidR="0083652E">
          <w:rPr>
            <w:webHidden/>
          </w:rPr>
          <w:t>6</w:t>
        </w:r>
        <w:r>
          <w:rPr>
            <w:webHidden/>
          </w:rPr>
          <w:fldChar w:fldCharType="end"/>
        </w:r>
      </w:hyperlink>
    </w:p>
    <w:p w14:paraId="63A4414C" w14:textId="40B1A36B" w:rsidR="00810432" w:rsidRDefault="00810432">
      <w:pPr>
        <w:pStyle w:val="Spistreci2"/>
        <w:rPr>
          <w:rFonts w:asciiTheme="minorHAnsi" w:eastAsiaTheme="minorEastAsia" w:hAnsiTheme="minorHAnsi" w:cstheme="minorBidi"/>
          <w:sz w:val="22"/>
          <w:lang w:val="pl-PL" w:eastAsia="pl-PL"/>
        </w:rPr>
      </w:pPr>
      <w:hyperlink w:anchor="_Toc189226274" w:history="1">
        <w:r w:rsidRPr="00A25F14">
          <w:rPr>
            <w:rStyle w:val="Hipercze"/>
            <w:lang w:val="en-GB"/>
          </w:rPr>
          <w:t>1.4</w:t>
        </w:r>
        <w:r>
          <w:rPr>
            <w:rFonts w:asciiTheme="minorHAnsi" w:eastAsiaTheme="minorEastAsia" w:hAnsiTheme="minorHAnsi" w:cstheme="minorBidi"/>
            <w:sz w:val="22"/>
            <w:lang w:val="pl-PL" w:eastAsia="pl-PL"/>
          </w:rPr>
          <w:tab/>
        </w:r>
        <w:r w:rsidRPr="00A25F14">
          <w:rPr>
            <w:rStyle w:val="Hipercze"/>
            <w:lang w:val="en-GB"/>
          </w:rPr>
          <w:t>Data protection claims</w:t>
        </w:r>
        <w:r>
          <w:rPr>
            <w:webHidden/>
          </w:rPr>
          <w:tab/>
        </w:r>
        <w:r>
          <w:rPr>
            <w:webHidden/>
          </w:rPr>
          <w:fldChar w:fldCharType="begin"/>
        </w:r>
        <w:r>
          <w:rPr>
            <w:webHidden/>
          </w:rPr>
          <w:instrText xml:space="preserve"> PAGEREF _Toc189226274 \h </w:instrText>
        </w:r>
        <w:r>
          <w:rPr>
            <w:webHidden/>
          </w:rPr>
        </w:r>
        <w:r>
          <w:rPr>
            <w:webHidden/>
          </w:rPr>
          <w:fldChar w:fldCharType="separate"/>
        </w:r>
        <w:r w:rsidR="0083652E">
          <w:rPr>
            <w:webHidden/>
          </w:rPr>
          <w:t>6</w:t>
        </w:r>
        <w:r>
          <w:rPr>
            <w:webHidden/>
          </w:rPr>
          <w:fldChar w:fldCharType="end"/>
        </w:r>
      </w:hyperlink>
    </w:p>
    <w:p w14:paraId="2F69E2B1" w14:textId="49840980" w:rsidR="00810432" w:rsidRDefault="00810432">
      <w:pPr>
        <w:pStyle w:val="Spistreci1"/>
        <w:rPr>
          <w:rFonts w:asciiTheme="minorHAnsi" w:eastAsiaTheme="minorEastAsia" w:hAnsiTheme="minorHAnsi" w:cstheme="minorBidi"/>
          <w:b w:val="0"/>
          <w:sz w:val="22"/>
          <w:szCs w:val="22"/>
          <w:lang w:val="pl-PL" w:eastAsia="pl-PL"/>
        </w:rPr>
      </w:pPr>
      <w:hyperlink w:anchor="_Toc189226275" w:history="1">
        <w:r w:rsidRPr="00A25F14">
          <w:rPr>
            <w:rStyle w:val="Hipercze"/>
            <w:lang w:val="en-GB"/>
          </w:rPr>
          <w:t>2</w:t>
        </w:r>
        <w:r>
          <w:rPr>
            <w:rFonts w:asciiTheme="minorHAnsi" w:eastAsiaTheme="minorEastAsia" w:hAnsiTheme="minorHAnsi" w:cstheme="minorBidi"/>
            <w:b w:val="0"/>
            <w:sz w:val="22"/>
            <w:szCs w:val="22"/>
            <w:lang w:val="pl-PL" w:eastAsia="pl-PL"/>
          </w:rPr>
          <w:tab/>
        </w:r>
        <w:r w:rsidRPr="00A25F14">
          <w:rPr>
            <w:rStyle w:val="Hipercze"/>
            <w:lang w:val="en-GB"/>
          </w:rPr>
          <w:t>Details of the authorization decision</w:t>
        </w:r>
        <w:r>
          <w:rPr>
            <w:webHidden/>
          </w:rPr>
          <w:tab/>
        </w:r>
        <w:r>
          <w:rPr>
            <w:webHidden/>
          </w:rPr>
          <w:fldChar w:fldCharType="begin"/>
        </w:r>
        <w:r>
          <w:rPr>
            <w:webHidden/>
          </w:rPr>
          <w:instrText xml:space="preserve"> PAGEREF _Toc189226275 \h </w:instrText>
        </w:r>
        <w:r>
          <w:rPr>
            <w:webHidden/>
          </w:rPr>
        </w:r>
        <w:r>
          <w:rPr>
            <w:webHidden/>
          </w:rPr>
          <w:fldChar w:fldCharType="separate"/>
        </w:r>
        <w:r w:rsidR="0083652E">
          <w:rPr>
            <w:webHidden/>
          </w:rPr>
          <w:t>6</w:t>
        </w:r>
        <w:r>
          <w:rPr>
            <w:webHidden/>
          </w:rPr>
          <w:fldChar w:fldCharType="end"/>
        </w:r>
      </w:hyperlink>
    </w:p>
    <w:p w14:paraId="0C2A713A" w14:textId="204B5F25" w:rsidR="00810432" w:rsidRDefault="00810432">
      <w:pPr>
        <w:pStyle w:val="Spistreci2"/>
        <w:rPr>
          <w:rFonts w:asciiTheme="minorHAnsi" w:eastAsiaTheme="minorEastAsia" w:hAnsiTheme="minorHAnsi" w:cstheme="minorBidi"/>
          <w:sz w:val="22"/>
          <w:lang w:val="pl-PL" w:eastAsia="pl-PL"/>
        </w:rPr>
      </w:pPr>
      <w:hyperlink w:anchor="_Toc189226276" w:history="1">
        <w:r w:rsidRPr="00A25F14">
          <w:rPr>
            <w:rStyle w:val="Hipercze"/>
            <w:lang w:val="en-GB"/>
          </w:rPr>
          <w:t>2.1</w:t>
        </w:r>
        <w:r>
          <w:rPr>
            <w:rFonts w:asciiTheme="minorHAnsi" w:eastAsiaTheme="minorEastAsia" w:hAnsiTheme="minorHAnsi" w:cstheme="minorBidi"/>
            <w:sz w:val="22"/>
            <w:lang w:val="pl-PL" w:eastAsia="pl-PL"/>
          </w:rPr>
          <w:tab/>
        </w:r>
        <w:r w:rsidRPr="00A25F14">
          <w:rPr>
            <w:rStyle w:val="Hipercze"/>
            <w:lang w:val="en-GB"/>
          </w:rPr>
          <w:t>Product identity</w:t>
        </w:r>
        <w:r>
          <w:rPr>
            <w:webHidden/>
          </w:rPr>
          <w:tab/>
        </w:r>
        <w:r>
          <w:rPr>
            <w:webHidden/>
          </w:rPr>
          <w:fldChar w:fldCharType="begin"/>
        </w:r>
        <w:r>
          <w:rPr>
            <w:webHidden/>
          </w:rPr>
          <w:instrText xml:space="preserve"> PAGEREF _Toc189226276 \h </w:instrText>
        </w:r>
        <w:r>
          <w:rPr>
            <w:webHidden/>
          </w:rPr>
        </w:r>
        <w:r>
          <w:rPr>
            <w:webHidden/>
          </w:rPr>
          <w:fldChar w:fldCharType="separate"/>
        </w:r>
        <w:r w:rsidR="0083652E">
          <w:rPr>
            <w:webHidden/>
          </w:rPr>
          <w:t>6</w:t>
        </w:r>
        <w:r>
          <w:rPr>
            <w:webHidden/>
          </w:rPr>
          <w:fldChar w:fldCharType="end"/>
        </w:r>
      </w:hyperlink>
    </w:p>
    <w:p w14:paraId="53467824" w14:textId="07666545" w:rsidR="00810432" w:rsidRDefault="00810432">
      <w:pPr>
        <w:pStyle w:val="Spistreci2"/>
        <w:rPr>
          <w:rFonts w:asciiTheme="minorHAnsi" w:eastAsiaTheme="minorEastAsia" w:hAnsiTheme="minorHAnsi" w:cstheme="minorBidi"/>
          <w:sz w:val="22"/>
          <w:lang w:val="pl-PL" w:eastAsia="pl-PL"/>
        </w:rPr>
      </w:pPr>
      <w:hyperlink w:anchor="_Toc189226277" w:history="1">
        <w:r w:rsidRPr="00A25F14">
          <w:rPr>
            <w:rStyle w:val="Hipercze"/>
            <w:lang w:val="en-GB"/>
          </w:rPr>
          <w:t>2.2</w:t>
        </w:r>
        <w:r>
          <w:rPr>
            <w:rFonts w:asciiTheme="minorHAnsi" w:eastAsiaTheme="minorEastAsia" w:hAnsiTheme="minorHAnsi" w:cstheme="minorBidi"/>
            <w:sz w:val="22"/>
            <w:lang w:val="pl-PL" w:eastAsia="pl-PL"/>
          </w:rPr>
          <w:tab/>
        </w:r>
        <w:r w:rsidRPr="00A25F14">
          <w:rPr>
            <w:rStyle w:val="Hipercze"/>
            <w:lang w:val="en-GB"/>
          </w:rPr>
          <w:t>Conclusion</w:t>
        </w:r>
        <w:r>
          <w:rPr>
            <w:webHidden/>
          </w:rPr>
          <w:tab/>
        </w:r>
        <w:r>
          <w:rPr>
            <w:webHidden/>
          </w:rPr>
          <w:fldChar w:fldCharType="begin"/>
        </w:r>
        <w:r>
          <w:rPr>
            <w:webHidden/>
          </w:rPr>
          <w:instrText xml:space="preserve"> PAGEREF _Toc189226277 \h </w:instrText>
        </w:r>
        <w:r>
          <w:rPr>
            <w:webHidden/>
          </w:rPr>
        </w:r>
        <w:r>
          <w:rPr>
            <w:webHidden/>
          </w:rPr>
          <w:fldChar w:fldCharType="separate"/>
        </w:r>
        <w:r w:rsidR="0083652E">
          <w:rPr>
            <w:webHidden/>
          </w:rPr>
          <w:t>7</w:t>
        </w:r>
        <w:r>
          <w:rPr>
            <w:webHidden/>
          </w:rPr>
          <w:fldChar w:fldCharType="end"/>
        </w:r>
      </w:hyperlink>
    </w:p>
    <w:p w14:paraId="517BCE26" w14:textId="22EC7E69" w:rsidR="00810432" w:rsidRDefault="00810432">
      <w:pPr>
        <w:pStyle w:val="Spistreci2"/>
        <w:rPr>
          <w:rFonts w:asciiTheme="minorHAnsi" w:eastAsiaTheme="minorEastAsia" w:hAnsiTheme="minorHAnsi" w:cstheme="minorBidi"/>
          <w:sz w:val="22"/>
          <w:lang w:val="pl-PL" w:eastAsia="pl-PL"/>
        </w:rPr>
      </w:pPr>
      <w:hyperlink w:anchor="_Toc189226278" w:history="1">
        <w:r w:rsidRPr="00A25F14">
          <w:rPr>
            <w:rStyle w:val="Hipercze"/>
            <w:lang w:val="en-GB"/>
          </w:rPr>
          <w:t>2.3</w:t>
        </w:r>
        <w:r>
          <w:rPr>
            <w:rFonts w:asciiTheme="minorHAnsi" w:eastAsiaTheme="minorEastAsia" w:hAnsiTheme="minorHAnsi" w:cstheme="minorBidi"/>
            <w:sz w:val="22"/>
            <w:lang w:val="pl-PL" w:eastAsia="pl-PL"/>
          </w:rPr>
          <w:tab/>
        </w:r>
        <w:r w:rsidRPr="00A25F14">
          <w:rPr>
            <w:rStyle w:val="Hipercze"/>
            <w:lang w:val="en-GB"/>
          </w:rPr>
          <w:t>Substances of concern for national monitoring</w:t>
        </w:r>
        <w:r>
          <w:rPr>
            <w:webHidden/>
          </w:rPr>
          <w:tab/>
        </w:r>
        <w:r>
          <w:rPr>
            <w:webHidden/>
          </w:rPr>
          <w:fldChar w:fldCharType="begin"/>
        </w:r>
        <w:r>
          <w:rPr>
            <w:webHidden/>
          </w:rPr>
          <w:instrText xml:space="preserve"> PAGEREF _Toc189226278 \h </w:instrText>
        </w:r>
        <w:r>
          <w:rPr>
            <w:webHidden/>
          </w:rPr>
        </w:r>
        <w:r>
          <w:rPr>
            <w:webHidden/>
          </w:rPr>
          <w:fldChar w:fldCharType="separate"/>
        </w:r>
        <w:r w:rsidR="0083652E">
          <w:rPr>
            <w:webHidden/>
          </w:rPr>
          <w:t>8</w:t>
        </w:r>
        <w:r>
          <w:rPr>
            <w:webHidden/>
          </w:rPr>
          <w:fldChar w:fldCharType="end"/>
        </w:r>
      </w:hyperlink>
    </w:p>
    <w:p w14:paraId="15A0762D" w14:textId="342660BF" w:rsidR="00810432" w:rsidRDefault="00810432">
      <w:pPr>
        <w:pStyle w:val="Spistreci2"/>
        <w:rPr>
          <w:rFonts w:asciiTheme="minorHAnsi" w:eastAsiaTheme="minorEastAsia" w:hAnsiTheme="minorHAnsi" w:cstheme="minorBidi"/>
          <w:sz w:val="22"/>
          <w:lang w:val="pl-PL" w:eastAsia="pl-PL"/>
        </w:rPr>
      </w:pPr>
      <w:hyperlink w:anchor="_Toc189226279" w:history="1">
        <w:r w:rsidRPr="00A25F14">
          <w:rPr>
            <w:rStyle w:val="Hipercze"/>
            <w:lang w:val="en-GB"/>
          </w:rPr>
          <w:t>2.4</w:t>
        </w:r>
        <w:r>
          <w:rPr>
            <w:rFonts w:asciiTheme="minorHAnsi" w:eastAsiaTheme="minorEastAsia" w:hAnsiTheme="minorHAnsi" w:cstheme="minorBidi"/>
            <w:sz w:val="22"/>
            <w:lang w:val="pl-PL" w:eastAsia="pl-PL"/>
          </w:rPr>
          <w:tab/>
        </w:r>
        <w:r w:rsidRPr="00A25F14">
          <w:rPr>
            <w:rStyle w:val="Hipercze"/>
            <w:lang w:val="en-GB"/>
          </w:rPr>
          <w:t>Classification and labelling</w:t>
        </w:r>
        <w:r>
          <w:rPr>
            <w:webHidden/>
          </w:rPr>
          <w:tab/>
        </w:r>
        <w:r>
          <w:rPr>
            <w:webHidden/>
          </w:rPr>
          <w:fldChar w:fldCharType="begin"/>
        </w:r>
        <w:r>
          <w:rPr>
            <w:webHidden/>
          </w:rPr>
          <w:instrText xml:space="preserve"> PAGEREF _Toc189226279 \h </w:instrText>
        </w:r>
        <w:r>
          <w:rPr>
            <w:webHidden/>
          </w:rPr>
        </w:r>
        <w:r>
          <w:rPr>
            <w:webHidden/>
          </w:rPr>
          <w:fldChar w:fldCharType="separate"/>
        </w:r>
        <w:r w:rsidR="0083652E">
          <w:rPr>
            <w:webHidden/>
          </w:rPr>
          <w:t>8</w:t>
        </w:r>
        <w:r>
          <w:rPr>
            <w:webHidden/>
          </w:rPr>
          <w:fldChar w:fldCharType="end"/>
        </w:r>
      </w:hyperlink>
    </w:p>
    <w:p w14:paraId="47E2652E" w14:textId="03DF48A2" w:rsidR="00810432" w:rsidRDefault="00810432">
      <w:pPr>
        <w:pStyle w:val="Spistreci3"/>
        <w:rPr>
          <w:rFonts w:asciiTheme="minorHAnsi" w:eastAsiaTheme="minorEastAsia" w:hAnsiTheme="minorHAnsi" w:cstheme="minorBidi"/>
          <w:sz w:val="22"/>
          <w:szCs w:val="22"/>
          <w:lang w:val="pl-PL" w:eastAsia="pl-PL"/>
        </w:rPr>
      </w:pPr>
      <w:hyperlink w:anchor="_Toc189226280" w:history="1">
        <w:r w:rsidRPr="00A25F14">
          <w:rPr>
            <w:rStyle w:val="Hipercze"/>
            <w:lang w:val="en-GB"/>
          </w:rPr>
          <w:t>2.4.1</w:t>
        </w:r>
        <w:r>
          <w:rPr>
            <w:rFonts w:asciiTheme="minorHAnsi" w:eastAsiaTheme="minorEastAsia" w:hAnsiTheme="minorHAnsi" w:cstheme="minorBidi"/>
            <w:sz w:val="22"/>
            <w:szCs w:val="22"/>
            <w:lang w:val="pl-PL" w:eastAsia="pl-PL"/>
          </w:rPr>
          <w:tab/>
        </w:r>
        <w:r w:rsidRPr="00A25F14">
          <w:rPr>
            <w:rStyle w:val="Hipercze"/>
            <w:lang w:val="en-GB"/>
          </w:rPr>
          <w:t>Classification and labelling under Regulation (EC) No 1272/2008</w:t>
        </w:r>
        <w:r>
          <w:rPr>
            <w:webHidden/>
          </w:rPr>
          <w:tab/>
        </w:r>
        <w:r>
          <w:rPr>
            <w:webHidden/>
          </w:rPr>
          <w:fldChar w:fldCharType="begin"/>
        </w:r>
        <w:r>
          <w:rPr>
            <w:webHidden/>
          </w:rPr>
          <w:instrText xml:space="preserve"> PAGEREF _Toc189226280 \h </w:instrText>
        </w:r>
        <w:r>
          <w:rPr>
            <w:webHidden/>
          </w:rPr>
        </w:r>
        <w:r>
          <w:rPr>
            <w:webHidden/>
          </w:rPr>
          <w:fldChar w:fldCharType="separate"/>
        </w:r>
        <w:r w:rsidR="0083652E">
          <w:rPr>
            <w:webHidden/>
          </w:rPr>
          <w:t>8</w:t>
        </w:r>
        <w:r>
          <w:rPr>
            <w:webHidden/>
          </w:rPr>
          <w:fldChar w:fldCharType="end"/>
        </w:r>
      </w:hyperlink>
    </w:p>
    <w:p w14:paraId="53505E77" w14:textId="0CC5DD17" w:rsidR="00810432" w:rsidRDefault="00810432">
      <w:pPr>
        <w:pStyle w:val="Spistreci3"/>
        <w:rPr>
          <w:rFonts w:asciiTheme="minorHAnsi" w:eastAsiaTheme="minorEastAsia" w:hAnsiTheme="minorHAnsi" w:cstheme="minorBidi"/>
          <w:sz w:val="22"/>
          <w:szCs w:val="22"/>
          <w:lang w:val="pl-PL" w:eastAsia="pl-PL"/>
        </w:rPr>
      </w:pPr>
      <w:hyperlink w:anchor="_Toc189226281" w:history="1">
        <w:r w:rsidRPr="00A25F14">
          <w:rPr>
            <w:rStyle w:val="Hipercze"/>
            <w:lang w:val="en-GB"/>
          </w:rPr>
          <w:t>2.4.2</w:t>
        </w:r>
        <w:r>
          <w:rPr>
            <w:rFonts w:asciiTheme="minorHAnsi" w:eastAsiaTheme="minorEastAsia" w:hAnsiTheme="minorHAnsi" w:cstheme="minorBidi"/>
            <w:sz w:val="22"/>
            <w:szCs w:val="22"/>
            <w:lang w:val="pl-PL" w:eastAsia="pl-PL"/>
          </w:rPr>
          <w:tab/>
        </w:r>
        <w:r w:rsidRPr="00A25F14">
          <w:rPr>
            <w:rStyle w:val="Hipercze"/>
            <w:lang w:val="en-GB"/>
          </w:rPr>
          <w:t>Standard phrases under Regulation (EU) No 547/2011</w:t>
        </w:r>
        <w:r>
          <w:rPr>
            <w:webHidden/>
          </w:rPr>
          <w:tab/>
        </w:r>
        <w:r>
          <w:rPr>
            <w:webHidden/>
          </w:rPr>
          <w:fldChar w:fldCharType="begin"/>
        </w:r>
        <w:r>
          <w:rPr>
            <w:webHidden/>
          </w:rPr>
          <w:instrText xml:space="preserve"> PAGEREF _Toc189226281 \h </w:instrText>
        </w:r>
        <w:r>
          <w:rPr>
            <w:webHidden/>
          </w:rPr>
        </w:r>
        <w:r>
          <w:rPr>
            <w:webHidden/>
          </w:rPr>
          <w:fldChar w:fldCharType="separate"/>
        </w:r>
        <w:r w:rsidR="0083652E">
          <w:rPr>
            <w:webHidden/>
          </w:rPr>
          <w:t>8</w:t>
        </w:r>
        <w:r>
          <w:rPr>
            <w:webHidden/>
          </w:rPr>
          <w:fldChar w:fldCharType="end"/>
        </w:r>
      </w:hyperlink>
    </w:p>
    <w:p w14:paraId="4D44E361" w14:textId="55F45D10" w:rsidR="00810432" w:rsidRDefault="00810432">
      <w:pPr>
        <w:pStyle w:val="Spistreci3"/>
        <w:rPr>
          <w:rFonts w:asciiTheme="minorHAnsi" w:eastAsiaTheme="minorEastAsia" w:hAnsiTheme="minorHAnsi" w:cstheme="minorBidi"/>
          <w:sz w:val="22"/>
          <w:szCs w:val="22"/>
          <w:lang w:val="pl-PL" w:eastAsia="pl-PL"/>
        </w:rPr>
      </w:pPr>
      <w:hyperlink w:anchor="_Toc189226282" w:history="1">
        <w:r w:rsidRPr="00A25F14">
          <w:rPr>
            <w:rStyle w:val="Hipercze"/>
            <w:lang w:val="en-GB" w:eastAsia="pl-PL"/>
          </w:rPr>
          <w:t>2.4.3</w:t>
        </w:r>
        <w:r>
          <w:rPr>
            <w:rFonts w:asciiTheme="minorHAnsi" w:eastAsiaTheme="minorEastAsia" w:hAnsiTheme="minorHAnsi" w:cstheme="minorBidi"/>
            <w:sz w:val="22"/>
            <w:szCs w:val="22"/>
            <w:lang w:val="pl-PL" w:eastAsia="pl-PL"/>
          </w:rPr>
          <w:tab/>
        </w:r>
        <w:r w:rsidRPr="00A25F14">
          <w:rPr>
            <w:rStyle w:val="Hipercze"/>
            <w:lang w:val="en-GB"/>
          </w:rPr>
          <w:t>Other phrases (according to Article 65 (3) of the Regulation (EU) No 1107/2009)</w:t>
        </w:r>
        <w:r>
          <w:rPr>
            <w:webHidden/>
          </w:rPr>
          <w:tab/>
        </w:r>
        <w:r>
          <w:rPr>
            <w:webHidden/>
          </w:rPr>
          <w:fldChar w:fldCharType="begin"/>
        </w:r>
        <w:r>
          <w:rPr>
            <w:webHidden/>
          </w:rPr>
          <w:instrText xml:space="preserve"> PAGEREF _Toc189226282 \h </w:instrText>
        </w:r>
        <w:r>
          <w:rPr>
            <w:webHidden/>
          </w:rPr>
        </w:r>
        <w:r>
          <w:rPr>
            <w:webHidden/>
          </w:rPr>
          <w:fldChar w:fldCharType="separate"/>
        </w:r>
        <w:r w:rsidR="0083652E">
          <w:rPr>
            <w:webHidden/>
          </w:rPr>
          <w:t>8</w:t>
        </w:r>
        <w:r>
          <w:rPr>
            <w:webHidden/>
          </w:rPr>
          <w:fldChar w:fldCharType="end"/>
        </w:r>
      </w:hyperlink>
    </w:p>
    <w:p w14:paraId="66D3EC82" w14:textId="7FBD103A" w:rsidR="00810432" w:rsidRDefault="00810432">
      <w:pPr>
        <w:pStyle w:val="Spistreci2"/>
        <w:rPr>
          <w:rFonts w:asciiTheme="minorHAnsi" w:eastAsiaTheme="minorEastAsia" w:hAnsiTheme="minorHAnsi" w:cstheme="minorBidi"/>
          <w:sz w:val="22"/>
          <w:lang w:val="pl-PL" w:eastAsia="pl-PL"/>
        </w:rPr>
      </w:pPr>
      <w:hyperlink w:anchor="_Toc189226283" w:history="1">
        <w:r w:rsidRPr="00A25F14">
          <w:rPr>
            <w:rStyle w:val="Hipercze"/>
            <w:lang w:val="en-GB"/>
          </w:rPr>
          <w:t>2.5</w:t>
        </w:r>
        <w:r>
          <w:rPr>
            <w:rFonts w:asciiTheme="minorHAnsi" w:eastAsiaTheme="minorEastAsia" w:hAnsiTheme="minorHAnsi" w:cstheme="minorBidi"/>
            <w:sz w:val="22"/>
            <w:lang w:val="pl-PL" w:eastAsia="pl-PL"/>
          </w:rPr>
          <w:tab/>
        </w:r>
        <w:r w:rsidRPr="00A25F14">
          <w:rPr>
            <w:rStyle w:val="Hipercze"/>
            <w:lang w:val="en-GB"/>
          </w:rPr>
          <w:t>Risk management</w:t>
        </w:r>
        <w:r>
          <w:rPr>
            <w:webHidden/>
          </w:rPr>
          <w:tab/>
        </w:r>
        <w:r>
          <w:rPr>
            <w:webHidden/>
          </w:rPr>
          <w:fldChar w:fldCharType="begin"/>
        </w:r>
        <w:r>
          <w:rPr>
            <w:webHidden/>
          </w:rPr>
          <w:instrText xml:space="preserve"> PAGEREF _Toc189226283 \h </w:instrText>
        </w:r>
        <w:r>
          <w:rPr>
            <w:webHidden/>
          </w:rPr>
        </w:r>
        <w:r>
          <w:rPr>
            <w:webHidden/>
          </w:rPr>
          <w:fldChar w:fldCharType="separate"/>
        </w:r>
        <w:r w:rsidR="0083652E">
          <w:rPr>
            <w:webHidden/>
          </w:rPr>
          <w:t>9</w:t>
        </w:r>
        <w:r>
          <w:rPr>
            <w:webHidden/>
          </w:rPr>
          <w:fldChar w:fldCharType="end"/>
        </w:r>
      </w:hyperlink>
    </w:p>
    <w:p w14:paraId="6B25231F" w14:textId="7AA86A5D" w:rsidR="00810432" w:rsidRDefault="00810432">
      <w:pPr>
        <w:pStyle w:val="Spistreci3"/>
        <w:rPr>
          <w:rFonts w:asciiTheme="minorHAnsi" w:eastAsiaTheme="minorEastAsia" w:hAnsiTheme="minorHAnsi" w:cstheme="minorBidi"/>
          <w:sz w:val="22"/>
          <w:szCs w:val="22"/>
          <w:lang w:val="pl-PL" w:eastAsia="pl-PL"/>
        </w:rPr>
      </w:pPr>
      <w:hyperlink w:anchor="_Toc189226284" w:history="1">
        <w:r w:rsidRPr="00A25F14">
          <w:rPr>
            <w:rStyle w:val="Hipercze"/>
            <w:lang w:val="en-GB"/>
          </w:rPr>
          <w:t>2.5.1</w:t>
        </w:r>
        <w:r>
          <w:rPr>
            <w:rFonts w:asciiTheme="minorHAnsi" w:eastAsiaTheme="minorEastAsia" w:hAnsiTheme="minorHAnsi" w:cstheme="minorBidi"/>
            <w:sz w:val="22"/>
            <w:szCs w:val="22"/>
            <w:lang w:val="pl-PL" w:eastAsia="pl-PL"/>
          </w:rPr>
          <w:tab/>
        </w:r>
        <w:r w:rsidRPr="00A25F14">
          <w:rPr>
            <w:rStyle w:val="Hipercze"/>
            <w:lang w:val="en-GB"/>
          </w:rPr>
          <w:t>Restrictions linked to the PPP</w:t>
        </w:r>
        <w:r>
          <w:rPr>
            <w:webHidden/>
          </w:rPr>
          <w:tab/>
        </w:r>
        <w:r>
          <w:rPr>
            <w:webHidden/>
          </w:rPr>
          <w:fldChar w:fldCharType="begin"/>
        </w:r>
        <w:r>
          <w:rPr>
            <w:webHidden/>
          </w:rPr>
          <w:instrText xml:space="preserve"> PAGEREF _Toc189226284 \h </w:instrText>
        </w:r>
        <w:r>
          <w:rPr>
            <w:webHidden/>
          </w:rPr>
        </w:r>
        <w:r>
          <w:rPr>
            <w:webHidden/>
          </w:rPr>
          <w:fldChar w:fldCharType="separate"/>
        </w:r>
        <w:r w:rsidR="0083652E">
          <w:rPr>
            <w:webHidden/>
          </w:rPr>
          <w:t>9</w:t>
        </w:r>
        <w:r>
          <w:rPr>
            <w:webHidden/>
          </w:rPr>
          <w:fldChar w:fldCharType="end"/>
        </w:r>
      </w:hyperlink>
    </w:p>
    <w:p w14:paraId="0AC14BAF" w14:textId="2C073EB3" w:rsidR="00810432" w:rsidRDefault="00810432">
      <w:pPr>
        <w:pStyle w:val="Spistreci3"/>
        <w:rPr>
          <w:rFonts w:asciiTheme="minorHAnsi" w:eastAsiaTheme="minorEastAsia" w:hAnsiTheme="minorHAnsi" w:cstheme="minorBidi"/>
          <w:sz w:val="22"/>
          <w:szCs w:val="22"/>
          <w:lang w:val="pl-PL" w:eastAsia="pl-PL"/>
        </w:rPr>
      </w:pPr>
      <w:hyperlink w:anchor="_Toc189226285" w:history="1">
        <w:r w:rsidRPr="00A25F14">
          <w:rPr>
            <w:rStyle w:val="Hipercze"/>
            <w:lang w:val="en-GB" w:eastAsia="pl-PL"/>
          </w:rPr>
          <w:t>2.5.2</w:t>
        </w:r>
        <w:r>
          <w:rPr>
            <w:rFonts w:asciiTheme="minorHAnsi" w:eastAsiaTheme="minorEastAsia" w:hAnsiTheme="minorHAnsi" w:cstheme="minorBidi"/>
            <w:sz w:val="22"/>
            <w:szCs w:val="22"/>
            <w:lang w:val="pl-PL" w:eastAsia="pl-PL"/>
          </w:rPr>
          <w:tab/>
        </w:r>
        <w:r w:rsidRPr="00A25F14">
          <w:rPr>
            <w:rStyle w:val="Hipercze"/>
            <w:lang w:val="en-GB"/>
          </w:rPr>
          <w:t>Specific restrictions linked to the intended uses</w:t>
        </w:r>
        <w:r>
          <w:rPr>
            <w:webHidden/>
          </w:rPr>
          <w:tab/>
        </w:r>
        <w:r>
          <w:rPr>
            <w:webHidden/>
          </w:rPr>
          <w:fldChar w:fldCharType="begin"/>
        </w:r>
        <w:r>
          <w:rPr>
            <w:webHidden/>
          </w:rPr>
          <w:instrText xml:space="preserve"> PAGEREF _Toc189226285 \h </w:instrText>
        </w:r>
        <w:r>
          <w:rPr>
            <w:webHidden/>
          </w:rPr>
        </w:r>
        <w:r>
          <w:rPr>
            <w:webHidden/>
          </w:rPr>
          <w:fldChar w:fldCharType="separate"/>
        </w:r>
        <w:r w:rsidR="0083652E">
          <w:rPr>
            <w:webHidden/>
          </w:rPr>
          <w:t>9</w:t>
        </w:r>
        <w:r>
          <w:rPr>
            <w:webHidden/>
          </w:rPr>
          <w:fldChar w:fldCharType="end"/>
        </w:r>
      </w:hyperlink>
    </w:p>
    <w:p w14:paraId="34812FF2" w14:textId="04E38ADF" w:rsidR="00810432" w:rsidRDefault="00810432">
      <w:pPr>
        <w:pStyle w:val="Spistreci2"/>
        <w:rPr>
          <w:rFonts w:asciiTheme="minorHAnsi" w:eastAsiaTheme="minorEastAsia" w:hAnsiTheme="minorHAnsi" w:cstheme="minorBidi"/>
          <w:sz w:val="22"/>
          <w:lang w:val="pl-PL" w:eastAsia="pl-PL"/>
        </w:rPr>
      </w:pPr>
      <w:hyperlink w:anchor="_Toc189226286" w:history="1">
        <w:r w:rsidRPr="00A25F14">
          <w:rPr>
            <w:rStyle w:val="Hipercze"/>
            <w:lang w:val="en-GB"/>
          </w:rPr>
          <w:t>2.6</w:t>
        </w:r>
        <w:r>
          <w:rPr>
            <w:rFonts w:asciiTheme="minorHAnsi" w:eastAsiaTheme="minorEastAsia" w:hAnsiTheme="minorHAnsi" w:cstheme="minorBidi"/>
            <w:sz w:val="22"/>
            <w:lang w:val="pl-PL" w:eastAsia="pl-PL"/>
          </w:rPr>
          <w:tab/>
        </w:r>
        <w:r w:rsidRPr="00A25F14">
          <w:rPr>
            <w:rStyle w:val="Hipercze"/>
            <w:lang w:val="en-GB"/>
          </w:rPr>
          <w:t>Intended uses (only NATIONAL GAP)</w:t>
        </w:r>
        <w:r>
          <w:rPr>
            <w:webHidden/>
          </w:rPr>
          <w:tab/>
        </w:r>
        <w:r>
          <w:rPr>
            <w:webHidden/>
          </w:rPr>
          <w:fldChar w:fldCharType="begin"/>
        </w:r>
        <w:r>
          <w:rPr>
            <w:webHidden/>
          </w:rPr>
          <w:instrText xml:space="preserve"> PAGEREF _Toc189226286 \h </w:instrText>
        </w:r>
        <w:r>
          <w:rPr>
            <w:webHidden/>
          </w:rPr>
        </w:r>
        <w:r>
          <w:rPr>
            <w:webHidden/>
          </w:rPr>
          <w:fldChar w:fldCharType="separate"/>
        </w:r>
        <w:r w:rsidR="0083652E">
          <w:rPr>
            <w:webHidden/>
          </w:rPr>
          <w:t>10</w:t>
        </w:r>
        <w:r>
          <w:rPr>
            <w:webHidden/>
          </w:rPr>
          <w:fldChar w:fldCharType="end"/>
        </w:r>
      </w:hyperlink>
    </w:p>
    <w:p w14:paraId="5B1939AB" w14:textId="1EC3973A" w:rsidR="00810432" w:rsidRDefault="00810432">
      <w:pPr>
        <w:pStyle w:val="Spistreci1"/>
        <w:rPr>
          <w:rFonts w:asciiTheme="minorHAnsi" w:eastAsiaTheme="minorEastAsia" w:hAnsiTheme="minorHAnsi" w:cstheme="minorBidi"/>
          <w:b w:val="0"/>
          <w:sz w:val="22"/>
          <w:szCs w:val="22"/>
          <w:lang w:val="pl-PL" w:eastAsia="pl-PL"/>
        </w:rPr>
      </w:pPr>
      <w:hyperlink w:anchor="_Toc189226287" w:history="1">
        <w:r w:rsidRPr="00A25F14">
          <w:rPr>
            <w:rStyle w:val="Hipercze"/>
            <w:lang w:val="en-GB"/>
          </w:rPr>
          <w:t>3</w:t>
        </w:r>
        <w:r>
          <w:rPr>
            <w:rFonts w:asciiTheme="minorHAnsi" w:eastAsiaTheme="minorEastAsia" w:hAnsiTheme="minorHAnsi" w:cstheme="minorBidi"/>
            <w:b w:val="0"/>
            <w:sz w:val="22"/>
            <w:szCs w:val="22"/>
            <w:lang w:val="pl-PL" w:eastAsia="pl-PL"/>
          </w:rPr>
          <w:tab/>
        </w:r>
        <w:r w:rsidRPr="00A25F14">
          <w:rPr>
            <w:rStyle w:val="Hipercze"/>
            <w:lang w:val="en-GB"/>
          </w:rPr>
          <w:t>Background of authorization decision and risk management</w:t>
        </w:r>
        <w:r>
          <w:rPr>
            <w:webHidden/>
          </w:rPr>
          <w:tab/>
        </w:r>
        <w:r>
          <w:rPr>
            <w:webHidden/>
          </w:rPr>
          <w:fldChar w:fldCharType="begin"/>
        </w:r>
        <w:r>
          <w:rPr>
            <w:webHidden/>
          </w:rPr>
          <w:instrText xml:space="preserve"> PAGEREF _Toc189226287 \h </w:instrText>
        </w:r>
        <w:r>
          <w:rPr>
            <w:webHidden/>
          </w:rPr>
        </w:r>
        <w:r>
          <w:rPr>
            <w:webHidden/>
          </w:rPr>
          <w:fldChar w:fldCharType="separate"/>
        </w:r>
        <w:r w:rsidR="0083652E">
          <w:rPr>
            <w:webHidden/>
          </w:rPr>
          <w:t>13</w:t>
        </w:r>
        <w:r>
          <w:rPr>
            <w:webHidden/>
          </w:rPr>
          <w:fldChar w:fldCharType="end"/>
        </w:r>
      </w:hyperlink>
    </w:p>
    <w:p w14:paraId="71C63E65" w14:textId="5A97184F" w:rsidR="00810432" w:rsidRDefault="00810432">
      <w:pPr>
        <w:pStyle w:val="Spistreci2"/>
        <w:rPr>
          <w:rFonts w:asciiTheme="minorHAnsi" w:eastAsiaTheme="minorEastAsia" w:hAnsiTheme="minorHAnsi" w:cstheme="minorBidi"/>
          <w:sz w:val="22"/>
          <w:lang w:val="pl-PL" w:eastAsia="pl-PL"/>
        </w:rPr>
      </w:pPr>
      <w:hyperlink w:anchor="_Toc189226288" w:history="1">
        <w:r w:rsidRPr="00A25F14">
          <w:rPr>
            <w:rStyle w:val="Hipercze"/>
            <w:lang w:val="en-GB"/>
          </w:rPr>
          <w:t>3.1</w:t>
        </w:r>
        <w:r>
          <w:rPr>
            <w:rFonts w:asciiTheme="minorHAnsi" w:eastAsiaTheme="minorEastAsia" w:hAnsiTheme="minorHAnsi" w:cstheme="minorBidi"/>
            <w:sz w:val="22"/>
            <w:lang w:val="pl-PL" w:eastAsia="pl-PL"/>
          </w:rPr>
          <w:tab/>
        </w:r>
        <w:r w:rsidRPr="00A25F14">
          <w:rPr>
            <w:rStyle w:val="Hipercze"/>
            <w:lang w:val="en-GB"/>
          </w:rPr>
          <w:t>Physical and chemical properties (Part B, Section 2)</w:t>
        </w:r>
        <w:r>
          <w:rPr>
            <w:webHidden/>
          </w:rPr>
          <w:tab/>
        </w:r>
        <w:r>
          <w:rPr>
            <w:webHidden/>
          </w:rPr>
          <w:fldChar w:fldCharType="begin"/>
        </w:r>
        <w:r>
          <w:rPr>
            <w:webHidden/>
          </w:rPr>
          <w:instrText xml:space="preserve"> PAGEREF _Toc189226288 \h </w:instrText>
        </w:r>
        <w:r>
          <w:rPr>
            <w:webHidden/>
          </w:rPr>
        </w:r>
        <w:r>
          <w:rPr>
            <w:webHidden/>
          </w:rPr>
          <w:fldChar w:fldCharType="separate"/>
        </w:r>
        <w:r w:rsidR="0083652E">
          <w:rPr>
            <w:webHidden/>
          </w:rPr>
          <w:t>13</w:t>
        </w:r>
        <w:r>
          <w:rPr>
            <w:webHidden/>
          </w:rPr>
          <w:fldChar w:fldCharType="end"/>
        </w:r>
      </w:hyperlink>
    </w:p>
    <w:p w14:paraId="5D548A65" w14:textId="33429FEB" w:rsidR="00810432" w:rsidRDefault="00810432">
      <w:pPr>
        <w:pStyle w:val="Spistreci2"/>
        <w:rPr>
          <w:rFonts w:asciiTheme="minorHAnsi" w:eastAsiaTheme="minorEastAsia" w:hAnsiTheme="minorHAnsi" w:cstheme="minorBidi"/>
          <w:sz w:val="22"/>
          <w:lang w:val="pl-PL" w:eastAsia="pl-PL"/>
        </w:rPr>
      </w:pPr>
      <w:hyperlink w:anchor="_Toc189226289" w:history="1">
        <w:r w:rsidRPr="00A25F14">
          <w:rPr>
            <w:rStyle w:val="Hipercze"/>
            <w:lang w:val="en-GB"/>
          </w:rPr>
          <w:t>3.2</w:t>
        </w:r>
        <w:r>
          <w:rPr>
            <w:rFonts w:asciiTheme="minorHAnsi" w:eastAsiaTheme="minorEastAsia" w:hAnsiTheme="minorHAnsi" w:cstheme="minorBidi"/>
            <w:sz w:val="22"/>
            <w:lang w:val="pl-PL" w:eastAsia="pl-PL"/>
          </w:rPr>
          <w:tab/>
        </w:r>
        <w:r w:rsidRPr="00A25F14">
          <w:rPr>
            <w:rStyle w:val="Hipercze"/>
            <w:lang w:val="en-GB"/>
          </w:rPr>
          <w:t>Efficacy (Part B, Section 3)</w:t>
        </w:r>
        <w:r>
          <w:rPr>
            <w:webHidden/>
          </w:rPr>
          <w:tab/>
        </w:r>
        <w:r>
          <w:rPr>
            <w:webHidden/>
          </w:rPr>
          <w:fldChar w:fldCharType="begin"/>
        </w:r>
        <w:r>
          <w:rPr>
            <w:webHidden/>
          </w:rPr>
          <w:instrText xml:space="preserve"> PAGEREF _Toc189226289 \h </w:instrText>
        </w:r>
        <w:r>
          <w:rPr>
            <w:webHidden/>
          </w:rPr>
        </w:r>
        <w:r>
          <w:rPr>
            <w:webHidden/>
          </w:rPr>
          <w:fldChar w:fldCharType="separate"/>
        </w:r>
        <w:r w:rsidR="0083652E">
          <w:rPr>
            <w:webHidden/>
          </w:rPr>
          <w:t>13</w:t>
        </w:r>
        <w:r>
          <w:rPr>
            <w:webHidden/>
          </w:rPr>
          <w:fldChar w:fldCharType="end"/>
        </w:r>
      </w:hyperlink>
    </w:p>
    <w:p w14:paraId="0F4E3F81" w14:textId="2A871289" w:rsidR="00810432" w:rsidRDefault="00810432">
      <w:pPr>
        <w:pStyle w:val="Spistreci2"/>
        <w:rPr>
          <w:rFonts w:asciiTheme="minorHAnsi" w:eastAsiaTheme="minorEastAsia" w:hAnsiTheme="minorHAnsi" w:cstheme="minorBidi"/>
          <w:sz w:val="22"/>
          <w:lang w:val="pl-PL" w:eastAsia="pl-PL"/>
        </w:rPr>
      </w:pPr>
      <w:hyperlink w:anchor="_Toc189226290" w:history="1">
        <w:r w:rsidRPr="00A25F14">
          <w:rPr>
            <w:rStyle w:val="Hipercze"/>
            <w:lang w:val="en-GB"/>
          </w:rPr>
          <w:t>3.3</w:t>
        </w:r>
        <w:r>
          <w:rPr>
            <w:rFonts w:asciiTheme="minorHAnsi" w:eastAsiaTheme="minorEastAsia" w:hAnsiTheme="minorHAnsi" w:cstheme="minorBidi"/>
            <w:sz w:val="22"/>
            <w:lang w:val="pl-PL" w:eastAsia="pl-PL"/>
          </w:rPr>
          <w:tab/>
        </w:r>
        <w:r w:rsidRPr="00A25F14">
          <w:rPr>
            <w:rStyle w:val="Hipercze"/>
            <w:lang w:val="en-GB"/>
          </w:rPr>
          <w:t>Efficacy data</w:t>
        </w:r>
        <w:r>
          <w:rPr>
            <w:webHidden/>
          </w:rPr>
          <w:tab/>
        </w:r>
        <w:r>
          <w:rPr>
            <w:webHidden/>
          </w:rPr>
          <w:fldChar w:fldCharType="begin"/>
        </w:r>
        <w:r>
          <w:rPr>
            <w:webHidden/>
          </w:rPr>
          <w:instrText xml:space="preserve"> PAGEREF _Toc189226290 \h </w:instrText>
        </w:r>
        <w:r>
          <w:rPr>
            <w:webHidden/>
          </w:rPr>
        </w:r>
        <w:r>
          <w:rPr>
            <w:webHidden/>
          </w:rPr>
          <w:fldChar w:fldCharType="separate"/>
        </w:r>
        <w:r w:rsidR="0083652E">
          <w:rPr>
            <w:webHidden/>
          </w:rPr>
          <w:t>13</w:t>
        </w:r>
        <w:r>
          <w:rPr>
            <w:webHidden/>
          </w:rPr>
          <w:fldChar w:fldCharType="end"/>
        </w:r>
      </w:hyperlink>
    </w:p>
    <w:p w14:paraId="47E6E02D" w14:textId="74945641" w:rsidR="00810432" w:rsidRDefault="00810432">
      <w:pPr>
        <w:pStyle w:val="Spistreci3"/>
        <w:rPr>
          <w:rFonts w:asciiTheme="minorHAnsi" w:eastAsiaTheme="minorEastAsia" w:hAnsiTheme="minorHAnsi" w:cstheme="minorBidi"/>
          <w:sz w:val="22"/>
          <w:szCs w:val="22"/>
          <w:lang w:val="pl-PL" w:eastAsia="pl-PL"/>
        </w:rPr>
      </w:pPr>
      <w:hyperlink w:anchor="_Toc189226291" w:history="1">
        <w:r w:rsidRPr="00A25F14">
          <w:rPr>
            <w:rStyle w:val="Hipercze"/>
            <w:lang w:val="en-GB"/>
          </w:rPr>
          <w:t>3.3.1</w:t>
        </w:r>
        <w:r>
          <w:rPr>
            <w:rFonts w:asciiTheme="minorHAnsi" w:eastAsiaTheme="minorEastAsia" w:hAnsiTheme="minorHAnsi" w:cstheme="minorBidi"/>
            <w:sz w:val="22"/>
            <w:szCs w:val="22"/>
            <w:lang w:val="pl-PL" w:eastAsia="pl-PL"/>
          </w:rPr>
          <w:tab/>
        </w:r>
        <w:r w:rsidRPr="00A25F14">
          <w:rPr>
            <w:rStyle w:val="Hipercze"/>
            <w:lang w:val="en-GB"/>
          </w:rPr>
          <w:t>Information on the occurrence or possible occurrence of the development of resistance</w:t>
        </w:r>
        <w:r>
          <w:rPr>
            <w:webHidden/>
          </w:rPr>
          <w:tab/>
        </w:r>
        <w:r>
          <w:rPr>
            <w:webHidden/>
          </w:rPr>
          <w:fldChar w:fldCharType="begin"/>
        </w:r>
        <w:r>
          <w:rPr>
            <w:webHidden/>
          </w:rPr>
          <w:instrText xml:space="preserve"> PAGEREF _Toc189226291 \h </w:instrText>
        </w:r>
        <w:r>
          <w:rPr>
            <w:webHidden/>
          </w:rPr>
        </w:r>
        <w:r>
          <w:rPr>
            <w:webHidden/>
          </w:rPr>
          <w:fldChar w:fldCharType="separate"/>
        </w:r>
        <w:r w:rsidR="0083652E">
          <w:rPr>
            <w:webHidden/>
          </w:rPr>
          <w:t>18</w:t>
        </w:r>
        <w:r>
          <w:rPr>
            <w:webHidden/>
          </w:rPr>
          <w:fldChar w:fldCharType="end"/>
        </w:r>
      </w:hyperlink>
    </w:p>
    <w:p w14:paraId="7F32ED8B" w14:textId="08D9CE05" w:rsidR="00810432" w:rsidRDefault="00810432">
      <w:pPr>
        <w:pStyle w:val="Spistreci3"/>
        <w:rPr>
          <w:rFonts w:asciiTheme="minorHAnsi" w:eastAsiaTheme="minorEastAsia" w:hAnsiTheme="minorHAnsi" w:cstheme="minorBidi"/>
          <w:sz w:val="22"/>
          <w:szCs w:val="22"/>
          <w:lang w:val="pl-PL" w:eastAsia="pl-PL"/>
        </w:rPr>
      </w:pPr>
      <w:hyperlink w:anchor="_Toc189226292" w:history="1">
        <w:r w:rsidRPr="00A25F14">
          <w:rPr>
            <w:rStyle w:val="Hipercze"/>
            <w:lang w:val="en-GB"/>
          </w:rPr>
          <w:t>3.3.2</w:t>
        </w:r>
        <w:r>
          <w:rPr>
            <w:rFonts w:asciiTheme="minorHAnsi" w:eastAsiaTheme="minorEastAsia" w:hAnsiTheme="minorHAnsi" w:cstheme="minorBidi"/>
            <w:sz w:val="22"/>
            <w:szCs w:val="22"/>
            <w:lang w:val="pl-PL" w:eastAsia="pl-PL"/>
          </w:rPr>
          <w:tab/>
        </w:r>
        <w:r w:rsidRPr="00A25F14">
          <w:rPr>
            <w:rStyle w:val="Hipercze"/>
            <w:lang w:val="en-GB"/>
          </w:rPr>
          <w:t>Adverse effects on treated crops</w:t>
        </w:r>
        <w:r>
          <w:rPr>
            <w:webHidden/>
          </w:rPr>
          <w:tab/>
        </w:r>
        <w:r>
          <w:rPr>
            <w:webHidden/>
          </w:rPr>
          <w:fldChar w:fldCharType="begin"/>
        </w:r>
        <w:r>
          <w:rPr>
            <w:webHidden/>
          </w:rPr>
          <w:instrText xml:space="preserve"> PAGEREF _Toc189226292 \h </w:instrText>
        </w:r>
        <w:r>
          <w:rPr>
            <w:webHidden/>
          </w:rPr>
        </w:r>
        <w:r>
          <w:rPr>
            <w:webHidden/>
          </w:rPr>
          <w:fldChar w:fldCharType="separate"/>
        </w:r>
        <w:r w:rsidR="0083652E">
          <w:rPr>
            <w:webHidden/>
          </w:rPr>
          <w:t>20</w:t>
        </w:r>
        <w:r>
          <w:rPr>
            <w:webHidden/>
          </w:rPr>
          <w:fldChar w:fldCharType="end"/>
        </w:r>
      </w:hyperlink>
    </w:p>
    <w:p w14:paraId="5FCFED79" w14:textId="61E5FFBE" w:rsidR="00810432" w:rsidRDefault="00810432">
      <w:pPr>
        <w:pStyle w:val="Spistreci3"/>
        <w:rPr>
          <w:rFonts w:asciiTheme="minorHAnsi" w:eastAsiaTheme="minorEastAsia" w:hAnsiTheme="minorHAnsi" w:cstheme="minorBidi"/>
          <w:sz w:val="22"/>
          <w:szCs w:val="22"/>
          <w:lang w:val="pl-PL" w:eastAsia="pl-PL"/>
        </w:rPr>
      </w:pPr>
      <w:hyperlink w:anchor="_Toc189226293" w:history="1">
        <w:r w:rsidRPr="00A25F14">
          <w:rPr>
            <w:rStyle w:val="Hipercze"/>
            <w:lang w:val="en-GB"/>
          </w:rPr>
          <w:t>3.3.3</w:t>
        </w:r>
        <w:r>
          <w:rPr>
            <w:rFonts w:asciiTheme="minorHAnsi" w:eastAsiaTheme="minorEastAsia" w:hAnsiTheme="minorHAnsi" w:cstheme="minorBidi"/>
            <w:sz w:val="22"/>
            <w:szCs w:val="22"/>
            <w:lang w:val="pl-PL" w:eastAsia="pl-PL"/>
          </w:rPr>
          <w:tab/>
        </w:r>
        <w:r w:rsidRPr="00A25F14">
          <w:rPr>
            <w:rStyle w:val="Hipercze"/>
            <w:lang w:val="en-GB"/>
          </w:rPr>
          <w:t>Observations on other undesirable or unintended side-effects</w:t>
        </w:r>
        <w:r>
          <w:rPr>
            <w:webHidden/>
          </w:rPr>
          <w:tab/>
        </w:r>
        <w:r>
          <w:rPr>
            <w:webHidden/>
          </w:rPr>
          <w:fldChar w:fldCharType="begin"/>
        </w:r>
        <w:r>
          <w:rPr>
            <w:webHidden/>
          </w:rPr>
          <w:instrText xml:space="preserve"> PAGEREF _Toc189226293 \h </w:instrText>
        </w:r>
        <w:r>
          <w:rPr>
            <w:webHidden/>
          </w:rPr>
        </w:r>
        <w:r>
          <w:rPr>
            <w:webHidden/>
          </w:rPr>
          <w:fldChar w:fldCharType="separate"/>
        </w:r>
        <w:r w:rsidR="0083652E">
          <w:rPr>
            <w:webHidden/>
          </w:rPr>
          <w:t>22</w:t>
        </w:r>
        <w:r>
          <w:rPr>
            <w:webHidden/>
          </w:rPr>
          <w:fldChar w:fldCharType="end"/>
        </w:r>
      </w:hyperlink>
    </w:p>
    <w:p w14:paraId="46D61E16" w14:textId="088821B3" w:rsidR="00810432" w:rsidRDefault="00810432">
      <w:pPr>
        <w:pStyle w:val="Spistreci2"/>
        <w:rPr>
          <w:rFonts w:asciiTheme="minorHAnsi" w:eastAsiaTheme="minorEastAsia" w:hAnsiTheme="minorHAnsi" w:cstheme="minorBidi"/>
          <w:sz w:val="22"/>
          <w:lang w:val="pl-PL" w:eastAsia="pl-PL"/>
        </w:rPr>
      </w:pPr>
      <w:hyperlink w:anchor="_Toc189226294" w:history="1">
        <w:r w:rsidRPr="00A25F14">
          <w:rPr>
            <w:rStyle w:val="Hipercze"/>
            <w:lang w:val="en-GB"/>
          </w:rPr>
          <w:t>3.4</w:t>
        </w:r>
        <w:r>
          <w:rPr>
            <w:rFonts w:asciiTheme="minorHAnsi" w:eastAsiaTheme="minorEastAsia" w:hAnsiTheme="minorHAnsi" w:cstheme="minorBidi"/>
            <w:sz w:val="22"/>
            <w:lang w:val="pl-PL" w:eastAsia="pl-PL"/>
          </w:rPr>
          <w:tab/>
        </w:r>
        <w:r w:rsidRPr="00A25F14">
          <w:rPr>
            <w:rStyle w:val="Hipercze"/>
            <w:lang w:val="en-GB"/>
          </w:rPr>
          <w:t>Methods of analysis (Part B, Section 5)</w:t>
        </w:r>
        <w:r>
          <w:rPr>
            <w:webHidden/>
          </w:rPr>
          <w:tab/>
        </w:r>
        <w:r>
          <w:rPr>
            <w:webHidden/>
          </w:rPr>
          <w:fldChar w:fldCharType="begin"/>
        </w:r>
        <w:r>
          <w:rPr>
            <w:webHidden/>
          </w:rPr>
          <w:instrText xml:space="preserve"> PAGEREF _Toc189226294 \h </w:instrText>
        </w:r>
        <w:r>
          <w:rPr>
            <w:webHidden/>
          </w:rPr>
        </w:r>
        <w:r>
          <w:rPr>
            <w:webHidden/>
          </w:rPr>
          <w:fldChar w:fldCharType="separate"/>
        </w:r>
        <w:r w:rsidR="0083652E">
          <w:rPr>
            <w:webHidden/>
          </w:rPr>
          <w:t>24</w:t>
        </w:r>
        <w:r>
          <w:rPr>
            <w:webHidden/>
          </w:rPr>
          <w:fldChar w:fldCharType="end"/>
        </w:r>
      </w:hyperlink>
    </w:p>
    <w:p w14:paraId="1F4D17BF" w14:textId="2A6AA8D8" w:rsidR="00810432" w:rsidRDefault="00810432">
      <w:pPr>
        <w:pStyle w:val="Spistreci3"/>
        <w:rPr>
          <w:rFonts w:asciiTheme="minorHAnsi" w:eastAsiaTheme="minorEastAsia" w:hAnsiTheme="minorHAnsi" w:cstheme="minorBidi"/>
          <w:sz w:val="22"/>
          <w:szCs w:val="22"/>
          <w:lang w:val="pl-PL" w:eastAsia="pl-PL"/>
        </w:rPr>
      </w:pPr>
      <w:hyperlink w:anchor="_Toc189226295" w:history="1">
        <w:r w:rsidRPr="00A25F14">
          <w:rPr>
            <w:rStyle w:val="Hipercze"/>
            <w:lang w:val="en-GB"/>
          </w:rPr>
          <w:t>3.4.1</w:t>
        </w:r>
        <w:r>
          <w:rPr>
            <w:rFonts w:asciiTheme="minorHAnsi" w:eastAsiaTheme="minorEastAsia" w:hAnsiTheme="minorHAnsi" w:cstheme="minorBidi"/>
            <w:sz w:val="22"/>
            <w:szCs w:val="22"/>
            <w:lang w:val="pl-PL" w:eastAsia="pl-PL"/>
          </w:rPr>
          <w:tab/>
        </w:r>
        <w:r w:rsidRPr="00A25F14">
          <w:rPr>
            <w:rStyle w:val="Hipercze"/>
            <w:lang w:val="en-GB"/>
          </w:rPr>
          <w:t>Analytical method for the formulation</w:t>
        </w:r>
        <w:r>
          <w:rPr>
            <w:webHidden/>
          </w:rPr>
          <w:tab/>
        </w:r>
        <w:r>
          <w:rPr>
            <w:webHidden/>
          </w:rPr>
          <w:fldChar w:fldCharType="begin"/>
        </w:r>
        <w:r>
          <w:rPr>
            <w:webHidden/>
          </w:rPr>
          <w:instrText xml:space="preserve"> PAGEREF _Toc189226295 \h </w:instrText>
        </w:r>
        <w:r>
          <w:rPr>
            <w:webHidden/>
          </w:rPr>
        </w:r>
        <w:r>
          <w:rPr>
            <w:webHidden/>
          </w:rPr>
          <w:fldChar w:fldCharType="separate"/>
        </w:r>
        <w:r w:rsidR="0083652E">
          <w:rPr>
            <w:webHidden/>
          </w:rPr>
          <w:t>24</w:t>
        </w:r>
        <w:r>
          <w:rPr>
            <w:webHidden/>
          </w:rPr>
          <w:fldChar w:fldCharType="end"/>
        </w:r>
      </w:hyperlink>
    </w:p>
    <w:p w14:paraId="6B94C77C" w14:textId="1376B591" w:rsidR="00810432" w:rsidRDefault="00810432">
      <w:pPr>
        <w:pStyle w:val="Spistreci3"/>
        <w:rPr>
          <w:rFonts w:asciiTheme="minorHAnsi" w:eastAsiaTheme="minorEastAsia" w:hAnsiTheme="minorHAnsi" w:cstheme="minorBidi"/>
          <w:sz w:val="22"/>
          <w:szCs w:val="22"/>
          <w:lang w:val="pl-PL" w:eastAsia="pl-PL"/>
        </w:rPr>
      </w:pPr>
      <w:hyperlink w:anchor="_Toc189226296" w:history="1">
        <w:r w:rsidRPr="00A25F14">
          <w:rPr>
            <w:rStyle w:val="Hipercze"/>
            <w:lang w:val="en-GB"/>
          </w:rPr>
          <w:t>3.4.2</w:t>
        </w:r>
        <w:r>
          <w:rPr>
            <w:rFonts w:asciiTheme="minorHAnsi" w:eastAsiaTheme="minorEastAsia" w:hAnsiTheme="minorHAnsi" w:cstheme="minorBidi"/>
            <w:sz w:val="22"/>
            <w:szCs w:val="22"/>
            <w:lang w:val="pl-PL" w:eastAsia="pl-PL"/>
          </w:rPr>
          <w:tab/>
        </w:r>
        <w:r w:rsidRPr="00A25F14">
          <w:rPr>
            <w:rStyle w:val="Hipercze"/>
            <w:lang w:val="en-GB"/>
          </w:rPr>
          <w:t>Analytical methods for residues</w:t>
        </w:r>
        <w:r>
          <w:rPr>
            <w:webHidden/>
          </w:rPr>
          <w:tab/>
        </w:r>
        <w:r>
          <w:rPr>
            <w:webHidden/>
          </w:rPr>
          <w:fldChar w:fldCharType="begin"/>
        </w:r>
        <w:r>
          <w:rPr>
            <w:webHidden/>
          </w:rPr>
          <w:instrText xml:space="preserve"> PAGEREF _Toc189226296 \h </w:instrText>
        </w:r>
        <w:r>
          <w:rPr>
            <w:webHidden/>
          </w:rPr>
        </w:r>
        <w:r>
          <w:rPr>
            <w:webHidden/>
          </w:rPr>
          <w:fldChar w:fldCharType="separate"/>
        </w:r>
        <w:r w:rsidR="0083652E">
          <w:rPr>
            <w:webHidden/>
          </w:rPr>
          <w:t>24</w:t>
        </w:r>
        <w:r>
          <w:rPr>
            <w:webHidden/>
          </w:rPr>
          <w:fldChar w:fldCharType="end"/>
        </w:r>
      </w:hyperlink>
    </w:p>
    <w:p w14:paraId="45B5DCBA" w14:textId="096D4077" w:rsidR="00810432" w:rsidRDefault="00810432">
      <w:pPr>
        <w:pStyle w:val="Spistreci2"/>
        <w:rPr>
          <w:rFonts w:asciiTheme="minorHAnsi" w:eastAsiaTheme="minorEastAsia" w:hAnsiTheme="minorHAnsi" w:cstheme="minorBidi"/>
          <w:sz w:val="22"/>
          <w:lang w:val="pl-PL" w:eastAsia="pl-PL"/>
        </w:rPr>
      </w:pPr>
      <w:hyperlink w:anchor="_Toc189226297" w:history="1">
        <w:r w:rsidRPr="00A25F14">
          <w:rPr>
            <w:rStyle w:val="Hipercze"/>
            <w:lang w:val="en-GB"/>
          </w:rPr>
          <w:t>3.5</w:t>
        </w:r>
        <w:r>
          <w:rPr>
            <w:rFonts w:asciiTheme="minorHAnsi" w:eastAsiaTheme="minorEastAsia" w:hAnsiTheme="minorHAnsi" w:cstheme="minorBidi"/>
            <w:sz w:val="22"/>
            <w:lang w:val="pl-PL" w:eastAsia="pl-PL"/>
          </w:rPr>
          <w:tab/>
        </w:r>
        <w:r w:rsidRPr="00A25F14">
          <w:rPr>
            <w:rStyle w:val="Hipercze"/>
            <w:lang w:val="en-GB"/>
          </w:rPr>
          <w:t>Mammalian toxicology (Part B, Section 6)</w:t>
        </w:r>
        <w:r>
          <w:rPr>
            <w:webHidden/>
          </w:rPr>
          <w:tab/>
        </w:r>
        <w:r>
          <w:rPr>
            <w:webHidden/>
          </w:rPr>
          <w:fldChar w:fldCharType="begin"/>
        </w:r>
        <w:r>
          <w:rPr>
            <w:webHidden/>
          </w:rPr>
          <w:instrText xml:space="preserve"> PAGEREF _Toc189226297 \h </w:instrText>
        </w:r>
        <w:r>
          <w:rPr>
            <w:webHidden/>
          </w:rPr>
        </w:r>
        <w:r>
          <w:rPr>
            <w:webHidden/>
          </w:rPr>
          <w:fldChar w:fldCharType="separate"/>
        </w:r>
        <w:r w:rsidR="0083652E">
          <w:rPr>
            <w:webHidden/>
          </w:rPr>
          <w:t>25</w:t>
        </w:r>
        <w:r>
          <w:rPr>
            <w:webHidden/>
          </w:rPr>
          <w:fldChar w:fldCharType="end"/>
        </w:r>
      </w:hyperlink>
    </w:p>
    <w:p w14:paraId="6CE1AEFF" w14:textId="4C70D9AF" w:rsidR="00810432" w:rsidRDefault="00810432">
      <w:pPr>
        <w:pStyle w:val="Spistreci3"/>
        <w:rPr>
          <w:rFonts w:asciiTheme="minorHAnsi" w:eastAsiaTheme="minorEastAsia" w:hAnsiTheme="minorHAnsi" w:cstheme="minorBidi"/>
          <w:sz w:val="22"/>
          <w:szCs w:val="22"/>
          <w:lang w:val="pl-PL" w:eastAsia="pl-PL"/>
        </w:rPr>
      </w:pPr>
      <w:hyperlink w:anchor="_Toc189226298" w:history="1">
        <w:r w:rsidRPr="00A25F14">
          <w:rPr>
            <w:rStyle w:val="Hipercze"/>
            <w:lang w:val="en-GB"/>
          </w:rPr>
          <w:t>3.5.1</w:t>
        </w:r>
        <w:r>
          <w:rPr>
            <w:rFonts w:asciiTheme="minorHAnsi" w:eastAsiaTheme="minorEastAsia" w:hAnsiTheme="minorHAnsi" w:cstheme="minorBidi"/>
            <w:sz w:val="22"/>
            <w:szCs w:val="22"/>
            <w:lang w:val="pl-PL" w:eastAsia="pl-PL"/>
          </w:rPr>
          <w:tab/>
        </w:r>
        <w:r w:rsidRPr="00A25F14">
          <w:rPr>
            <w:rStyle w:val="Hipercze"/>
            <w:lang w:val="en-GB"/>
          </w:rPr>
          <w:t>Acute toxicity</w:t>
        </w:r>
        <w:r>
          <w:rPr>
            <w:webHidden/>
          </w:rPr>
          <w:tab/>
        </w:r>
        <w:r>
          <w:rPr>
            <w:webHidden/>
          </w:rPr>
          <w:fldChar w:fldCharType="begin"/>
        </w:r>
        <w:r>
          <w:rPr>
            <w:webHidden/>
          </w:rPr>
          <w:instrText xml:space="preserve"> PAGEREF _Toc189226298 \h </w:instrText>
        </w:r>
        <w:r>
          <w:rPr>
            <w:webHidden/>
          </w:rPr>
        </w:r>
        <w:r>
          <w:rPr>
            <w:webHidden/>
          </w:rPr>
          <w:fldChar w:fldCharType="separate"/>
        </w:r>
        <w:r w:rsidR="0083652E">
          <w:rPr>
            <w:webHidden/>
          </w:rPr>
          <w:t>25</w:t>
        </w:r>
        <w:r>
          <w:rPr>
            <w:webHidden/>
          </w:rPr>
          <w:fldChar w:fldCharType="end"/>
        </w:r>
      </w:hyperlink>
    </w:p>
    <w:p w14:paraId="29036E44" w14:textId="021AEEBC" w:rsidR="00810432" w:rsidRDefault="00810432">
      <w:pPr>
        <w:pStyle w:val="Spistreci3"/>
        <w:rPr>
          <w:rFonts w:asciiTheme="minorHAnsi" w:eastAsiaTheme="minorEastAsia" w:hAnsiTheme="minorHAnsi" w:cstheme="minorBidi"/>
          <w:sz w:val="22"/>
          <w:szCs w:val="22"/>
          <w:lang w:val="pl-PL" w:eastAsia="pl-PL"/>
        </w:rPr>
      </w:pPr>
      <w:hyperlink w:anchor="_Toc189226299" w:history="1">
        <w:r w:rsidRPr="00A25F14">
          <w:rPr>
            <w:rStyle w:val="Hipercze"/>
            <w:lang w:val="en-GB"/>
          </w:rPr>
          <w:t>3.5.2</w:t>
        </w:r>
        <w:r>
          <w:rPr>
            <w:rFonts w:asciiTheme="minorHAnsi" w:eastAsiaTheme="minorEastAsia" w:hAnsiTheme="minorHAnsi" w:cstheme="minorBidi"/>
            <w:sz w:val="22"/>
            <w:szCs w:val="22"/>
            <w:lang w:val="pl-PL" w:eastAsia="pl-PL"/>
          </w:rPr>
          <w:tab/>
        </w:r>
        <w:r w:rsidRPr="00A25F14">
          <w:rPr>
            <w:rStyle w:val="Hipercze"/>
            <w:lang w:val="en-GB"/>
          </w:rPr>
          <w:t>Operator exposure</w:t>
        </w:r>
        <w:r>
          <w:rPr>
            <w:webHidden/>
          </w:rPr>
          <w:tab/>
        </w:r>
        <w:r>
          <w:rPr>
            <w:webHidden/>
          </w:rPr>
          <w:fldChar w:fldCharType="begin"/>
        </w:r>
        <w:r>
          <w:rPr>
            <w:webHidden/>
          </w:rPr>
          <w:instrText xml:space="preserve"> PAGEREF _Toc189226299 \h </w:instrText>
        </w:r>
        <w:r>
          <w:rPr>
            <w:webHidden/>
          </w:rPr>
        </w:r>
        <w:r>
          <w:rPr>
            <w:webHidden/>
          </w:rPr>
          <w:fldChar w:fldCharType="separate"/>
        </w:r>
        <w:r w:rsidR="0083652E">
          <w:rPr>
            <w:webHidden/>
          </w:rPr>
          <w:t>25</w:t>
        </w:r>
        <w:r>
          <w:rPr>
            <w:webHidden/>
          </w:rPr>
          <w:fldChar w:fldCharType="end"/>
        </w:r>
      </w:hyperlink>
    </w:p>
    <w:p w14:paraId="03A9E379" w14:textId="23EA2AC3" w:rsidR="00810432" w:rsidRDefault="00810432">
      <w:pPr>
        <w:pStyle w:val="Spistreci3"/>
        <w:rPr>
          <w:rFonts w:asciiTheme="minorHAnsi" w:eastAsiaTheme="minorEastAsia" w:hAnsiTheme="minorHAnsi" w:cstheme="minorBidi"/>
          <w:sz w:val="22"/>
          <w:szCs w:val="22"/>
          <w:lang w:val="pl-PL" w:eastAsia="pl-PL"/>
        </w:rPr>
      </w:pPr>
      <w:hyperlink w:anchor="_Toc189226300" w:history="1">
        <w:r w:rsidRPr="00A25F14">
          <w:rPr>
            <w:rStyle w:val="Hipercze"/>
            <w:lang w:val="en-GB"/>
          </w:rPr>
          <w:t>3.5.3</w:t>
        </w:r>
        <w:r>
          <w:rPr>
            <w:rFonts w:asciiTheme="minorHAnsi" w:eastAsiaTheme="minorEastAsia" w:hAnsiTheme="minorHAnsi" w:cstheme="minorBidi"/>
            <w:sz w:val="22"/>
            <w:szCs w:val="22"/>
            <w:lang w:val="pl-PL" w:eastAsia="pl-PL"/>
          </w:rPr>
          <w:tab/>
        </w:r>
        <w:r w:rsidRPr="00A25F14">
          <w:rPr>
            <w:rStyle w:val="Hipercze"/>
            <w:lang w:val="en-GB"/>
          </w:rPr>
          <w:t>Worker exposure</w:t>
        </w:r>
        <w:r>
          <w:rPr>
            <w:webHidden/>
          </w:rPr>
          <w:tab/>
        </w:r>
        <w:r>
          <w:rPr>
            <w:webHidden/>
          </w:rPr>
          <w:fldChar w:fldCharType="begin"/>
        </w:r>
        <w:r>
          <w:rPr>
            <w:webHidden/>
          </w:rPr>
          <w:instrText xml:space="preserve"> PAGEREF _Toc189226300 \h </w:instrText>
        </w:r>
        <w:r>
          <w:rPr>
            <w:webHidden/>
          </w:rPr>
        </w:r>
        <w:r>
          <w:rPr>
            <w:webHidden/>
          </w:rPr>
          <w:fldChar w:fldCharType="separate"/>
        </w:r>
        <w:r w:rsidR="0083652E">
          <w:rPr>
            <w:webHidden/>
          </w:rPr>
          <w:t>25</w:t>
        </w:r>
        <w:r>
          <w:rPr>
            <w:webHidden/>
          </w:rPr>
          <w:fldChar w:fldCharType="end"/>
        </w:r>
      </w:hyperlink>
    </w:p>
    <w:p w14:paraId="27885859" w14:textId="20299DB5" w:rsidR="00810432" w:rsidRDefault="00810432">
      <w:pPr>
        <w:pStyle w:val="Spistreci3"/>
        <w:rPr>
          <w:rFonts w:asciiTheme="minorHAnsi" w:eastAsiaTheme="minorEastAsia" w:hAnsiTheme="minorHAnsi" w:cstheme="minorBidi"/>
          <w:sz w:val="22"/>
          <w:szCs w:val="22"/>
          <w:lang w:val="pl-PL" w:eastAsia="pl-PL"/>
        </w:rPr>
      </w:pPr>
      <w:hyperlink w:anchor="_Toc189226301" w:history="1">
        <w:r w:rsidRPr="00A25F14">
          <w:rPr>
            <w:rStyle w:val="Hipercze"/>
            <w:lang w:val="en-GB"/>
          </w:rPr>
          <w:t>3.5.4</w:t>
        </w:r>
        <w:r>
          <w:rPr>
            <w:rFonts w:asciiTheme="minorHAnsi" w:eastAsiaTheme="minorEastAsia" w:hAnsiTheme="minorHAnsi" w:cstheme="minorBidi"/>
            <w:sz w:val="22"/>
            <w:szCs w:val="22"/>
            <w:lang w:val="pl-PL" w:eastAsia="pl-PL"/>
          </w:rPr>
          <w:tab/>
        </w:r>
        <w:r w:rsidRPr="00A25F14">
          <w:rPr>
            <w:rStyle w:val="Hipercze"/>
            <w:lang w:val="en-GB"/>
          </w:rPr>
          <w:t>Bystander and resident exposure</w:t>
        </w:r>
        <w:r>
          <w:rPr>
            <w:webHidden/>
          </w:rPr>
          <w:tab/>
        </w:r>
        <w:r>
          <w:rPr>
            <w:webHidden/>
          </w:rPr>
          <w:fldChar w:fldCharType="begin"/>
        </w:r>
        <w:r>
          <w:rPr>
            <w:webHidden/>
          </w:rPr>
          <w:instrText xml:space="preserve"> PAGEREF _Toc189226301 \h </w:instrText>
        </w:r>
        <w:r>
          <w:rPr>
            <w:webHidden/>
          </w:rPr>
        </w:r>
        <w:r>
          <w:rPr>
            <w:webHidden/>
          </w:rPr>
          <w:fldChar w:fldCharType="separate"/>
        </w:r>
        <w:r w:rsidR="0083652E">
          <w:rPr>
            <w:webHidden/>
          </w:rPr>
          <w:t>25</w:t>
        </w:r>
        <w:r>
          <w:rPr>
            <w:webHidden/>
          </w:rPr>
          <w:fldChar w:fldCharType="end"/>
        </w:r>
      </w:hyperlink>
    </w:p>
    <w:p w14:paraId="34B21B6F" w14:textId="0015625B" w:rsidR="00810432" w:rsidRDefault="00810432">
      <w:pPr>
        <w:pStyle w:val="Spistreci2"/>
        <w:rPr>
          <w:rFonts w:asciiTheme="minorHAnsi" w:eastAsiaTheme="minorEastAsia" w:hAnsiTheme="minorHAnsi" w:cstheme="minorBidi"/>
          <w:sz w:val="22"/>
          <w:lang w:val="pl-PL" w:eastAsia="pl-PL"/>
        </w:rPr>
      </w:pPr>
      <w:hyperlink w:anchor="_Toc189226302" w:history="1">
        <w:r w:rsidRPr="00A25F14">
          <w:rPr>
            <w:rStyle w:val="Hipercze"/>
            <w:lang w:val="en-GB"/>
          </w:rPr>
          <w:t>3.6</w:t>
        </w:r>
        <w:r>
          <w:rPr>
            <w:rFonts w:asciiTheme="minorHAnsi" w:eastAsiaTheme="minorEastAsia" w:hAnsiTheme="minorHAnsi" w:cstheme="minorBidi"/>
            <w:sz w:val="22"/>
            <w:lang w:val="pl-PL" w:eastAsia="pl-PL"/>
          </w:rPr>
          <w:tab/>
        </w:r>
        <w:r w:rsidRPr="00A25F14">
          <w:rPr>
            <w:rStyle w:val="Hipercze"/>
            <w:lang w:val="en-GB"/>
          </w:rPr>
          <w:t>Residues and consumer exposure (Part B, Section 7)</w:t>
        </w:r>
        <w:r>
          <w:rPr>
            <w:webHidden/>
          </w:rPr>
          <w:tab/>
        </w:r>
        <w:r>
          <w:rPr>
            <w:webHidden/>
          </w:rPr>
          <w:fldChar w:fldCharType="begin"/>
        </w:r>
        <w:r>
          <w:rPr>
            <w:webHidden/>
          </w:rPr>
          <w:instrText xml:space="preserve"> PAGEREF _Toc189226302 \h </w:instrText>
        </w:r>
        <w:r>
          <w:rPr>
            <w:webHidden/>
          </w:rPr>
        </w:r>
        <w:r>
          <w:rPr>
            <w:webHidden/>
          </w:rPr>
          <w:fldChar w:fldCharType="separate"/>
        </w:r>
        <w:r w:rsidR="0083652E">
          <w:rPr>
            <w:webHidden/>
          </w:rPr>
          <w:t>26</w:t>
        </w:r>
        <w:r>
          <w:rPr>
            <w:webHidden/>
          </w:rPr>
          <w:fldChar w:fldCharType="end"/>
        </w:r>
      </w:hyperlink>
    </w:p>
    <w:p w14:paraId="2FD347A5" w14:textId="56FBEE06" w:rsidR="00810432" w:rsidRDefault="00810432">
      <w:pPr>
        <w:pStyle w:val="Spistreci3"/>
        <w:rPr>
          <w:rFonts w:asciiTheme="minorHAnsi" w:eastAsiaTheme="minorEastAsia" w:hAnsiTheme="minorHAnsi" w:cstheme="minorBidi"/>
          <w:sz w:val="22"/>
          <w:szCs w:val="22"/>
          <w:lang w:val="pl-PL" w:eastAsia="pl-PL"/>
        </w:rPr>
      </w:pPr>
      <w:hyperlink w:anchor="_Toc189226303" w:history="1">
        <w:r w:rsidRPr="00A25F14">
          <w:rPr>
            <w:rStyle w:val="Hipercze"/>
            <w:lang w:val="en-GB"/>
          </w:rPr>
          <w:t>3.6.1</w:t>
        </w:r>
        <w:r>
          <w:rPr>
            <w:rFonts w:asciiTheme="minorHAnsi" w:eastAsiaTheme="minorEastAsia" w:hAnsiTheme="minorHAnsi" w:cstheme="minorBidi"/>
            <w:sz w:val="22"/>
            <w:szCs w:val="22"/>
            <w:lang w:val="pl-PL" w:eastAsia="pl-PL"/>
          </w:rPr>
          <w:tab/>
        </w:r>
        <w:r w:rsidRPr="00A25F14">
          <w:rPr>
            <w:rStyle w:val="Hipercze"/>
            <w:lang w:val="en-GB"/>
          </w:rPr>
          <w:t>Residues</w:t>
        </w:r>
        <w:r>
          <w:rPr>
            <w:webHidden/>
          </w:rPr>
          <w:tab/>
        </w:r>
        <w:r>
          <w:rPr>
            <w:webHidden/>
          </w:rPr>
          <w:fldChar w:fldCharType="begin"/>
        </w:r>
        <w:r>
          <w:rPr>
            <w:webHidden/>
          </w:rPr>
          <w:instrText xml:space="preserve"> PAGEREF _Toc189226303 \h </w:instrText>
        </w:r>
        <w:r>
          <w:rPr>
            <w:webHidden/>
          </w:rPr>
        </w:r>
        <w:r>
          <w:rPr>
            <w:webHidden/>
          </w:rPr>
          <w:fldChar w:fldCharType="separate"/>
        </w:r>
        <w:r w:rsidR="0083652E">
          <w:rPr>
            <w:webHidden/>
          </w:rPr>
          <w:t>26</w:t>
        </w:r>
        <w:r>
          <w:rPr>
            <w:webHidden/>
          </w:rPr>
          <w:fldChar w:fldCharType="end"/>
        </w:r>
      </w:hyperlink>
    </w:p>
    <w:p w14:paraId="57704202" w14:textId="595789B9" w:rsidR="00810432" w:rsidRDefault="00810432">
      <w:pPr>
        <w:pStyle w:val="Spistreci3"/>
        <w:rPr>
          <w:rFonts w:asciiTheme="minorHAnsi" w:eastAsiaTheme="minorEastAsia" w:hAnsiTheme="minorHAnsi" w:cstheme="minorBidi"/>
          <w:sz w:val="22"/>
          <w:szCs w:val="22"/>
          <w:lang w:val="pl-PL" w:eastAsia="pl-PL"/>
        </w:rPr>
      </w:pPr>
      <w:hyperlink w:anchor="_Toc189226304" w:history="1">
        <w:r w:rsidRPr="00A25F14">
          <w:rPr>
            <w:rStyle w:val="Hipercze"/>
            <w:lang w:val="en-GB"/>
          </w:rPr>
          <w:t>3.6.2</w:t>
        </w:r>
        <w:r>
          <w:rPr>
            <w:rFonts w:asciiTheme="minorHAnsi" w:eastAsiaTheme="minorEastAsia" w:hAnsiTheme="minorHAnsi" w:cstheme="minorBidi"/>
            <w:sz w:val="22"/>
            <w:szCs w:val="22"/>
            <w:lang w:val="pl-PL" w:eastAsia="pl-PL"/>
          </w:rPr>
          <w:tab/>
        </w:r>
        <w:r w:rsidRPr="00A25F14">
          <w:rPr>
            <w:rStyle w:val="Hipercze"/>
            <w:lang w:val="en-GB"/>
          </w:rPr>
          <w:t>Consumer exposure</w:t>
        </w:r>
        <w:r>
          <w:rPr>
            <w:webHidden/>
          </w:rPr>
          <w:tab/>
        </w:r>
        <w:r>
          <w:rPr>
            <w:webHidden/>
          </w:rPr>
          <w:fldChar w:fldCharType="begin"/>
        </w:r>
        <w:r>
          <w:rPr>
            <w:webHidden/>
          </w:rPr>
          <w:instrText xml:space="preserve"> PAGEREF _Toc189226304 \h </w:instrText>
        </w:r>
        <w:r>
          <w:rPr>
            <w:webHidden/>
          </w:rPr>
        </w:r>
        <w:r>
          <w:rPr>
            <w:webHidden/>
          </w:rPr>
          <w:fldChar w:fldCharType="separate"/>
        </w:r>
        <w:r w:rsidR="0083652E">
          <w:rPr>
            <w:webHidden/>
          </w:rPr>
          <w:t>30</w:t>
        </w:r>
        <w:r>
          <w:rPr>
            <w:webHidden/>
          </w:rPr>
          <w:fldChar w:fldCharType="end"/>
        </w:r>
      </w:hyperlink>
    </w:p>
    <w:p w14:paraId="08A121FE" w14:textId="7F0FACE7" w:rsidR="00810432" w:rsidRDefault="00810432">
      <w:pPr>
        <w:pStyle w:val="Spistreci2"/>
        <w:rPr>
          <w:rFonts w:asciiTheme="minorHAnsi" w:eastAsiaTheme="minorEastAsia" w:hAnsiTheme="minorHAnsi" w:cstheme="minorBidi"/>
          <w:sz w:val="22"/>
          <w:lang w:val="pl-PL" w:eastAsia="pl-PL"/>
        </w:rPr>
      </w:pPr>
      <w:hyperlink w:anchor="_Toc189226305" w:history="1">
        <w:r w:rsidRPr="00A25F14">
          <w:rPr>
            <w:rStyle w:val="Hipercze"/>
            <w:lang w:val="en-GB"/>
          </w:rPr>
          <w:t>3.7</w:t>
        </w:r>
        <w:r>
          <w:rPr>
            <w:rFonts w:asciiTheme="minorHAnsi" w:eastAsiaTheme="minorEastAsia" w:hAnsiTheme="minorHAnsi" w:cstheme="minorBidi"/>
            <w:sz w:val="22"/>
            <w:lang w:val="pl-PL" w:eastAsia="pl-PL"/>
          </w:rPr>
          <w:tab/>
        </w:r>
        <w:r w:rsidRPr="00A25F14">
          <w:rPr>
            <w:rStyle w:val="Hipercze"/>
            <w:lang w:val="en-GB"/>
          </w:rPr>
          <w:t>Environmental fate and behaviour (Part B, Section 8)</w:t>
        </w:r>
        <w:r>
          <w:rPr>
            <w:webHidden/>
          </w:rPr>
          <w:tab/>
        </w:r>
        <w:r>
          <w:rPr>
            <w:webHidden/>
          </w:rPr>
          <w:fldChar w:fldCharType="begin"/>
        </w:r>
        <w:r>
          <w:rPr>
            <w:webHidden/>
          </w:rPr>
          <w:instrText xml:space="preserve"> PAGEREF _Toc189226305 \h </w:instrText>
        </w:r>
        <w:r>
          <w:rPr>
            <w:webHidden/>
          </w:rPr>
        </w:r>
        <w:r>
          <w:rPr>
            <w:webHidden/>
          </w:rPr>
          <w:fldChar w:fldCharType="separate"/>
        </w:r>
        <w:r w:rsidR="0083652E">
          <w:rPr>
            <w:webHidden/>
          </w:rPr>
          <w:t>31</w:t>
        </w:r>
        <w:r>
          <w:rPr>
            <w:webHidden/>
          </w:rPr>
          <w:fldChar w:fldCharType="end"/>
        </w:r>
      </w:hyperlink>
    </w:p>
    <w:p w14:paraId="28A1C9E4" w14:textId="351EF464" w:rsidR="00810432" w:rsidRDefault="00810432">
      <w:pPr>
        <w:pStyle w:val="Spistreci3"/>
        <w:rPr>
          <w:rFonts w:asciiTheme="minorHAnsi" w:eastAsiaTheme="minorEastAsia" w:hAnsiTheme="minorHAnsi" w:cstheme="minorBidi"/>
          <w:sz w:val="22"/>
          <w:szCs w:val="22"/>
          <w:lang w:val="pl-PL" w:eastAsia="pl-PL"/>
        </w:rPr>
      </w:pPr>
      <w:hyperlink w:anchor="_Toc189226306" w:history="1">
        <w:r w:rsidRPr="00A25F14">
          <w:rPr>
            <w:rStyle w:val="Hipercze"/>
            <w:lang w:val="en-GB"/>
          </w:rPr>
          <w:t>3.7.1</w:t>
        </w:r>
        <w:r>
          <w:rPr>
            <w:rFonts w:asciiTheme="minorHAnsi" w:eastAsiaTheme="minorEastAsia" w:hAnsiTheme="minorHAnsi" w:cstheme="minorBidi"/>
            <w:sz w:val="22"/>
            <w:szCs w:val="22"/>
            <w:lang w:val="pl-PL" w:eastAsia="pl-PL"/>
          </w:rPr>
          <w:tab/>
        </w:r>
        <w:r w:rsidRPr="00A25F14">
          <w:rPr>
            <w:rStyle w:val="Hipercze"/>
            <w:lang w:val="en-GB"/>
          </w:rPr>
          <w:t>Predicted environmental concentrations in soil (PEC</w:t>
        </w:r>
        <w:r w:rsidRPr="00A25F14">
          <w:rPr>
            <w:rStyle w:val="Hipercze"/>
            <w:vertAlign w:val="subscript"/>
            <w:lang w:val="en-GB"/>
          </w:rPr>
          <w:t>soil</w:t>
        </w:r>
        <w:r w:rsidRPr="00A25F14">
          <w:rPr>
            <w:rStyle w:val="Hipercze"/>
            <w:lang w:val="en-GB"/>
          </w:rPr>
          <w:t>)</w:t>
        </w:r>
        <w:r>
          <w:rPr>
            <w:webHidden/>
          </w:rPr>
          <w:tab/>
        </w:r>
        <w:r>
          <w:rPr>
            <w:webHidden/>
          </w:rPr>
          <w:fldChar w:fldCharType="begin"/>
        </w:r>
        <w:r>
          <w:rPr>
            <w:webHidden/>
          </w:rPr>
          <w:instrText xml:space="preserve"> PAGEREF _Toc189226306 \h </w:instrText>
        </w:r>
        <w:r>
          <w:rPr>
            <w:webHidden/>
          </w:rPr>
        </w:r>
        <w:r>
          <w:rPr>
            <w:webHidden/>
          </w:rPr>
          <w:fldChar w:fldCharType="separate"/>
        </w:r>
        <w:r w:rsidR="0083652E">
          <w:rPr>
            <w:webHidden/>
          </w:rPr>
          <w:t>31</w:t>
        </w:r>
        <w:r>
          <w:rPr>
            <w:webHidden/>
          </w:rPr>
          <w:fldChar w:fldCharType="end"/>
        </w:r>
      </w:hyperlink>
    </w:p>
    <w:p w14:paraId="61CB07A4" w14:textId="2F3ACE41" w:rsidR="00810432" w:rsidRDefault="00810432">
      <w:pPr>
        <w:pStyle w:val="Spistreci3"/>
        <w:rPr>
          <w:rFonts w:asciiTheme="minorHAnsi" w:eastAsiaTheme="minorEastAsia" w:hAnsiTheme="minorHAnsi" w:cstheme="minorBidi"/>
          <w:sz w:val="22"/>
          <w:szCs w:val="22"/>
          <w:lang w:val="pl-PL" w:eastAsia="pl-PL"/>
        </w:rPr>
      </w:pPr>
      <w:hyperlink w:anchor="_Toc189226307" w:history="1">
        <w:r w:rsidRPr="00A25F14">
          <w:rPr>
            <w:rStyle w:val="Hipercze"/>
            <w:lang w:val="en-GB" w:eastAsia="pl-PL"/>
          </w:rPr>
          <w:t>3.7.2</w:t>
        </w:r>
        <w:r>
          <w:rPr>
            <w:rFonts w:asciiTheme="minorHAnsi" w:eastAsiaTheme="minorEastAsia" w:hAnsiTheme="minorHAnsi" w:cstheme="minorBidi"/>
            <w:sz w:val="22"/>
            <w:szCs w:val="22"/>
            <w:lang w:val="pl-PL" w:eastAsia="pl-PL"/>
          </w:rPr>
          <w:tab/>
        </w:r>
        <w:r w:rsidRPr="00A25F14">
          <w:rPr>
            <w:rStyle w:val="Hipercze"/>
            <w:lang w:val="en-GB"/>
          </w:rPr>
          <w:t>Predicted environmental concentrations in groundwater (PEC</w:t>
        </w:r>
        <w:r w:rsidRPr="00A25F14">
          <w:rPr>
            <w:rStyle w:val="Hipercze"/>
            <w:vertAlign w:val="subscript"/>
            <w:lang w:val="en-GB"/>
          </w:rPr>
          <w:t>gw</w:t>
        </w:r>
        <w:r w:rsidRPr="00A25F14">
          <w:rPr>
            <w:rStyle w:val="Hipercze"/>
            <w:lang w:val="en-GB"/>
          </w:rPr>
          <w:t>)</w:t>
        </w:r>
        <w:r>
          <w:rPr>
            <w:webHidden/>
          </w:rPr>
          <w:tab/>
        </w:r>
        <w:r>
          <w:rPr>
            <w:webHidden/>
          </w:rPr>
          <w:fldChar w:fldCharType="begin"/>
        </w:r>
        <w:r>
          <w:rPr>
            <w:webHidden/>
          </w:rPr>
          <w:instrText xml:space="preserve"> PAGEREF _Toc189226307 \h </w:instrText>
        </w:r>
        <w:r>
          <w:rPr>
            <w:webHidden/>
          </w:rPr>
        </w:r>
        <w:r>
          <w:rPr>
            <w:webHidden/>
          </w:rPr>
          <w:fldChar w:fldCharType="separate"/>
        </w:r>
        <w:r w:rsidR="0083652E">
          <w:rPr>
            <w:webHidden/>
          </w:rPr>
          <w:t>32</w:t>
        </w:r>
        <w:r>
          <w:rPr>
            <w:webHidden/>
          </w:rPr>
          <w:fldChar w:fldCharType="end"/>
        </w:r>
      </w:hyperlink>
    </w:p>
    <w:p w14:paraId="44F11A49" w14:textId="7C669F2C" w:rsidR="00810432" w:rsidRDefault="00810432">
      <w:pPr>
        <w:pStyle w:val="Spistreci3"/>
        <w:rPr>
          <w:rFonts w:asciiTheme="minorHAnsi" w:eastAsiaTheme="minorEastAsia" w:hAnsiTheme="minorHAnsi" w:cstheme="minorBidi"/>
          <w:sz w:val="22"/>
          <w:szCs w:val="22"/>
          <w:lang w:val="pl-PL" w:eastAsia="pl-PL"/>
        </w:rPr>
      </w:pPr>
      <w:hyperlink w:anchor="_Toc189226308" w:history="1">
        <w:r w:rsidRPr="00A25F14">
          <w:rPr>
            <w:rStyle w:val="Hipercze"/>
            <w:lang w:val="en-GB"/>
          </w:rPr>
          <w:t>3.7.3</w:t>
        </w:r>
        <w:r>
          <w:rPr>
            <w:rFonts w:asciiTheme="minorHAnsi" w:eastAsiaTheme="minorEastAsia" w:hAnsiTheme="minorHAnsi" w:cstheme="minorBidi"/>
            <w:sz w:val="22"/>
            <w:szCs w:val="22"/>
            <w:lang w:val="pl-PL" w:eastAsia="pl-PL"/>
          </w:rPr>
          <w:tab/>
        </w:r>
        <w:r w:rsidRPr="00A25F14">
          <w:rPr>
            <w:rStyle w:val="Hipercze"/>
            <w:lang w:val="en-GB"/>
          </w:rPr>
          <w:t>Predicted environmental concentrations in surface water (PEC</w:t>
        </w:r>
        <w:r w:rsidRPr="00A25F14">
          <w:rPr>
            <w:rStyle w:val="Hipercze"/>
            <w:vertAlign w:val="subscript"/>
            <w:lang w:val="en-GB"/>
          </w:rPr>
          <w:t>sw</w:t>
        </w:r>
        <w:r w:rsidRPr="00A25F14">
          <w:rPr>
            <w:rStyle w:val="Hipercze"/>
            <w:lang w:val="en-GB"/>
          </w:rPr>
          <w:t>)</w:t>
        </w:r>
        <w:r>
          <w:rPr>
            <w:webHidden/>
          </w:rPr>
          <w:tab/>
        </w:r>
        <w:r>
          <w:rPr>
            <w:webHidden/>
          </w:rPr>
          <w:fldChar w:fldCharType="begin"/>
        </w:r>
        <w:r>
          <w:rPr>
            <w:webHidden/>
          </w:rPr>
          <w:instrText xml:space="preserve"> PAGEREF _Toc189226308 \h </w:instrText>
        </w:r>
        <w:r>
          <w:rPr>
            <w:webHidden/>
          </w:rPr>
        </w:r>
        <w:r>
          <w:rPr>
            <w:webHidden/>
          </w:rPr>
          <w:fldChar w:fldCharType="separate"/>
        </w:r>
        <w:r w:rsidR="0083652E">
          <w:rPr>
            <w:webHidden/>
          </w:rPr>
          <w:t>32</w:t>
        </w:r>
        <w:r>
          <w:rPr>
            <w:webHidden/>
          </w:rPr>
          <w:fldChar w:fldCharType="end"/>
        </w:r>
      </w:hyperlink>
    </w:p>
    <w:p w14:paraId="708A3816" w14:textId="6C1C8225" w:rsidR="00810432" w:rsidRDefault="00810432">
      <w:pPr>
        <w:pStyle w:val="Spistreci3"/>
        <w:rPr>
          <w:rFonts w:asciiTheme="minorHAnsi" w:eastAsiaTheme="minorEastAsia" w:hAnsiTheme="minorHAnsi" w:cstheme="minorBidi"/>
          <w:sz w:val="22"/>
          <w:szCs w:val="22"/>
          <w:lang w:val="pl-PL" w:eastAsia="pl-PL"/>
        </w:rPr>
      </w:pPr>
      <w:hyperlink w:anchor="_Toc189226309" w:history="1">
        <w:r w:rsidRPr="00A25F14">
          <w:rPr>
            <w:rStyle w:val="Hipercze"/>
            <w:lang w:val="en-GB"/>
          </w:rPr>
          <w:t>3.7.4</w:t>
        </w:r>
        <w:r>
          <w:rPr>
            <w:rFonts w:asciiTheme="minorHAnsi" w:eastAsiaTheme="minorEastAsia" w:hAnsiTheme="minorHAnsi" w:cstheme="minorBidi"/>
            <w:sz w:val="22"/>
            <w:szCs w:val="22"/>
            <w:lang w:val="pl-PL" w:eastAsia="pl-PL"/>
          </w:rPr>
          <w:tab/>
        </w:r>
        <w:r w:rsidRPr="00A25F14">
          <w:rPr>
            <w:rStyle w:val="Hipercze"/>
            <w:lang w:val="en-GB"/>
          </w:rPr>
          <w:t>Predicted environmental concentrations in air (PEC</w:t>
        </w:r>
        <w:r w:rsidRPr="00A25F14">
          <w:rPr>
            <w:rStyle w:val="Hipercze"/>
            <w:vertAlign w:val="subscript"/>
            <w:lang w:val="en-GB"/>
          </w:rPr>
          <w:t>air</w:t>
        </w:r>
        <w:r w:rsidRPr="00A25F14">
          <w:rPr>
            <w:rStyle w:val="Hipercze"/>
            <w:lang w:val="en-GB"/>
          </w:rPr>
          <w:t>)</w:t>
        </w:r>
        <w:r>
          <w:rPr>
            <w:webHidden/>
          </w:rPr>
          <w:tab/>
        </w:r>
        <w:r>
          <w:rPr>
            <w:webHidden/>
          </w:rPr>
          <w:fldChar w:fldCharType="begin"/>
        </w:r>
        <w:r>
          <w:rPr>
            <w:webHidden/>
          </w:rPr>
          <w:instrText xml:space="preserve"> PAGEREF _Toc189226309 \h </w:instrText>
        </w:r>
        <w:r>
          <w:rPr>
            <w:webHidden/>
          </w:rPr>
        </w:r>
        <w:r>
          <w:rPr>
            <w:webHidden/>
          </w:rPr>
          <w:fldChar w:fldCharType="separate"/>
        </w:r>
        <w:r w:rsidR="0083652E">
          <w:rPr>
            <w:webHidden/>
          </w:rPr>
          <w:t>33</w:t>
        </w:r>
        <w:r>
          <w:rPr>
            <w:webHidden/>
          </w:rPr>
          <w:fldChar w:fldCharType="end"/>
        </w:r>
      </w:hyperlink>
    </w:p>
    <w:p w14:paraId="01968E78" w14:textId="1D02C6B9" w:rsidR="00810432" w:rsidRDefault="00810432">
      <w:pPr>
        <w:pStyle w:val="Spistreci2"/>
        <w:rPr>
          <w:rFonts w:asciiTheme="minorHAnsi" w:eastAsiaTheme="minorEastAsia" w:hAnsiTheme="minorHAnsi" w:cstheme="minorBidi"/>
          <w:sz w:val="22"/>
          <w:lang w:val="pl-PL" w:eastAsia="pl-PL"/>
        </w:rPr>
      </w:pPr>
      <w:hyperlink w:anchor="_Toc189226310" w:history="1">
        <w:r w:rsidRPr="00A25F14">
          <w:rPr>
            <w:rStyle w:val="Hipercze"/>
            <w:lang w:val="en-GB"/>
          </w:rPr>
          <w:t>3.8</w:t>
        </w:r>
        <w:r>
          <w:rPr>
            <w:rFonts w:asciiTheme="minorHAnsi" w:eastAsiaTheme="minorEastAsia" w:hAnsiTheme="minorHAnsi" w:cstheme="minorBidi"/>
            <w:sz w:val="22"/>
            <w:lang w:val="pl-PL" w:eastAsia="pl-PL"/>
          </w:rPr>
          <w:tab/>
        </w:r>
        <w:r w:rsidRPr="00A25F14">
          <w:rPr>
            <w:rStyle w:val="Hipercze"/>
            <w:lang w:val="en-GB"/>
          </w:rPr>
          <w:t>Ecotoxicology (Part B, Section 9)</w:t>
        </w:r>
        <w:r>
          <w:rPr>
            <w:webHidden/>
          </w:rPr>
          <w:tab/>
        </w:r>
        <w:r>
          <w:rPr>
            <w:webHidden/>
          </w:rPr>
          <w:fldChar w:fldCharType="begin"/>
        </w:r>
        <w:r>
          <w:rPr>
            <w:webHidden/>
          </w:rPr>
          <w:instrText xml:space="preserve"> PAGEREF _Toc189226310 \h </w:instrText>
        </w:r>
        <w:r>
          <w:rPr>
            <w:webHidden/>
          </w:rPr>
        </w:r>
        <w:r>
          <w:rPr>
            <w:webHidden/>
          </w:rPr>
          <w:fldChar w:fldCharType="separate"/>
        </w:r>
        <w:r w:rsidR="0083652E">
          <w:rPr>
            <w:webHidden/>
          </w:rPr>
          <w:t>33</w:t>
        </w:r>
        <w:r>
          <w:rPr>
            <w:webHidden/>
          </w:rPr>
          <w:fldChar w:fldCharType="end"/>
        </w:r>
      </w:hyperlink>
    </w:p>
    <w:p w14:paraId="07E4496B" w14:textId="09CEB3FF" w:rsidR="00810432" w:rsidRDefault="00810432">
      <w:pPr>
        <w:pStyle w:val="Spistreci3"/>
        <w:rPr>
          <w:rFonts w:asciiTheme="minorHAnsi" w:eastAsiaTheme="minorEastAsia" w:hAnsiTheme="minorHAnsi" w:cstheme="minorBidi"/>
          <w:sz w:val="22"/>
          <w:szCs w:val="22"/>
          <w:lang w:val="pl-PL" w:eastAsia="pl-PL"/>
        </w:rPr>
      </w:pPr>
      <w:hyperlink w:anchor="_Toc189226311" w:history="1">
        <w:r w:rsidRPr="00A25F14">
          <w:rPr>
            <w:rStyle w:val="Hipercze"/>
            <w:lang w:val="en-GB"/>
          </w:rPr>
          <w:t>3.8.1</w:t>
        </w:r>
        <w:r>
          <w:rPr>
            <w:rFonts w:asciiTheme="minorHAnsi" w:eastAsiaTheme="minorEastAsia" w:hAnsiTheme="minorHAnsi" w:cstheme="minorBidi"/>
            <w:sz w:val="22"/>
            <w:szCs w:val="22"/>
            <w:lang w:val="pl-PL" w:eastAsia="pl-PL"/>
          </w:rPr>
          <w:tab/>
        </w:r>
        <w:r w:rsidRPr="00A25F14">
          <w:rPr>
            <w:rStyle w:val="Hipercze"/>
            <w:lang w:val="en-GB"/>
          </w:rPr>
          <w:t>Effects on terrestrial vertebrates</w:t>
        </w:r>
        <w:r>
          <w:rPr>
            <w:webHidden/>
          </w:rPr>
          <w:tab/>
        </w:r>
        <w:r>
          <w:rPr>
            <w:webHidden/>
          </w:rPr>
          <w:fldChar w:fldCharType="begin"/>
        </w:r>
        <w:r>
          <w:rPr>
            <w:webHidden/>
          </w:rPr>
          <w:instrText xml:space="preserve"> PAGEREF _Toc189226311 \h </w:instrText>
        </w:r>
        <w:r>
          <w:rPr>
            <w:webHidden/>
          </w:rPr>
        </w:r>
        <w:r>
          <w:rPr>
            <w:webHidden/>
          </w:rPr>
          <w:fldChar w:fldCharType="separate"/>
        </w:r>
        <w:r w:rsidR="0083652E">
          <w:rPr>
            <w:webHidden/>
          </w:rPr>
          <w:t>33</w:t>
        </w:r>
        <w:r>
          <w:rPr>
            <w:webHidden/>
          </w:rPr>
          <w:fldChar w:fldCharType="end"/>
        </w:r>
      </w:hyperlink>
    </w:p>
    <w:p w14:paraId="5BE14DB6" w14:textId="6422A9B3" w:rsidR="00810432" w:rsidRDefault="00810432">
      <w:pPr>
        <w:pStyle w:val="Spistreci3"/>
        <w:rPr>
          <w:rFonts w:asciiTheme="minorHAnsi" w:eastAsiaTheme="minorEastAsia" w:hAnsiTheme="minorHAnsi" w:cstheme="minorBidi"/>
          <w:sz w:val="22"/>
          <w:szCs w:val="22"/>
          <w:lang w:val="pl-PL" w:eastAsia="pl-PL"/>
        </w:rPr>
      </w:pPr>
      <w:hyperlink w:anchor="_Toc189226312" w:history="1">
        <w:r w:rsidRPr="00A25F14">
          <w:rPr>
            <w:rStyle w:val="Hipercze"/>
            <w:lang w:val="en-GB"/>
          </w:rPr>
          <w:t>3.8.2</w:t>
        </w:r>
        <w:r>
          <w:rPr>
            <w:rFonts w:asciiTheme="minorHAnsi" w:eastAsiaTheme="minorEastAsia" w:hAnsiTheme="minorHAnsi" w:cstheme="minorBidi"/>
            <w:sz w:val="22"/>
            <w:szCs w:val="22"/>
            <w:lang w:val="pl-PL" w:eastAsia="pl-PL"/>
          </w:rPr>
          <w:tab/>
        </w:r>
        <w:r w:rsidRPr="00A25F14">
          <w:rPr>
            <w:rStyle w:val="Hipercze"/>
            <w:lang w:val="en-GB"/>
          </w:rPr>
          <w:t>Effects on aquatic species</w:t>
        </w:r>
        <w:r>
          <w:rPr>
            <w:webHidden/>
          </w:rPr>
          <w:tab/>
        </w:r>
        <w:r>
          <w:rPr>
            <w:webHidden/>
          </w:rPr>
          <w:fldChar w:fldCharType="begin"/>
        </w:r>
        <w:r>
          <w:rPr>
            <w:webHidden/>
          </w:rPr>
          <w:instrText xml:space="preserve"> PAGEREF _Toc189226312 \h </w:instrText>
        </w:r>
        <w:r>
          <w:rPr>
            <w:webHidden/>
          </w:rPr>
        </w:r>
        <w:r>
          <w:rPr>
            <w:webHidden/>
          </w:rPr>
          <w:fldChar w:fldCharType="separate"/>
        </w:r>
        <w:r w:rsidR="0083652E">
          <w:rPr>
            <w:webHidden/>
          </w:rPr>
          <w:t>33</w:t>
        </w:r>
        <w:r>
          <w:rPr>
            <w:webHidden/>
          </w:rPr>
          <w:fldChar w:fldCharType="end"/>
        </w:r>
      </w:hyperlink>
    </w:p>
    <w:p w14:paraId="6D6F1B2A" w14:textId="2B1DCC2C" w:rsidR="00810432" w:rsidRDefault="00810432">
      <w:pPr>
        <w:pStyle w:val="Spistreci3"/>
        <w:rPr>
          <w:rFonts w:asciiTheme="minorHAnsi" w:eastAsiaTheme="minorEastAsia" w:hAnsiTheme="minorHAnsi" w:cstheme="minorBidi"/>
          <w:sz w:val="22"/>
          <w:szCs w:val="22"/>
          <w:lang w:val="pl-PL" w:eastAsia="pl-PL"/>
        </w:rPr>
      </w:pPr>
      <w:hyperlink w:anchor="_Toc189226313" w:history="1">
        <w:r w:rsidRPr="00A25F14">
          <w:rPr>
            <w:rStyle w:val="Hipercze"/>
            <w:lang w:val="en-GB"/>
          </w:rPr>
          <w:t>3.8.3</w:t>
        </w:r>
        <w:r>
          <w:rPr>
            <w:rFonts w:asciiTheme="minorHAnsi" w:eastAsiaTheme="minorEastAsia" w:hAnsiTheme="minorHAnsi" w:cstheme="minorBidi"/>
            <w:sz w:val="22"/>
            <w:szCs w:val="22"/>
            <w:lang w:val="pl-PL" w:eastAsia="pl-PL"/>
          </w:rPr>
          <w:tab/>
        </w:r>
        <w:r w:rsidRPr="00A25F14">
          <w:rPr>
            <w:rStyle w:val="Hipercze"/>
            <w:lang w:val="en-GB"/>
          </w:rPr>
          <w:t>Effects on bees</w:t>
        </w:r>
        <w:r>
          <w:rPr>
            <w:webHidden/>
          </w:rPr>
          <w:tab/>
        </w:r>
        <w:r>
          <w:rPr>
            <w:webHidden/>
          </w:rPr>
          <w:fldChar w:fldCharType="begin"/>
        </w:r>
        <w:r>
          <w:rPr>
            <w:webHidden/>
          </w:rPr>
          <w:instrText xml:space="preserve"> PAGEREF _Toc189226313 \h </w:instrText>
        </w:r>
        <w:r>
          <w:rPr>
            <w:webHidden/>
          </w:rPr>
        </w:r>
        <w:r>
          <w:rPr>
            <w:webHidden/>
          </w:rPr>
          <w:fldChar w:fldCharType="separate"/>
        </w:r>
        <w:r w:rsidR="0083652E">
          <w:rPr>
            <w:webHidden/>
          </w:rPr>
          <w:t>33</w:t>
        </w:r>
        <w:r>
          <w:rPr>
            <w:webHidden/>
          </w:rPr>
          <w:fldChar w:fldCharType="end"/>
        </w:r>
      </w:hyperlink>
    </w:p>
    <w:p w14:paraId="5A720CE6" w14:textId="60A2193B" w:rsidR="00810432" w:rsidRDefault="00810432">
      <w:pPr>
        <w:pStyle w:val="Spistreci3"/>
        <w:rPr>
          <w:rFonts w:asciiTheme="minorHAnsi" w:eastAsiaTheme="minorEastAsia" w:hAnsiTheme="minorHAnsi" w:cstheme="minorBidi"/>
          <w:sz w:val="22"/>
          <w:szCs w:val="22"/>
          <w:lang w:val="pl-PL" w:eastAsia="pl-PL"/>
        </w:rPr>
      </w:pPr>
      <w:hyperlink w:anchor="_Toc189226314" w:history="1">
        <w:r w:rsidRPr="00A25F14">
          <w:rPr>
            <w:rStyle w:val="Hipercze"/>
            <w:lang w:val="en-GB"/>
          </w:rPr>
          <w:t>3.8.4</w:t>
        </w:r>
        <w:r>
          <w:rPr>
            <w:rFonts w:asciiTheme="minorHAnsi" w:eastAsiaTheme="minorEastAsia" w:hAnsiTheme="minorHAnsi" w:cstheme="minorBidi"/>
            <w:sz w:val="22"/>
            <w:szCs w:val="22"/>
            <w:lang w:val="pl-PL" w:eastAsia="pl-PL"/>
          </w:rPr>
          <w:tab/>
        </w:r>
        <w:r w:rsidRPr="00A25F14">
          <w:rPr>
            <w:rStyle w:val="Hipercze"/>
            <w:lang w:val="en-GB"/>
          </w:rPr>
          <w:t>Effects on other arthropod species other than bees</w:t>
        </w:r>
        <w:r>
          <w:rPr>
            <w:webHidden/>
          </w:rPr>
          <w:tab/>
        </w:r>
        <w:r>
          <w:rPr>
            <w:webHidden/>
          </w:rPr>
          <w:fldChar w:fldCharType="begin"/>
        </w:r>
        <w:r>
          <w:rPr>
            <w:webHidden/>
          </w:rPr>
          <w:instrText xml:space="preserve"> PAGEREF _Toc189226314 \h </w:instrText>
        </w:r>
        <w:r>
          <w:rPr>
            <w:webHidden/>
          </w:rPr>
        </w:r>
        <w:r>
          <w:rPr>
            <w:webHidden/>
          </w:rPr>
          <w:fldChar w:fldCharType="separate"/>
        </w:r>
        <w:r w:rsidR="0083652E">
          <w:rPr>
            <w:webHidden/>
          </w:rPr>
          <w:t>34</w:t>
        </w:r>
        <w:r>
          <w:rPr>
            <w:webHidden/>
          </w:rPr>
          <w:fldChar w:fldCharType="end"/>
        </w:r>
      </w:hyperlink>
    </w:p>
    <w:p w14:paraId="6465AA18" w14:textId="5E214FC8" w:rsidR="00810432" w:rsidRDefault="00810432">
      <w:pPr>
        <w:pStyle w:val="Spistreci3"/>
        <w:rPr>
          <w:rFonts w:asciiTheme="minorHAnsi" w:eastAsiaTheme="minorEastAsia" w:hAnsiTheme="minorHAnsi" w:cstheme="minorBidi"/>
          <w:sz w:val="22"/>
          <w:szCs w:val="22"/>
          <w:lang w:val="pl-PL" w:eastAsia="pl-PL"/>
        </w:rPr>
      </w:pPr>
      <w:hyperlink w:anchor="_Toc189226315" w:history="1">
        <w:r w:rsidRPr="00A25F14">
          <w:rPr>
            <w:rStyle w:val="Hipercze"/>
            <w:lang w:val="en-GB"/>
          </w:rPr>
          <w:t>3.8.5</w:t>
        </w:r>
        <w:r>
          <w:rPr>
            <w:rFonts w:asciiTheme="minorHAnsi" w:eastAsiaTheme="minorEastAsia" w:hAnsiTheme="minorHAnsi" w:cstheme="minorBidi"/>
            <w:sz w:val="22"/>
            <w:szCs w:val="22"/>
            <w:lang w:val="pl-PL" w:eastAsia="pl-PL"/>
          </w:rPr>
          <w:tab/>
        </w:r>
        <w:r w:rsidRPr="00A25F14">
          <w:rPr>
            <w:rStyle w:val="Hipercze"/>
            <w:lang w:val="en-GB"/>
          </w:rPr>
          <w:t>Effects on soil organisms</w:t>
        </w:r>
        <w:r>
          <w:rPr>
            <w:webHidden/>
          </w:rPr>
          <w:tab/>
        </w:r>
        <w:r>
          <w:rPr>
            <w:webHidden/>
          </w:rPr>
          <w:fldChar w:fldCharType="begin"/>
        </w:r>
        <w:r>
          <w:rPr>
            <w:webHidden/>
          </w:rPr>
          <w:instrText xml:space="preserve"> PAGEREF _Toc189226315 \h </w:instrText>
        </w:r>
        <w:r>
          <w:rPr>
            <w:webHidden/>
          </w:rPr>
        </w:r>
        <w:r>
          <w:rPr>
            <w:webHidden/>
          </w:rPr>
          <w:fldChar w:fldCharType="separate"/>
        </w:r>
        <w:r w:rsidR="0083652E">
          <w:rPr>
            <w:webHidden/>
          </w:rPr>
          <w:t>34</w:t>
        </w:r>
        <w:r>
          <w:rPr>
            <w:webHidden/>
          </w:rPr>
          <w:fldChar w:fldCharType="end"/>
        </w:r>
      </w:hyperlink>
    </w:p>
    <w:p w14:paraId="2B3B530E" w14:textId="44E40FDA" w:rsidR="00810432" w:rsidRDefault="00810432">
      <w:pPr>
        <w:pStyle w:val="Spistreci3"/>
        <w:rPr>
          <w:rFonts w:asciiTheme="minorHAnsi" w:eastAsiaTheme="minorEastAsia" w:hAnsiTheme="minorHAnsi" w:cstheme="minorBidi"/>
          <w:sz w:val="22"/>
          <w:szCs w:val="22"/>
          <w:lang w:val="pl-PL" w:eastAsia="pl-PL"/>
        </w:rPr>
      </w:pPr>
      <w:hyperlink w:anchor="_Toc189226316" w:history="1">
        <w:r w:rsidRPr="00A25F14">
          <w:rPr>
            <w:rStyle w:val="Hipercze"/>
            <w:lang w:val="en-GB"/>
          </w:rPr>
          <w:t>3.8.6</w:t>
        </w:r>
        <w:r>
          <w:rPr>
            <w:rFonts w:asciiTheme="minorHAnsi" w:eastAsiaTheme="minorEastAsia" w:hAnsiTheme="minorHAnsi" w:cstheme="minorBidi"/>
            <w:sz w:val="22"/>
            <w:szCs w:val="22"/>
            <w:lang w:val="pl-PL" w:eastAsia="pl-PL"/>
          </w:rPr>
          <w:tab/>
        </w:r>
        <w:r w:rsidRPr="00A25F14">
          <w:rPr>
            <w:rStyle w:val="Hipercze"/>
            <w:lang w:val="en-GB"/>
          </w:rPr>
          <w:t>Effects on non-target terrestrial plants</w:t>
        </w:r>
        <w:r>
          <w:rPr>
            <w:webHidden/>
          </w:rPr>
          <w:tab/>
        </w:r>
        <w:r>
          <w:rPr>
            <w:webHidden/>
          </w:rPr>
          <w:fldChar w:fldCharType="begin"/>
        </w:r>
        <w:r>
          <w:rPr>
            <w:webHidden/>
          </w:rPr>
          <w:instrText xml:space="preserve"> PAGEREF _Toc189226316 \h </w:instrText>
        </w:r>
        <w:r>
          <w:rPr>
            <w:webHidden/>
          </w:rPr>
        </w:r>
        <w:r>
          <w:rPr>
            <w:webHidden/>
          </w:rPr>
          <w:fldChar w:fldCharType="separate"/>
        </w:r>
        <w:r w:rsidR="0083652E">
          <w:rPr>
            <w:webHidden/>
          </w:rPr>
          <w:t>34</w:t>
        </w:r>
        <w:r>
          <w:rPr>
            <w:webHidden/>
          </w:rPr>
          <w:fldChar w:fldCharType="end"/>
        </w:r>
      </w:hyperlink>
    </w:p>
    <w:p w14:paraId="1DEE0EFD" w14:textId="647DD72C" w:rsidR="00810432" w:rsidRDefault="00810432">
      <w:pPr>
        <w:pStyle w:val="Spistreci3"/>
        <w:rPr>
          <w:rFonts w:asciiTheme="minorHAnsi" w:eastAsiaTheme="minorEastAsia" w:hAnsiTheme="minorHAnsi" w:cstheme="minorBidi"/>
          <w:sz w:val="22"/>
          <w:szCs w:val="22"/>
          <w:lang w:val="pl-PL" w:eastAsia="pl-PL"/>
        </w:rPr>
      </w:pPr>
      <w:hyperlink w:anchor="_Toc189226317" w:history="1">
        <w:r w:rsidRPr="00A25F14">
          <w:rPr>
            <w:rStyle w:val="Hipercze"/>
            <w:lang w:val="en-GB"/>
          </w:rPr>
          <w:t>3.8.7</w:t>
        </w:r>
        <w:r>
          <w:rPr>
            <w:rFonts w:asciiTheme="minorHAnsi" w:eastAsiaTheme="minorEastAsia" w:hAnsiTheme="minorHAnsi" w:cstheme="minorBidi"/>
            <w:sz w:val="22"/>
            <w:szCs w:val="22"/>
            <w:lang w:val="pl-PL" w:eastAsia="pl-PL"/>
          </w:rPr>
          <w:tab/>
        </w:r>
        <w:r w:rsidRPr="00A25F14">
          <w:rPr>
            <w:rStyle w:val="Hipercze"/>
            <w:lang w:val="en-GB"/>
          </w:rPr>
          <w:t>Effects on other terrestrial organisms (Flora and Fauna)</w:t>
        </w:r>
        <w:r>
          <w:rPr>
            <w:webHidden/>
          </w:rPr>
          <w:tab/>
        </w:r>
        <w:r>
          <w:rPr>
            <w:webHidden/>
          </w:rPr>
          <w:fldChar w:fldCharType="begin"/>
        </w:r>
        <w:r>
          <w:rPr>
            <w:webHidden/>
          </w:rPr>
          <w:instrText xml:space="preserve"> PAGEREF _Toc189226317 \h </w:instrText>
        </w:r>
        <w:r>
          <w:rPr>
            <w:webHidden/>
          </w:rPr>
        </w:r>
        <w:r>
          <w:rPr>
            <w:webHidden/>
          </w:rPr>
          <w:fldChar w:fldCharType="separate"/>
        </w:r>
        <w:r w:rsidR="0083652E">
          <w:rPr>
            <w:webHidden/>
          </w:rPr>
          <w:t>34</w:t>
        </w:r>
        <w:r>
          <w:rPr>
            <w:webHidden/>
          </w:rPr>
          <w:fldChar w:fldCharType="end"/>
        </w:r>
      </w:hyperlink>
    </w:p>
    <w:p w14:paraId="50C1BDA6" w14:textId="0CC77E1A" w:rsidR="00810432" w:rsidRDefault="00810432">
      <w:pPr>
        <w:pStyle w:val="Spistreci2"/>
        <w:rPr>
          <w:rFonts w:asciiTheme="minorHAnsi" w:eastAsiaTheme="minorEastAsia" w:hAnsiTheme="minorHAnsi" w:cstheme="minorBidi"/>
          <w:sz w:val="22"/>
          <w:lang w:val="pl-PL" w:eastAsia="pl-PL"/>
        </w:rPr>
      </w:pPr>
      <w:hyperlink w:anchor="_Toc189226318" w:history="1">
        <w:r w:rsidRPr="00A25F14">
          <w:rPr>
            <w:rStyle w:val="Hipercze"/>
            <w:lang w:val="en-GB"/>
          </w:rPr>
          <w:t>3.9</w:t>
        </w:r>
        <w:r>
          <w:rPr>
            <w:rFonts w:asciiTheme="minorHAnsi" w:eastAsiaTheme="minorEastAsia" w:hAnsiTheme="minorHAnsi" w:cstheme="minorBidi"/>
            <w:sz w:val="22"/>
            <w:lang w:val="pl-PL" w:eastAsia="pl-PL"/>
          </w:rPr>
          <w:tab/>
        </w:r>
        <w:r w:rsidRPr="00A25F14">
          <w:rPr>
            <w:rStyle w:val="Hipercze"/>
            <w:lang w:val="en-GB"/>
          </w:rPr>
          <w:t>Relevance of metabolites (Part B, Section 10)</w:t>
        </w:r>
        <w:r>
          <w:rPr>
            <w:webHidden/>
          </w:rPr>
          <w:tab/>
        </w:r>
        <w:r>
          <w:rPr>
            <w:webHidden/>
          </w:rPr>
          <w:fldChar w:fldCharType="begin"/>
        </w:r>
        <w:r>
          <w:rPr>
            <w:webHidden/>
          </w:rPr>
          <w:instrText xml:space="preserve"> PAGEREF _Toc189226318 \h </w:instrText>
        </w:r>
        <w:r>
          <w:rPr>
            <w:webHidden/>
          </w:rPr>
        </w:r>
        <w:r>
          <w:rPr>
            <w:webHidden/>
          </w:rPr>
          <w:fldChar w:fldCharType="separate"/>
        </w:r>
        <w:r w:rsidR="0083652E">
          <w:rPr>
            <w:webHidden/>
          </w:rPr>
          <w:t>34</w:t>
        </w:r>
        <w:r>
          <w:rPr>
            <w:webHidden/>
          </w:rPr>
          <w:fldChar w:fldCharType="end"/>
        </w:r>
      </w:hyperlink>
    </w:p>
    <w:p w14:paraId="33957CEC" w14:textId="3A6C4A07" w:rsidR="00810432" w:rsidRDefault="00810432">
      <w:pPr>
        <w:pStyle w:val="Spistreci1"/>
        <w:rPr>
          <w:rFonts w:asciiTheme="minorHAnsi" w:eastAsiaTheme="minorEastAsia" w:hAnsiTheme="minorHAnsi" w:cstheme="minorBidi"/>
          <w:b w:val="0"/>
          <w:sz w:val="22"/>
          <w:szCs w:val="22"/>
          <w:lang w:val="pl-PL" w:eastAsia="pl-PL"/>
        </w:rPr>
      </w:pPr>
      <w:hyperlink w:anchor="_Toc189226319" w:history="1">
        <w:r w:rsidRPr="00A25F14">
          <w:rPr>
            <w:rStyle w:val="Hipercze"/>
            <w:lang w:val="en-GB"/>
          </w:rPr>
          <w:t>4</w:t>
        </w:r>
        <w:r>
          <w:rPr>
            <w:rFonts w:asciiTheme="minorHAnsi" w:eastAsiaTheme="minorEastAsia" w:hAnsiTheme="minorHAnsi" w:cstheme="minorBidi"/>
            <w:b w:val="0"/>
            <w:sz w:val="22"/>
            <w:szCs w:val="22"/>
            <w:lang w:val="pl-PL" w:eastAsia="pl-PL"/>
          </w:rPr>
          <w:tab/>
        </w:r>
        <w:r w:rsidRPr="00A25F14">
          <w:rPr>
            <w:rStyle w:val="Hipercze"/>
            <w:lang w:val="en-GB"/>
          </w:rPr>
          <w:t>Conclusion of the national comparative assessment (Art. 50 of Regulation (EC) No 1107/2009)</w:t>
        </w:r>
        <w:r>
          <w:rPr>
            <w:webHidden/>
          </w:rPr>
          <w:tab/>
        </w:r>
        <w:r>
          <w:rPr>
            <w:webHidden/>
          </w:rPr>
          <w:fldChar w:fldCharType="begin"/>
        </w:r>
        <w:r>
          <w:rPr>
            <w:webHidden/>
          </w:rPr>
          <w:instrText xml:space="preserve"> PAGEREF _Toc189226319 \h </w:instrText>
        </w:r>
        <w:r>
          <w:rPr>
            <w:webHidden/>
          </w:rPr>
        </w:r>
        <w:r>
          <w:rPr>
            <w:webHidden/>
          </w:rPr>
          <w:fldChar w:fldCharType="separate"/>
        </w:r>
        <w:r w:rsidR="0083652E">
          <w:rPr>
            <w:webHidden/>
          </w:rPr>
          <w:t>35</w:t>
        </w:r>
        <w:r>
          <w:rPr>
            <w:webHidden/>
          </w:rPr>
          <w:fldChar w:fldCharType="end"/>
        </w:r>
      </w:hyperlink>
    </w:p>
    <w:p w14:paraId="08E627A1" w14:textId="0448080F" w:rsidR="00810432" w:rsidRDefault="00810432">
      <w:pPr>
        <w:pStyle w:val="Spistreci1"/>
        <w:rPr>
          <w:rFonts w:asciiTheme="minorHAnsi" w:eastAsiaTheme="minorEastAsia" w:hAnsiTheme="minorHAnsi" w:cstheme="minorBidi"/>
          <w:b w:val="0"/>
          <w:sz w:val="22"/>
          <w:szCs w:val="22"/>
          <w:lang w:val="pl-PL" w:eastAsia="pl-PL"/>
        </w:rPr>
      </w:pPr>
      <w:hyperlink w:anchor="_Toc189226320" w:history="1">
        <w:r w:rsidRPr="00A25F14">
          <w:rPr>
            <w:rStyle w:val="Hipercze"/>
            <w:lang w:val="en-GB"/>
          </w:rPr>
          <w:t>5</w:t>
        </w:r>
        <w:r>
          <w:rPr>
            <w:rFonts w:asciiTheme="minorHAnsi" w:eastAsiaTheme="minorEastAsia" w:hAnsiTheme="minorHAnsi" w:cstheme="minorBidi"/>
            <w:b w:val="0"/>
            <w:sz w:val="22"/>
            <w:szCs w:val="22"/>
            <w:lang w:val="pl-PL" w:eastAsia="pl-PL"/>
          </w:rPr>
          <w:tab/>
        </w:r>
        <w:r w:rsidRPr="00A25F14">
          <w:rPr>
            <w:rStyle w:val="Hipercze"/>
            <w:lang w:val="en-GB"/>
          </w:rPr>
          <w:t>Further information to permit a decision to be made or to support a review of the conditions and restrictions associated with the authorization</w:t>
        </w:r>
        <w:r>
          <w:rPr>
            <w:webHidden/>
          </w:rPr>
          <w:tab/>
        </w:r>
        <w:r>
          <w:rPr>
            <w:webHidden/>
          </w:rPr>
          <w:fldChar w:fldCharType="begin"/>
        </w:r>
        <w:r>
          <w:rPr>
            <w:webHidden/>
          </w:rPr>
          <w:instrText xml:space="preserve"> PAGEREF _Toc189226320 \h </w:instrText>
        </w:r>
        <w:r>
          <w:rPr>
            <w:webHidden/>
          </w:rPr>
        </w:r>
        <w:r>
          <w:rPr>
            <w:webHidden/>
          </w:rPr>
          <w:fldChar w:fldCharType="separate"/>
        </w:r>
        <w:r w:rsidR="0083652E">
          <w:rPr>
            <w:webHidden/>
          </w:rPr>
          <w:t>36</w:t>
        </w:r>
        <w:r>
          <w:rPr>
            <w:webHidden/>
          </w:rPr>
          <w:fldChar w:fldCharType="end"/>
        </w:r>
      </w:hyperlink>
    </w:p>
    <w:p w14:paraId="008B0051" w14:textId="27712542" w:rsidR="00810432" w:rsidRDefault="00810432">
      <w:pPr>
        <w:pStyle w:val="Spistreci1"/>
        <w:rPr>
          <w:rFonts w:asciiTheme="minorHAnsi" w:eastAsiaTheme="minorEastAsia" w:hAnsiTheme="minorHAnsi" w:cstheme="minorBidi"/>
          <w:b w:val="0"/>
          <w:sz w:val="22"/>
          <w:szCs w:val="22"/>
          <w:lang w:val="pl-PL" w:eastAsia="pl-PL"/>
        </w:rPr>
      </w:pPr>
      <w:hyperlink w:anchor="_Toc189226321" w:history="1">
        <w:r w:rsidRPr="00A25F14">
          <w:rPr>
            <w:rStyle w:val="Hipercze"/>
            <w:lang w:val="en-GB"/>
          </w:rPr>
          <w:t>Appendix 1</w:t>
        </w:r>
        <w:r>
          <w:rPr>
            <w:rFonts w:asciiTheme="minorHAnsi" w:eastAsiaTheme="minorEastAsia" w:hAnsiTheme="minorHAnsi" w:cstheme="minorBidi"/>
            <w:b w:val="0"/>
            <w:sz w:val="22"/>
            <w:szCs w:val="22"/>
            <w:lang w:val="pl-PL" w:eastAsia="pl-PL"/>
          </w:rPr>
          <w:tab/>
        </w:r>
        <w:r w:rsidRPr="00A25F14">
          <w:rPr>
            <w:rStyle w:val="Hipercze"/>
            <w:lang w:val="en-GB"/>
          </w:rPr>
          <w:t>Copy of the product authorization</w:t>
        </w:r>
        <w:r>
          <w:rPr>
            <w:webHidden/>
          </w:rPr>
          <w:tab/>
        </w:r>
        <w:r>
          <w:rPr>
            <w:webHidden/>
          </w:rPr>
          <w:fldChar w:fldCharType="begin"/>
        </w:r>
        <w:r>
          <w:rPr>
            <w:webHidden/>
          </w:rPr>
          <w:instrText xml:space="preserve"> PAGEREF _Toc189226321 \h </w:instrText>
        </w:r>
        <w:r>
          <w:rPr>
            <w:webHidden/>
          </w:rPr>
        </w:r>
        <w:r>
          <w:rPr>
            <w:webHidden/>
          </w:rPr>
          <w:fldChar w:fldCharType="separate"/>
        </w:r>
        <w:r w:rsidR="0083652E">
          <w:rPr>
            <w:webHidden/>
          </w:rPr>
          <w:t>36</w:t>
        </w:r>
        <w:r>
          <w:rPr>
            <w:webHidden/>
          </w:rPr>
          <w:fldChar w:fldCharType="end"/>
        </w:r>
      </w:hyperlink>
    </w:p>
    <w:p w14:paraId="6F97D912" w14:textId="6AA73BFF" w:rsidR="00810432" w:rsidRDefault="00810432">
      <w:pPr>
        <w:pStyle w:val="Spistreci1"/>
        <w:rPr>
          <w:rFonts w:asciiTheme="minorHAnsi" w:eastAsiaTheme="minorEastAsia" w:hAnsiTheme="minorHAnsi" w:cstheme="minorBidi"/>
          <w:b w:val="0"/>
          <w:sz w:val="22"/>
          <w:szCs w:val="22"/>
          <w:lang w:val="pl-PL" w:eastAsia="pl-PL"/>
        </w:rPr>
      </w:pPr>
      <w:hyperlink w:anchor="_Toc189226322" w:history="1">
        <w:r w:rsidRPr="00A25F14">
          <w:rPr>
            <w:rStyle w:val="Hipercze"/>
            <w:lang w:val="en-GB"/>
          </w:rPr>
          <w:t>Appendix 2</w:t>
        </w:r>
        <w:r>
          <w:rPr>
            <w:rFonts w:asciiTheme="minorHAnsi" w:eastAsiaTheme="minorEastAsia" w:hAnsiTheme="minorHAnsi" w:cstheme="minorBidi"/>
            <w:b w:val="0"/>
            <w:sz w:val="22"/>
            <w:szCs w:val="22"/>
            <w:lang w:val="pl-PL" w:eastAsia="pl-PL"/>
          </w:rPr>
          <w:tab/>
        </w:r>
        <w:r w:rsidRPr="00A25F14">
          <w:rPr>
            <w:rStyle w:val="Hipercze"/>
            <w:lang w:val="en-GB"/>
          </w:rPr>
          <w:t>Copy of the product label</w:t>
        </w:r>
        <w:r>
          <w:rPr>
            <w:webHidden/>
          </w:rPr>
          <w:tab/>
        </w:r>
        <w:r>
          <w:rPr>
            <w:webHidden/>
          </w:rPr>
          <w:fldChar w:fldCharType="begin"/>
        </w:r>
        <w:r>
          <w:rPr>
            <w:webHidden/>
          </w:rPr>
          <w:instrText xml:space="preserve"> PAGEREF _Toc189226322 \h </w:instrText>
        </w:r>
        <w:r>
          <w:rPr>
            <w:webHidden/>
          </w:rPr>
        </w:r>
        <w:r>
          <w:rPr>
            <w:webHidden/>
          </w:rPr>
          <w:fldChar w:fldCharType="separate"/>
        </w:r>
        <w:r w:rsidR="0083652E">
          <w:rPr>
            <w:webHidden/>
          </w:rPr>
          <w:t>37</w:t>
        </w:r>
        <w:r>
          <w:rPr>
            <w:webHidden/>
          </w:rPr>
          <w:fldChar w:fldCharType="end"/>
        </w:r>
      </w:hyperlink>
    </w:p>
    <w:p w14:paraId="2F6F89D8" w14:textId="4D2417BF" w:rsidR="00810432" w:rsidRDefault="00810432">
      <w:pPr>
        <w:pStyle w:val="Spistreci1"/>
        <w:rPr>
          <w:rFonts w:asciiTheme="minorHAnsi" w:eastAsiaTheme="minorEastAsia" w:hAnsiTheme="minorHAnsi" w:cstheme="minorBidi"/>
          <w:b w:val="0"/>
          <w:sz w:val="22"/>
          <w:szCs w:val="22"/>
          <w:lang w:val="pl-PL" w:eastAsia="pl-PL"/>
        </w:rPr>
      </w:pPr>
      <w:hyperlink w:anchor="_Toc189226323" w:history="1">
        <w:r w:rsidRPr="00A25F14">
          <w:rPr>
            <w:rStyle w:val="Hipercze"/>
            <w:lang w:val="en-GB"/>
          </w:rPr>
          <w:t>Appendix 3</w:t>
        </w:r>
        <w:r>
          <w:rPr>
            <w:rFonts w:asciiTheme="minorHAnsi" w:eastAsiaTheme="minorEastAsia" w:hAnsiTheme="minorHAnsi" w:cstheme="minorBidi"/>
            <w:b w:val="0"/>
            <w:sz w:val="22"/>
            <w:szCs w:val="22"/>
            <w:lang w:val="pl-PL" w:eastAsia="pl-PL"/>
          </w:rPr>
          <w:tab/>
        </w:r>
        <w:r w:rsidRPr="00A25F14">
          <w:rPr>
            <w:rStyle w:val="Hipercze"/>
            <w:lang w:val="en-GB"/>
          </w:rPr>
          <w:t>Letter of Access</w:t>
        </w:r>
        <w:r>
          <w:rPr>
            <w:webHidden/>
          </w:rPr>
          <w:tab/>
        </w:r>
        <w:r>
          <w:rPr>
            <w:webHidden/>
          </w:rPr>
          <w:fldChar w:fldCharType="begin"/>
        </w:r>
        <w:r>
          <w:rPr>
            <w:webHidden/>
          </w:rPr>
          <w:instrText xml:space="preserve"> PAGEREF _Toc189226323 \h </w:instrText>
        </w:r>
        <w:r>
          <w:rPr>
            <w:webHidden/>
          </w:rPr>
        </w:r>
        <w:r>
          <w:rPr>
            <w:webHidden/>
          </w:rPr>
          <w:fldChar w:fldCharType="separate"/>
        </w:r>
        <w:r w:rsidR="0083652E">
          <w:rPr>
            <w:webHidden/>
          </w:rPr>
          <w:t>43</w:t>
        </w:r>
        <w:r>
          <w:rPr>
            <w:webHidden/>
          </w:rPr>
          <w:fldChar w:fldCharType="end"/>
        </w:r>
      </w:hyperlink>
    </w:p>
    <w:p w14:paraId="6507DDB0" w14:textId="00B84362" w:rsidR="00810432" w:rsidRDefault="00810432">
      <w:pPr>
        <w:pStyle w:val="Spistreci1"/>
        <w:rPr>
          <w:rFonts w:asciiTheme="minorHAnsi" w:eastAsiaTheme="minorEastAsia" w:hAnsiTheme="minorHAnsi" w:cstheme="minorBidi"/>
          <w:b w:val="0"/>
          <w:sz w:val="22"/>
          <w:szCs w:val="22"/>
          <w:lang w:val="pl-PL" w:eastAsia="pl-PL"/>
        </w:rPr>
      </w:pPr>
      <w:hyperlink w:anchor="_Toc189226324" w:history="1">
        <w:r w:rsidRPr="00A25F14">
          <w:rPr>
            <w:rStyle w:val="Hipercze"/>
            <w:lang w:val="en-GB"/>
          </w:rPr>
          <w:t>Appendix 4</w:t>
        </w:r>
        <w:r>
          <w:rPr>
            <w:rFonts w:asciiTheme="minorHAnsi" w:eastAsiaTheme="minorEastAsia" w:hAnsiTheme="minorHAnsi" w:cstheme="minorBidi"/>
            <w:b w:val="0"/>
            <w:sz w:val="22"/>
            <w:szCs w:val="22"/>
            <w:lang w:val="pl-PL" w:eastAsia="pl-PL"/>
          </w:rPr>
          <w:tab/>
        </w:r>
        <w:r w:rsidRPr="00A25F14">
          <w:rPr>
            <w:rStyle w:val="Hipercze"/>
          </w:rPr>
          <w:t xml:space="preserve">Lists of data considered </w:t>
        </w:r>
        <w:r w:rsidRPr="00A25F14">
          <w:rPr>
            <w:rStyle w:val="Hipercze"/>
            <w:lang w:val="en-GB"/>
          </w:rPr>
          <w:t>for national authorization</w:t>
        </w:r>
        <w:r>
          <w:rPr>
            <w:webHidden/>
          </w:rPr>
          <w:tab/>
        </w:r>
        <w:r>
          <w:rPr>
            <w:webHidden/>
          </w:rPr>
          <w:fldChar w:fldCharType="begin"/>
        </w:r>
        <w:r>
          <w:rPr>
            <w:webHidden/>
          </w:rPr>
          <w:instrText xml:space="preserve"> PAGEREF _Toc189226324 \h </w:instrText>
        </w:r>
        <w:r>
          <w:rPr>
            <w:webHidden/>
          </w:rPr>
        </w:r>
        <w:r>
          <w:rPr>
            <w:webHidden/>
          </w:rPr>
          <w:fldChar w:fldCharType="separate"/>
        </w:r>
        <w:r w:rsidR="0083652E">
          <w:rPr>
            <w:webHidden/>
          </w:rPr>
          <w:t>44</w:t>
        </w:r>
        <w:r>
          <w:rPr>
            <w:webHidden/>
          </w:rPr>
          <w:fldChar w:fldCharType="end"/>
        </w:r>
      </w:hyperlink>
    </w:p>
    <w:p w14:paraId="56AAD2C1" w14:textId="5835E71E" w:rsidR="00C87689" w:rsidRPr="002D6140" w:rsidRDefault="00C13AD5" w:rsidP="002442E5">
      <w:pPr>
        <w:pStyle w:val="RepStandard"/>
        <w:rPr>
          <w:lang w:val="en-GB"/>
        </w:rPr>
      </w:pPr>
      <w:r>
        <w:rPr>
          <w:lang w:val="en-GB"/>
        </w:rPr>
        <w:fldChar w:fldCharType="end"/>
      </w:r>
    </w:p>
    <w:p w14:paraId="7264138C" w14:textId="77777777" w:rsidR="007000DA" w:rsidRPr="002D6140" w:rsidRDefault="007000DA" w:rsidP="002442E5">
      <w:pPr>
        <w:pStyle w:val="RepStandard"/>
        <w:rPr>
          <w:lang w:val="en-GB"/>
        </w:rPr>
        <w:sectPr w:rsidR="007000DA" w:rsidRPr="002D6140" w:rsidSect="002D6140">
          <w:pgSz w:w="11906" w:h="16838" w:code="9"/>
          <w:pgMar w:top="1417" w:right="1134" w:bottom="1134" w:left="1417" w:header="709" w:footer="142" w:gutter="0"/>
          <w:pgNumType w:chapSep="period"/>
          <w:cols w:space="708"/>
          <w:docGrid w:linePitch="360"/>
        </w:sectPr>
      </w:pPr>
    </w:p>
    <w:p w14:paraId="044ECF1C" w14:textId="77777777" w:rsidR="00145ADD" w:rsidRPr="002D6140" w:rsidRDefault="00141B58" w:rsidP="0060617B">
      <w:pPr>
        <w:pStyle w:val="RepTitleBold"/>
        <w:rPr>
          <w:lang w:val="en-GB"/>
        </w:rPr>
      </w:pPr>
      <w:bookmarkStart w:id="0" w:name="_Toc236630359"/>
      <w:r w:rsidRPr="002D6140">
        <w:rPr>
          <w:lang w:val="en-GB"/>
        </w:rPr>
        <w:lastRenderedPageBreak/>
        <w:t>PART A</w:t>
      </w:r>
    </w:p>
    <w:bookmarkEnd w:id="0"/>
    <w:p w14:paraId="5E6C125A" w14:textId="77777777" w:rsidR="00141B58" w:rsidRPr="002D6140" w:rsidRDefault="00145ADD" w:rsidP="00145ADD">
      <w:pPr>
        <w:pStyle w:val="RepTitle"/>
        <w:rPr>
          <w:lang w:val="en-GB"/>
        </w:rPr>
      </w:pPr>
      <w:r w:rsidRPr="002D6140">
        <w:rPr>
          <w:lang w:val="en-GB"/>
        </w:rPr>
        <w:t>RISK MA</w:t>
      </w:r>
      <w:r w:rsidR="00E17379">
        <w:rPr>
          <w:lang w:val="en-GB"/>
        </w:rPr>
        <w:t>N</w:t>
      </w:r>
      <w:r w:rsidRPr="002D6140">
        <w:rPr>
          <w:lang w:val="en-GB"/>
        </w:rPr>
        <w:t>AGEMENT</w:t>
      </w:r>
    </w:p>
    <w:p w14:paraId="7308F4D6" w14:textId="77777777" w:rsidR="00141B58" w:rsidRPr="002D6140" w:rsidRDefault="00141B58" w:rsidP="00CC171C">
      <w:pPr>
        <w:pStyle w:val="Nagwek1"/>
        <w:rPr>
          <w:lang w:val="en-GB"/>
        </w:rPr>
      </w:pPr>
      <w:bookmarkStart w:id="1" w:name="_Toc172110847"/>
      <w:bookmarkStart w:id="2" w:name="_Toc173212485"/>
      <w:bookmarkStart w:id="3" w:name="_Toc236630360"/>
      <w:bookmarkStart w:id="4" w:name="_Toc412121439"/>
      <w:bookmarkStart w:id="5" w:name="_Toc413398931"/>
      <w:bookmarkStart w:id="6" w:name="_Toc413398986"/>
      <w:bookmarkStart w:id="7" w:name="_Toc413923302"/>
      <w:bookmarkStart w:id="8" w:name="_Toc414364017"/>
      <w:bookmarkStart w:id="9" w:name="_Toc414540309"/>
      <w:bookmarkStart w:id="10" w:name="_Toc414547791"/>
      <w:bookmarkStart w:id="11" w:name="_Toc189226270"/>
      <w:r w:rsidRPr="002D6140">
        <w:rPr>
          <w:lang w:val="en-GB"/>
        </w:rPr>
        <w:t>Details of the application</w:t>
      </w:r>
      <w:bookmarkEnd w:id="1"/>
      <w:bookmarkEnd w:id="2"/>
      <w:bookmarkEnd w:id="3"/>
      <w:bookmarkEnd w:id="4"/>
      <w:bookmarkEnd w:id="5"/>
      <w:bookmarkEnd w:id="6"/>
      <w:bookmarkEnd w:id="7"/>
      <w:bookmarkEnd w:id="8"/>
      <w:bookmarkEnd w:id="9"/>
      <w:bookmarkEnd w:id="10"/>
      <w:bookmarkEnd w:id="11"/>
    </w:p>
    <w:p w14:paraId="39A5B665" w14:textId="77777777" w:rsidR="00E10DD6" w:rsidRDefault="002852C5" w:rsidP="00E10DD6">
      <w:pPr>
        <w:pStyle w:val="RepStandard"/>
        <w:rPr>
          <w:lang w:val="en-GB"/>
        </w:rPr>
      </w:pPr>
      <w:bookmarkStart w:id="12" w:name="_Toc236630361"/>
      <w:r>
        <w:rPr>
          <w:lang w:val="en-GB"/>
        </w:rPr>
        <w:t xml:space="preserve">With this application, Certiplant BV requests authorisation of a new plant protection product IMS+MSM+MPR 2+10+30 OD, containing 2 g/L iodosulfuron-methyl-sodium </w:t>
      </w:r>
      <w:r w:rsidR="002479CC">
        <w:rPr>
          <w:lang w:val="en-GB"/>
        </w:rPr>
        <w:t xml:space="preserve">(IMS) </w:t>
      </w:r>
      <w:r>
        <w:rPr>
          <w:lang w:val="en-GB"/>
        </w:rPr>
        <w:t xml:space="preserve">+ 10 g/L mesosulfuron-methyl </w:t>
      </w:r>
      <w:r w:rsidR="002479CC">
        <w:rPr>
          <w:lang w:val="en-GB"/>
        </w:rPr>
        <w:t xml:space="preserve">(MSM) </w:t>
      </w:r>
      <w:r>
        <w:rPr>
          <w:lang w:val="en-GB"/>
        </w:rPr>
        <w:t xml:space="preserve">+ 30 g/L mefenpyr-diethyl </w:t>
      </w:r>
      <w:r w:rsidR="002479CC">
        <w:rPr>
          <w:lang w:val="en-GB"/>
        </w:rPr>
        <w:t xml:space="preserve">(MPR) </w:t>
      </w:r>
      <w:r>
        <w:rPr>
          <w:lang w:val="en-GB"/>
        </w:rPr>
        <w:t>(safener) for use as a herbicide for professional uses.</w:t>
      </w:r>
    </w:p>
    <w:p w14:paraId="255315E3" w14:textId="77777777" w:rsidR="002479CC" w:rsidRDefault="002479CC" w:rsidP="00E10DD6">
      <w:pPr>
        <w:pStyle w:val="RepStandard"/>
        <w:rPr>
          <w:lang w:val="en-GB"/>
        </w:rPr>
      </w:pPr>
    </w:p>
    <w:p w14:paraId="7F7B6D18" w14:textId="77777777" w:rsidR="002479CC" w:rsidRDefault="002479CC" w:rsidP="00E10DD6">
      <w:pPr>
        <w:pStyle w:val="RepStandard"/>
        <w:rPr>
          <w:lang w:val="en-GB"/>
        </w:rPr>
      </w:pPr>
      <w:r>
        <w:rPr>
          <w:lang w:val="en-GB"/>
        </w:rPr>
        <w:t>The risk assessment conclusions are based on the information, data and assessments provided in Registration Report, Part B Sections 1-10 and Part C and where appropriate the addendum for Poland.</w:t>
      </w:r>
    </w:p>
    <w:p w14:paraId="3D15246F" w14:textId="77777777" w:rsidR="002479CC" w:rsidRDefault="002479CC" w:rsidP="00E10DD6">
      <w:pPr>
        <w:pStyle w:val="RepStandard"/>
        <w:rPr>
          <w:lang w:val="en-GB"/>
        </w:rPr>
      </w:pPr>
      <w:r>
        <w:rPr>
          <w:lang w:val="en-GB"/>
        </w:rPr>
        <w:t>The information, data and assessments provided in Registration Report, Parts B include assessment of further data or information as required at national registration by the EU review. It also includes assessment of data and information relating to IMS+MSM+MPR 2+10+30 OD where data has not been considered in the EU review. Otherwise assessments for the safe use of IMS+MSM+MPR 2+10+30 OD have been made using endpoints agreed in the EU review of IMS, MSM or MPR.</w:t>
      </w:r>
    </w:p>
    <w:p w14:paraId="6F2393C2" w14:textId="77777777" w:rsidR="002479CC" w:rsidRDefault="002479CC" w:rsidP="00E10DD6">
      <w:pPr>
        <w:pStyle w:val="RepStandard"/>
        <w:rPr>
          <w:lang w:val="en-GB"/>
        </w:rPr>
      </w:pPr>
    </w:p>
    <w:p w14:paraId="42E866B9" w14:textId="77777777" w:rsidR="002479CC" w:rsidRPr="002D6140" w:rsidRDefault="002479CC" w:rsidP="00E10DD6">
      <w:pPr>
        <w:pStyle w:val="RepStandard"/>
        <w:rPr>
          <w:lang w:val="en-GB"/>
        </w:rPr>
      </w:pPr>
      <w:r>
        <w:rPr>
          <w:lang w:val="en-GB"/>
        </w:rPr>
        <w:t xml:space="preserve">This documents describes the specific conditions of use and labelling required for </w:t>
      </w:r>
      <w:r w:rsidR="004B32B0">
        <w:rPr>
          <w:lang w:val="en-GB"/>
        </w:rPr>
        <w:t>Poland</w:t>
      </w:r>
      <w:r>
        <w:rPr>
          <w:lang w:val="en-GB"/>
        </w:rPr>
        <w:t xml:space="preserve"> for the registration of IMS+MSM+MPR 2+10+30 OD.</w:t>
      </w:r>
    </w:p>
    <w:p w14:paraId="68B99AC0" w14:textId="77777777" w:rsidR="00141B58" w:rsidRPr="002D6140" w:rsidRDefault="00141B58" w:rsidP="001B094D">
      <w:pPr>
        <w:pStyle w:val="Nagwek2"/>
        <w:rPr>
          <w:lang w:val="en-GB"/>
        </w:rPr>
      </w:pPr>
      <w:bookmarkStart w:id="13" w:name="_Toc412121440"/>
      <w:bookmarkStart w:id="14" w:name="_Toc413398932"/>
      <w:bookmarkStart w:id="15" w:name="_Toc413398987"/>
      <w:bookmarkStart w:id="16" w:name="_Toc413923303"/>
      <w:bookmarkStart w:id="17" w:name="_Toc414364018"/>
      <w:bookmarkStart w:id="18" w:name="_Toc414540310"/>
      <w:bookmarkStart w:id="19" w:name="_Toc414547792"/>
      <w:bookmarkStart w:id="20" w:name="_Toc189226271"/>
      <w:r w:rsidRPr="002D6140">
        <w:rPr>
          <w:lang w:val="en-GB"/>
        </w:rPr>
        <w:t>Application background</w:t>
      </w:r>
      <w:bookmarkEnd w:id="12"/>
      <w:bookmarkEnd w:id="13"/>
      <w:bookmarkEnd w:id="14"/>
      <w:bookmarkEnd w:id="15"/>
      <w:bookmarkEnd w:id="16"/>
      <w:bookmarkEnd w:id="17"/>
      <w:bookmarkEnd w:id="18"/>
      <w:bookmarkEnd w:id="19"/>
      <w:bookmarkEnd w:id="20"/>
    </w:p>
    <w:p w14:paraId="3372A5E5" w14:textId="77777777" w:rsidR="00E10DD6" w:rsidRDefault="00137554" w:rsidP="00E10DD6">
      <w:pPr>
        <w:pStyle w:val="RepStandard"/>
        <w:rPr>
          <w:lang w:val="en-GB"/>
        </w:rPr>
      </w:pPr>
      <w:bookmarkStart w:id="21" w:name="_Toc236630364"/>
      <w:r>
        <w:rPr>
          <w:lang w:val="en-GB"/>
        </w:rPr>
        <w:t xml:space="preserve">The application was submitted by Certiplant BV in </w:t>
      </w:r>
      <w:r w:rsidR="000C6AB5">
        <w:rPr>
          <w:lang w:val="en-GB"/>
        </w:rPr>
        <w:t xml:space="preserve">June </w:t>
      </w:r>
      <w:r>
        <w:rPr>
          <w:lang w:val="en-GB"/>
        </w:rPr>
        <w:t>202</w:t>
      </w:r>
      <w:r w:rsidR="004A5729">
        <w:rPr>
          <w:lang w:val="en-GB"/>
        </w:rPr>
        <w:t>4</w:t>
      </w:r>
      <w:r>
        <w:rPr>
          <w:lang w:val="en-GB"/>
        </w:rPr>
        <w:t>.</w:t>
      </w:r>
    </w:p>
    <w:p w14:paraId="50531C7B" w14:textId="77777777" w:rsidR="00137554" w:rsidRDefault="00137554" w:rsidP="00E10DD6">
      <w:pPr>
        <w:pStyle w:val="RepStandard"/>
        <w:rPr>
          <w:lang w:val="en-GB"/>
        </w:rPr>
      </w:pPr>
    </w:p>
    <w:p w14:paraId="1F786FCE" w14:textId="77777777" w:rsidR="00137554" w:rsidRDefault="00137554" w:rsidP="00E10DD6">
      <w:pPr>
        <w:pStyle w:val="RepStandard"/>
        <w:rPr>
          <w:lang w:val="en-GB"/>
        </w:rPr>
      </w:pPr>
      <w:r>
        <w:rPr>
          <w:lang w:val="en-GB"/>
        </w:rPr>
        <w:t>It concerns an application for the authorisation of IMS+MSM+MPR 2+10+30 OD, an oil dispersion containing 2 g/L iodosulfuron-methyl-sodium (IMS) + 10 g/L mesosulfuron-methyl (MSM) + 30 g/L mefenpyr-diethyl (MPR) (safener) for use as a herbicide in winter wheat, winter rye and triticale, see detailed information in the GAP table, point 2.6</w:t>
      </w:r>
    </w:p>
    <w:p w14:paraId="6A65F27F" w14:textId="77777777" w:rsidR="00137554" w:rsidRDefault="00137554" w:rsidP="00E10DD6">
      <w:pPr>
        <w:pStyle w:val="RepStandard"/>
        <w:rPr>
          <w:lang w:val="en-GB"/>
        </w:rPr>
      </w:pPr>
    </w:p>
    <w:p w14:paraId="6414E8F9" w14:textId="77777777" w:rsidR="00137554" w:rsidRDefault="00137554" w:rsidP="00E10DD6">
      <w:pPr>
        <w:pStyle w:val="RepStandard"/>
        <w:rPr>
          <w:lang w:val="en-GB"/>
        </w:rPr>
      </w:pPr>
      <w:r>
        <w:rPr>
          <w:lang w:val="en-GB"/>
        </w:rPr>
        <w:t xml:space="preserve">This application is a central zone application for which </w:t>
      </w:r>
      <w:r w:rsidR="004B32B0">
        <w:rPr>
          <w:lang w:val="en-GB"/>
        </w:rPr>
        <w:t>Poland</w:t>
      </w:r>
      <w:r>
        <w:rPr>
          <w:lang w:val="en-GB"/>
        </w:rPr>
        <w:t xml:space="preserve"> acts </w:t>
      </w:r>
      <w:r w:rsidRPr="004A5729">
        <w:rPr>
          <w:lang w:val="en-GB"/>
        </w:rPr>
        <w:t xml:space="preserve">as the zRMS. </w:t>
      </w:r>
      <w:r w:rsidR="000C6AB5">
        <w:t>Belgium and the Netherlands are concerned member states.</w:t>
      </w:r>
      <w:r w:rsidR="000C6AB5">
        <w:rPr>
          <w:lang w:val="en-GB"/>
        </w:rPr>
        <w:t xml:space="preserve"> </w:t>
      </w:r>
    </w:p>
    <w:p w14:paraId="113A7572" w14:textId="77777777" w:rsidR="00137554" w:rsidRDefault="00137554" w:rsidP="00E10DD6">
      <w:pPr>
        <w:pStyle w:val="RepStandard"/>
        <w:rPr>
          <w:lang w:val="en-GB"/>
        </w:rPr>
      </w:pPr>
    </w:p>
    <w:p w14:paraId="0AB859DA" w14:textId="77777777" w:rsidR="00137554" w:rsidRPr="002D6140" w:rsidRDefault="00137554" w:rsidP="00E10DD6">
      <w:pPr>
        <w:pStyle w:val="RepStandard"/>
        <w:rPr>
          <w:lang w:val="en-GB"/>
        </w:rPr>
      </w:pPr>
      <w:r>
        <w:rPr>
          <w:lang w:val="en-GB"/>
        </w:rPr>
        <w:t>In this application reference is made to the unprotected data from the EU review of IMS, MSM and MPR and the Polish reference product Atlantis</w:t>
      </w:r>
      <w:r w:rsidR="001C1D6D">
        <w:rPr>
          <w:lang w:val="en-GB"/>
        </w:rPr>
        <w:t xml:space="preserve"> 12</w:t>
      </w:r>
      <w:r>
        <w:rPr>
          <w:lang w:val="en-GB"/>
        </w:rPr>
        <w:t xml:space="preserve"> OD (</w:t>
      </w:r>
      <w:r w:rsidR="006C381F" w:rsidRPr="006C381F">
        <w:rPr>
          <w:lang w:val="en-GB"/>
        </w:rPr>
        <w:t>R555-2020d</w:t>
      </w:r>
      <w:r w:rsidR="006C381F">
        <w:rPr>
          <w:lang w:val="en-GB"/>
        </w:rPr>
        <w:t>).</w:t>
      </w:r>
    </w:p>
    <w:p w14:paraId="5D5BC5F4" w14:textId="77777777" w:rsidR="00141B58" w:rsidRPr="002D6140" w:rsidRDefault="00141B58" w:rsidP="001B094D">
      <w:pPr>
        <w:pStyle w:val="Nagwek2"/>
        <w:rPr>
          <w:lang w:val="en-GB"/>
        </w:rPr>
      </w:pPr>
      <w:bookmarkStart w:id="22" w:name="_Toc412121441"/>
      <w:bookmarkStart w:id="23" w:name="_Toc413398933"/>
      <w:bookmarkStart w:id="24" w:name="_Toc413398988"/>
      <w:bookmarkStart w:id="25" w:name="_Toc413923304"/>
      <w:bookmarkStart w:id="26" w:name="_Toc414364019"/>
      <w:bookmarkStart w:id="27" w:name="_Toc414540311"/>
      <w:bookmarkStart w:id="28" w:name="_Toc414547793"/>
      <w:bookmarkStart w:id="29" w:name="_Toc189226272"/>
      <w:r w:rsidRPr="002D6140">
        <w:rPr>
          <w:lang w:val="en-GB"/>
        </w:rPr>
        <w:t>Letters of Access</w:t>
      </w:r>
      <w:bookmarkEnd w:id="22"/>
      <w:bookmarkEnd w:id="23"/>
      <w:bookmarkEnd w:id="24"/>
      <w:bookmarkEnd w:id="25"/>
      <w:bookmarkEnd w:id="26"/>
      <w:bookmarkEnd w:id="27"/>
      <w:bookmarkEnd w:id="28"/>
      <w:bookmarkEnd w:id="29"/>
    </w:p>
    <w:p w14:paraId="24C5FF9A" w14:textId="77777777" w:rsidR="00E10DD6" w:rsidRDefault="006C381F" w:rsidP="00E10DD6">
      <w:pPr>
        <w:pStyle w:val="RepStandard"/>
        <w:rPr>
          <w:lang w:val="en-GB"/>
        </w:rPr>
      </w:pPr>
      <w:r>
        <w:rPr>
          <w:lang w:val="en-GB"/>
        </w:rPr>
        <w:t>Not applicable.</w:t>
      </w:r>
    </w:p>
    <w:p w14:paraId="5AEB883E" w14:textId="77777777" w:rsidR="006C381F" w:rsidRDefault="006C381F" w:rsidP="00E10DD6">
      <w:pPr>
        <w:pStyle w:val="RepStandard"/>
        <w:rPr>
          <w:lang w:val="en-GB"/>
        </w:rPr>
      </w:pPr>
    </w:p>
    <w:p w14:paraId="18D68F70" w14:textId="77777777" w:rsidR="006C381F" w:rsidRDefault="006C381F" w:rsidP="00E10DD6">
      <w:pPr>
        <w:pStyle w:val="RepStandard"/>
        <w:rPr>
          <w:lang w:val="en-GB"/>
        </w:rPr>
      </w:pPr>
      <w:r>
        <w:rPr>
          <w:lang w:val="en-GB"/>
        </w:rPr>
        <w:t>All data which are referred to are not protected anymore.</w:t>
      </w:r>
    </w:p>
    <w:p w14:paraId="7A497827" w14:textId="77777777" w:rsidR="006C381F" w:rsidRDefault="002B2F31" w:rsidP="00E10DD6">
      <w:pPr>
        <w:pStyle w:val="RepStandard"/>
        <w:rPr>
          <w:lang w:val="en-GB"/>
        </w:rPr>
      </w:pPr>
      <w:r>
        <w:rPr>
          <w:lang w:val="en-GB"/>
        </w:rPr>
        <w:t xml:space="preserve">In this dossier reference is made to the RAR of iodosulfuron-methyl-sodium and mesosulfuron-methyl, to the DAR of mefenpyr-diethyl and to the registration report of the product </w:t>
      </w:r>
      <w:r w:rsidR="008325ED">
        <w:rPr>
          <w:lang w:val="en-GB"/>
        </w:rPr>
        <w:t>Atlantis 12 OD</w:t>
      </w:r>
      <w:r>
        <w:rPr>
          <w:lang w:val="en-GB"/>
        </w:rPr>
        <w:t xml:space="preserve"> (R555-2020d).</w:t>
      </w:r>
    </w:p>
    <w:p w14:paraId="6F936068" w14:textId="77777777" w:rsidR="00055CEF" w:rsidRDefault="00055CEF" w:rsidP="00E10DD6">
      <w:pPr>
        <w:pStyle w:val="RepStandard"/>
        <w:rPr>
          <w:lang w:val="en-GB"/>
        </w:rPr>
      </w:pPr>
    </w:p>
    <w:p w14:paraId="03E679E2" w14:textId="77777777" w:rsidR="002B2F31" w:rsidRDefault="002B2F31" w:rsidP="00E10DD6">
      <w:pPr>
        <w:pStyle w:val="RepStandard"/>
        <w:rPr>
          <w:lang w:val="en-GB"/>
        </w:rPr>
      </w:pPr>
      <w:r>
        <w:rPr>
          <w:lang w:val="en-GB"/>
        </w:rPr>
        <w:t xml:space="preserve">The a.s. iodosulfuron-methyl-sodium was renewed on 01/04/2017 and the a.s. mesosulfuron-methyl was renewed on 01/07/2017 in accordance with Regulation (EC) No 1107/2009 and subsequently the product </w:t>
      </w:r>
      <w:r w:rsidR="008325ED">
        <w:rPr>
          <w:lang w:val="en-GB"/>
        </w:rPr>
        <w:t>Atlantis 12 OD</w:t>
      </w:r>
      <w:r>
        <w:rPr>
          <w:lang w:val="en-GB"/>
        </w:rPr>
        <w:t xml:space="preserve"> was renewed according to Art. 43 of Regulation (EC) No 1107/2009 on 24/08/2020 in </w:t>
      </w:r>
      <w:r>
        <w:rPr>
          <w:lang w:val="en-GB"/>
        </w:rPr>
        <w:lastRenderedPageBreak/>
        <w:t xml:space="preserve">Poland. This means that data protection of new data used to support the renewal of approval of the active substances IMS and MSM, where the data concerned are also necessary to support the renewal of authorisation of a product containing these a.s. (i.e. </w:t>
      </w:r>
      <w:r w:rsidR="008325ED">
        <w:rPr>
          <w:lang w:val="en-GB"/>
        </w:rPr>
        <w:t>Atlantis 12 OD</w:t>
      </w:r>
      <w:r>
        <w:rPr>
          <w:lang w:val="en-GB"/>
        </w:rPr>
        <w:t>), expired on 24/04/2023 (30 months from data of first renewal of product). These data can therefore be used in support of our application.</w:t>
      </w:r>
    </w:p>
    <w:p w14:paraId="3BDE8F92" w14:textId="77777777" w:rsidR="002B2F31" w:rsidRDefault="002B2F31" w:rsidP="00E10DD6">
      <w:pPr>
        <w:pStyle w:val="RepStandard"/>
        <w:rPr>
          <w:lang w:val="en-GB"/>
        </w:rPr>
      </w:pPr>
    </w:p>
    <w:p w14:paraId="64369DEB" w14:textId="77777777" w:rsidR="002B2F31" w:rsidRPr="002B2F31" w:rsidRDefault="002B2F31" w:rsidP="00E10DD6">
      <w:pPr>
        <w:pStyle w:val="RepStandard"/>
      </w:pPr>
      <w:r w:rsidRPr="002B2F31">
        <w:t xml:space="preserve">IMS+MSM+MPR 2+10+30 OD also </w:t>
      </w:r>
      <w:r>
        <w:t>contains the safener mefenpyr-diethyl. Safeners are not yet evaluated according to Regulation (EC) No 1107/2009. However, a DAR for MPR was prepared in the framework of an OECD work-sharing project and peer reviewed by Austria and France in 2011.</w:t>
      </w:r>
      <w:r w:rsidR="00FB2D8C">
        <w:t xml:space="preserve"> These data are not protected anymore and can be used in support of this application.</w:t>
      </w:r>
    </w:p>
    <w:p w14:paraId="1E551DF5" w14:textId="77777777" w:rsidR="00141B58" w:rsidRPr="002D6140" w:rsidRDefault="00141B58" w:rsidP="001B094D">
      <w:pPr>
        <w:pStyle w:val="Nagwek2"/>
        <w:rPr>
          <w:lang w:val="en-GB"/>
        </w:rPr>
      </w:pPr>
      <w:bookmarkStart w:id="30" w:name="_Toc412121442"/>
      <w:bookmarkStart w:id="31" w:name="_Toc413398934"/>
      <w:bookmarkStart w:id="32" w:name="_Toc413398989"/>
      <w:bookmarkStart w:id="33" w:name="_Toc413923305"/>
      <w:bookmarkStart w:id="34" w:name="_Toc414364020"/>
      <w:bookmarkStart w:id="35" w:name="_Toc414540312"/>
      <w:bookmarkStart w:id="36" w:name="_Toc414547794"/>
      <w:bookmarkStart w:id="37" w:name="_Toc189226273"/>
      <w:bookmarkStart w:id="38" w:name="_Toc172110848"/>
      <w:bookmarkStart w:id="39" w:name="_Toc173212486"/>
      <w:bookmarkStart w:id="40" w:name="_Toc236630366"/>
      <w:bookmarkEnd w:id="21"/>
      <w:r w:rsidRPr="002D6140">
        <w:rPr>
          <w:lang w:val="en-GB"/>
        </w:rPr>
        <w:t>Justification for submission of tests and studies</w:t>
      </w:r>
      <w:bookmarkEnd w:id="30"/>
      <w:bookmarkEnd w:id="31"/>
      <w:bookmarkEnd w:id="32"/>
      <w:bookmarkEnd w:id="33"/>
      <w:bookmarkEnd w:id="34"/>
      <w:bookmarkEnd w:id="35"/>
      <w:bookmarkEnd w:id="36"/>
      <w:bookmarkEnd w:id="37"/>
    </w:p>
    <w:p w14:paraId="426B14D3" w14:textId="77777777" w:rsidR="00E10DD6" w:rsidRDefault="00FB2D8C" w:rsidP="00E10DD6">
      <w:pPr>
        <w:pStyle w:val="RepStandard"/>
        <w:rPr>
          <w:lang w:val="en-GB"/>
        </w:rPr>
      </w:pPr>
      <w:r>
        <w:rPr>
          <w:lang w:val="en-GB"/>
        </w:rPr>
        <w:t>A justification for submission of tests and studies is provided in the relevant section.</w:t>
      </w:r>
    </w:p>
    <w:p w14:paraId="210AADCF" w14:textId="77777777" w:rsidR="00FB2D8C" w:rsidRDefault="00FB2D8C" w:rsidP="00E10DD6">
      <w:pPr>
        <w:pStyle w:val="RepStandard"/>
        <w:rPr>
          <w:lang w:val="en-GB"/>
        </w:rPr>
      </w:pPr>
    </w:p>
    <w:p w14:paraId="31BA98CB" w14:textId="77777777" w:rsidR="00FB2D8C" w:rsidRPr="002D6140" w:rsidRDefault="00FB2D8C" w:rsidP="00E10DD6">
      <w:pPr>
        <w:pStyle w:val="RepStandard"/>
        <w:rPr>
          <w:lang w:val="en-GB"/>
        </w:rPr>
      </w:pPr>
      <w:r>
        <w:rPr>
          <w:lang w:val="en-GB"/>
        </w:rPr>
        <w:t>No new vertebrate studies have been performed in view of this application.</w:t>
      </w:r>
    </w:p>
    <w:p w14:paraId="5E847F3B" w14:textId="77777777" w:rsidR="00141B58" w:rsidRPr="002D6140" w:rsidRDefault="00141B58" w:rsidP="001B094D">
      <w:pPr>
        <w:pStyle w:val="Nagwek2"/>
        <w:rPr>
          <w:lang w:val="en-GB"/>
        </w:rPr>
      </w:pPr>
      <w:bookmarkStart w:id="41" w:name="_Toc412121443"/>
      <w:bookmarkStart w:id="42" w:name="_Toc413398935"/>
      <w:bookmarkStart w:id="43" w:name="_Toc413398990"/>
      <w:bookmarkStart w:id="44" w:name="_Toc413923306"/>
      <w:bookmarkStart w:id="45" w:name="_Toc414364021"/>
      <w:bookmarkStart w:id="46" w:name="_Toc414540313"/>
      <w:bookmarkStart w:id="47" w:name="_Toc414547795"/>
      <w:bookmarkStart w:id="48" w:name="_Toc189226274"/>
      <w:r w:rsidRPr="002D6140">
        <w:rPr>
          <w:lang w:val="en-GB"/>
        </w:rPr>
        <w:t>Data protection claims</w:t>
      </w:r>
      <w:bookmarkEnd w:id="41"/>
      <w:bookmarkEnd w:id="42"/>
      <w:bookmarkEnd w:id="43"/>
      <w:bookmarkEnd w:id="44"/>
      <w:bookmarkEnd w:id="45"/>
      <w:bookmarkEnd w:id="46"/>
      <w:bookmarkEnd w:id="47"/>
      <w:bookmarkEnd w:id="48"/>
    </w:p>
    <w:p w14:paraId="1C11F252" w14:textId="77777777" w:rsidR="00E10DD6" w:rsidRPr="002D6140" w:rsidRDefault="00FB2D8C" w:rsidP="00E10DD6">
      <w:pPr>
        <w:pStyle w:val="RepStandard"/>
        <w:rPr>
          <w:lang w:val="en-GB"/>
        </w:rPr>
      </w:pPr>
      <w:bookmarkStart w:id="49" w:name="_Toc236630365"/>
      <w:r>
        <w:rPr>
          <w:lang w:val="en-GB"/>
        </w:rPr>
        <w:t>Data protection is claimed in accordance with Article 59 of Regulation (EC) No. 1107/2009 as provided for I the list of references in Appendix 4.</w:t>
      </w:r>
    </w:p>
    <w:p w14:paraId="7789FF3D" w14:textId="77777777" w:rsidR="00141B58" w:rsidRPr="002D6140" w:rsidRDefault="00A96AED" w:rsidP="001B094D">
      <w:pPr>
        <w:pStyle w:val="Nagwek1"/>
        <w:rPr>
          <w:lang w:val="en-GB"/>
        </w:rPr>
      </w:pPr>
      <w:bookmarkStart w:id="50" w:name="_Toc412121444"/>
      <w:bookmarkStart w:id="51" w:name="_Toc413398936"/>
      <w:bookmarkStart w:id="52" w:name="_Toc413398991"/>
      <w:bookmarkStart w:id="53" w:name="_Toc413923307"/>
      <w:bookmarkStart w:id="54" w:name="_Toc414364022"/>
      <w:bookmarkStart w:id="55" w:name="_Toc414540314"/>
      <w:bookmarkStart w:id="56" w:name="_Toc414547796"/>
      <w:bookmarkStart w:id="57" w:name="_Toc189226275"/>
      <w:bookmarkEnd w:id="49"/>
      <w:r>
        <w:rPr>
          <w:lang w:val="en-GB"/>
        </w:rPr>
        <w:t>Details of the authoriz</w:t>
      </w:r>
      <w:r w:rsidR="00141B58" w:rsidRPr="002D6140">
        <w:rPr>
          <w:lang w:val="en-GB"/>
        </w:rPr>
        <w:t>ation</w:t>
      </w:r>
      <w:bookmarkEnd w:id="38"/>
      <w:bookmarkEnd w:id="39"/>
      <w:bookmarkEnd w:id="40"/>
      <w:r w:rsidR="00141B58" w:rsidRPr="002D6140">
        <w:rPr>
          <w:lang w:val="en-GB"/>
        </w:rPr>
        <w:t xml:space="preserve"> decision</w:t>
      </w:r>
      <w:bookmarkEnd w:id="50"/>
      <w:bookmarkEnd w:id="51"/>
      <w:bookmarkEnd w:id="52"/>
      <w:bookmarkEnd w:id="53"/>
      <w:bookmarkEnd w:id="54"/>
      <w:bookmarkEnd w:id="55"/>
      <w:bookmarkEnd w:id="56"/>
      <w:bookmarkEnd w:id="57"/>
    </w:p>
    <w:p w14:paraId="0411C3FF" w14:textId="77777777" w:rsidR="00141B58" w:rsidRPr="002D6140" w:rsidRDefault="00141B58" w:rsidP="001B094D">
      <w:pPr>
        <w:pStyle w:val="Nagwek2"/>
        <w:rPr>
          <w:lang w:val="en-GB"/>
        </w:rPr>
      </w:pPr>
      <w:bookmarkStart w:id="58" w:name="_Toc172110849"/>
      <w:bookmarkStart w:id="59" w:name="_Toc173212487"/>
      <w:bookmarkStart w:id="60" w:name="_Toc236630367"/>
      <w:bookmarkStart w:id="61" w:name="_Toc412121445"/>
      <w:bookmarkStart w:id="62" w:name="_Toc413398937"/>
      <w:bookmarkStart w:id="63" w:name="_Toc413398992"/>
      <w:bookmarkStart w:id="64" w:name="_Toc413923308"/>
      <w:bookmarkStart w:id="65" w:name="_Toc414364023"/>
      <w:bookmarkStart w:id="66" w:name="_Toc414540315"/>
      <w:bookmarkStart w:id="67" w:name="_Toc414547797"/>
      <w:bookmarkStart w:id="68" w:name="_Toc189226276"/>
      <w:r w:rsidRPr="002D6140">
        <w:rPr>
          <w:lang w:val="en-GB"/>
        </w:rPr>
        <w:t>Product identity</w:t>
      </w:r>
      <w:bookmarkEnd w:id="58"/>
      <w:bookmarkEnd w:id="59"/>
      <w:bookmarkEnd w:id="60"/>
      <w:bookmarkEnd w:id="61"/>
      <w:bookmarkEnd w:id="62"/>
      <w:bookmarkEnd w:id="63"/>
      <w:bookmarkEnd w:id="64"/>
      <w:bookmarkEnd w:id="65"/>
      <w:bookmarkEnd w:id="66"/>
      <w:bookmarkEnd w:id="67"/>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7"/>
        <w:gridCol w:w="6589"/>
      </w:tblGrid>
      <w:tr w:rsidR="00141B58" w:rsidRPr="002D6140" w14:paraId="44108313" w14:textId="77777777" w:rsidTr="005C15D1">
        <w:tc>
          <w:tcPr>
            <w:tcW w:w="1475" w:type="pct"/>
          </w:tcPr>
          <w:p w14:paraId="3898B26D" w14:textId="77777777" w:rsidR="00141B58" w:rsidRPr="00E40605" w:rsidRDefault="00141B58" w:rsidP="001B094D">
            <w:pPr>
              <w:pStyle w:val="RepTable"/>
              <w:rPr>
                <w:lang w:val="en-GB"/>
              </w:rPr>
            </w:pPr>
            <w:bookmarkStart w:id="69" w:name="_Toc172110850"/>
            <w:bookmarkStart w:id="70" w:name="_Toc173212488"/>
            <w:r w:rsidRPr="00E40605">
              <w:rPr>
                <w:lang w:val="en-GB"/>
              </w:rPr>
              <w:t>Product code</w:t>
            </w:r>
          </w:p>
        </w:tc>
        <w:tc>
          <w:tcPr>
            <w:tcW w:w="3525" w:type="pct"/>
          </w:tcPr>
          <w:p w14:paraId="5501E08E" w14:textId="77777777" w:rsidR="00141B58" w:rsidRPr="00E40605" w:rsidRDefault="00E40605" w:rsidP="001B094D">
            <w:pPr>
              <w:pStyle w:val="RepTable"/>
              <w:rPr>
                <w:lang w:val="en-GB"/>
              </w:rPr>
            </w:pPr>
            <w:r w:rsidRPr="00E40605">
              <w:rPr>
                <w:lang w:val="en-GB"/>
              </w:rPr>
              <w:t>IMS+MSM+MPR 2+10+30 OD</w:t>
            </w:r>
          </w:p>
        </w:tc>
      </w:tr>
      <w:tr w:rsidR="00141B58" w:rsidRPr="002D6140" w14:paraId="2102CF31" w14:textId="77777777" w:rsidTr="005C15D1">
        <w:tc>
          <w:tcPr>
            <w:tcW w:w="1475" w:type="pct"/>
          </w:tcPr>
          <w:p w14:paraId="4881416D" w14:textId="77777777" w:rsidR="00141B58" w:rsidRPr="002D6140" w:rsidRDefault="00141B58" w:rsidP="001B094D">
            <w:pPr>
              <w:pStyle w:val="RepTable"/>
              <w:rPr>
                <w:lang w:val="en-GB"/>
              </w:rPr>
            </w:pPr>
            <w:r w:rsidRPr="002D6140">
              <w:rPr>
                <w:lang w:val="en-GB"/>
              </w:rPr>
              <w:t>Product name in MS</w:t>
            </w:r>
          </w:p>
        </w:tc>
        <w:tc>
          <w:tcPr>
            <w:tcW w:w="3525" w:type="pct"/>
          </w:tcPr>
          <w:p w14:paraId="21B7BE0D" w14:textId="77777777" w:rsidR="00141B58" w:rsidRPr="002D6140" w:rsidRDefault="000C6AB5" w:rsidP="001B094D">
            <w:pPr>
              <w:pStyle w:val="RepTable"/>
              <w:rPr>
                <w:highlight w:val="yellow"/>
                <w:lang w:val="en-GB"/>
              </w:rPr>
            </w:pPr>
            <w:r w:rsidRPr="000C6AB5">
              <w:rPr>
                <w:lang w:val="en-GB"/>
              </w:rPr>
              <w:t>CERENET</w:t>
            </w:r>
            <w:r w:rsidR="00141B58" w:rsidRPr="000C6AB5">
              <w:rPr>
                <w:lang w:val="en-GB"/>
              </w:rPr>
              <w:t xml:space="preserve"> </w:t>
            </w:r>
          </w:p>
        </w:tc>
      </w:tr>
      <w:tr w:rsidR="00141B58" w:rsidRPr="002D6140" w14:paraId="6801BF49" w14:textId="77777777" w:rsidTr="005C15D1">
        <w:tc>
          <w:tcPr>
            <w:tcW w:w="1475" w:type="pct"/>
          </w:tcPr>
          <w:p w14:paraId="03D355CF" w14:textId="77777777" w:rsidR="00141B58" w:rsidRPr="002D6140" w:rsidRDefault="00141B58" w:rsidP="001B094D">
            <w:pPr>
              <w:pStyle w:val="RepTable"/>
              <w:rPr>
                <w:lang w:val="en-GB"/>
              </w:rPr>
            </w:pPr>
            <w:r w:rsidRPr="002D6140">
              <w:rPr>
                <w:lang w:val="en-GB"/>
              </w:rPr>
              <w:t xml:space="preserve">Authorization number </w:t>
            </w:r>
          </w:p>
        </w:tc>
        <w:tc>
          <w:tcPr>
            <w:tcW w:w="3525" w:type="pct"/>
          </w:tcPr>
          <w:p w14:paraId="5D8F92DB" w14:textId="77777777" w:rsidR="00141B58" w:rsidRPr="00E40605" w:rsidRDefault="00E40605" w:rsidP="001B094D">
            <w:pPr>
              <w:pStyle w:val="RepTable"/>
              <w:rPr>
                <w:lang w:val="en-GB"/>
              </w:rPr>
            </w:pPr>
            <w:r w:rsidRPr="00E40605">
              <w:rPr>
                <w:lang w:val="en-GB"/>
              </w:rPr>
              <w:t>/</w:t>
            </w:r>
          </w:p>
        </w:tc>
      </w:tr>
      <w:tr w:rsidR="00141B58" w:rsidRPr="002D6140" w14:paraId="3258D15C" w14:textId="77777777" w:rsidTr="005C15D1">
        <w:tc>
          <w:tcPr>
            <w:tcW w:w="1475" w:type="pct"/>
          </w:tcPr>
          <w:p w14:paraId="26144AA8" w14:textId="77777777" w:rsidR="00141B58" w:rsidRPr="002D6140" w:rsidRDefault="00141B58" w:rsidP="001B094D">
            <w:pPr>
              <w:pStyle w:val="RepTable"/>
              <w:rPr>
                <w:lang w:val="en-GB"/>
              </w:rPr>
            </w:pPr>
            <w:r w:rsidRPr="002D6140">
              <w:rPr>
                <w:lang w:val="en-GB"/>
              </w:rPr>
              <w:t>Function</w:t>
            </w:r>
          </w:p>
        </w:tc>
        <w:tc>
          <w:tcPr>
            <w:tcW w:w="3525" w:type="pct"/>
          </w:tcPr>
          <w:p w14:paraId="7380E186" w14:textId="77777777" w:rsidR="00141B58" w:rsidRPr="00E40605" w:rsidRDefault="00E40605" w:rsidP="001B094D">
            <w:pPr>
              <w:pStyle w:val="RepTable"/>
              <w:rPr>
                <w:lang w:val="en-GB"/>
              </w:rPr>
            </w:pPr>
            <w:r w:rsidRPr="00E40605">
              <w:rPr>
                <w:lang w:val="en-GB"/>
              </w:rPr>
              <w:t>Herbicide</w:t>
            </w:r>
          </w:p>
        </w:tc>
      </w:tr>
      <w:tr w:rsidR="00141B58" w:rsidRPr="002D6140" w14:paraId="3411B399" w14:textId="77777777" w:rsidTr="005C15D1">
        <w:tc>
          <w:tcPr>
            <w:tcW w:w="1475" w:type="pct"/>
          </w:tcPr>
          <w:p w14:paraId="14647DAF" w14:textId="77777777" w:rsidR="00141B58" w:rsidRPr="002D6140" w:rsidRDefault="00141B58" w:rsidP="001B094D">
            <w:pPr>
              <w:pStyle w:val="RepTable"/>
              <w:rPr>
                <w:lang w:val="en-GB"/>
              </w:rPr>
            </w:pPr>
            <w:r w:rsidRPr="002D6140">
              <w:rPr>
                <w:lang w:val="en-GB"/>
              </w:rPr>
              <w:t>Applicant</w:t>
            </w:r>
          </w:p>
        </w:tc>
        <w:tc>
          <w:tcPr>
            <w:tcW w:w="3525" w:type="pct"/>
          </w:tcPr>
          <w:p w14:paraId="6E364C15" w14:textId="77777777" w:rsidR="00141B58" w:rsidRPr="00E40605" w:rsidRDefault="00E40605" w:rsidP="001B094D">
            <w:pPr>
              <w:pStyle w:val="RepTable"/>
              <w:rPr>
                <w:lang w:val="en-GB"/>
              </w:rPr>
            </w:pPr>
            <w:r w:rsidRPr="00E40605">
              <w:rPr>
                <w:lang w:val="en-GB"/>
              </w:rPr>
              <w:t>Certiplant BV</w:t>
            </w:r>
          </w:p>
        </w:tc>
      </w:tr>
      <w:tr w:rsidR="000104D8" w:rsidRPr="00D346E4" w14:paraId="0DBA6B6D" w14:textId="77777777" w:rsidTr="005C15D1">
        <w:tc>
          <w:tcPr>
            <w:tcW w:w="1475" w:type="pct"/>
          </w:tcPr>
          <w:p w14:paraId="2623B2B3" w14:textId="77777777" w:rsidR="002D676A" w:rsidRPr="002D6140" w:rsidRDefault="000104D8" w:rsidP="000104D8">
            <w:pPr>
              <w:pStyle w:val="RepTable"/>
              <w:rPr>
                <w:lang w:val="en-GB"/>
              </w:rPr>
            </w:pPr>
            <w:r w:rsidRPr="002D6140">
              <w:rPr>
                <w:lang w:val="en-GB"/>
              </w:rPr>
              <w:t xml:space="preserve">Active substance(s) </w:t>
            </w:r>
          </w:p>
          <w:p w14:paraId="428B46C2" w14:textId="77777777" w:rsidR="000104D8" w:rsidRPr="002D6140" w:rsidRDefault="000104D8" w:rsidP="000104D8">
            <w:pPr>
              <w:pStyle w:val="RepTable"/>
              <w:rPr>
                <w:lang w:val="en-GB"/>
              </w:rPr>
            </w:pPr>
            <w:r w:rsidRPr="002D6140">
              <w:rPr>
                <w:lang w:val="en-GB"/>
              </w:rPr>
              <w:t>(incl. content)</w:t>
            </w:r>
          </w:p>
        </w:tc>
        <w:tc>
          <w:tcPr>
            <w:tcW w:w="3525" w:type="pct"/>
          </w:tcPr>
          <w:p w14:paraId="7426501F" w14:textId="77777777" w:rsidR="000104D8" w:rsidRPr="00E40605" w:rsidRDefault="00E40605" w:rsidP="000104D8">
            <w:pPr>
              <w:pStyle w:val="RepTable"/>
              <w:jc w:val="both"/>
              <w:rPr>
                <w:lang w:val="en-GB"/>
              </w:rPr>
            </w:pPr>
            <w:r w:rsidRPr="00E40605">
              <w:rPr>
                <w:lang w:val="en-GB"/>
              </w:rPr>
              <w:t>Iodosulfuron-methyl-sodium; 2 g/L</w:t>
            </w:r>
          </w:p>
          <w:p w14:paraId="7CDCB8AF" w14:textId="77777777" w:rsidR="00E40605" w:rsidRDefault="00E40605" w:rsidP="000104D8">
            <w:pPr>
              <w:pStyle w:val="RepTable"/>
              <w:jc w:val="both"/>
              <w:rPr>
                <w:lang w:val="en-GB"/>
              </w:rPr>
            </w:pPr>
            <w:r w:rsidRPr="00E40605">
              <w:rPr>
                <w:lang w:val="en-GB"/>
              </w:rPr>
              <w:t>Mesosulfuron-methyl; 10 g/L</w:t>
            </w:r>
          </w:p>
          <w:p w14:paraId="3AA6027E" w14:textId="77777777" w:rsidR="002C6E05" w:rsidRPr="002C6E05" w:rsidRDefault="002C6E05" w:rsidP="000104D8">
            <w:pPr>
              <w:pStyle w:val="RepTable"/>
              <w:jc w:val="both"/>
              <w:rPr>
                <w:lang w:val="de-DE"/>
              </w:rPr>
            </w:pPr>
            <w:r w:rsidRPr="002C6E05">
              <w:rPr>
                <w:lang w:val="de-DE"/>
              </w:rPr>
              <w:t>Mefenpyr-diethyl; 30 g/L (safener</w:t>
            </w:r>
            <w:r>
              <w:rPr>
                <w:lang w:val="de-DE"/>
              </w:rPr>
              <w:t>)</w:t>
            </w:r>
          </w:p>
        </w:tc>
      </w:tr>
      <w:tr w:rsidR="00141B58" w:rsidRPr="002D6140" w14:paraId="52909417" w14:textId="77777777" w:rsidTr="005C15D1">
        <w:tc>
          <w:tcPr>
            <w:tcW w:w="1475" w:type="pct"/>
          </w:tcPr>
          <w:p w14:paraId="43B7EB4C" w14:textId="77777777" w:rsidR="00141B58" w:rsidRPr="002D6140" w:rsidRDefault="00141B58" w:rsidP="001B094D">
            <w:pPr>
              <w:pStyle w:val="RepTable"/>
              <w:rPr>
                <w:lang w:val="en-GB"/>
              </w:rPr>
            </w:pPr>
            <w:r w:rsidRPr="002D6140">
              <w:rPr>
                <w:lang w:val="en-GB"/>
              </w:rPr>
              <w:t>Formulation type</w:t>
            </w:r>
          </w:p>
        </w:tc>
        <w:tc>
          <w:tcPr>
            <w:tcW w:w="3525" w:type="pct"/>
          </w:tcPr>
          <w:p w14:paraId="01CA8D04" w14:textId="77777777" w:rsidR="00141B58" w:rsidRPr="00E40605" w:rsidRDefault="00E40605" w:rsidP="002D676A">
            <w:pPr>
              <w:pStyle w:val="RepTable"/>
              <w:rPr>
                <w:lang w:val="en-GB"/>
              </w:rPr>
            </w:pPr>
            <w:r w:rsidRPr="00E40605">
              <w:rPr>
                <w:lang w:val="en-GB"/>
              </w:rPr>
              <w:t>Oil dispersion (OD)</w:t>
            </w:r>
          </w:p>
        </w:tc>
      </w:tr>
      <w:tr w:rsidR="00141B58" w:rsidRPr="002D5740" w14:paraId="599577DE" w14:textId="77777777" w:rsidTr="005C15D1">
        <w:tc>
          <w:tcPr>
            <w:tcW w:w="1475" w:type="pct"/>
          </w:tcPr>
          <w:p w14:paraId="0F8E14B2" w14:textId="77777777" w:rsidR="00141B58" w:rsidRPr="002D5740" w:rsidRDefault="00141B58" w:rsidP="001B094D">
            <w:pPr>
              <w:pStyle w:val="RepTable"/>
              <w:rPr>
                <w:lang w:val="en-GB"/>
              </w:rPr>
            </w:pPr>
            <w:r w:rsidRPr="002D5740">
              <w:rPr>
                <w:lang w:val="en-GB"/>
              </w:rPr>
              <w:t>Packaging</w:t>
            </w:r>
          </w:p>
        </w:tc>
        <w:tc>
          <w:tcPr>
            <w:tcW w:w="3525" w:type="pct"/>
          </w:tcPr>
          <w:p w14:paraId="58BCAF14" w14:textId="0A00D41B" w:rsidR="00141B58" w:rsidRPr="002D5740" w:rsidRDefault="002D5740" w:rsidP="001B094D">
            <w:pPr>
              <w:pStyle w:val="RepTable"/>
              <w:rPr>
                <w:lang w:val="en-GB"/>
              </w:rPr>
            </w:pPr>
            <w:r w:rsidRPr="002D5740">
              <w:rPr>
                <w:lang w:val="en-GB"/>
              </w:rPr>
              <w:t>1 L (HDPE/</w:t>
            </w:r>
            <w:r w:rsidRPr="00845FC6">
              <w:rPr>
                <w:strike/>
                <w:highlight w:val="green"/>
                <w:lang w:val="en-GB"/>
              </w:rPr>
              <w:t>EVOH</w:t>
            </w:r>
            <w:r w:rsidR="00845FC6" w:rsidRPr="00845FC6">
              <w:rPr>
                <w:highlight w:val="green"/>
                <w:lang w:val="en-GB"/>
              </w:rPr>
              <w:t>PA</w:t>
            </w:r>
            <w:r w:rsidRPr="002D5740">
              <w:rPr>
                <w:lang w:val="en-GB"/>
              </w:rPr>
              <w:t>), 5 L (HDPE/PA), 10 L (HDPE/PA)</w:t>
            </w:r>
          </w:p>
        </w:tc>
      </w:tr>
      <w:tr w:rsidR="00141B58" w:rsidRPr="002D6140" w14:paraId="369B9FF6" w14:textId="77777777" w:rsidTr="005C15D1">
        <w:tc>
          <w:tcPr>
            <w:tcW w:w="1475" w:type="pct"/>
          </w:tcPr>
          <w:p w14:paraId="5624652D" w14:textId="77777777" w:rsidR="00141B58" w:rsidRPr="002D6140" w:rsidRDefault="00141B58" w:rsidP="001B094D">
            <w:pPr>
              <w:pStyle w:val="RepTable"/>
              <w:rPr>
                <w:lang w:val="en-GB"/>
              </w:rPr>
            </w:pPr>
            <w:r w:rsidRPr="002D6140">
              <w:rPr>
                <w:lang w:val="en-GB"/>
              </w:rPr>
              <w:t>Coformulants of concern for national authorizations</w:t>
            </w:r>
          </w:p>
        </w:tc>
        <w:tc>
          <w:tcPr>
            <w:tcW w:w="3525" w:type="pct"/>
          </w:tcPr>
          <w:p w14:paraId="4D4A4DE8" w14:textId="77777777" w:rsidR="00141B58" w:rsidRPr="00E40605" w:rsidRDefault="00E40605" w:rsidP="001B094D">
            <w:pPr>
              <w:pStyle w:val="RepTable"/>
              <w:rPr>
                <w:lang w:val="en-GB"/>
              </w:rPr>
            </w:pPr>
            <w:r w:rsidRPr="00E40605">
              <w:rPr>
                <w:lang w:val="en-GB"/>
              </w:rPr>
              <w:t>/</w:t>
            </w:r>
          </w:p>
        </w:tc>
      </w:tr>
      <w:tr w:rsidR="00141B58" w:rsidRPr="002D6140" w14:paraId="7D015F21" w14:textId="77777777" w:rsidTr="005C15D1">
        <w:tc>
          <w:tcPr>
            <w:tcW w:w="1475" w:type="pct"/>
          </w:tcPr>
          <w:p w14:paraId="0B5482AD" w14:textId="77777777" w:rsidR="00141B58" w:rsidRPr="002D6140" w:rsidRDefault="00141B58" w:rsidP="001B094D">
            <w:pPr>
              <w:pStyle w:val="RepTable"/>
              <w:rPr>
                <w:lang w:val="en-GB"/>
              </w:rPr>
            </w:pPr>
            <w:r w:rsidRPr="002D6140">
              <w:rPr>
                <w:lang w:val="en-GB"/>
              </w:rPr>
              <w:t>Restrictions related to identiy</w:t>
            </w:r>
          </w:p>
        </w:tc>
        <w:tc>
          <w:tcPr>
            <w:tcW w:w="3525" w:type="pct"/>
          </w:tcPr>
          <w:p w14:paraId="4425E650" w14:textId="77777777" w:rsidR="00141B58" w:rsidRPr="00E40605" w:rsidRDefault="00E40605" w:rsidP="001B094D">
            <w:pPr>
              <w:pStyle w:val="RepTable"/>
              <w:rPr>
                <w:lang w:val="en-GB"/>
              </w:rPr>
            </w:pPr>
            <w:r w:rsidRPr="00E40605">
              <w:rPr>
                <w:lang w:val="en-GB"/>
              </w:rPr>
              <w:t>/</w:t>
            </w:r>
          </w:p>
        </w:tc>
      </w:tr>
      <w:tr w:rsidR="00141B58" w:rsidRPr="002D6140" w14:paraId="5E7C6C5E" w14:textId="77777777" w:rsidTr="005C15D1">
        <w:tc>
          <w:tcPr>
            <w:tcW w:w="1475" w:type="pct"/>
          </w:tcPr>
          <w:p w14:paraId="38AB6D8C" w14:textId="77777777" w:rsidR="00141B58" w:rsidRPr="002D6140" w:rsidRDefault="00141B58" w:rsidP="001B094D">
            <w:pPr>
              <w:pStyle w:val="RepTable"/>
              <w:rPr>
                <w:lang w:val="en-GB"/>
              </w:rPr>
            </w:pPr>
            <w:r w:rsidRPr="002D6140">
              <w:rPr>
                <w:lang w:val="en-GB"/>
              </w:rPr>
              <w:t>Mandatory tank mixtures</w:t>
            </w:r>
          </w:p>
        </w:tc>
        <w:tc>
          <w:tcPr>
            <w:tcW w:w="3525" w:type="pct"/>
          </w:tcPr>
          <w:p w14:paraId="239677BE" w14:textId="77777777" w:rsidR="00141B58" w:rsidRPr="00E40605" w:rsidRDefault="00E40605" w:rsidP="001B094D">
            <w:pPr>
              <w:pStyle w:val="RepTable"/>
              <w:rPr>
                <w:lang w:val="en-GB"/>
              </w:rPr>
            </w:pPr>
            <w:r w:rsidRPr="00E40605">
              <w:rPr>
                <w:lang w:val="en-GB"/>
              </w:rPr>
              <w:t>/</w:t>
            </w:r>
          </w:p>
        </w:tc>
      </w:tr>
      <w:tr w:rsidR="00141B58" w:rsidRPr="002D6140" w14:paraId="04579E49" w14:textId="77777777" w:rsidTr="005C15D1">
        <w:tc>
          <w:tcPr>
            <w:tcW w:w="1475" w:type="pct"/>
          </w:tcPr>
          <w:p w14:paraId="665642C3" w14:textId="77777777" w:rsidR="00141B58" w:rsidRPr="002D6140" w:rsidRDefault="00141B58" w:rsidP="001B094D">
            <w:pPr>
              <w:pStyle w:val="RepTable"/>
              <w:rPr>
                <w:lang w:val="en-GB"/>
              </w:rPr>
            </w:pPr>
            <w:r w:rsidRPr="002D6140">
              <w:rPr>
                <w:lang w:val="en-GB"/>
              </w:rPr>
              <w:t>Recommended tank mixtures</w:t>
            </w:r>
          </w:p>
        </w:tc>
        <w:tc>
          <w:tcPr>
            <w:tcW w:w="3525" w:type="pct"/>
          </w:tcPr>
          <w:p w14:paraId="164C3345" w14:textId="77777777" w:rsidR="00141B58" w:rsidRPr="00E40605" w:rsidRDefault="00E40605" w:rsidP="001B094D">
            <w:pPr>
              <w:pStyle w:val="RepTable"/>
              <w:rPr>
                <w:lang w:val="en-GB"/>
              </w:rPr>
            </w:pPr>
            <w:r w:rsidRPr="00E40605">
              <w:rPr>
                <w:lang w:val="en-GB"/>
              </w:rPr>
              <w:t>/</w:t>
            </w:r>
          </w:p>
        </w:tc>
      </w:tr>
    </w:tbl>
    <w:p w14:paraId="305FFD2F" w14:textId="77777777" w:rsidR="00141B58" w:rsidRPr="002D6140" w:rsidRDefault="00141B58" w:rsidP="001B094D">
      <w:pPr>
        <w:pStyle w:val="Nagwek2"/>
        <w:rPr>
          <w:lang w:val="en-GB"/>
        </w:rPr>
      </w:pPr>
      <w:bookmarkStart w:id="71" w:name="_Toc412121446"/>
      <w:bookmarkStart w:id="72" w:name="_Toc413398938"/>
      <w:bookmarkStart w:id="73" w:name="_Toc413398993"/>
      <w:bookmarkStart w:id="74" w:name="_Toc413923309"/>
      <w:bookmarkStart w:id="75" w:name="_Toc414364024"/>
      <w:bookmarkStart w:id="76" w:name="_Toc414540316"/>
      <w:bookmarkStart w:id="77" w:name="_Toc414547798"/>
      <w:bookmarkStart w:id="78" w:name="_Toc189226277"/>
      <w:r w:rsidRPr="002D6140">
        <w:rPr>
          <w:lang w:val="en-GB"/>
        </w:rPr>
        <w:lastRenderedPageBreak/>
        <w:t>Conclusion</w:t>
      </w:r>
      <w:bookmarkEnd w:id="71"/>
      <w:bookmarkEnd w:id="72"/>
      <w:bookmarkEnd w:id="73"/>
      <w:bookmarkEnd w:id="74"/>
      <w:bookmarkEnd w:id="75"/>
      <w:bookmarkEnd w:id="76"/>
      <w:bookmarkEnd w:id="77"/>
      <w:bookmarkEnd w:id="78"/>
      <w:r w:rsidRPr="002D6140">
        <w:rPr>
          <w:lang w:val="en-GB"/>
        </w:rPr>
        <w:t xml:space="preserve"> </w:t>
      </w:r>
    </w:p>
    <w:p w14:paraId="6D80C36C" w14:textId="77777777" w:rsidR="00141B58" w:rsidRPr="002F4085" w:rsidRDefault="00141B58" w:rsidP="00B01F27">
      <w:pPr>
        <w:pStyle w:val="RepEditorNotesMS"/>
        <w:rPr>
          <w:lang w:val="en-GB"/>
        </w:rPr>
      </w:pPr>
      <w:r w:rsidRPr="002F4085">
        <w:rPr>
          <w:lang w:val="en-GB"/>
        </w:rPr>
        <w:t xml:space="preserve">The evaluation of the application for </w:t>
      </w:r>
      <w:r w:rsidR="002F4085" w:rsidRPr="002F4085">
        <w:rPr>
          <w:lang w:val="en-GB"/>
        </w:rPr>
        <w:t>CERENET</w:t>
      </w:r>
      <w:r w:rsidRPr="002F4085">
        <w:rPr>
          <w:lang w:val="en-GB"/>
        </w:rPr>
        <w:t xml:space="preserve"> resulted in the de</w:t>
      </w:r>
      <w:r w:rsidR="00A96AED" w:rsidRPr="002F4085">
        <w:rPr>
          <w:lang w:val="en-GB"/>
        </w:rPr>
        <w:t>cision to grant the authoriz</w:t>
      </w:r>
      <w:r w:rsidR="007C503A">
        <w:rPr>
          <w:lang w:val="en-GB"/>
        </w:rPr>
        <w:t xml:space="preserve">ation after completion of the </w:t>
      </w:r>
      <w:r w:rsidR="00235A14">
        <w:rPr>
          <w:lang w:val="en-GB"/>
        </w:rPr>
        <w:t xml:space="preserve">cold stability </w:t>
      </w:r>
      <w:r w:rsidR="007C503A">
        <w:rPr>
          <w:lang w:val="en-GB"/>
        </w:rPr>
        <w:t>data (see Physical-chemical section)</w:t>
      </w:r>
      <w:r w:rsidR="00235A14">
        <w:rPr>
          <w:lang w:val="en-GB"/>
        </w:rPr>
        <w:t>.</w:t>
      </w:r>
    </w:p>
    <w:p w14:paraId="7FD5EDC8" w14:textId="77777777" w:rsidR="00335CDD" w:rsidRDefault="00335CDD" w:rsidP="00335CDD">
      <w:pPr>
        <w:pStyle w:val="RepEditorNotesMS"/>
        <w:rPr>
          <w:b/>
          <w:lang w:val="en-GB"/>
        </w:rPr>
      </w:pPr>
      <w:r w:rsidRPr="00335CDD">
        <w:rPr>
          <w:b/>
          <w:lang w:val="en-GB"/>
        </w:rPr>
        <w:t>Physical-chemical section:</w:t>
      </w:r>
      <w:r>
        <w:rPr>
          <w:b/>
          <w:lang w:val="en-GB"/>
        </w:rPr>
        <w:t xml:space="preserve"> </w:t>
      </w:r>
    </w:p>
    <w:p w14:paraId="4D10130F" w14:textId="77777777" w:rsidR="00335CDD" w:rsidRPr="00335CDD" w:rsidRDefault="00335CDD" w:rsidP="00235A14">
      <w:pPr>
        <w:pStyle w:val="RepEditorNotesMS"/>
        <w:spacing w:before="0" w:after="0"/>
        <w:rPr>
          <w:lang w:val="en-GB"/>
        </w:rPr>
      </w:pPr>
      <w:r w:rsidRPr="00335CDD">
        <w:rPr>
          <w:lang w:val="en-GB"/>
        </w:rPr>
        <w:t>Data gap</w:t>
      </w:r>
      <w:r w:rsidRPr="00B14889">
        <w:rPr>
          <w:strike/>
          <w:highlight w:val="green"/>
          <w:lang w:val="en-GB"/>
        </w:rPr>
        <w:t>s are</w:t>
      </w:r>
      <w:r w:rsidRPr="00335CDD">
        <w:rPr>
          <w:lang w:val="en-GB"/>
        </w:rPr>
        <w:t xml:space="preserve">: </w:t>
      </w:r>
    </w:p>
    <w:p w14:paraId="7CB7F499" w14:textId="77777777" w:rsidR="00335CDD" w:rsidRPr="00B14889" w:rsidRDefault="00235A14" w:rsidP="00235A14">
      <w:pPr>
        <w:pStyle w:val="RepEditorNotesMS"/>
        <w:spacing w:before="0" w:after="0"/>
        <w:rPr>
          <w:strike/>
          <w:lang w:val="en-GB"/>
        </w:rPr>
      </w:pPr>
      <w:r w:rsidRPr="00B14889">
        <w:rPr>
          <w:strike/>
          <w:highlight w:val="green"/>
          <w:lang w:val="en-GB"/>
        </w:rPr>
        <w:t xml:space="preserve">-  </w:t>
      </w:r>
      <w:r w:rsidR="00335CDD" w:rsidRPr="00B14889">
        <w:rPr>
          <w:strike/>
          <w:highlight w:val="green"/>
          <w:lang w:val="en-GB"/>
        </w:rPr>
        <w:t>Dispersion stability and wet sieving should be determined after cold stability testing.</w:t>
      </w:r>
    </w:p>
    <w:p w14:paraId="382F7CBB" w14:textId="77777777" w:rsidR="00EA44B5" w:rsidRPr="00335CDD" w:rsidRDefault="00235A14" w:rsidP="00235A14">
      <w:pPr>
        <w:pStyle w:val="RepEditorNotesMS"/>
        <w:spacing w:before="0" w:after="240"/>
        <w:rPr>
          <w:lang w:val="en-GB"/>
        </w:rPr>
      </w:pPr>
      <w:r>
        <w:rPr>
          <w:lang w:val="en-GB"/>
        </w:rPr>
        <w:t xml:space="preserve">-  </w:t>
      </w:r>
      <w:r w:rsidR="00335CDD" w:rsidRPr="00335CDD">
        <w:rPr>
          <w:lang w:val="en-GB"/>
        </w:rPr>
        <w:t>Ambient temperature shelf life study. Expected finalisation – June 2026. Based on the formulation composition and accelerated storage results, a 2-year provisional authorisation is possible after submission of the low temperature stability studies.</w:t>
      </w:r>
      <w:r w:rsidR="00EA44B5" w:rsidRPr="00335CDD">
        <w:rPr>
          <w:lang w:val="en-GB"/>
        </w:rPr>
        <w:t xml:space="preserve"> </w:t>
      </w:r>
    </w:p>
    <w:p w14:paraId="32E6B732" w14:textId="4DCC0577" w:rsidR="006A45B7" w:rsidRPr="00A11CCA" w:rsidRDefault="00EA44B5" w:rsidP="006A45B7">
      <w:pPr>
        <w:pStyle w:val="RepEditorNotesMS"/>
        <w:spacing w:before="0" w:after="40"/>
      </w:pPr>
      <w:r w:rsidRPr="002F4085">
        <w:rPr>
          <w:b/>
          <w:lang w:val="en-GB"/>
        </w:rPr>
        <w:t>Efficacy section</w:t>
      </w:r>
      <w:r w:rsidRPr="002F4085">
        <w:rPr>
          <w:lang w:val="en-GB"/>
        </w:rPr>
        <w:t>:</w:t>
      </w:r>
      <w:r w:rsidRPr="002F4085">
        <w:t xml:space="preserve"> </w:t>
      </w:r>
      <w:r w:rsidR="006A45B7" w:rsidRPr="00A11CCA">
        <w:rPr>
          <w:u w:val="single"/>
        </w:rPr>
        <w:t xml:space="preserve">Summary of the assessment made for Poland: </w:t>
      </w:r>
      <w:r w:rsidR="006A45B7" w:rsidRPr="00A42297">
        <w:rPr>
          <w:b/>
          <w:i/>
        </w:rPr>
        <w:t>winter wheat</w:t>
      </w:r>
      <w:r w:rsidR="006A45B7" w:rsidRPr="00A11CCA">
        <w:t xml:space="preserve"> – ALOMY and APESV accepted as a moderately sensitive weeds against </w:t>
      </w:r>
      <w:r w:rsidR="006A45B7" w:rsidRPr="006A45B7">
        <w:rPr>
          <w:dstrike/>
          <w:color w:val="808080"/>
          <w:highlight w:val="magenta"/>
        </w:rPr>
        <w:t>1.5</w:t>
      </w:r>
      <w:r w:rsidR="006A45B7" w:rsidRPr="006A45B7">
        <w:rPr>
          <w:highlight w:val="magenta"/>
        </w:rPr>
        <w:t xml:space="preserve"> 1.2</w:t>
      </w:r>
      <w:r w:rsidR="006A45B7">
        <w:t xml:space="preserve"> </w:t>
      </w:r>
      <w:r w:rsidR="006A45B7" w:rsidRPr="00A11CCA">
        <w:t xml:space="preserve">L/ha of CERENET. VIOAR was excluded from label due to not enough number of trials; </w:t>
      </w:r>
      <w:r w:rsidR="006A45B7" w:rsidRPr="00A42297">
        <w:rPr>
          <w:b/>
          <w:i/>
        </w:rPr>
        <w:t>winter rye</w:t>
      </w:r>
      <w:r w:rsidR="006A45B7" w:rsidRPr="00A11CCA">
        <w:t xml:space="preserve"> – </w:t>
      </w:r>
      <w:r w:rsidR="006A45B7" w:rsidRPr="006A45B7">
        <w:rPr>
          <w:dstrike/>
          <w:color w:val="808080"/>
          <w:highlight w:val="magenta"/>
        </w:rPr>
        <w:t xml:space="preserve">use excluded from GAP and Polish label due to not enough number of trials and lack of possibility extrapolating results from st. ref. </w:t>
      </w:r>
      <w:r w:rsidR="006A45B7" w:rsidRPr="00335E75">
        <w:rPr>
          <w:dstrike/>
          <w:color w:val="808080"/>
          <w:highlight w:val="magenta"/>
        </w:rPr>
        <w:t>product</w:t>
      </w:r>
      <w:r w:rsidR="006A45B7" w:rsidRPr="00335E75">
        <w:rPr>
          <w:dstrike/>
          <w:color w:val="808080" w:themeColor="background1" w:themeShade="80"/>
          <w:highlight w:val="magenta"/>
        </w:rPr>
        <w:t>.</w:t>
      </w:r>
      <w:r w:rsidR="006A45B7" w:rsidRPr="006A45B7">
        <w:rPr>
          <w:highlight w:val="magenta"/>
        </w:rPr>
        <w:t xml:space="preserve"> </w:t>
      </w:r>
      <w:r w:rsidR="00335E75">
        <w:rPr>
          <w:highlight w:val="magenta"/>
        </w:rPr>
        <w:t>u</w:t>
      </w:r>
      <w:r w:rsidR="006A45B7" w:rsidRPr="006A45B7">
        <w:rPr>
          <w:highlight w:val="magenta"/>
        </w:rPr>
        <w:t>se against VIOAR not accepted. ALOMY is accepted as a tolerant weed against CERENET at dose 0.9 L/ha. APESV was correctly not included in the GAP by Applicant due to lack of trials.</w:t>
      </w:r>
      <w:r w:rsidR="006A45B7">
        <w:t xml:space="preserve"> </w:t>
      </w:r>
      <w:r w:rsidR="006A45B7" w:rsidRPr="00A11CCA">
        <w:t xml:space="preserve">Section 2 assessed that Atlantis 12 OD and CERENET are not comparable, so its unprotected data cannot by use by ZRMs in this assessment; </w:t>
      </w:r>
      <w:r w:rsidR="006A45B7" w:rsidRPr="00A42297">
        <w:rPr>
          <w:b/>
          <w:i/>
        </w:rPr>
        <w:t>winter triticale</w:t>
      </w:r>
      <w:r w:rsidR="006A45B7" w:rsidRPr="00A11CCA">
        <w:t xml:space="preserve"> – ALOMY </w:t>
      </w:r>
      <w:r w:rsidR="006A45B7" w:rsidRPr="006A45B7">
        <w:rPr>
          <w:highlight w:val="magenta"/>
        </w:rPr>
        <w:t>and APESV</w:t>
      </w:r>
      <w:r w:rsidR="006A45B7">
        <w:t xml:space="preserve"> </w:t>
      </w:r>
      <w:r w:rsidR="006A45B7" w:rsidRPr="00A11CCA">
        <w:t xml:space="preserve">accepted as a moderately sensitive weed against </w:t>
      </w:r>
      <w:r w:rsidR="006A45B7" w:rsidRPr="006A45B7">
        <w:rPr>
          <w:dstrike/>
          <w:color w:val="808080"/>
          <w:highlight w:val="magenta"/>
        </w:rPr>
        <w:t>1.5</w:t>
      </w:r>
      <w:r w:rsidR="006A45B7" w:rsidRPr="00A11CCA">
        <w:t xml:space="preserve"> </w:t>
      </w:r>
      <w:r w:rsidR="006A45B7" w:rsidRPr="006A45B7">
        <w:rPr>
          <w:highlight w:val="magenta"/>
        </w:rPr>
        <w:t>1.2</w:t>
      </w:r>
      <w:r w:rsidR="006A45B7">
        <w:t xml:space="preserve"> </w:t>
      </w:r>
      <w:r w:rsidR="006A45B7" w:rsidRPr="00A11CCA">
        <w:t xml:space="preserve">L/ha of CERENET. </w:t>
      </w:r>
      <w:r w:rsidR="006A45B7" w:rsidRPr="006A45B7">
        <w:rPr>
          <w:dstrike/>
          <w:color w:val="808080"/>
          <w:highlight w:val="magenta"/>
        </w:rPr>
        <w:t>APESV and</w:t>
      </w:r>
      <w:r w:rsidR="006A45B7" w:rsidRPr="00A11CCA">
        <w:t xml:space="preserve"> VIOAR were not included in Polish label by Applicant.</w:t>
      </w:r>
    </w:p>
    <w:p w14:paraId="10D0E22F" w14:textId="22DDD2A5" w:rsidR="007C503A" w:rsidRDefault="00EA44B5" w:rsidP="00181977">
      <w:pPr>
        <w:pStyle w:val="RepEditorNotesMS"/>
        <w:spacing w:before="40" w:after="40"/>
      </w:pPr>
      <w:r w:rsidRPr="00181977">
        <w:t>.</w:t>
      </w:r>
      <w:bookmarkStart w:id="79" w:name="_Hlk187663284"/>
    </w:p>
    <w:p w14:paraId="3881ED28" w14:textId="77777777" w:rsidR="00181977" w:rsidRDefault="00181977" w:rsidP="00181977">
      <w:pPr>
        <w:pStyle w:val="RepEditorNotesMS"/>
        <w:spacing w:before="40" w:after="40"/>
      </w:pPr>
    </w:p>
    <w:p w14:paraId="6B73E754" w14:textId="77777777" w:rsidR="00181977" w:rsidRPr="00181977" w:rsidRDefault="00181977" w:rsidP="00181977">
      <w:pPr>
        <w:pStyle w:val="RepEditorNotesMS"/>
        <w:spacing w:before="40" w:after="40"/>
      </w:pPr>
      <w:r w:rsidRPr="00181977">
        <w:rPr>
          <w:b/>
        </w:rPr>
        <w:t>Mammalian toxicology:</w:t>
      </w:r>
      <w:r w:rsidRPr="00181977">
        <w:t xml:space="preserve"> Classification for CERENET: Skin Sens.1/H317; Eye Dam.1/H318. According to the model calculations, it can be concluded that the risk for the operator using IMS+MSM+MPR 2+10+30 OD on all the proposed crops is acceptable wearing normal work wear and the risk for the worker using IMS+MSM+MPR 2+10+30 OD on all the proposed crops is acceptable wearing normal work wear. It was also found no unacceptable risk anticipated for residents/ bystanders during treatment with IMS+MSM+MPR 2+10+30 OD.</w:t>
      </w:r>
      <w:bookmarkEnd w:id="79"/>
    </w:p>
    <w:p w14:paraId="587E6C83" w14:textId="77777777" w:rsidR="00CD295F" w:rsidRPr="00181977" w:rsidRDefault="00CD295F" w:rsidP="00EA44B5">
      <w:pPr>
        <w:pStyle w:val="RepEditorNotesMS"/>
        <w:spacing w:before="40" w:after="40"/>
        <w:rPr>
          <w:highlight w:val="lightGray"/>
          <w:lang w:val="en-GB"/>
        </w:rPr>
      </w:pPr>
    </w:p>
    <w:p w14:paraId="0515C61E" w14:textId="77777777" w:rsidR="00CD295F" w:rsidRDefault="00CD295F" w:rsidP="00CD295F">
      <w:pPr>
        <w:pStyle w:val="RepEditorNotesMS"/>
        <w:rPr>
          <w:lang w:val="en-GB"/>
        </w:rPr>
      </w:pPr>
      <w:r>
        <w:rPr>
          <w:b/>
          <w:lang w:val="en-GB"/>
        </w:rPr>
        <w:t>Metabolism and residues</w:t>
      </w:r>
      <w:r>
        <w:rPr>
          <w:lang w:val="en-GB"/>
        </w:rPr>
        <w:t>:</w:t>
      </w:r>
      <w:r w:rsidR="002F4085">
        <w:rPr>
          <w:lang w:val="en-GB"/>
        </w:rPr>
        <w:t xml:space="preserve"> </w:t>
      </w:r>
      <w:r>
        <w:rPr>
          <w:lang w:val="en-GB"/>
        </w:rPr>
        <w:t>Uses are accepted.</w:t>
      </w:r>
    </w:p>
    <w:p w14:paraId="2F5E2F49" w14:textId="77777777" w:rsidR="00335CDD" w:rsidRDefault="00335CDD" w:rsidP="00335CDD">
      <w:pPr>
        <w:pStyle w:val="RepEditorNotesMS"/>
      </w:pPr>
    </w:p>
    <w:p w14:paraId="4B48DAD0" w14:textId="77777777" w:rsidR="00335CDD" w:rsidRDefault="00335CDD" w:rsidP="00335CDD">
      <w:pPr>
        <w:pStyle w:val="RepEditorNotesMS"/>
      </w:pPr>
      <w:r>
        <w:t xml:space="preserve">Evaluators verified whether the co-formulants contained in plant protection product CERENET are listed in Annex III to Regulation (EC) No 1107/2009 and/or could be considered unacceptable based on the criteria indicated in the Annex to the Commission Implementing Regulation (EU) 2023/574 of 13 March 2023. </w:t>
      </w:r>
    </w:p>
    <w:p w14:paraId="44FF287E" w14:textId="77777777" w:rsidR="00335CDD" w:rsidRDefault="00335CDD" w:rsidP="00335CDD">
      <w:pPr>
        <w:pStyle w:val="RepEditorNotesMS"/>
      </w:pPr>
      <w:r>
        <w:t xml:space="preserve">Based on the currently available MSDSs and other information provided by applicant or manufacturer of co-formulant, the product CERENET does not contain any unacceptable co-formulant/ingredient listed in the Commission Regulation (EU) 2021/383 amending Annex III to Regulation (EC) No 1107/2009. </w:t>
      </w:r>
    </w:p>
    <w:p w14:paraId="0BC135D4" w14:textId="77777777" w:rsidR="00335CDD" w:rsidRDefault="00335CDD" w:rsidP="00335CDD">
      <w:pPr>
        <w:pStyle w:val="RepEditorNotesMS"/>
      </w:pPr>
      <w:r>
        <w:t xml:space="preserve">According to the current knowledge and available information none of the co-formulants in the plant protection product CERENET meets the Annex to Regulation (EU) 2023/574 criteria for identification of co-formulants that are unacceptable for inclusion in a plant protection products. Taking this into account, none of the co-formulants/ingredients in this product is considered to be a candidate for in-clusion in Annex III of Regulation (EU) 1107/2009. </w:t>
      </w:r>
    </w:p>
    <w:p w14:paraId="0E3AC782" w14:textId="77777777" w:rsidR="00141B58" w:rsidRDefault="00335CDD" w:rsidP="00335CDD">
      <w:pPr>
        <w:pStyle w:val="RepEditorNotesMS"/>
        <w:rPr>
          <w:highlight w:val="lightGray"/>
        </w:rPr>
      </w:pPr>
      <w:r>
        <w:t>Detailed assessment of co-formulants according to Article 3 of Regulation (EU) 2023/574 can be found in the dRR Part C and the Annex to Part C.</w:t>
      </w:r>
    </w:p>
    <w:p w14:paraId="00047044" w14:textId="77777777" w:rsidR="00335CDD" w:rsidRPr="00335CDD" w:rsidRDefault="00335CDD" w:rsidP="00335CDD">
      <w:pPr>
        <w:pStyle w:val="RepStandard"/>
      </w:pPr>
    </w:p>
    <w:p w14:paraId="4553905C" w14:textId="77777777" w:rsidR="00585580" w:rsidRPr="00585580" w:rsidRDefault="00585580" w:rsidP="00585580">
      <w:pPr>
        <w:pStyle w:val="RepStandard"/>
        <w:rPr>
          <w:lang w:val="en-GB"/>
        </w:rPr>
      </w:pPr>
    </w:p>
    <w:p w14:paraId="31D5E0FB" w14:textId="77777777" w:rsidR="00141B58" w:rsidRPr="002D6140" w:rsidRDefault="00141B58" w:rsidP="001B094D">
      <w:pPr>
        <w:pStyle w:val="Nagwek2"/>
        <w:rPr>
          <w:lang w:val="en-GB"/>
        </w:rPr>
      </w:pPr>
      <w:bookmarkStart w:id="80" w:name="_Toc412121447"/>
      <w:bookmarkStart w:id="81" w:name="_Toc413398939"/>
      <w:bookmarkStart w:id="82" w:name="_Toc413398994"/>
      <w:bookmarkStart w:id="83" w:name="_Toc413923310"/>
      <w:bookmarkStart w:id="84" w:name="_Toc414364025"/>
      <w:bookmarkStart w:id="85" w:name="_Toc414540317"/>
      <w:bookmarkStart w:id="86" w:name="_Toc414547799"/>
      <w:bookmarkStart w:id="87" w:name="_Toc189226278"/>
      <w:r w:rsidRPr="002D6140">
        <w:rPr>
          <w:lang w:val="en-GB"/>
        </w:rPr>
        <w:lastRenderedPageBreak/>
        <w:t>Substances of concern for national monitoring</w:t>
      </w:r>
      <w:bookmarkEnd w:id="80"/>
      <w:bookmarkEnd w:id="81"/>
      <w:bookmarkEnd w:id="82"/>
      <w:bookmarkEnd w:id="83"/>
      <w:bookmarkEnd w:id="84"/>
      <w:bookmarkEnd w:id="85"/>
      <w:bookmarkEnd w:id="86"/>
      <w:bookmarkEnd w:id="87"/>
    </w:p>
    <w:p w14:paraId="7524D06D" w14:textId="77777777" w:rsidR="00E10DD6" w:rsidRPr="002D6140" w:rsidRDefault="00E40605" w:rsidP="00E10DD6">
      <w:pPr>
        <w:pStyle w:val="RepStandard"/>
        <w:rPr>
          <w:lang w:val="en-GB"/>
        </w:rPr>
      </w:pPr>
      <w:r>
        <w:rPr>
          <w:lang w:val="en-GB"/>
        </w:rPr>
        <w:t>No national monitoring required.</w:t>
      </w:r>
    </w:p>
    <w:p w14:paraId="205CDE3C" w14:textId="77777777" w:rsidR="00141B58" w:rsidRPr="002D6140" w:rsidRDefault="00141B58" w:rsidP="001B094D">
      <w:pPr>
        <w:pStyle w:val="Nagwek2"/>
        <w:rPr>
          <w:lang w:val="en-GB"/>
        </w:rPr>
      </w:pPr>
      <w:bookmarkStart w:id="88" w:name="_Toc236630368"/>
      <w:bookmarkStart w:id="89" w:name="_Toc412121448"/>
      <w:bookmarkStart w:id="90" w:name="_Toc413398940"/>
      <w:bookmarkStart w:id="91" w:name="_Toc413398995"/>
      <w:bookmarkStart w:id="92" w:name="_Toc413923311"/>
      <w:bookmarkStart w:id="93" w:name="_Toc414364026"/>
      <w:bookmarkStart w:id="94" w:name="_Toc414540318"/>
      <w:bookmarkStart w:id="95" w:name="_Toc414547800"/>
      <w:bookmarkStart w:id="96" w:name="_Toc189226279"/>
      <w:r w:rsidRPr="002D6140">
        <w:rPr>
          <w:lang w:val="en-GB"/>
        </w:rPr>
        <w:t>Classification and labelling</w:t>
      </w:r>
      <w:bookmarkEnd w:id="69"/>
      <w:bookmarkEnd w:id="70"/>
      <w:bookmarkEnd w:id="88"/>
      <w:bookmarkEnd w:id="89"/>
      <w:bookmarkEnd w:id="90"/>
      <w:bookmarkEnd w:id="91"/>
      <w:bookmarkEnd w:id="92"/>
      <w:bookmarkEnd w:id="93"/>
      <w:bookmarkEnd w:id="94"/>
      <w:bookmarkEnd w:id="95"/>
      <w:bookmarkEnd w:id="96"/>
    </w:p>
    <w:p w14:paraId="25C6685C" w14:textId="77777777" w:rsidR="00141B58" w:rsidRPr="002D6140" w:rsidRDefault="00141B58" w:rsidP="001B094D">
      <w:pPr>
        <w:pStyle w:val="Nagwek3"/>
        <w:rPr>
          <w:lang w:val="en-GB"/>
        </w:rPr>
      </w:pPr>
      <w:bookmarkStart w:id="97" w:name="_Toc403566703"/>
      <w:bookmarkStart w:id="98" w:name="_Toc403566704"/>
      <w:bookmarkStart w:id="99" w:name="_Toc412121449"/>
      <w:bookmarkStart w:id="100" w:name="_Toc413398941"/>
      <w:bookmarkStart w:id="101" w:name="_Toc413398996"/>
      <w:bookmarkStart w:id="102" w:name="_Toc413923312"/>
      <w:bookmarkStart w:id="103" w:name="_Toc414364027"/>
      <w:bookmarkStart w:id="104" w:name="_Toc414540319"/>
      <w:bookmarkStart w:id="105" w:name="_Toc414547801"/>
      <w:bookmarkStart w:id="106" w:name="_Toc189226280"/>
      <w:bookmarkEnd w:id="97"/>
      <w:bookmarkEnd w:id="98"/>
      <w:r w:rsidRPr="002D6140">
        <w:rPr>
          <w:lang w:val="en-GB"/>
        </w:rPr>
        <w:t>Classification and labelling under Regulation (EC) No 1272/2008</w:t>
      </w:r>
      <w:bookmarkEnd w:id="99"/>
      <w:bookmarkEnd w:id="100"/>
      <w:bookmarkEnd w:id="101"/>
      <w:bookmarkEnd w:id="102"/>
      <w:bookmarkEnd w:id="103"/>
      <w:bookmarkEnd w:id="104"/>
      <w:bookmarkEnd w:id="105"/>
      <w:bookmarkEnd w:id="106"/>
      <w:r w:rsidRPr="002D6140">
        <w:rPr>
          <w:lang w:val="en-GB"/>
        </w:rPr>
        <w:t xml:space="preserve"> </w:t>
      </w:r>
    </w:p>
    <w:p w14:paraId="479E4C9D" w14:textId="77777777" w:rsidR="00F3489D" w:rsidRDefault="00F3489D" w:rsidP="00F3489D">
      <w:pPr>
        <w:pStyle w:val="RepStandard"/>
        <w:rPr>
          <w:lang w:val="en-GB"/>
        </w:rPr>
      </w:pPr>
      <w:r>
        <w:rPr>
          <w:lang w:val="en-GB"/>
        </w:rPr>
        <w:t>The following classification is proposed in accordance with Regulation (EC) No 1272/2008:</w:t>
      </w:r>
    </w:p>
    <w:p w14:paraId="1EEE0FE9" w14:textId="77777777" w:rsidR="00F3489D" w:rsidRDefault="00F3489D" w:rsidP="00F3489D">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F3489D" w:rsidRPr="00F3489D" w14:paraId="10B9BF7B" w14:textId="77777777" w:rsidTr="00181977">
        <w:tc>
          <w:tcPr>
            <w:tcW w:w="1515" w:type="pct"/>
            <w:tcBorders>
              <w:top w:val="single" w:sz="4" w:space="0" w:color="auto"/>
              <w:left w:val="single" w:sz="4" w:space="0" w:color="auto"/>
              <w:bottom w:val="single" w:sz="4" w:space="0" w:color="auto"/>
              <w:right w:val="single" w:sz="4" w:space="0" w:color="auto"/>
            </w:tcBorders>
            <w:hideMark/>
          </w:tcPr>
          <w:p w14:paraId="2DE50E33" w14:textId="77777777" w:rsidR="00F3489D" w:rsidRDefault="00F3489D">
            <w:pPr>
              <w:pStyle w:val="RepTable"/>
              <w:rPr>
                <w:lang w:val="en-GB"/>
              </w:rPr>
            </w:pPr>
            <w:bookmarkStart w:id="107" w:name="_Hlk158277413"/>
            <w:r>
              <w:rPr>
                <w:lang w:val="en-GB"/>
              </w:rPr>
              <w:t>Hazard class(es), categories:</w:t>
            </w:r>
          </w:p>
        </w:tc>
        <w:tc>
          <w:tcPr>
            <w:tcW w:w="3485" w:type="pct"/>
            <w:tcBorders>
              <w:top w:val="single" w:sz="4" w:space="0" w:color="auto"/>
              <w:left w:val="single" w:sz="4" w:space="0" w:color="auto"/>
              <w:bottom w:val="single" w:sz="4" w:space="0" w:color="auto"/>
              <w:right w:val="single" w:sz="4" w:space="0" w:color="auto"/>
            </w:tcBorders>
            <w:hideMark/>
          </w:tcPr>
          <w:p w14:paraId="475E88FA" w14:textId="77777777" w:rsidR="00F3489D" w:rsidRDefault="00F3489D">
            <w:pPr>
              <w:pStyle w:val="RepTable"/>
              <w:rPr>
                <w:strike/>
                <w:lang w:val="en-GB"/>
              </w:rPr>
            </w:pPr>
            <w:r>
              <w:rPr>
                <w:szCs w:val="20"/>
              </w:rPr>
              <w:t xml:space="preserve">Skin Sens. 1B, Eye Dam 1,  </w:t>
            </w:r>
            <w:r w:rsidRPr="00F954C2">
              <w:rPr>
                <w:szCs w:val="20"/>
              </w:rPr>
              <w:t>Aquatic Acute 1, Aquatic Chronic 1</w:t>
            </w:r>
          </w:p>
        </w:tc>
      </w:tr>
    </w:tbl>
    <w:p w14:paraId="40F3914C" w14:textId="77777777" w:rsidR="00F3489D" w:rsidRDefault="00F3489D" w:rsidP="00F3489D">
      <w:pPr>
        <w:pStyle w:val="RepStandard"/>
        <w:rPr>
          <w:lang w:val="en-GB"/>
        </w:rPr>
      </w:pPr>
    </w:p>
    <w:p w14:paraId="5B19F29D" w14:textId="77777777" w:rsidR="00F3489D" w:rsidRDefault="00F3489D" w:rsidP="00F3489D">
      <w:pPr>
        <w:pStyle w:val="RepStandard"/>
        <w:rPr>
          <w:lang w:val="en-GB"/>
        </w:rPr>
      </w:pPr>
      <w:r>
        <w:rPr>
          <w:lang w:val="en-GB"/>
        </w:rPr>
        <w:t xml:space="preserve">The following </w:t>
      </w:r>
      <w:r>
        <w:rPr>
          <w:u w:val="single"/>
          <w:lang w:val="en-GB"/>
        </w:rPr>
        <w:t>labelling information</w:t>
      </w:r>
      <w:r>
        <w:rPr>
          <w:lang w:val="en-GB"/>
        </w:rPr>
        <w:t xml:space="preserve"> is derived from the classification and to be mentioned in the safety data sheet. The information which is determined for the </w:t>
      </w:r>
      <w:r>
        <w:rPr>
          <w:b/>
          <w:lang w:val="en-GB"/>
        </w:rPr>
        <w:t>label is formatted bold:</w:t>
      </w:r>
    </w:p>
    <w:p w14:paraId="0D7D615B" w14:textId="77777777" w:rsidR="00F3489D" w:rsidRDefault="00F3489D" w:rsidP="00F3489D">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F3489D" w14:paraId="102CAECF" w14:textId="77777777" w:rsidTr="00181977">
        <w:tc>
          <w:tcPr>
            <w:tcW w:w="1515" w:type="pct"/>
            <w:tcBorders>
              <w:top w:val="single" w:sz="4" w:space="0" w:color="auto"/>
              <w:left w:val="single" w:sz="4" w:space="0" w:color="auto"/>
              <w:bottom w:val="single" w:sz="4" w:space="0" w:color="auto"/>
              <w:right w:val="single" w:sz="4" w:space="0" w:color="auto"/>
            </w:tcBorders>
            <w:hideMark/>
          </w:tcPr>
          <w:p w14:paraId="1E0C9E40" w14:textId="77777777" w:rsidR="00F3489D" w:rsidRDefault="00F3489D">
            <w:pPr>
              <w:pStyle w:val="RepTable"/>
              <w:rPr>
                <w:lang w:val="en-GB"/>
              </w:rPr>
            </w:pPr>
            <w:r>
              <w:rPr>
                <w:lang w:val="en-GB"/>
              </w:rPr>
              <w:t>Hazard pictograms:</w:t>
            </w:r>
          </w:p>
        </w:tc>
        <w:tc>
          <w:tcPr>
            <w:tcW w:w="3485" w:type="pct"/>
            <w:tcBorders>
              <w:top w:val="single" w:sz="4" w:space="0" w:color="auto"/>
              <w:left w:val="single" w:sz="4" w:space="0" w:color="auto"/>
              <w:bottom w:val="single" w:sz="4" w:space="0" w:color="auto"/>
              <w:right w:val="single" w:sz="4" w:space="0" w:color="auto"/>
            </w:tcBorders>
            <w:hideMark/>
          </w:tcPr>
          <w:p w14:paraId="651FCDF2" w14:textId="77777777" w:rsidR="00F3489D" w:rsidRDefault="006B342C">
            <w:pPr>
              <w:pStyle w:val="RepTable"/>
              <w:rPr>
                <w:highlight w:val="yellow"/>
                <w:lang w:val="en-GB"/>
              </w:rPr>
            </w:pPr>
            <w:r>
              <w:rPr>
                <w:szCs w:val="20"/>
                <w:lang w:val="pl-PL" w:eastAsia="pl-PL"/>
              </w:rPr>
              <w:drawing>
                <wp:inline distT="0" distB="0" distL="0" distR="0" wp14:anchorId="5605A3D7" wp14:editId="316B6139">
                  <wp:extent cx="2076450" cy="695325"/>
                  <wp:effectExtent l="0" t="0" r="0" b="0"/>
                  <wp:docPr id="1" name="Picture 4" descr="A red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red and black sign&#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76450" cy="695325"/>
                          </a:xfrm>
                          <a:prstGeom prst="rect">
                            <a:avLst/>
                          </a:prstGeom>
                          <a:noFill/>
                          <a:ln>
                            <a:noFill/>
                          </a:ln>
                        </pic:spPr>
                      </pic:pic>
                    </a:graphicData>
                  </a:graphic>
                </wp:inline>
              </w:drawing>
            </w:r>
          </w:p>
        </w:tc>
      </w:tr>
      <w:tr w:rsidR="00F3489D" w14:paraId="6C968675" w14:textId="77777777" w:rsidTr="00181977">
        <w:tc>
          <w:tcPr>
            <w:tcW w:w="1515" w:type="pct"/>
            <w:tcBorders>
              <w:top w:val="single" w:sz="4" w:space="0" w:color="auto"/>
              <w:left w:val="single" w:sz="4" w:space="0" w:color="auto"/>
              <w:bottom w:val="single" w:sz="4" w:space="0" w:color="auto"/>
              <w:right w:val="single" w:sz="4" w:space="0" w:color="auto"/>
            </w:tcBorders>
            <w:hideMark/>
          </w:tcPr>
          <w:p w14:paraId="1D3AF246" w14:textId="77777777" w:rsidR="00F3489D" w:rsidRDefault="00F3489D">
            <w:pPr>
              <w:pStyle w:val="RepTable"/>
              <w:rPr>
                <w:lang w:val="en-GB"/>
              </w:rPr>
            </w:pPr>
            <w:r>
              <w:rPr>
                <w:lang w:val="en-GB"/>
              </w:rPr>
              <w:t>Signal word:</w:t>
            </w:r>
          </w:p>
        </w:tc>
        <w:tc>
          <w:tcPr>
            <w:tcW w:w="3485" w:type="pct"/>
            <w:tcBorders>
              <w:top w:val="single" w:sz="4" w:space="0" w:color="auto"/>
              <w:left w:val="single" w:sz="4" w:space="0" w:color="auto"/>
              <w:bottom w:val="single" w:sz="4" w:space="0" w:color="auto"/>
              <w:right w:val="single" w:sz="4" w:space="0" w:color="auto"/>
            </w:tcBorders>
            <w:hideMark/>
          </w:tcPr>
          <w:p w14:paraId="796D2E4F" w14:textId="77777777" w:rsidR="00F3489D" w:rsidRDefault="00F3489D">
            <w:pPr>
              <w:pStyle w:val="RepTable"/>
              <w:rPr>
                <w:lang w:val="en-GB"/>
              </w:rPr>
            </w:pPr>
            <w:r>
              <w:rPr>
                <w:lang w:val="en-GB"/>
              </w:rPr>
              <w:t>Danger</w:t>
            </w:r>
          </w:p>
        </w:tc>
      </w:tr>
      <w:tr w:rsidR="00F3489D" w14:paraId="5C3DCC6F" w14:textId="77777777" w:rsidTr="00181977">
        <w:tc>
          <w:tcPr>
            <w:tcW w:w="1515" w:type="pct"/>
            <w:tcBorders>
              <w:top w:val="single" w:sz="4" w:space="0" w:color="auto"/>
              <w:left w:val="single" w:sz="4" w:space="0" w:color="auto"/>
              <w:bottom w:val="single" w:sz="4" w:space="0" w:color="auto"/>
              <w:right w:val="single" w:sz="4" w:space="0" w:color="auto"/>
            </w:tcBorders>
            <w:hideMark/>
          </w:tcPr>
          <w:p w14:paraId="65B116C9" w14:textId="77777777" w:rsidR="00F3489D" w:rsidRDefault="00F3489D">
            <w:pPr>
              <w:pStyle w:val="RepTable"/>
              <w:rPr>
                <w:lang w:val="en-GB"/>
              </w:rPr>
            </w:pPr>
            <w:r>
              <w:rPr>
                <w:lang w:val="en-GB"/>
              </w:rPr>
              <w:t>Hazard statement(s):</w:t>
            </w:r>
          </w:p>
        </w:tc>
        <w:tc>
          <w:tcPr>
            <w:tcW w:w="3485" w:type="pct"/>
            <w:tcBorders>
              <w:top w:val="single" w:sz="4" w:space="0" w:color="auto"/>
              <w:left w:val="single" w:sz="4" w:space="0" w:color="auto"/>
              <w:bottom w:val="single" w:sz="4" w:space="0" w:color="auto"/>
              <w:right w:val="single" w:sz="4" w:space="0" w:color="auto"/>
            </w:tcBorders>
            <w:hideMark/>
          </w:tcPr>
          <w:p w14:paraId="55C40698" w14:textId="77777777" w:rsidR="00F3489D" w:rsidRPr="009F54AD" w:rsidRDefault="00F3489D">
            <w:pPr>
              <w:pStyle w:val="RepTable"/>
              <w:rPr>
                <w:b/>
                <w:strike/>
                <w:lang w:val="en-GB"/>
              </w:rPr>
            </w:pPr>
            <w:r w:rsidRPr="009F54AD">
              <w:rPr>
                <w:b/>
                <w:lang w:val="en-GB"/>
              </w:rPr>
              <w:t xml:space="preserve">H317, H318,  </w:t>
            </w:r>
            <w:r w:rsidRPr="009F54AD">
              <w:rPr>
                <w:b/>
                <w:bCs/>
                <w:lang w:val="en-GB"/>
              </w:rPr>
              <w:t>H410</w:t>
            </w:r>
          </w:p>
        </w:tc>
      </w:tr>
      <w:tr w:rsidR="00F3489D" w:rsidRPr="00F3489D" w14:paraId="571407CC" w14:textId="77777777" w:rsidTr="00181977">
        <w:tc>
          <w:tcPr>
            <w:tcW w:w="1515" w:type="pct"/>
            <w:tcBorders>
              <w:top w:val="single" w:sz="4" w:space="0" w:color="auto"/>
              <w:left w:val="single" w:sz="4" w:space="0" w:color="auto"/>
              <w:bottom w:val="single" w:sz="4" w:space="0" w:color="auto"/>
              <w:right w:val="single" w:sz="4" w:space="0" w:color="auto"/>
            </w:tcBorders>
            <w:hideMark/>
          </w:tcPr>
          <w:p w14:paraId="49D8A8A6" w14:textId="77777777" w:rsidR="00F3489D" w:rsidRDefault="00F3489D">
            <w:pPr>
              <w:pStyle w:val="RepTable"/>
              <w:rPr>
                <w:lang w:val="en-GB"/>
              </w:rPr>
            </w:pPr>
            <w:r>
              <w:rPr>
                <w:lang w:val="en-GB"/>
              </w:rPr>
              <w:t>Precautionary statement(s):</w:t>
            </w:r>
          </w:p>
        </w:tc>
        <w:tc>
          <w:tcPr>
            <w:tcW w:w="3485" w:type="pct"/>
            <w:tcBorders>
              <w:top w:val="single" w:sz="4" w:space="0" w:color="auto"/>
              <w:left w:val="single" w:sz="4" w:space="0" w:color="auto"/>
              <w:bottom w:val="single" w:sz="4" w:space="0" w:color="auto"/>
              <w:right w:val="single" w:sz="4" w:space="0" w:color="auto"/>
            </w:tcBorders>
            <w:hideMark/>
          </w:tcPr>
          <w:p w14:paraId="17CAB87B" w14:textId="77777777" w:rsidR="00F3489D" w:rsidRPr="009F54AD" w:rsidRDefault="00F3489D">
            <w:pPr>
              <w:pStyle w:val="RepTable"/>
              <w:rPr>
                <w:b/>
                <w:lang w:val="en-GB"/>
              </w:rPr>
            </w:pPr>
            <w:r w:rsidRPr="009F54AD">
              <w:rPr>
                <w:b/>
                <w:lang w:val="en-GB"/>
              </w:rPr>
              <w:t>P261, P273, P280, P302+P352, P305+P351+P338, P333+P313, P501</w:t>
            </w:r>
          </w:p>
        </w:tc>
      </w:tr>
      <w:tr w:rsidR="00F3489D" w14:paraId="190D2B4F" w14:textId="77777777" w:rsidTr="00181977">
        <w:tc>
          <w:tcPr>
            <w:tcW w:w="1515" w:type="pct"/>
            <w:tcBorders>
              <w:top w:val="single" w:sz="4" w:space="0" w:color="auto"/>
              <w:left w:val="single" w:sz="4" w:space="0" w:color="auto"/>
              <w:bottom w:val="single" w:sz="4" w:space="0" w:color="auto"/>
              <w:right w:val="single" w:sz="4" w:space="0" w:color="auto"/>
            </w:tcBorders>
            <w:hideMark/>
          </w:tcPr>
          <w:p w14:paraId="367BF108" w14:textId="77777777" w:rsidR="00F3489D" w:rsidRDefault="00F3489D">
            <w:pPr>
              <w:pStyle w:val="RepTable"/>
              <w:rPr>
                <w:lang w:val="en-GB"/>
              </w:rPr>
            </w:pPr>
            <w:r>
              <w:rPr>
                <w:lang w:val="en-GB"/>
              </w:rPr>
              <w:t>Additional labelling phrases:</w:t>
            </w:r>
          </w:p>
        </w:tc>
        <w:tc>
          <w:tcPr>
            <w:tcW w:w="3485" w:type="pct"/>
            <w:tcBorders>
              <w:top w:val="single" w:sz="4" w:space="0" w:color="auto"/>
              <w:left w:val="single" w:sz="4" w:space="0" w:color="auto"/>
              <w:bottom w:val="single" w:sz="4" w:space="0" w:color="auto"/>
              <w:right w:val="single" w:sz="4" w:space="0" w:color="auto"/>
            </w:tcBorders>
            <w:hideMark/>
          </w:tcPr>
          <w:p w14:paraId="4BDA842A" w14:textId="77777777" w:rsidR="00F3489D" w:rsidRDefault="00F3489D">
            <w:pPr>
              <w:pStyle w:val="RepTable"/>
              <w:rPr>
                <w:highlight w:val="yellow"/>
                <w:lang w:val="en-GB"/>
              </w:rPr>
            </w:pPr>
            <w:r>
              <w:rPr>
                <w:lang w:val="en-GB"/>
              </w:rPr>
              <w:t>To avoid risks to man and the environment, comply with the instructions for use. [EUH401]</w:t>
            </w:r>
          </w:p>
        </w:tc>
      </w:tr>
      <w:bookmarkEnd w:id="107"/>
    </w:tbl>
    <w:p w14:paraId="29432654" w14:textId="77777777" w:rsidR="00F3489D" w:rsidRDefault="00F3489D" w:rsidP="00F3489D">
      <w:pPr>
        <w:pStyle w:val="RepStandard"/>
        <w:rPr>
          <w:lang w:val="en-GB"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24"/>
        <w:gridCol w:w="6522"/>
      </w:tblGrid>
      <w:tr w:rsidR="00F3489D" w:rsidRPr="00F3489D" w14:paraId="0C15625D" w14:textId="77777777" w:rsidTr="00F3489D">
        <w:tc>
          <w:tcPr>
            <w:tcW w:w="5000" w:type="pct"/>
            <w:gridSpan w:val="2"/>
            <w:tcBorders>
              <w:top w:val="single" w:sz="4" w:space="0" w:color="auto"/>
              <w:left w:val="single" w:sz="4" w:space="0" w:color="auto"/>
              <w:bottom w:val="single" w:sz="4" w:space="0" w:color="auto"/>
              <w:right w:val="single" w:sz="4" w:space="0" w:color="auto"/>
            </w:tcBorders>
            <w:hideMark/>
          </w:tcPr>
          <w:p w14:paraId="102239F0" w14:textId="77777777" w:rsidR="00F3489D" w:rsidRDefault="00F3489D">
            <w:pPr>
              <w:pStyle w:val="RepTable"/>
              <w:rPr>
                <w:lang w:val="en-GB"/>
              </w:rPr>
            </w:pPr>
            <w:r>
              <w:rPr>
                <w:lang w:val="en-GB"/>
              </w:rPr>
              <w:t>Special rule for labelling of plant protection product (PPP):</w:t>
            </w:r>
          </w:p>
        </w:tc>
      </w:tr>
      <w:tr w:rsidR="00F3489D" w:rsidRPr="00F3489D" w14:paraId="0D2E3139" w14:textId="77777777" w:rsidTr="00F3489D">
        <w:tc>
          <w:tcPr>
            <w:tcW w:w="1511" w:type="pct"/>
            <w:tcBorders>
              <w:top w:val="single" w:sz="4" w:space="0" w:color="auto"/>
              <w:left w:val="single" w:sz="4" w:space="0" w:color="auto"/>
              <w:bottom w:val="single" w:sz="4" w:space="0" w:color="auto"/>
              <w:right w:val="single" w:sz="4" w:space="0" w:color="auto"/>
            </w:tcBorders>
            <w:hideMark/>
          </w:tcPr>
          <w:p w14:paraId="2B6B49C7" w14:textId="77777777" w:rsidR="00F3489D" w:rsidRDefault="00F3489D">
            <w:pPr>
              <w:pStyle w:val="RepTable"/>
              <w:rPr>
                <w:lang w:val="en-GB"/>
              </w:rPr>
            </w:pPr>
            <w:r>
              <w:rPr>
                <w:lang w:val="en-GB"/>
              </w:rPr>
              <w:t>EUH401</w:t>
            </w:r>
          </w:p>
        </w:tc>
        <w:tc>
          <w:tcPr>
            <w:tcW w:w="3489" w:type="pct"/>
            <w:tcBorders>
              <w:top w:val="single" w:sz="4" w:space="0" w:color="auto"/>
              <w:left w:val="single" w:sz="4" w:space="0" w:color="auto"/>
              <w:bottom w:val="single" w:sz="4" w:space="0" w:color="auto"/>
              <w:right w:val="single" w:sz="4" w:space="0" w:color="auto"/>
            </w:tcBorders>
            <w:hideMark/>
          </w:tcPr>
          <w:p w14:paraId="4DFA0F6A" w14:textId="77777777" w:rsidR="00F3489D" w:rsidRDefault="00F3489D">
            <w:pPr>
              <w:pStyle w:val="RepTable"/>
              <w:rPr>
                <w:lang w:val="en-GB"/>
              </w:rPr>
            </w:pPr>
            <w:r>
              <w:rPr>
                <w:lang w:val="en-GB"/>
              </w:rPr>
              <w:t>To avoid risks to man and the environment, comply with the instructions for use.</w:t>
            </w:r>
          </w:p>
        </w:tc>
      </w:tr>
    </w:tbl>
    <w:p w14:paraId="402317C5" w14:textId="77777777" w:rsidR="00F3489D" w:rsidRDefault="00F3489D" w:rsidP="00F3489D">
      <w:pPr>
        <w:pStyle w:val="RepStandard"/>
        <w:rPr>
          <w:lang w:val="en-GB"/>
        </w:rPr>
      </w:pPr>
    </w:p>
    <w:p w14:paraId="1D53C606" w14:textId="77777777" w:rsidR="00F3489D" w:rsidRDefault="00F3489D" w:rsidP="00F3489D">
      <w:pPr>
        <w:pStyle w:val="RepStandard"/>
        <w:rPr>
          <w:b/>
          <w:bCs/>
          <w:lang w:val="en-GB"/>
        </w:rPr>
      </w:pPr>
      <w:r>
        <w:rPr>
          <w:b/>
          <w:bCs/>
          <w:lang w:val="en-GB"/>
        </w:rPr>
        <w:t>See Part C for justifications of the classification and labelling proposals.</w:t>
      </w:r>
    </w:p>
    <w:p w14:paraId="31E08569" w14:textId="77777777" w:rsidR="00F3489D" w:rsidRDefault="00F3489D" w:rsidP="00F3489D">
      <w:pPr>
        <w:pStyle w:val="Nagwek3"/>
        <w:rPr>
          <w:b w:val="0"/>
          <w:bCs w:val="0"/>
          <w:lang w:val="en-GB"/>
        </w:rPr>
      </w:pPr>
      <w:bookmarkStart w:id="108" w:name="_Toc240536229"/>
      <w:bookmarkStart w:id="109" w:name="_Toc412121450"/>
      <w:bookmarkStart w:id="110" w:name="_Toc413398942"/>
      <w:bookmarkStart w:id="111" w:name="_Toc413398997"/>
      <w:bookmarkStart w:id="112" w:name="_Toc413923313"/>
      <w:bookmarkStart w:id="113" w:name="_Toc414364028"/>
      <w:bookmarkStart w:id="114" w:name="_Toc414540320"/>
      <w:bookmarkStart w:id="115" w:name="_Toc414547802"/>
      <w:bookmarkStart w:id="116" w:name="_Toc189226281"/>
      <w:bookmarkEnd w:id="108"/>
      <w:r>
        <w:rPr>
          <w:b w:val="0"/>
          <w:bCs w:val="0"/>
          <w:lang w:val="en-GB"/>
        </w:rPr>
        <w:t>Standard phrases under Regulation (EU) No 547/2011</w:t>
      </w:r>
      <w:bookmarkEnd w:id="109"/>
      <w:bookmarkEnd w:id="110"/>
      <w:bookmarkEnd w:id="111"/>
      <w:bookmarkEnd w:id="112"/>
      <w:bookmarkEnd w:id="113"/>
      <w:bookmarkEnd w:id="114"/>
      <w:bookmarkEnd w:id="115"/>
      <w:bookmarkEnd w:id="116"/>
      <w:r>
        <w:rPr>
          <w:b w:val="0"/>
          <w:bCs w:val="0"/>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F3489D" w:rsidRPr="00F3489D" w14:paraId="0611BBCD" w14:textId="77777777" w:rsidTr="00F3489D">
        <w:tc>
          <w:tcPr>
            <w:tcW w:w="1047" w:type="pct"/>
            <w:tcBorders>
              <w:top w:val="single" w:sz="4" w:space="0" w:color="auto"/>
              <w:left w:val="single" w:sz="4" w:space="0" w:color="auto"/>
              <w:bottom w:val="single" w:sz="4" w:space="0" w:color="auto"/>
              <w:right w:val="single" w:sz="4" w:space="0" w:color="auto"/>
            </w:tcBorders>
            <w:hideMark/>
          </w:tcPr>
          <w:p w14:paraId="0D6ACD96" w14:textId="77777777" w:rsidR="00F3489D" w:rsidRDefault="00F3489D">
            <w:pPr>
              <w:pStyle w:val="RepTable"/>
              <w:rPr>
                <w:highlight w:val="yellow"/>
                <w:lang w:val="en-GB"/>
              </w:rPr>
            </w:pPr>
            <w:r>
              <w:rPr>
                <w:lang w:val="en-GB"/>
              </w:rPr>
              <w:t>SP 1</w:t>
            </w:r>
          </w:p>
        </w:tc>
        <w:tc>
          <w:tcPr>
            <w:tcW w:w="3953" w:type="pct"/>
            <w:tcBorders>
              <w:top w:val="single" w:sz="4" w:space="0" w:color="auto"/>
              <w:left w:val="single" w:sz="4" w:space="0" w:color="auto"/>
              <w:bottom w:val="single" w:sz="4" w:space="0" w:color="auto"/>
              <w:right w:val="single" w:sz="4" w:space="0" w:color="auto"/>
            </w:tcBorders>
            <w:hideMark/>
          </w:tcPr>
          <w:p w14:paraId="555DAF0F" w14:textId="77777777" w:rsidR="00F3489D" w:rsidRDefault="00F3489D">
            <w:pPr>
              <w:pStyle w:val="RepTable"/>
              <w:rPr>
                <w:highlight w:val="yellow"/>
                <w:lang w:val="en-GB"/>
              </w:rPr>
            </w:pPr>
            <w:r>
              <w:rPr>
                <w:lang w:val="en-GB"/>
              </w:rPr>
              <w:t>Do not contaminate water with the product or its container (Do not clean application equipment near surface water/Avoid contamination via drains from farmyards and roads).</w:t>
            </w:r>
          </w:p>
        </w:tc>
      </w:tr>
    </w:tbl>
    <w:p w14:paraId="715E69C8" w14:textId="77777777" w:rsidR="00F3489D" w:rsidRDefault="00F3489D" w:rsidP="00F3489D">
      <w:pPr>
        <w:pStyle w:val="Nagwek3"/>
        <w:rPr>
          <w:lang w:val="en-GB" w:eastAsia="pl-PL"/>
        </w:rPr>
      </w:pPr>
      <w:bookmarkStart w:id="117" w:name="_Toc414547803"/>
      <w:bookmarkStart w:id="118" w:name="_Toc414540321"/>
      <w:bookmarkStart w:id="119" w:name="_Toc414364029"/>
      <w:bookmarkStart w:id="120" w:name="_Toc413923314"/>
      <w:bookmarkStart w:id="121" w:name="_Toc413398998"/>
      <w:bookmarkStart w:id="122" w:name="_Toc413398943"/>
      <w:bookmarkStart w:id="123" w:name="_Toc412121451"/>
      <w:bookmarkStart w:id="124" w:name="_Toc189226282"/>
      <w:r>
        <w:rPr>
          <w:b w:val="0"/>
          <w:bCs w:val="0"/>
          <w:lang w:val="en-GB"/>
        </w:rPr>
        <w:t>Other phrases (according to Article 65 (3) of the Regulation (EU) No 1107/2009)</w:t>
      </w:r>
      <w:bookmarkEnd w:id="117"/>
      <w:bookmarkEnd w:id="118"/>
      <w:bookmarkEnd w:id="119"/>
      <w:bookmarkEnd w:id="120"/>
      <w:bookmarkEnd w:id="121"/>
      <w:bookmarkEnd w:id="122"/>
      <w:bookmarkEnd w:id="123"/>
      <w:bookmarkEnd w:id="124"/>
    </w:p>
    <w:p w14:paraId="4E0D1458" w14:textId="77777777" w:rsidR="00F3489D" w:rsidRDefault="00F3489D" w:rsidP="00F3489D">
      <w:pPr>
        <w:pStyle w:val="RepStandard"/>
        <w:rPr>
          <w:lang w:val="en-GB"/>
        </w:rPr>
      </w:pPr>
      <w:r>
        <w:rPr>
          <w:lang w:val="en-GB"/>
        </w:rPr>
        <w:t>None.</w:t>
      </w:r>
    </w:p>
    <w:p w14:paraId="66D24304" w14:textId="77777777" w:rsidR="00F3489D" w:rsidRDefault="00F3489D" w:rsidP="00F3489D">
      <w:pPr>
        <w:pStyle w:val="Nagwek2"/>
        <w:rPr>
          <w:lang w:val="en-GB"/>
        </w:rPr>
      </w:pPr>
      <w:bookmarkStart w:id="125" w:name="_Toc414547804"/>
      <w:bookmarkStart w:id="126" w:name="_Toc414540322"/>
      <w:bookmarkStart w:id="127" w:name="_Toc414364030"/>
      <w:bookmarkStart w:id="128" w:name="_Toc413923315"/>
      <w:bookmarkStart w:id="129" w:name="_Toc413398999"/>
      <w:bookmarkStart w:id="130" w:name="_Toc413398944"/>
      <w:bookmarkStart w:id="131" w:name="_Toc412121452"/>
      <w:bookmarkStart w:id="132" w:name="_Toc189226283"/>
      <w:r>
        <w:rPr>
          <w:b w:val="0"/>
          <w:bCs w:val="0"/>
          <w:lang w:val="en-GB"/>
        </w:rPr>
        <w:lastRenderedPageBreak/>
        <w:t>Risk management</w:t>
      </w:r>
      <w:bookmarkEnd w:id="125"/>
      <w:bookmarkEnd w:id="126"/>
      <w:bookmarkEnd w:id="127"/>
      <w:bookmarkEnd w:id="128"/>
      <w:bookmarkEnd w:id="129"/>
      <w:bookmarkEnd w:id="130"/>
      <w:bookmarkEnd w:id="131"/>
      <w:bookmarkEnd w:id="132"/>
    </w:p>
    <w:p w14:paraId="2B61E27F" w14:textId="77777777" w:rsidR="00F3489D" w:rsidRDefault="00F3489D" w:rsidP="00F3489D">
      <w:pPr>
        <w:pStyle w:val="Nagwek3"/>
        <w:rPr>
          <w:b w:val="0"/>
          <w:bCs w:val="0"/>
          <w:lang w:val="en-GB"/>
        </w:rPr>
      </w:pPr>
      <w:bookmarkStart w:id="133" w:name="_Toc414547805"/>
      <w:bookmarkStart w:id="134" w:name="_Toc414540323"/>
      <w:bookmarkStart w:id="135" w:name="_Toc414364031"/>
      <w:bookmarkStart w:id="136" w:name="_Ref414358600"/>
      <w:bookmarkStart w:id="137" w:name="_Toc413923316"/>
      <w:bookmarkStart w:id="138" w:name="_Toc413399000"/>
      <w:bookmarkStart w:id="139" w:name="_Toc413398945"/>
      <w:bookmarkStart w:id="140" w:name="_Toc412121453"/>
      <w:bookmarkStart w:id="141" w:name="_Toc189226284"/>
      <w:r>
        <w:rPr>
          <w:b w:val="0"/>
          <w:bCs w:val="0"/>
          <w:lang w:val="en-GB"/>
        </w:rPr>
        <w:t>Restrictions linked to the PPP</w:t>
      </w:r>
      <w:bookmarkEnd w:id="133"/>
      <w:bookmarkEnd w:id="134"/>
      <w:bookmarkEnd w:id="135"/>
      <w:bookmarkEnd w:id="136"/>
      <w:bookmarkEnd w:id="137"/>
      <w:bookmarkEnd w:id="138"/>
      <w:bookmarkEnd w:id="139"/>
      <w:bookmarkEnd w:id="140"/>
      <w:bookmarkEnd w:id="141"/>
      <w:r>
        <w:rPr>
          <w:b w:val="0"/>
          <w:bCs w:val="0"/>
          <w:lang w:val="en-GB"/>
        </w:rPr>
        <w:t xml:space="preserve"> </w:t>
      </w:r>
    </w:p>
    <w:p w14:paraId="653AE725" w14:textId="77777777" w:rsidR="00F3489D" w:rsidRDefault="00F3489D" w:rsidP="00F3489D">
      <w:pPr>
        <w:pStyle w:val="RepStandard"/>
        <w:rPr>
          <w:lang w:val="en-GB"/>
        </w:rPr>
      </w:pPr>
      <w:r>
        <w:rPr>
          <w:lang w:val="en-GB"/>
        </w:rPr>
        <w:t>The authorization of the PPP is linked to the following conditions (</w:t>
      </w:r>
      <w:r>
        <w:rPr>
          <w:u w:val="single"/>
          <w:lang w:val="en-GB"/>
        </w:rPr>
        <w:t>mandatory labelling</w:t>
      </w:r>
      <w:r>
        <w:rPr>
          <w:lang w:val="en-GB"/>
        </w:rPr>
        <w:t xml:space="preserve">): </w:t>
      </w:r>
    </w:p>
    <w:p w14:paraId="1FC25B72" w14:textId="77777777" w:rsidR="00F3489D" w:rsidRDefault="00F3489D" w:rsidP="00F3489D">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F3489D" w14:paraId="375E5F1D" w14:textId="77777777" w:rsidTr="00F3489D">
        <w:tc>
          <w:tcPr>
            <w:tcW w:w="5000" w:type="pct"/>
            <w:gridSpan w:val="2"/>
            <w:tcBorders>
              <w:top w:val="single" w:sz="4" w:space="0" w:color="auto"/>
              <w:left w:val="single" w:sz="4" w:space="0" w:color="auto"/>
              <w:bottom w:val="single" w:sz="4" w:space="0" w:color="auto"/>
              <w:right w:val="single" w:sz="4" w:space="0" w:color="auto"/>
            </w:tcBorders>
            <w:hideMark/>
          </w:tcPr>
          <w:p w14:paraId="7E3AF88E" w14:textId="77777777" w:rsidR="00F3489D" w:rsidRDefault="00F3489D">
            <w:pPr>
              <w:pStyle w:val="RepTable"/>
              <w:rPr>
                <w:lang w:val="en-GB"/>
              </w:rPr>
            </w:pPr>
            <w:r>
              <w:rPr>
                <w:lang w:val="en-GB"/>
              </w:rPr>
              <w:t>Operator protection:</w:t>
            </w:r>
          </w:p>
        </w:tc>
      </w:tr>
      <w:tr w:rsidR="00F3489D" w14:paraId="5036EC80" w14:textId="77777777" w:rsidTr="00F3489D">
        <w:tc>
          <w:tcPr>
            <w:tcW w:w="1037" w:type="pct"/>
            <w:tcBorders>
              <w:top w:val="single" w:sz="4" w:space="0" w:color="auto"/>
              <w:left w:val="single" w:sz="4" w:space="0" w:color="auto"/>
              <w:bottom w:val="single" w:sz="4" w:space="0" w:color="auto"/>
              <w:right w:val="single" w:sz="4" w:space="0" w:color="auto"/>
            </w:tcBorders>
            <w:hideMark/>
          </w:tcPr>
          <w:p w14:paraId="3A73BB5E" w14:textId="77777777" w:rsidR="00F3489D" w:rsidRDefault="00F3489D">
            <w:pPr>
              <w:pStyle w:val="RepTable"/>
              <w:rPr>
                <w:lang w:val="en-GB"/>
              </w:rPr>
            </w:pPr>
            <w:r>
              <w:rPr>
                <w:lang w:val="en-GB"/>
              </w:rPr>
              <w:t xml:space="preserve"> / </w:t>
            </w:r>
          </w:p>
        </w:tc>
        <w:tc>
          <w:tcPr>
            <w:tcW w:w="3963" w:type="pct"/>
            <w:tcBorders>
              <w:top w:val="single" w:sz="4" w:space="0" w:color="auto"/>
              <w:left w:val="single" w:sz="4" w:space="0" w:color="auto"/>
              <w:bottom w:val="single" w:sz="4" w:space="0" w:color="auto"/>
              <w:right w:val="single" w:sz="4" w:space="0" w:color="auto"/>
            </w:tcBorders>
          </w:tcPr>
          <w:p w14:paraId="04E7EB34" w14:textId="77777777" w:rsidR="00F3489D" w:rsidRDefault="00F3489D">
            <w:pPr>
              <w:pStyle w:val="RepTable"/>
              <w:rPr>
                <w:highlight w:val="yellow"/>
                <w:lang w:val="en-GB"/>
              </w:rPr>
            </w:pPr>
          </w:p>
        </w:tc>
      </w:tr>
      <w:tr w:rsidR="00F3489D" w14:paraId="3AE24765" w14:textId="77777777" w:rsidTr="00F3489D">
        <w:tc>
          <w:tcPr>
            <w:tcW w:w="1037" w:type="pct"/>
            <w:tcBorders>
              <w:top w:val="single" w:sz="4" w:space="0" w:color="auto"/>
              <w:left w:val="single" w:sz="4" w:space="0" w:color="auto"/>
              <w:bottom w:val="single" w:sz="4" w:space="0" w:color="auto"/>
              <w:right w:val="single" w:sz="4" w:space="0" w:color="auto"/>
            </w:tcBorders>
            <w:hideMark/>
          </w:tcPr>
          <w:p w14:paraId="661BD6B2" w14:textId="77777777" w:rsidR="00F3489D" w:rsidRDefault="00F3489D">
            <w:pPr>
              <w:pStyle w:val="RepTable"/>
              <w:rPr>
                <w:lang w:val="en-GB"/>
              </w:rPr>
            </w:pPr>
            <w:r>
              <w:rPr>
                <w:lang w:val="en-GB"/>
              </w:rPr>
              <w:t>Worker protection:</w:t>
            </w:r>
          </w:p>
        </w:tc>
        <w:tc>
          <w:tcPr>
            <w:tcW w:w="3963" w:type="pct"/>
            <w:tcBorders>
              <w:top w:val="single" w:sz="4" w:space="0" w:color="auto"/>
              <w:left w:val="single" w:sz="4" w:space="0" w:color="auto"/>
              <w:bottom w:val="single" w:sz="4" w:space="0" w:color="auto"/>
              <w:right w:val="single" w:sz="4" w:space="0" w:color="auto"/>
            </w:tcBorders>
          </w:tcPr>
          <w:p w14:paraId="55084F97" w14:textId="77777777" w:rsidR="00F3489D" w:rsidRDefault="00F3489D">
            <w:pPr>
              <w:pStyle w:val="RepTable"/>
              <w:rPr>
                <w:lang w:val="en-GB"/>
              </w:rPr>
            </w:pPr>
          </w:p>
        </w:tc>
      </w:tr>
      <w:tr w:rsidR="00F3489D" w14:paraId="1D40A5A1" w14:textId="77777777" w:rsidTr="00F3489D">
        <w:tc>
          <w:tcPr>
            <w:tcW w:w="1037" w:type="pct"/>
            <w:tcBorders>
              <w:top w:val="single" w:sz="4" w:space="0" w:color="auto"/>
              <w:left w:val="single" w:sz="4" w:space="0" w:color="auto"/>
              <w:bottom w:val="single" w:sz="4" w:space="0" w:color="auto"/>
              <w:right w:val="single" w:sz="4" w:space="0" w:color="auto"/>
            </w:tcBorders>
            <w:hideMark/>
          </w:tcPr>
          <w:p w14:paraId="15D9CAFB" w14:textId="77777777" w:rsidR="00F3489D" w:rsidRDefault="00F3489D">
            <w:pPr>
              <w:pStyle w:val="RepTable"/>
              <w:rPr>
                <w:lang w:val="en-GB"/>
              </w:rPr>
            </w:pPr>
            <w:r>
              <w:rPr>
                <w:lang w:val="en-GB"/>
              </w:rPr>
              <w:t>/</w:t>
            </w:r>
          </w:p>
        </w:tc>
        <w:tc>
          <w:tcPr>
            <w:tcW w:w="3963" w:type="pct"/>
            <w:tcBorders>
              <w:top w:val="single" w:sz="4" w:space="0" w:color="auto"/>
              <w:left w:val="single" w:sz="4" w:space="0" w:color="auto"/>
              <w:bottom w:val="single" w:sz="4" w:space="0" w:color="auto"/>
              <w:right w:val="single" w:sz="4" w:space="0" w:color="auto"/>
            </w:tcBorders>
          </w:tcPr>
          <w:p w14:paraId="5F4CB821" w14:textId="77777777" w:rsidR="00F3489D" w:rsidRDefault="00F3489D">
            <w:pPr>
              <w:pStyle w:val="RepTable"/>
              <w:rPr>
                <w:highlight w:val="yellow"/>
                <w:lang w:val="en-GB"/>
              </w:rPr>
            </w:pPr>
          </w:p>
        </w:tc>
      </w:tr>
      <w:tr w:rsidR="00F3489D" w:rsidRPr="00F3489D" w14:paraId="3C4E9FB4" w14:textId="77777777" w:rsidTr="00F3489D">
        <w:tc>
          <w:tcPr>
            <w:tcW w:w="5000" w:type="pct"/>
            <w:gridSpan w:val="2"/>
            <w:tcBorders>
              <w:top w:val="single" w:sz="4" w:space="0" w:color="auto"/>
              <w:left w:val="single" w:sz="4" w:space="0" w:color="auto"/>
              <w:bottom w:val="single" w:sz="4" w:space="0" w:color="auto"/>
              <w:right w:val="single" w:sz="4" w:space="0" w:color="auto"/>
            </w:tcBorders>
            <w:hideMark/>
          </w:tcPr>
          <w:p w14:paraId="541ECA95" w14:textId="77777777" w:rsidR="00F3489D" w:rsidRDefault="00F3489D">
            <w:pPr>
              <w:pStyle w:val="RepTable"/>
              <w:rPr>
                <w:lang w:val="en-GB"/>
              </w:rPr>
            </w:pPr>
            <w:r>
              <w:rPr>
                <w:lang w:val="en-GB"/>
              </w:rPr>
              <w:t>Integrated pest management (IPM)/sustainable use:</w:t>
            </w:r>
          </w:p>
        </w:tc>
      </w:tr>
      <w:tr w:rsidR="00F3489D" w14:paraId="62319606" w14:textId="77777777" w:rsidTr="00F3489D">
        <w:tc>
          <w:tcPr>
            <w:tcW w:w="1037" w:type="pct"/>
            <w:tcBorders>
              <w:top w:val="single" w:sz="4" w:space="0" w:color="auto"/>
              <w:left w:val="single" w:sz="4" w:space="0" w:color="auto"/>
              <w:bottom w:val="single" w:sz="4" w:space="0" w:color="auto"/>
              <w:right w:val="single" w:sz="4" w:space="0" w:color="auto"/>
            </w:tcBorders>
            <w:hideMark/>
          </w:tcPr>
          <w:p w14:paraId="2F51939C" w14:textId="77777777" w:rsidR="00F3489D" w:rsidRDefault="00F3489D">
            <w:pPr>
              <w:pStyle w:val="RepTable"/>
              <w:rPr>
                <w:lang w:val="en-GB"/>
              </w:rPr>
            </w:pPr>
            <w:r>
              <w:rPr>
                <w:lang w:val="en-GB"/>
              </w:rPr>
              <w:t>/</w:t>
            </w:r>
          </w:p>
        </w:tc>
        <w:tc>
          <w:tcPr>
            <w:tcW w:w="3963" w:type="pct"/>
            <w:tcBorders>
              <w:top w:val="single" w:sz="4" w:space="0" w:color="auto"/>
              <w:left w:val="single" w:sz="4" w:space="0" w:color="auto"/>
              <w:bottom w:val="single" w:sz="4" w:space="0" w:color="auto"/>
              <w:right w:val="single" w:sz="4" w:space="0" w:color="auto"/>
            </w:tcBorders>
          </w:tcPr>
          <w:p w14:paraId="67988BA1" w14:textId="77777777" w:rsidR="00F3489D" w:rsidRDefault="00F3489D">
            <w:pPr>
              <w:pStyle w:val="RepTable"/>
              <w:rPr>
                <w:highlight w:val="yellow"/>
                <w:lang w:val="en-GB"/>
              </w:rPr>
            </w:pPr>
          </w:p>
        </w:tc>
      </w:tr>
      <w:tr w:rsidR="00F3489D" w14:paraId="1A443FF4" w14:textId="77777777" w:rsidTr="00F3489D">
        <w:tc>
          <w:tcPr>
            <w:tcW w:w="5000" w:type="pct"/>
            <w:gridSpan w:val="2"/>
            <w:tcBorders>
              <w:top w:val="single" w:sz="4" w:space="0" w:color="auto"/>
              <w:left w:val="single" w:sz="4" w:space="0" w:color="auto"/>
              <w:bottom w:val="single" w:sz="4" w:space="0" w:color="auto"/>
              <w:right w:val="single" w:sz="4" w:space="0" w:color="auto"/>
            </w:tcBorders>
            <w:hideMark/>
          </w:tcPr>
          <w:p w14:paraId="23554BA8" w14:textId="77777777" w:rsidR="00F3489D" w:rsidRDefault="00F3489D">
            <w:pPr>
              <w:pStyle w:val="RepTable"/>
              <w:rPr>
                <w:lang w:val="en-GB"/>
              </w:rPr>
            </w:pPr>
            <w:r>
              <w:rPr>
                <w:lang w:val="en-GB"/>
              </w:rPr>
              <w:t>Environmental protection</w:t>
            </w:r>
          </w:p>
        </w:tc>
      </w:tr>
      <w:tr w:rsidR="00F3489D" w:rsidRPr="00F3489D" w14:paraId="365910F0" w14:textId="77777777" w:rsidTr="00F3489D">
        <w:tc>
          <w:tcPr>
            <w:tcW w:w="1037" w:type="pct"/>
            <w:tcBorders>
              <w:top w:val="single" w:sz="4" w:space="0" w:color="auto"/>
              <w:left w:val="single" w:sz="4" w:space="0" w:color="auto"/>
              <w:bottom w:val="single" w:sz="4" w:space="0" w:color="auto"/>
              <w:right w:val="single" w:sz="4" w:space="0" w:color="auto"/>
            </w:tcBorders>
            <w:hideMark/>
          </w:tcPr>
          <w:p w14:paraId="475637E6" w14:textId="77777777" w:rsidR="00F3489D" w:rsidRPr="00F954C2" w:rsidRDefault="00F3489D">
            <w:pPr>
              <w:pStyle w:val="RepTable"/>
              <w:rPr>
                <w:lang w:val="en-GB"/>
              </w:rPr>
            </w:pPr>
            <w:r w:rsidRPr="00F954C2">
              <w:rPr>
                <w:lang w:val="en-GB"/>
              </w:rPr>
              <w:t>Spe3</w:t>
            </w:r>
          </w:p>
        </w:tc>
        <w:tc>
          <w:tcPr>
            <w:tcW w:w="3963" w:type="pct"/>
            <w:tcBorders>
              <w:top w:val="single" w:sz="4" w:space="0" w:color="auto"/>
              <w:left w:val="single" w:sz="4" w:space="0" w:color="auto"/>
              <w:bottom w:val="single" w:sz="4" w:space="0" w:color="auto"/>
              <w:right w:val="single" w:sz="4" w:space="0" w:color="auto"/>
            </w:tcBorders>
            <w:hideMark/>
          </w:tcPr>
          <w:p w14:paraId="51AB5E9A" w14:textId="77777777" w:rsidR="00F3489D" w:rsidRPr="00F954C2" w:rsidRDefault="00F3489D">
            <w:pPr>
              <w:pStyle w:val="RepTable"/>
              <w:rPr>
                <w:lang w:val="en-GB"/>
              </w:rPr>
            </w:pPr>
            <w:r w:rsidRPr="00F954C2">
              <w:rPr>
                <w:lang w:val="en-GB"/>
              </w:rPr>
              <w:t>To protect non-target plants,  respect 5 meter buffer zone to non-crop land or  use  75 % drift reduction nozzels  for all uses</w:t>
            </w:r>
          </w:p>
        </w:tc>
      </w:tr>
      <w:tr w:rsidR="00F3489D" w14:paraId="16E3C2D9" w14:textId="77777777" w:rsidTr="00F3489D">
        <w:tc>
          <w:tcPr>
            <w:tcW w:w="5000" w:type="pct"/>
            <w:gridSpan w:val="2"/>
            <w:tcBorders>
              <w:top w:val="single" w:sz="4" w:space="0" w:color="auto"/>
              <w:left w:val="single" w:sz="4" w:space="0" w:color="auto"/>
              <w:bottom w:val="single" w:sz="4" w:space="0" w:color="auto"/>
              <w:right w:val="single" w:sz="4" w:space="0" w:color="auto"/>
            </w:tcBorders>
            <w:hideMark/>
          </w:tcPr>
          <w:p w14:paraId="11EB9C9C" w14:textId="77777777" w:rsidR="00F3489D" w:rsidRDefault="00F3489D">
            <w:pPr>
              <w:pStyle w:val="RepTable"/>
              <w:rPr>
                <w:lang w:val="en-GB"/>
              </w:rPr>
            </w:pPr>
            <w:r>
              <w:rPr>
                <w:lang w:val="en-GB"/>
              </w:rPr>
              <w:t>Other specific restrictions</w:t>
            </w:r>
          </w:p>
        </w:tc>
      </w:tr>
      <w:tr w:rsidR="00F3489D" w14:paraId="54CAF3A4" w14:textId="77777777" w:rsidTr="00F3489D">
        <w:tc>
          <w:tcPr>
            <w:tcW w:w="1037" w:type="pct"/>
            <w:tcBorders>
              <w:top w:val="single" w:sz="4" w:space="0" w:color="auto"/>
              <w:left w:val="single" w:sz="4" w:space="0" w:color="auto"/>
              <w:bottom w:val="single" w:sz="4" w:space="0" w:color="auto"/>
              <w:right w:val="single" w:sz="4" w:space="0" w:color="auto"/>
            </w:tcBorders>
            <w:hideMark/>
          </w:tcPr>
          <w:p w14:paraId="3AB6BED2" w14:textId="77777777" w:rsidR="00F3489D" w:rsidRDefault="00F3489D">
            <w:pPr>
              <w:pStyle w:val="RepTable"/>
              <w:rPr>
                <w:lang w:val="en-GB"/>
              </w:rPr>
            </w:pPr>
            <w:r>
              <w:rPr>
                <w:lang w:val="en-GB"/>
              </w:rPr>
              <w:t>/</w:t>
            </w:r>
          </w:p>
        </w:tc>
        <w:tc>
          <w:tcPr>
            <w:tcW w:w="3963" w:type="pct"/>
            <w:tcBorders>
              <w:top w:val="single" w:sz="4" w:space="0" w:color="auto"/>
              <w:left w:val="single" w:sz="4" w:space="0" w:color="auto"/>
              <w:bottom w:val="single" w:sz="4" w:space="0" w:color="auto"/>
              <w:right w:val="single" w:sz="4" w:space="0" w:color="auto"/>
            </w:tcBorders>
            <w:hideMark/>
          </w:tcPr>
          <w:p w14:paraId="0FC35CC7" w14:textId="77777777" w:rsidR="00F3489D" w:rsidRDefault="00F3489D">
            <w:pPr>
              <w:pStyle w:val="RepTable"/>
              <w:rPr>
                <w:lang w:val="en-GB"/>
              </w:rPr>
            </w:pPr>
            <w:r>
              <w:rPr>
                <w:lang w:val="en-GB"/>
              </w:rPr>
              <w:t>/</w:t>
            </w:r>
          </w:p>
        </w:tc>
      </w:tr>
    </w:tbl>
    <w:p w14:paraId="08F1C102" w14:textId="77777777" w:rsidR="00F3489D" w:rsidRDefault="00F3489D" w:rsidP="00F3489D">
      <w:pPr>
        <w:pStyle w:val="RepStandard"/>
        <w:rPr>
          <w:lang w:val="en-GB"/>
        </w:rPr>
      </w:pPr>
    </w:p>
    <w:p w14:paraId="3D8628D1" w14:textId="77777777" w:rsidR="00F3489D" w:rsidRDefault="00F3489D" w:rsidP="00F3489D">
      <w:pPr>
        <w:pStyle w:val="RepStandard"/>
        <w:rPr>
          <w:lang w:val="en-GB"/>
        </w:rPr>
      </w:pPr>
      <w:r>
        <w:rPr>
          <w:lang w:val="en-GB"/>
        </w:rPr>
        <w:t>The authorization of the PPP is linked to the following conditions (</w:t>
      </w:r>
      <w:r>
        <w:rPr>
          <w:u w:val="single"/>
          <w:lang w:val="en-GB"/>
        </w:rPr>
        <w:t>voluntary labelling</w:t>
      </w:r>
      <w:r>
        <w:rPr>
          <w:lang w:val="en-GB"/>
        </w:rPr>
        <w:t xml:space="preserve">): </w:t>
      </w:r>
    </w:p>
    <w:p w14:paraId="5ED8B184" w14:textId="77777777" w:rsidR="00F3489D" w:rsidRDefault="00F3489D" w:rsidP="00F3489D">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F3489D" w:rsidRPr="00F3489D" w14:paraId="51ACFD0B" w14:textId="77777777" w:rsidTr="00F3489D">
        <w:tc>
          <w:tcPr>
            <w:tcW w:w="5000" w:type="pct"/>
            <w:gridSpan w:val="2"/>
            <w:tcBorders>
              <w:top w:val="single" w:sz="4" w:space="0" w:color="auto"/>
              <w:left w:val="single" w:sz="4" w:space="0" w:color="auto"/>
              <w:bottom w:val="single" w:sz="4" w:space="0" w:color="auto"/>
              <w:right w:val="single" w:sz="4" w:space="0" w:color="auto"/>
            </w:tcBorders>
            <w:hideMark/>
          </w:tcPr>
          <w:p w14:paraId="3A1EFBC1" w14:textId="77777777" w:rsidR="00F3489D" w:rsidRDefault="00F3489D">
            <w:pPr>
              <w:pStyle w:val="RepTable"/>
              <w:rPr>
                <w:lang w:val="en-GB"/>
              </w:rPr>
            </w:pPr>
            <w:r>
              <w:rPr>
                <w:lang w:val="en-GB"/>
              </w:rPr>
              <w:t>Integrated pest management (IPM)/sustainable use:</w:t>
            </w:r>
          </w:p>
        </w:tc>
      </w:tr>
      <w:tr w:rsidR="00F3489D" w14:paraId="473A7A57" w14:textId="77777777" w:rsidTr="00F3489D">
        <w:tc>
          <w:tcPr>
            <w:tcW w:w="1037" w:type="pct"/>
            <w:tcBorders>
              <w:top w:val="single" w:sz="4" w:space="0" w:color="auto"/>
              <w:left w:val="single" w:sz="4" w:space="0" w:color="auto"/>
              <w:bottom w:val="single" w:sz="4" w:space="0" w:color="auto"/>
              <w:right w:val="single" w:sz="4" w:space="0" w:color="auto"/>
            </w:tcBorders>
            <w:hideMark/>
          </w:tcPr>
          <w:p w14:paraId="74747858" w14:textId="77777777" w:rsidR="00F3489D" w:rsidRDefault="00F3489D">
            <w:pPr>
              <w:pStyle w:val="RepTable"/>
              <w:rPr>
                <w:lang w:val="en-GB"/>
              </w:rPr>
            </w:pPr>
            <w:bookmarkStart w:id="142" w:name="_Toc310859961"/>
            <w:r>
              <w:rPr>
                <w:lang w:val="en-GB"/>
              </w:rPr>
              <w:t>/</w:t>
            </w:r>
          </w:p>
        </w:tc>
        <w:tc>
          <w:tcPr>
            <w:tcW w:w="3963" w:type="pct"/>
            <w:tcBorders>
              <w:top w:val="single" w:sz="4" w:space="0" w:color="auto"/>
              <w:left w:val="single" w:sz="4" w:space="0" w:color="auto"/>
              <w:bottom w:val="single" w:sz="4" w:space="0" w:color="auto"/>
              <w:right w:val="single" w:sz="4" w:space="0" w:color="auto"/>
            </w:tcBorders>
          </w:tcPr>
          <w:p w14:paraId="3339B0A5" w14:textId="77777777" w:rsidR="00F3489D" w:rsidRDefault="00F3489D">
            <w:pPr>
              <w:pStyle w:val="RepTable"/>
              <w:rPr>
                <w:highlight w:val="yellow"/>
                <w:lang w:val="en-GB"/>
              </w:rPr>
            </w:pPr>
          </w:p>
        </w:tc>
      </w:tr>
    </w:tbl>
    <w:p w14:paraId="297431A0" w14:textId="77777777" w:rsidR="00F3489D" w:rsidRDefault="00F3489D" w:rsidP="00F3489D">
      <w:pPr>
        <w:pStyle w:val="Nagwek3"/>
        <w:rPr>
          <w:lang w:val="en-GB" w:eastAsia="pl-PL"/>
        </w:rPr>
      </w:pPr>
      <w:bookmarkStart w:id="143" w:name="_Toc414547806"/>
      <w:bookmarkStart w:id="144" w:name="_Toc414540324"/>
      <w:bookmarkStart w:id="145" w:name="_Toc414364032"/>
      <w:bookmarkStart w:id="146" w:name="_Toc413923317"/>
      <w:bookmarkStart w:id="147" w:name="_Toc413399001"/>
      <w:bookmarkStart w:id="148" w:name="_Toc413398946"/>
      <w:bookmarkStart w:id="149" w:name="_Toc412121454"/>
      <w:bookmarkStart w:id="150" w:name="_Toc189226285"/>
      <w:r>
        <w:rPr>
          <w:b w:val="0"/>
          <w:bCs w:val="0"/>
          <w:lang w:val="en-GB"/>
        </w:rPr>
        <w:t>Specific restrictions linked to the intended uses</w:t>
      </w:r>
      <w:bookmarkEnd w:id="142"/>
      <w:bookmarkEnd w:id="143"/>
      <w:bookmarkEnd w:id="144"/>
      <w:bookmarkEnd w:id="145"/>
      <w:bookmarkEnd w:id="146"/>
      <w:bookmarkEnd w:id="147"/>
      <w:bookmarkEnd w:id="148"/>
      <w:bookmarkEnd w:id="149"/>
      <w:bookmarkEnd w:id="150"/>
    </w:p>
    <w:p w14:paraId="69A08EAE" w14:textId="77777777" w:rsidR="00F3489D" w:rsidRDefault="00F3489D" w:rsidP="00F3489D">
      <w:pPr>
        <w:pStyle w:val="RepStandard"/>
        <w:rPr>
          <w:lang w:val="en-GB"/>
        </w:rPr>
      </w:pPr>
      <w:r>
        <w:rPr>
          <w:lang w:val="en-GB"/>
        </w:rPr>
        <w:t xml:space="preserve">Some of the authorised uses are linked to the following conditions in addition to those listed under point </w:t>
      </w:r>
      <w:r>
        <w:rPr>
          <w:lang w:val="en-GB"/>
        </w:rPr>
        <w:fldChar w:fldCharType="begin"/>
      </w:r>
      <w:r>
        <w:rPr>
          <w:lang w:val="en-GB"/>
        </w:rPr>
        <w:instrText xml:space="preserve"> REF _Ref414358600 \r \h </w:instrText>
      </w:r>
      <w:r>
        <w:rPr>
          <w:lang w:val="en-GB"/>
        </w:rPr>
      </w:r>
      <w:r>
        <w:rPr>
          <w:lang w:val="en-GB"/>
        </w:rPr>
        <w:fldChar w:fldCharType="separate"/>
      </w:r>
      <w:r>
        <w:rPr>
          <w:lang w:val="en-GB"/>
        </w:rPr>
        <w:t>2.5.1</w:t>
      </w:r>
      <w:r>
        <w:rPr>
          <w:lang w:val="en-GB"/>
        </w:rPr>
        <w:fldChar w:fldCharType="end"/>
      </w:r>
      <w:r>
        <w:rPr>
          <w:lang w:val="en-GB"/>
        </w:rPr>
        <w:t xml:space="preserve"> (mandatory labelling): </w:t>
      </w:r>
    </w:p>
    <w:p w14:paraId="4F8E94F5" w14:textId="77777777" w:rsidR="00F3489D" w:rsidRDefault="00F3489D" w:rsidP="00F3489D">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5398"/>
        <w:gridCol w:w="1991"/>
      </w:tblGrid>
      <w:tr w:rsidR="00F3489D" w14:paraId="6E4DD350" w14:textId="77777777" w:rsidTr="00F3489D">
        <w:tc>
          <w:tcPr>
            <w:tcW w:w="3935" w:type="pct"/>
            <w:gridSpan w:val="2"/>
            <w:tcBorders>
              <w:top w:val="single" w:sz="4" w:space="0" w:color="auto"/>
              <w:left w:val="single" w:sz="4" w:space="0" w:color="auto"/>
              <w:bottom w:val="single" w:sz="4" w:space="0" w:color="auto"/>
              <w:right w:val="single" w:sz="4" w:space="0" w:color="auto"/>
            </w:tcBorders>
            <w:hideMark/>
          </w:tcPr>
          <w:p w14:paraId="2BF55C7D" w14:textId="77777777" w:rsidR="00F3489D" w:rsidRDefault="00F3489D">
            <w:pPr>
              <w:pStyle w:val="RepTable"/>
              <w:rPr>
                <w:lang w:val="en-GB"/>
              </w:rPr>
            </w:pPr>
            <w:r>
              <w:rPr>
                <w:lang w:val="en-GB"/>
              </w:rPr>
              <w:t xml:space="preserve">Integrated pest management (IPM)/sustainable use: </w:t>
            </w:r>
          </w:p>
        </w:tc>
        <w:tc>
          <w:tcPr>
            <w:tcW w:w="1065" w:type="pct"/>
            <w:tcBorders>
              <w:top w:val="single" w:sz="4" w:space="0" w:color="auto"/>
              <w:left w:val="single" w:sz="4" w:space="0" w:color="auto"/>
              <w:bottom w:val="single" w:sz="4" w:space="0" w:color="auto"/>
              <w:right w:val="single" w:sz="4" w:space="0" w:color="auto"/>
            </w:tcBorders>
            <w:hideMark/>
          </w:tcPr>
          <w:p w14:paraId="7EE9E6F2" w14:textId="77777777" w:rsidR="00F3489D" w:rsidRDefault="00F3489D">
            <w:pPr>
              <w:pStyle w:val="RepTable"/>
              <w:rPr>
                <w:lang w:val="en-GB"/>
              </w:rPr>
            </w:pPr>
            <w:r>
              <w:rPr>
                <w:lang w:val="en-GB"/>
              </w:rPr>
              <w:t>Relevant for use no.</w:t>
            </w:r>
          </w:p>
        </w:tc>
      </w:tr>
      <w:tr w:rsidR="00F3489D" w14:paraId="7BC71B2F" w14:textId="77777777" w:rsidTr="00F3489D">
        <w:tc>
          <w:tcPr>
            <w:tcW w:w="1047" w:type="pct"/>
            <w:tcBorders>
              <w:top w:val="single" w:sz="4" w:space="0" w:color="auto"/>
              <w:left w:val="single" w:sz="4" w:space="0" w:color="auto"/>
              <w:bottom w:val="single" w:sz="4" w:space="0" w:color="auto"/>
              <w:right w:val="single" w:sz="4" w:space="0" w:color="auto"/>
            </w:tcBorders>
            <w:hideMark/>
          </w:tcPr>
          <w:p w14:paraId="3AB09894" w14:textId="77777777" w:rsidR="00F3489D" w:rsidRDefault="00F3489D">
            <w:pPr>
              <w:pStyle w:val="RepTable"/>
              <w:rPr>
                <w:lang w:val="en-GB"/>
              </w:rPr>
            </w:pPr>
            <w:r>
              <w:rPr>
                <w:lang w:val="en-GB"/>
              </w:rPr>
              <w:t>/</w:t>
            </w:r>
          </w:p>
        </w:tc>
        <w:tc>
          <w:tcPr>
            <w:tcW w:w="2888" w:type="pct"/>
            <w:tcBorders>
              <w:top w:val="single" w:sz="4" w:space="0" w:color="auto"/>
              <w:left w:val="single" w:sz="4" w:space="0" w:color="auto"/>
              <w:bottom w:val="single" w:sz="4" w:space="0" w:color="auto"/>
              <w:right w:val="single" w:sz="4" w:space="0" w:color="auto"/>
            </w:tcBorders>
          </w:tcPr>
          <w:p w14:paraId="23DA2AA0" w14:textId="77777777" w:rsidR="00F3489D" w:rsidRDefault="00F3489D">
            <w:pPr>
              <w:pStyle w:val="RepTable"/>
              <w:rPr>
                <w:highlight w:val="yellow"/>
                <w:lang w:val="en-GB"/>
              </w:rPr>
            </w:pPr>
          </w:p>
        </w:tc>
        <w:tc>
          <w:tcPr>
            <w:tcW w:w="1065" w:type="pct"/>
            <w:tcBorders>
              <w:top w:val="single" w:sz="4" w:space="0" w:color="auto"/>
              <w:left w:val="single" w:sz="4" w:space="0" w:color="auto"/>
              <w:bottom w:val="single" w:sz="4" w:space="0" w:color="auto"/>
              <w:right w:val="single" w:sz="4" w:space="0" w:color="auto"/>
            </w:tcBorders>
          </w:tcPr>
          <w:p w14:paraId="03A21332" w14:textId="77777777" w:rsidR="00F3489D" w:rsidRDefault="00F3489D">
            <w:pPr>
              <w:pStyle w:val="RepTable"/>
              <w:rPr>
                <w:highlight w:val="yellow"/>
                <w:lang w:val="en-GB"/>
              </w:rPr>
            </w:pPr>
          </w:p>
        </w:tc>
      </w:tr>
      <w:tr w:rsidR="00F3489D" w14:paraId="3B9F7DB3" w14:textId="77777777" w:rsidTr="00F3489D">
        <w:tc>
          <w:tcPr>
            <w:tcW w:w="3935" w:type="pct"/>
            <w:gridSpan w:val="2"/>
            <w:tcBorders>
              <w:top w:val="single" w:sz="4" w:space="0" w:color="auto"/>
              <w:left w:val="single" w:sz="4" w:space="0" w:color="auto"/>
              <w:bottom w:val="single" w:sz="4" w:space="0" w:color="auto"/>
              <w:right w:val="single" w:sz="4" w:space="0" w:color="auto"/>
            </w:tcBorders>
            <w:hideMark/>
          </w:tcPr>
          <w:p w14:paraId="206AD8DB" w14:textId="77777777" w:rsidR="00F3489D" w:rsidRDefault="00F3489D">
            <w:pPr>
              <w:pStyle w:val="RepTable"/>
              <w:rPr>
                <w:lang w:val="en-GB"/>
              </w:rPr>
            </w:pPr>
            <w:r>
              <w:rPr>
                <w:lang w:val="en-GB"/>
              </w:rPr>
              <w:t>Environmental protection:</w:t>
            </w:r>
          </w:p>
        </w:tc>
        <w:tc>
          <w:tcPr>
            <w:tcW w:w="1065" w:type="pct"/>
            <w:tcBorders>
              <w:top w:val="single" w:sz="4" w:space="0" w:color="auto"/>
              <w:left w:val="single" w:sz="4" w:space="0" w:color="auto"/>
              <w:bottom w:val="single" w:sz="4" w:space="0" w:color="auto"/>
              <w:right w:val="single" w:sz="4" w:space="0" w:color="auto"/>
            </w:tcBorders>
            <w:hideMark/>
          </w:tcPr>
          <w:p w14:paraId="3E0E09EC" w14:textId="77777777" w:rsidR="00F3489D" w:rsidRDefault="00F3489D">
            <w:pPr>
              <w:pStyle w:val="RepTable"/>
              <w:rPr>
                <w:lang w:val="en-GB"/>
              </w:rPr>
            </w:pPr>
            <w:r>
              <w:rPr>
                <w:lang w:val="en-GB"/>
              </w:rPr>
              <w:t>Relevant for use no.</w:t>
            </w:r>
          </w:p>
        </w:tc>
      </w:tr>
      <w:tr w:rsidR="00F3489D" w14:paraId="7FF4C63E" w14:textId="77777777" w:rsidTr="00F3489D">
        <w:tc>
          <w:tcPr>
            <w:tcW w:w="1047" w:type="pct"/>
            <w:tcBorders>
              <w:top w:val="single" w:sz="4" w:space="0" w:color="auto"/>
              <w:left w:val="single" w:sz="4" w:space="0" w:color="auto"/>
              <w:bottom w:val="single" w:sz="4" w:space="0" w:color="auto"/>
              <w:right w:val="single" w:sz="4" w:space="0" w:color="auto"/>
            </w:tcBorders>
            <w:hideMark/>
          </w:tcPr>
          <w:p w14:paraId="70A60322" w14:textId="77777777" w:rsidR="00F3489D" w:rsidRPr="00F954C2" w:rsidRDefault="00F3489D">
            <w:pPr>
              <w:pStyle w:val="RepTable"/>
              <w:rPr>
                <w:lang w:val="en-GB"/>
              </w:rPr>
            </w:pPr>
            <w:r w:rsidRPr="00F954C2">
              <w:rPr>
                <w:lang w:val="en-GB"/>
              </w:rPr>
              <w:t>Spe3</w:t>
            </w:r>
          </w:p>
        </w:tc>
        <w:tc>
          <w:tcPr>
            <w:tcW w:w="2888" w:type="pct"/>
            <w:tcBorders>
              <w:top w:val="single" w:sz="4" w:space="0" w:color="auto"/>
              <w:left w:val="single" w:sz="4" w:space="0" w:color="auto"/>
              <w:bottom w:val="single" w:sz="4" w:space="0" w:color="auto"/>
              <w:right w:val="single" w:sz="4" w:space="0" w:color="auto"/>
            </w:tcBorders>
            <w:hideMark/>
          </w:tcPr>
          <w:p w14:paraId="2BD317A7" w14:textId="77F6AB85" w:rsidR="00F3489D" w:rsidRPr="00F954C2" w:rsidRDefault="00F3489D">
            <w:pPr>
              <w:pStyle w:val="RepTable"/>
              <w:rPr>
                <w:lang w:val="en-GB"/>
              </w:rPr>
            </w:pPr>
            <w:r w:rsidRPr="00F954C2">
              <w:rPr>
                <w:lang w:val="en-GB"/>
              </w:rPr>
              <w:t>To protect non-target plants,  respect 5 meter buffer zone or use 75%</w:t>
            </w:r>
            <w:r w:rsidR="006E5946">
              <w:rPr>
                <w:lang w:val="en-GB"/>
              </w:rPr>
              <w:t xml:space="preserve"> </w:t>
            </w:r>
            <w:r w:rsidRPr="00F954C2">
              <w:rPr>
                <w:lang w:val="en-GB"/>
              </w:rPr>
              <w:t>drift reduction nozzels  to non-crop land for all uses</w:t>
            </w:r>
          </w:p>
        </w:tc>
        <w:tc>
          <w:tcPr>
            <w:tcW w:w="1065" w:type="pct"/>
            <w:tcBorders>
              <w:top w:val="single" w:sz="4" w:space="0" w:color="auto"/>
              <w:left w:val="single" w:sz="4" w:space="0" w:color="auto"/>
              <w:bottom w:val="single" w:sz="4" w:space="0" w:color="auto"/>
              <w:right w:val="single" w:sz="4" w:space="0" w:color="auto"/>
            </w:tcBorders>
            <w:hideMark/>
          </w:tcPr>
          <w:p w14:paraId="5C3F3583" w14:textId="77777777" w:rsidR="00F3489D" w:rsidRPr="00F954C2" w:rsidRDefault="00F3489D">
            <w:pPr>
              <w:pStyle w:val="RepTable"/>
              <w:rPr>
                <w:lang w:val="en-GB"/>
              </w:rPr>
            </w:pPr>
            <w:r w:rsidRPr="00F954C2">
              <w:rPr>
                <w:lang w:val="en-GB"/>
              </w:rPr>
              <w:t>All uses</w:t>
            </w:r>
          </w:p>
        </w:tc>
      </w:tr>
    </w:tbl>
    <w:p w14:paraId="6C6628B0" w14:textId="77777777" w:rsidR="00F3489D" w:rsidRDefault="00F3489D" w:rsidP="00F3489D">
      <w:pPr>
        <w:pStyle w:val="RepStandard"/>
        <w:rPr>
          <w:lang w:val="en-GB"/>
        </w:rPr>
      </w:pPr>
    </w:p>
    <w:p w14:paraId="2633E4FF" w14:textId="77777777" w:rsidR="00141B58" w:rsidRPr="002D6140" w:rsidRDefault="00141B58" w:rsidP="004F198A">
      <w:pPr>
        <w:pStyle w:val="RepStandard"/>
        <w:rPr>
          <w:lang w:val="en-GB"/>
        </w:rPr>
      </w:pPr>
    </w:p>
    <w:p w14:paraId="2FE4C442" w14:textId="77777777" w:rsidR="00141B58" w:rsidRPr="002D6140" w:rsidRDefault="00141B58" w:rsidP="004F198A">
      <w:pPr>
        <w:pStyle w:val="RepStandard"/>
        <w:rPr>
          <w:lang w:val="en-GB"/>
        </w:rPr>
        <w:sectPr w:rsidR="00141B58" w:rsidRPr="002D6140" w:rsidSect="002D6140">
          <w:pgSz w:w="11907" w:h="16840" w:code="9"/>
          <w:pgMar w:top="1417" w:right="1134" w:bottom="1134" w:left="1417" w:header="709" w:footer="142" w:gutter="0"/>
          <w:pgNumType w:chapSep="period"/>
          <w:cols w:space="709"/>
          <w:docGrid w:linePitch="299"/>
        </w:sectPr>
      </w:pPr>
    </w:p>
    <w:p w14:paraId="7649E599" w14:textId="77777777" w:rsidR="00141B58" w:rsidRPr="002D6140" w:rsidRDefault="00141B58" w:rsidP="00D4325D">
      <w:pPr>
        <w:pStyle w:val="Nagwek2"/>
        <w:rPr>
          <w:lang w:val="en-GB"/>
        </w:rPr>
      </w:pPr>
      <w:bookmarkStart w:id="151" w:name="_Toc172110851"/>
      <w:bookmarkStart w:id="152" w:name="_Toc173212489"/>
      <w:bookmarkStart w:id="153" w:name="_Toc236630372"/>
      <w:bookmarkStart w:id="154" w:name="_Toc412121455"/>
      <w:bookmarkStart w:id="155" w:name="_Toc413398947"/>
      <w:bookmarkStart w:id="156" w:name="_Toc413399002"/>
      <w:bookmarkStart w:id="157" w:name="_Toc413923318"/>
      <w:bookmarkStart w:id="158" w:name="_Ref414358547"/>
      <w:bookmarkStart w:id="159" w:name="_Toc414364033"/>
      <w:bookmarkStart w:id="160" w:name="_Toc414540325"/>
      <w:bookmarkStart w:id="161" w:name="_Toc414547807"/>
      <w:bookmarkStart w:id="162" w:name="_Toc189226286"/>
      <w:r w:rsidRPr="002D6140">
        <w:rPr>
          <w:lang w:val="en-GB"/>
        </w:rPr>
        <w:lastRenderedPageBreak/>
        <w:t>Intended uses</w:t>
      </w:r>
      <w:bookmarkEnd w:id="151"/>
      <w:bookmarkEnd w:id="152"/>
      <w:bookmarkEnd w:id="153"/>
      <w:r w:rsidRPr="002D6140">
        <w:rPr>
          <w:lang w:val="en-GB"/>
        </w:rPr>
        <w:t xml:space="preserve"> (only NATIONAL GAP)</w:t>
      </w:r>
      <w:bookmarkEnd w:id="154"/>
      <w:bookmarkEnd w:id="155"/>
      <w:bookmarkEnd w:id="156"/>
      <w:bookmarkEnd w:id="157"/>
      <w:bookmarkEnd w:id="158"/>
      <w:bookmarkEnd w:id="159"/>
      <w:bookmarkEnd w:id="160"/>
      <w:bookmarkEnd w:id="161"/>
      <w:bookmarkEnd w:id="162"/>
    </w:p>
    <w:tbl>
      <w:tblPr>
        <w:tblW w:w="5000" w:type="pct"/>
        <w:tblCellMar>
          <w:top w:w="28" w:type="dxa"/>
          <w:left w:w="57" w:type="dxa"/>
          <w:bottom w:w="28" w:type="dxa"/>
          <w:right w:w="57" w:type="dxa"/>
        </w:tblCellMar>
        <w:tblLook w:val="01E0" w:firstRow="1" w:lastRow="1" w:firstColumn="1" w:lastColumn="1" w:noHBand="0" w:noVBand="0"/>
      </w:tblPr>
      <w:tblGrid>
        <w:gridCol w:w="2530"/>
        <w:gridCol w:w="5648"/>
        <w:gridCol w:w="2133"/>
        <w:gridCol w:w="4261"/>
      </w:tblGrid>
      <w:tr w:rsidR="00D4325D" w:rsidRPr="002D6140" w14:paraId="04A40606" w14:textId="77777777" w:rsidTr="006B4A16">
        <w:tc>
          <w:tcPr>
            <w:tcW w:w="868" w:type="pct"/>
            <w:vAlign w:val="center"/>
          </w:tcPr>
          <w:p w14:paraId="0BFA25AE" w14:textId="77777777" w:rsidR="00D4325D" w:rsidRPr="002D6140" w:rsidRDefault="00D4325D" w:rsidP="007B138C">
            <w:pPr>
              <w:pStyle w:val="RepTable"/>
              <w:rPr>
                <w:lang w:val="en-GB"/>
              </w:rPr>
            </w:pPr>
          </w:p>
        </w:tc>
        <w:tc>
          <w:tcPr>
            <w:tcW w:w="1938" w:type="pct"/>
            <w:vAlign w:val="center"/>
          </w:tcPr>
          <w:p w14:paraId="16844ADF" w14:textId="77777777" w:rsidR="00D4325D" w:rsidRPr="002D6140" w:rsidRDefault="00D4325D" w:rsidP="007B138C">
            <w:pPr>
              <w:pStyle w:val="RepTable"/>
              <w:rPr>
                <w:lang w:val="en-GB"/>
              </w:rPr>
            </w:pPr>
          </w:p>
        </w:tc>
        <w:tc>
          <w:tcPr>
            <w:tcW w:w="732" w:type="pct"/>
            <w:vAlign w:val="center"/>
          </w:tcPr>
          <w:p w14:paraId="6C390B80" w14:textId="77777777" w:rsidR="00D4325D" w:rsidRPr="002D6140" w:rsidRDefault="00D4325D" w:rsidP="007B138C">
            <w:pPr>
              <w:pStyle w:val="RepTable"/>
              <w:rPr>
                <w:highlight w:val="yellow"/>
                <w:lang w:val="en-GB"/>
              </w:rPr>
            </w:pPr>
          </w:p>
        </w:tc>
        <w:tc>
          <w:tcPr>
            <w:tcW w:w="1462" w:type="pct"/>
            <w:vAlign w:val="center"/>
          </w:tcPr>
          <w:p w14:paraId="637B1A12" w14:textId="77777777" w:rsidR="00D4325D" w:rsidRPr="002D6140" w:rsidRDefault="00D4325D" w:rsidP="007B138C">
            <w:pPr>
              <w:pStyle w:val="RepTable"/>
              <w:rPr>
                <w:highlight w:val="yellow"/>
                <w:lang w:val="en-GB"/>
              </w:rPr>
            </w:pPr>
            <w:r w:rsidRPr="002D6140">
              <w:rPr>
                <w:lang w:val="en-GB"/>
              </w:rPr>
              <w:t xml:space="preserve">GAP rev. </w:t>
            </w:r>
            <w:bookmarkStart w:id="163" w:name="GAP_No"/>
            <w:r w:rsidRPr="002D6140">
              <w:rPr>
                <w:highlight w:val="yellow"/>
                <w:lang w:val="en-GB"/>
              </w:rPr>
              <w:fldChar w:fldCharType="begin">
                <w:ffData>
                  <w:name w:val="Text7"/>
                  <w:enabled/>
                  <w:calcOnExit w:val="0"/>
                  <w:textInput/>
                </w:ffData>
              </w:fldChar>
            </w:r>
            <w:r w:rsidRPr="002D6140">
              <w:rPr>
                <w:highlight w:val="yellow"/>
                <w:lang w:val="en-GB"/>
              </w:rPr>
              <w:instrText xml:space="preserve"> FORMTEXT </w:instrText>
            </w:r>
            <w:r w:rsidRPr="002D6140">
              <w:rPr>
                <w:highlight w:val="yellow"/>
                <w:lang w:val="en-GB"/>
              </w:rPr>
            </w:r>
            <w:r w:rsidRPr="002D6140">
              <w:rPr>
                <w:highlight w:val="yellow"/>
                <w:lang w:val="en-GB"/>
              </w:rPr>
              <w:fldChar w:fldCharType="separate"/>
            </w:r>
            <w:r w:rsidR="00137AEF" w:rsidRPr="002D6140">
              <w:rPr>
                <w:highlight w:val="yellow"/>
                <w:lang w:val="en-GB"/>
              </w:rPr>
              <w:t> </w:t>
            </w:r>
            <w:r w:rsidR="00137AEF" w:rsidRPr="002D6140">
              <w:rPr>
                <w:highlight w:val="yellow"/>
                <w:lang w:val="en-GB"/>
              </w:rPr>
              <w:t> </w:t>
            </w:r>
            <w:r w:rsidR="00137AEF" w:rsidRPr="002D6140">
              <w:rPr>
                <w:highlight w:val="yellow"/>
                <w:lang w:val="en-GB"/>
              </w:rPr>
              <w:t> </w:t>
            </w:r>
            <w:r w:rsidR="00137AEF" w:rsidRPr="002D6140">
              <w:rPr>
                <w:highlight w:val="yellow"/>
                <w:lang w:val="en-GB"/>
              </w:rPr>
              <w:t> </w:t>
            </w:r>
            <w:r w:rsidR="00137AEF" w:rsidRPr="002D6140">
              <w:rPr>
                <w:highlight w:val="yellow"/>
                <w:lang w:val="en-GB"/>
              </w:rPr>
              <w:t> </w:t>
            </w:r>
            <w:r w:rsidRPr="002D6140">
              <w:rPr>
                <w:highlight w:val="yellow"/>
                <w:lang w:val="en-GB"/>
              </w:rPr>
              <w:fldChar w:fldCharType="end"/>
            </w:r>
            <w:bookmarkEnd w:id="163"/>
            <w:r w:rsidRPr="002D6140">
              <w:rPr>
                <w:lang w:val="en-GB"/>
              </w:rPr>
              <w:t xml:space="preserve">, date: </w:t>
            </w:r>
            <w:bookmarkStart w:id="164" w:name="GAP_date"/>
            <w:r w:rsidRPr="002D6140">
              <w:rPr>
                <w:highlight w:val="yellow"/>
                <w:lang w:val="en-GB"/>
              </w:rPr>
              <w:fldChar w:fldCharType="begin">
                <w:ffData>
                  <w:name w:val="Text8"/>
                  <w:enabled/>
                  <w:calcOnExit w:val="0"/>
                  <w:textInput>
                    <w:default w:val="year"/>
                  </w:textInput>
                </w:ffData>
              </w:fldChar>
            </w:r>
            <w:r w:rsidRPr="002D6140">
              <w:rPr>
                <w:highlight w:val="yellow"/>
                <w:lang w:val="en-GB"/>
              </w:rPr>
              <w:instrText xml:space="preserve"> FORMTEXT </w:instrText>
            </w:r>
            <w:r w:rsidRPr="002D6140">
              <w:rPr>
                <w:highlight w:val="yellow"/>
                <w:lang w:val="en-GB"/>
              </w:rPr>
            </w:r>
            <w:r w:rsidRPr="002D6140">
              <w:rPr>
                <w:highlight w:val="yellow"/>
                <w:lang w:val="en-GB"/>
              </w:rPr>
              <w:fldChar w:fldCharType="separate"/>
            </w:r>
            <w:r w:rsidR="00137AEF" w:rsidRPr="002D6140">
              <w:rPr>
                <w:highlight w:val="yellow"/>
                <w:lang w:val="en-GB"/>
              </w:rPr>
              <w:t>year</w:t>
            </w:r>
            <w:r w:rsidRPr="002D6140">
              <w:rPr>
                <w:highlight w:val="yellow"/>
                <w:lang w:val="en-GB"/>
              </w:rPr>
              <w:fldChar w:fldCharType="end"/>
            </w:r>
            <w:r w:rsidRPr="002D6140">
              <w:rPr>
                <w:highlight w:val="yellow"/>
                <w:lang w:val="en-GB"/>
              </w:rPr>
              <w:t>-</w:t>
            </w:r>
            <w:r w:rsidRPr="002D6140">
              <w:rPr>
                <w:highlight w:val="yellow"/>
                <w:lang w:val="en-GB"/>
              </w:rPr>
              <w:fldChar w:fldCharType="begin">
                <w:ffData>
                  <w:name w:val="Text9"/>
                  <w:enabled/>
                  <w:calcOnExit w:val="0"/>
                  <w:textInput>
                    <w:default w:val="month"/>
                  </w:textInput>
                </w:ffData>
              </w:fldChar>
            </w:r>
            <w:r w:rsidRPr="002D6140">
              <w:rPr>
                <w:highlight w:val="yellow"/>
                <w:lang w:val="en-GB"/>
              </w:rPr>
              <w:instrText xml:space="preserve"> FORMTEXT </w:instrText>
            </w:r>
            <w:r w:rsidRPr="002D6140">
              <w:rPr>
                <w:highlight w:val="yellow"/>
                <w:lang w:val="en-GB"/>
              </w:rPr>
            </w:r>
            <w:r w:rsidRPr="002D6140">
              <w:rPr>
                <w:highlight w:val="yellow"/>
                <w:lang w:val="en-GB"/>
              </w:rPr>
              <w:fldChar w:fldCharType="separate"/>
            </w:r>
            <w:r w:rsidR="00137AEF" w:rsidRPr="002D6140">
              <w:rPr>
                <w:highlight w:val="yellow"/>
                <w:lang w:val="en-GB"/>
              </w:rPr>
              <w:t>month</w:t>
            </w:r>
            <w:r w:rsidRPr="002D6140">
              <w:rPr>
                <w:highlight w:val="yellow"/>
                <w:lang w:val="en-GB"/>
              </w:rPr>
              <w:fldChar w:fldCharType="end"/>
            </w:r>
            <w:r w:rsidRPr="002D6140">
              <w:rPr>
                <w:highlight w:val="yellow"/>
                <w:lang w:val="en-GB"/>
              </w:rPr>
              <w:t>-</w:t>
            </w:r>
            <w:r w:rsidRPr="002D6140">
              <w:rPr>
                <w:highlight w:val="yellow"/>
                <w:lang w:val="en-GB"/>
              </w:rPr>
              <w:fldChar w:fldCharType="begin">
                <w:ffData>
                  <w:name w:val="Text10"/>
                  <w:enabled/>
                  <w:calcOnExit w:val="0"/>
                  <w:textInput>
                    <w:default w:val="day"/>
                  </w:textInput>
                </w:ffData>
              </w:fldChar>
            </w:r>
            <w:r w:rsidRPr="002D6140">
              <w:rPr>
                <w:highlight w:val="yellow"/>
                <w:lang w:val="en-GB"/>
              </w:rPr>
              <w:instrText xml:space="preserve"> FORMTEXT </w:instrText>
            </w:r>
            <w:r w:rsidRPr="002D6140">
              <w:rPr>
                <w:highlight w:val="yellow"/>
                <w:lang w:val="en-GB"/>
              </w:rPr>
            </w:r>
            <w:r w:rsidRPr="002D6140">
              <w:rPr>
                <w:highlight w:val="yellow"/>
                <w:lang w:val="en-GB"/>
              </w:rPr>
              <w:fldChar w:fldCharType="separate"/>
            </w:r>
            <w:r w:rsidR="00137AEF" w:rsidRPr="002D6140">
              <w:rPr>
                <w:highlight w:val="yellow"/>
                <w:lang w:val="en-GB"/>
              </w:rPr>
              <w:t>day</w:t>
            </w:r>
            <w:r w:rsidRPr="002D6140">
              <w:rPr>
                <w:highlight w:val="yellow"/>
                <w:lang w:val="en-GB"/>
              </w:rPr>
              <w:fldChar w:fldCharType="end"/>
            </w:r>
            <w:bookmarkEnd w:id="164"/>
          </w:p>
        </w:tc>
      </w:tr>
      <w:tr w:rsidR="00D4325D" w:rsidRPr="002D6140" w14:paraId="77AA5942" w14:textId="77777777" w:rsidTr="006B4A16">
        <w:tc>
          <w:tcPr>
            <w:tcW w:w="868" w:type="pct"/>
          </w:tcPr>
          <w:p w14:paraId="2387D3B9" w14:textId="77777777" w:rsidR="00D4325D" w:rsidRPr="002D6140" w:rsidRDefault="00D4325D" w:rsidP="007B138C">
            <w:pPr>
              <w:pStyle w:val="RepTable"/>
              <w:rPr>
                <w:highlight w:val="yellow"/>
                <w:lang w:val="en-GB"/>
              </w:rPr>
            </w:pPr>
            <w:r w:rsidRPr="002D6140">
              <w:rPr>
                <w:lang w:val="en-GB"/>
              </w:rPr>
              <w:t>PPP (product name/code):</w:t>
            </w:r>
          </w:p>
        </w:tc>
        <w:tc>
          <w:tcPr>
            <w:tcW w:w="1938" w:type="pct"/>
          </w:tcPr>
          <w:p w14:paraId="2CD214E2" w14:textId="77777777" w:rsidR="00D4325D" w:rsidRPr="00AF7413" w:rsidRDefault="00AF7413" w:rsidP="007B138C">
            <w:pPr>
              <w:pStyle w:val="RepTable"/>
              <w:rPr>
                <w:lang w:val="en-GB"/>
              </w:rPr>
            </w:pPr>
            <w:r w:rsidRPr="00AF7413">
              <w:rPr>
                <w:lang w:val="en-GB"/>
              </w:rPr>
              <w:t>IMS+MSM+MPR 2+10+30 OD</w:t>
            </w:r>
          </w:p>
        </w:tc>
        <w:tc>
          <w:tcPr>
            <w:tcW w:w="732" w:type="pct"/>
          </w:tcPr>
          <w:p w14:paraId="1277F02E" w14:textId="77777777" w:rsidR="00D4325D" w:rsidRPr="00AF7413" w:rsidRDefault="00D4325D" w:rsidP="007B138C">
            <w:pPr>
              <w:pStyle w:val="RepTable"/>
              <w:rPr>
                <w:lang w:val="en-GB"/>
              </w:rPr>
            </w:pPr>
            <w:r w:rsidRPr="00AF7413">
              <w:rPr>
                <w:lang w:val="en-GB"/>
              </w:rPr>
              <w:t>Formulation type:</w:t>
            </w:r>
          </w:p>
        </w:tc>
        <w:tc>
          <w:tcPr>
            <w:tcW w:w="1462" w:type="pct"/>
          </w:tcPr>
          <w:p w14:paraId="1E45D287" w14:textId="77777777" w:rsidR="00D4325D" w:rsidRPr="00AF7413" w:rsidRDefault="00AF7413" w:rsidP="007B138C">
            <w:pPr>
              <w:pStyle w:val="RepTable"/>
              <w:rPr>
                <w:lang w:val="en-GB"/>
              </w:rPr>
            </w:pPr>
            <w:r w:rsidRPr="00AF7413">
              <w:rPr>
                <w:lang w:val="en-GB"/>
              </w:rPr>
              <w:t>OD</w:t>
            </w:r>
          </w:p>
        </w:tc>
      </w:tr>
      <w:tr w:rsidR="00D4325D" w:rsidRPr="002D6140" w14:paraId="70BC3A31" w14:textId="77777777" w:rsidTr="006B4A16">
        <w:tc>
          <w:tcPr>
            <w:tcW w:w="868" w:type="pct"/>
          </w:tcPr>
          <w:p w14:paraId="5D2F3F79" w14:textId="77777777" w:rsidR="00D4325D" w:rsidRPr="002D6140" w:rsidRDefault="00D4325D" w:rsidP="007B138C">
            <w:pPr>
              <w:pStyle w:val="RepTable"/>
              <w:rPr>
                <w:highlight w:val="yellow"/>
                <w:lang w:val="en-GB"/>
              </w:rPr>
            </w:pPr>
            <w:r w:rsidRPr="002D6140">
              <w:rPr>
                <w:lang w:val="en-GB"/>
              </w:rPr>
              <w:t>Active substance 1:</w:t>
            </w:r>
          </w:p>
        </w:tc>
        <w:tc>
          <w:tcPr>
            <w:tcW w:w="1938" w:type="pct"/>
          </w:tcPr>
          <w:p w14:paraId="78A2E097" w14:textId="77777777" w:rsidR="00D4325D" w:rsidRPr="00AF7413" w:rsidRDefault="00AF7413" w:rsidP="007B138C">
            <w:pPr>
              <w:pStyle w:val="RepTable"/>
              <w:rPr>
                <w:lang w:val="en-GB"/>
              </w:rPr>
            </w:pPr>
            <w:r w:rsidRPr="00AF7413">
              <w:rPr>
                <w:lang w:val="en-GB"/>
              </w:rPr>
              <w:t>Iodosulfuron-methyl-sodium</w:t>
            </w:r>
          </w:p>
        </w:tc>
        <w:tc>
          <w:tcPr>
            <w:tcW w:w="732" w:type="pct"/>
          </w:tcPr>
          <w:p w14:paraId="1B8F06AE" w14:textId="77777777" w:rsidR="00D4325D" w:rsidRPr="00AF7413" w:rsidRDefault="00D4325D" w:rsidP="00CA64A3">
            <w:pPr>
              <w:pStyle w:val="RepTable"/>
              <w:rPr>
                <w:lang w:val="en-GB"/>
              </w:rPr>
            </w:pPr>
            <w:r w:rsidRPr="00AF7413">
              <w:rPr>
                <w:lang w:val="en-GB"/>
              </w:rPr>
              <w:t>Conc. of as 1:</w:t>
            </w:r>
          </w:p>
        </w:tc>
        <w:tc>
          <w:tcPr>
            <w:tcW w:w="1462" w:type="pct"/>
          </w:tcPr>
          <w:p w14:paraId="59000492" w14:textId="77777777" w:rsidR="00D4325D" w:rsidRPr="00AF7413" w:rsidRDefault="00AF7413" w:rsidP="007B138C">
            <w:pPr>
              <w:pStyle w:val="RepTable"/>
              <w:rPr>
                <w:lang w:val="en-GB"/>
              </w:rPr>
            </w:pPr>
            <w:r w:rsidRPr="00AF7413">
              <w:rPr>
                <w:lang w:val="en-GB"/>
              </w:rPr>
              <w:t>2 g/L</w:t>
            </w:r>
          </w:p>
        </w:tc>
      </w:tr>
      <w:tr w:rsidR="00D4325D" w:rsidRPr="002D6140" w14:paraId="259786D8" w14:textId="77777777" w:rsidTr="006B4A16">
        <w:tc>
          <w:tcPr>
            <w:tcW w:w="868" w:type="pct"/>
          </w:tcPr>
          <w:p w14:paraId="00114BE3" w14:textId="77777777" w:rsidR="00D4325D" w:rsidRPr="002D6140" w:rsidRDefault="00D4325D" w:rsidP="007B138C">
            <w:pPr>
              <w:pStyle w:val="RepTable"/>
              <w:rPr>
                <w:highlight w:val="yellow"/>
                <w:lang w:val="en-GB"/>
              </w:rPr>
            </w:pPr>
            <w:r w:rsidRPr="002D6140">
              <w:rPr>
                <w:lang w:val="en-GB"/>
              </w:rPr>
              <w:t>Active substance 2:</w:t>
            </w:r>
          </w:p>
        </w:tc>
        <w:tc>
          <w:tcPr>
            <w:tcW w:w="1938" w:type="pct"/>
          </w:tcPr>
          <w:p w14:paraId="3298EE1A" w14:textId="77777777" w:rsidR="00D4325D" w:rsidRPr="00AF7413" w:rsidRDefault="00AF7413" w:rsidP="007B138C">
            <w:pPr>
              <w:pStyle w:val="RepTable"/>
              <w:rPr>
                <w:lang w:val="en-GB"/>
              </w:rPr>
            </w:pPr>
            <w:r w:rsidRPr="00AF7413">
              <w:rPr>
                <w:lang w:val="en-GB"/>
              </w:rPr>
              <w:t>Mesosulfuron-methyl</w:t>
            </w:r>
          </w:p>
        </w:tc>
        <w:tc>
          <w:tcPr>
            <w:tcW w:w="732" w:type="pct"/>
          </w:tcPr>
          <w:p w14:paraId="2FF31C7C" w14:textId="77777777" w:rsidR="00D4325D" w:rsidRPr="00AF7413" w:rsidRDefault="00D4325D" w:rsidP="00CA64A3">
            <w:pPr>
              <w:pStyle w:val="RepTable"/>
              <w:rPr>
                <w:lang w:val="en-GB"/>
              </w:rPr>
            </w:pPr>
            <w:r w:rsidRPr="00AF7413">
              <w:rPr>
                <w:lang w:val="en-GB"/>
              </w:rPr>
              <w:t>Conc. of as 2:</w:t>
            </w:r>
          </w:p>
        </w:tc>
        <w:tc>
          <w:tcPr>
            <w:tcW w:w="1462" w:type="pct"/>
          </w:tcPr>
          <w:p w14:paraId="1C989BA3" w14:textId="77777777" w:rsidR="00D4325D" w:rsidRPr="00AF7413" w:rsidRDefault="00AF7413" w:rsidP="007B138C">
            <w:pPr>
              <w:pStyle w:val="RepTable"/>
              <w:rPr>
                <w:lang w:val="en-GB"/>
              </w:rPr>
            </w:pPr>
            <w:r w:rsidRPr="00AF7413">
              <w:rPr>
                <w:lang w:val="en-GB"/>
              </w:rPr>
              <w:t>10 g/L</w:t>
            </w:r>
          </w:p>
        </w:tc>
      </w:tr>
      <w:tr w:rsidR="00D4325D" w:rsidRPr="002D6140" w14:paraId="1F5119F6" w14:textId="77777777" w:rsidTr="006B4A16">
        <w:tc>
          <w:tcPr>
            <w:tcW w:w="868" w:type="pct"/>
          </w:tcPr>
          <w:p w14:paraId="411CE303" w14:textId="77777777" w:rsidR="00D4325D" w:rsidRPr="002D6140" w:rsidRDefault="00D4325D" w:rsidP="007B138C">
            <w:pPr>
              <w:pStyle w:val="RepTable"/>
              <w:rPr>
                <w:highlight w:val="yellow"/>
                <w:lang w:val="en-GB"/>
              </w:rPr>
            </w:pPr>
            <w:r w:rsidRPr="002D6140">
              <w:rPr>
                <w:lang w:val="en-GB"/>
              </w:rPr>
              <w:t>Safener:</w:t>
            </w:r>
          </w:p>
        </w:tc>
        <w:tc>
          <w:tcPr>
            <w:tcW w:w="1938" w:type="pct"/>
          </w:tcPr>
          <w:p w14:paraId="0C3DBC11" w14:textId="77777777" w:rsidR="00D4325D" w:rsidRPr="00AF7413" w:rsidRDefault="00AF7413" w:rsidP="007B138C">
            <w:pPr>
              <w:pStyle w:val="RepTable"/>
              <w:rPr>
                <w:lang w:val="en-GB"/>
              </w:rPr>
            </w:pPr>
            <w:r w:rsidRPr="00AF7413">
              <w:rPr>
                <w:lang w:val="en-GB"/>
              </w:rPr>
              <w:t>Mefenpyr-diethyl</w:t>
            </w:r>
          </w:p>
        </w:tc>
        <w:tc>
          <w:tcPr>
            <w:tcW w:w="732" w:type="pct"/>
          </w:tcPr>
          <w:p w14:paraId="376480B6" w14:textId="77777777" w:rsidR="00D4325D" w:rsidRPr="00AF7413" w:rsidRDefault="00D4325D" w:rsidP="007B138C">
            <w:pPr>
              <w:pStyle w:val="RepTable"/>
              <w:rPr>
                <w:lang w:val="en-GB"/>
              </w:rPr>
            </w:pPr>
            <w:r w:rsidRPr="00AF7413">
              <w:rPr>
                <w:lang w:val="en-GB"/>
              </w:rPr>
              <w:t>Conc. of safener:</w:t>
            </w:r>
          </w:p>
        </w:tc>
        <w:tc>
          <w:tcPr>
            <w:tcW w:w="1462" w:type="pct"/>
          </w:tcPr>
          <w:p w14:paraId="25AAAA39" w14:textId="77777777" w:rsidR="00D4325D" w:rsidRPr="00AF7413" w:rsidRDefault="00AF7413" w:rsidP="007B138C">
            <w:pPr>
              <w:pStyle w:val="RepTable"/>
              <w:rPr>
                <w:lang w:val="en-GB"/>
              </w:rPr>
            </w:pPr>
            <w:r w:rsidRPr="00AF7413">
              <w:rPr>
                <w:lang w:val="en-GB"/>
              </w:rPr>
              <w:t>30 g/L</w:t>
            </w:r>
          </w:p>
        </w:tc>
      </w:tr>
      <w:tr w:rsidR="00D4325D" w:rsidRPr="002D6140" w14:paraId="2FD78C55" w14:textId="77777777" w:rsidTr="006B4A16">
        <w:tc>
          <w:tcPr>
            <w:tcW w:w="868" w:type="pct"/>
          </w:tcPr>
          <w:p w14:paraId="055DB043" w14:textId="77777777" w:rsidR="00D4325D" w:rsidRPr="002D6140" w:rsidRDefault="00D4325D" w:rsidP="007B138C">
            <w:pPr>
              <w:pStyle w:val="RepTable"/>
              <w:rPr>
                <w:lang w:val="en-GB"/>
              </w:rPr>
            </w:pPr>
            <w:r w:rsidRPr="002D6140">
              <w:rPr>
                <w:lang w:val="en-GB"/>
              </w:rPr>
              <w:t>Synergist:</w:t>
            </w:r>
          </w:p>
        </w:tc>
        <w:tc>
          <w:tcPr>
            <w:tcW w:w="1938" w:type="pct"/>
          </w:tcPr>
          <w:p w14:paraId="763FAF29" w14:textId="77777777" w:rsidR="00D4325D" w:rsidRPr="00AF7413" w:rsidRDefault="00AF7413" w:rsidP="007B138C">
            <w:pPr>
              <w:pStyle w:val="RepTable"/>
              <w:rPr>
                <w:lang w:val="en-GB"/>
              </w:rPr>
            </w:pPr>
            <w:r w:rsidRPr="00AF7413">
              <w:rPr>
                <w:lang w:val="en-GB"/>
              </w:rPr>
              <w:t>/</w:t>
            </w:r>
          </w:p>
        </w:tc>
        <w:tc>
          <w:tcPr>
            <w:tcW w:w="732" w:type="pct"/>
          </w:tcPr>
          <w:p w14:paraId="042FBA46" w14:textId="77777777" w:rsidR="00D4325D" w:rsidRPr="00AF7413" w:rsidRDefault="00D4325D" w:rsidP="007B138C">
            <w:pPr>
              <w:pStyle w:val="RepTable"/>
              <w:rPr>
                <w:lang w:val="en-GB"/>
              </w:rPr>
            </w:pPr>
            <w:r w:rsidRPr="00AF7413">
              <w:rPr>
                <w:lang w:val="en-GB"/>
              </w:rPr>
              <w:t>Conc. of synergist:</w:t>
            </w:r>
          </w:p>
        </w:tc>
        <w:tc>
          <w:tcPr>
            <w:tcW w:w="1462" w:type="pct"/>
          </w:tcPr>
          <w:p w14:paraId="3609C501" w14:textId="77777777" w:rsidR="00D4325D" w:rsidRPr="00AF7413" w:rsidRDefault="00AF7413" w:rsidP="007B138C">
            <w:pPr>
              <w:pStyle w:val="RepTable"/>
              <w:rPr>
                <w:lang w:val="en-GB"/>
              </w:rPr>
            </w:pPr>
            <w:r w:rsidRPr="00AF7413">
              <w:rPr>
                <w:lang w:val="en-GB"/>
              </w:rPr>
              <w:t>/</w:t>
            </w:r>
          </w:p>
        </w:tc>
      </w:tr>
      <w:tr w:rsidR="00D4325D" w:rsidRPr="002D6140" w14:paraId="79F09560" w14:textId="77777777" w:rsidTr="006B4A16">
        <w:tc>
          <w:tcPr>
            <w:tcW w:w="868" w:type="pct"/>
          </w:tcPr>
          <w:p w14:paraId="7B2F71F7" w14:textId="77777777" w:rsidR="00D4325D" w:rsidRPr="002D6140" w:rsidRDefault="00D4325D" w:rsidP="007B138C">
            <w:pPr>
              <w:pStyle w:val="RepTable"/>
              <w:rPr>
                <w:highlight w:val="yellow"/>
                <w:lang w:val="en-GB"/>
              </w:rPr>
            </w:pPr>
            <w:r w:rsidRPr="002D6140">
              <w:rPr>
                <w:lang w:val="en-GB"/>
              </w:rPr>
              <w:t xml:space="preserve">Applicant: </w:t>
            </w:r>
          </w:p>
        </w:tc>
        <w:tc>
          <w:tcPr>
            <w:tcW w:w="1938" w:type="pct"/>
          </w:tcPr>
          <w:p w14:paraId="66340FCF" w14:textId="77777777" w:rsidR="00D4325D" w:rsidRPr="00AF7413" w:rsidRDefault="00AF7413" w:rsidP="007B138C">
            <w:pPr>
              <w:pStyle w:val="RepTable"/>
              <w:rPr>
                <w:lang w:val="en-GB"/>
              </w:rPr>
            </w:pPr>
            <w:r w:rsidRPr="00AF7413">
              <w:rPr>
                <w:lang w:val="en-GB"/>
              </w:rPr>
              <w:t>Certiplant BV</w:t>
            </w:r>
          </w:p>
        </w:tc>
        <w:tc>
          <w:tcPr>
            <w:tcW w:w="732" w:type="pct"/>
          </w:tcPr>
          <w:p w14:paraId="764F546F" w14:textId="77777777" w:rsidR="00D4325D" w:rsidRPr="00AF7413" w:rsidRDefault="00D4325D" w:rsidP="007B138C">
            <w:pPr>
              <w:pStyle w:val="RepTable"/>
              <w:rPr>
                <w:lang w:val="en-GB"/>
              </w:rPr>
            </w:pPr>
            <w:r w:rsidRPr="00AF7413">
              <w:rPr>
                <w:lang w:val="en-GB"/>
              </w:rPr>
              <w:t>Professional use:</w:t>
            </w:r>
          </w:p>
        </w:tc>
        <w:tc>
          <w:tcPr>
            <w:tcW w:w="1462" w:type="pct"/>
          </w:tcPr>
          <w:p w14:paraId="5C67172A" w14:textId="77777777" w:rsidR="00D4325D" w:rsidRPr="00AF7413" w:rsidRDefault="00AF7413" w:rsidP="007B138C">
            <w:pPr>
              <w:pStyle w:val="RepTable"/>
              <w:rPr>
                <w:b/>
                <w:bCs/>
                <w:szCs w:val="20"/>
                <w:lang w:val="en-GB"/>
              </w:rPr>
            </w:pPr>
            <w:r w:rsidRPr="00AF7413">
              <w:rPr>
                <w:lang w:val="en-GB"/>
              </w:rPr>
              <w:fldChar w:fldCharType="begin">
                <w:ffData>
                  <w:name w:val="Kontrollkästchen2"/>
                  <w:enabled/>
                  <w:calcOnExit w:val="0"/>
                  <w:checkBox>
                    <w:sizeAuto/>
                    <w:default w:val="1"/>
                  </w:checkBox>
                </w:ffData>
              </w:fldChar>
            </w:r>
            <w:bookmarkStart w:id="165" w:name="Kontrollkästchen2"/>
            <w:r w:rsidRPr="00AF7413">
              <w:rPr>
                <w:lang w:val="en-GB"/>
              </w:rPr>
              <w:instrText xml:space="preserve"> FORMCHECKBOX </w:instrText>
            </w:r>
            <w:r w:rsidRPr="00AF7413">
              <w:rPr>
                <w:lang w:val="en-GB"/>
              </w:rPr>
            </w:r>
            <w:r w:rsidRPr="00AF7413">
              <w:rPr>
                <w:lang w:val="en-GB"/>
              </w:rPr>
              <w:fldChar w:fldCharType="separate"/>
            </w:r>
            <w:r w:rsidRPr="00AF7413">
              <w:rPr>
                <w:lang w:val="en-GB"/>
              </w:rPr>
              <w:fldChar w:fldCharType="end"/>
            </w:r>
            <w:bookmarkEnd w:id="165"/>
          </w:p>
        </w:tc>
      </w:tr>
      <w:tr w:rsidR="00D4325D" w:rsidRPr="002D6140" w14:paraId="211DC1FC" w14:textId="77777777" w:rsidTr="006B4A16">
        <w:tc>
          <w:tcPr>
            <w:tcW w:w="868" w:type="pct"/>
          </w:tcPr>
          <w:p w14:paraId="1D9F6C07" w14:textId="77777777" w:rsidR="00D4325D" w:rsidRPr="002D6140" w:rsidRDefault="00D4325D" w:rsidP="007B138C">
            <w:pPr>
              <w:pStyle w:val="RepTable"/>
              <w:rPr>
                <w:lang w:val="en-GB"/>
              </w:rPr>
            </w:pPr>
            <w:r w:rsidRPr="002D6140">
              <w:rPr>
                <w:lang w:val="en-GB"/>
              </w:rPr>
              <w:t>Zone(s):</w:t>
            </w:r>
          </w:p>
        </w:tc>
        <w:tc>
          <w:tcPr>
            <w:tcW w:w="1938" w:type="pct"/>
          </w:tcPr>
          <w:p w14:paraId="08000E9B" w14:textId="77777777" w:rsidR="00D4325D" w:rsidRPr="002D6140" w:rsidRDefault="00AF7413" w:rsidP="007B138C">
            <w:pPr>
              <w:pStyle w:val="RepTable"/>
              <w:rPr>
                <w:highlight w:val="yellow"/>
                <w:lang w:val="en-GB"/>
              </w:rPr>
            </w:pPr>
            <w:r w:rsidRPr="00055CEF">
              <w:rPr>
                <w:lang w:val="en-GB"/>
              </w:rPr>
              <w:t>Central</w:t>
            </w:r>
          </w:p>
        </w:tc>
        <w:tc>
          <w:tcPr>
            <w:tcW w:w="732" w:type="pct"/>
          </w:tcPr>
          <w:p w14:paraId="053CFD6B" w14:textId="77777777" w:rsidR="00D4325D" w:rsidRPr="00AF7413" w:rsidRDefault="00D4325D" w:rsidP="007B138C">
            <w:pPr>
              <w:pStyle w:val="RepTable"/>
              <w:rPr>
                <w:lang w:val="en-GB"/>
              </w:rPr>
            </w:pPr>
            <w:r w:rsidRPr="00AF7413">
              <w:rPr>
                <w:lang w:val="en-GB"/>
              </w:rPr>
              <w:t>Non professional use:</w:t>
            </w:r>
          </w:p>
        </w:tc>
        <w:bookmarkStart w:id="166" w:name="GAP_non_prof_use"/>
        <w:tc>
          <w:tcPr>
            <w:tcW w:w="1462" w:type="pct"/>
          </w:tcPr>
          <w:p w14:paraId="0FD2B2B0" w14:textId="77777777" w:rsidR="00D4325D" w:rsidRPr="00AF7413" w:rsidRDefault="00D4325D" w:rsidP="007B138C">
            <w:pPr>
              <w:pStyle w:val="RepTable"/>
              <w:rPr>
                <w:b/>
                <w:bCs/>
                <w:szCs w:val="20"/>
                <w:lang w:val="en-GB"/>
              </w:rPr>
            </w:pPr>
            <w:r w:rsidRPr="00AF7413">
              <w:rPr>
                <w:lang w:val="en-GB"/>
              </w:rPr>
              <w:fldChar w:fldCharType="begin">
                <w:ffData>
                  <w:name w:val="Kontrollkästchen2"/>
                  <w:enabled/>
                  <w:calcOnExit w:val="0"/>
                  <w:checkBox>
                    <w:sizeAuto/>
                    <w:default w:val="0"/>
                  </w:checkBox>
                </w:ffData>
              </w:fldChar>
            </w:r>
            <w:r w:rsidRPr="00AF7413">
              <w:rPr>
                <w:lang w:val="en-GB"/>
              </w:rPr>
              <w:instrText xml:space="preserve"> FORMCHECKBOX </w:instrText>
            </w:r>
            <w:r w:rsidRPr="00AF7413">
              <w:rPr>
                <w:lang w:val="en-GB"/>
              </w:rPr>
            </w:r>
            <w:r w:rsidRPr="00AF7413">
              <w:rPr>
                <w:lang w:val="en-GB"/>
              </w:rPr>
              <w:fldChar w:fldCharType="separate"/>
            </w:r>
            <w:r w:rsidRPr="00AF7413">
              <w:rPr>
                <w:lang w:val="en-GB"/>
              </w:rPr>
              <w:fldChar w:fldCharType="end"/>
            </w:r>
            <w:bookmarkEnd w:id="166"/>
          </w:p>
        </w:tc>
      </w:tr>
      <w:tr w:rsidR="00D4325D" w:rsidRPr="002D6140" w14:paraId="456AF94D" w14:textId="77777777" w:rsidTr="006B4A16">
        <w:tc>
          <w:tcPr>
            <w:tcW w:w="868" w:type="pct"/>
          </w:tcPr>
          <w:p w14:paraId="0DA7B54B" w14:textId="77777777" w:rsidR="00D4325D" w:rsidRPr="002D6140" w:rsidRDefault="00D4325D" w:rsidP="007B138C">
            <w:pPr>
              <w:pStyle w:val="RepTable"/>
              <w:rPr>
                <w:highlight w:val="yellow"/>
                <w:lang w:val="en-GB"/>
              </w:rPr>
            </w:pPr>
            <w:r w:rsidRPr="002D6140">
              <w:rPr>
                <w:lang w:val="en-GB"/>
              </w:rPr>
              <w:t>Verified by MS:</w:t>
            </w:r>
          </w:p>
        </w:tc>
        <w:tc>
          <w:tcPr>
            <w:tcW w:w="1938" w:type="pct"/>
          </w:tcPr>
          <w:p w14:paraId="75E2C26E" w14:textId="77777777" w:rsidR="00D4325D" w:rsidRPr="002D6140" w:rsidRDefault="00D4325D" w:rsidP="007B138C">
            <w:pPr>
              <w:pStyle w:val="RepTable"/>
              <w:rPr>
                <w:highlight w:val="yellow"/>
                <w:lang w:val="en-GB"/>
              </w:rPr>
            </w:pPr>
            <w:bookmarkStart w:id="167" w:name="GAP_verified_MS"/>
            <w:r w:rsidRPr="002D6140">
              <w:rPr>
                <w:highlight w:val="yellow"/>
                <w:lang w:val="en-GB"/>
              </w:rPr>
              <w:t>yes/no</w:t>
            </w:r>
            <w:bookmarkEnd w:id="167"/>
          </w:p>
        </w:tc>
        <w:tc>
          <w:tcPr>
            <w:tcW w:w="732" w:type="pct"/>
          </w:tcPr>
          <w:p w14:paraId="1749DB0B" w14:textId="77777777" w:rsidR="00D4325D" w:rsidRPr="002D6140" w:rsidRDefault="00D4325D" w:rsidP="007B138C">
            <w:pPr>
              <w:pStyle w:val="RepTable"/>
              <w:rPr>
                <w:lang w:val="en-GB"/>
              </w:rPr>
            </w:pPr>
          </w:p>
        </w:tc>
        <w:tc>
          <w:tcPr>
            <w:tcW w:w="1462" w:type="pct"/>
          </w:tcPr>
          <w:p w14:paraId="0764E9D3" w14:textId="77777777" w:rsidR="00D4325D" w:rsidRPr="002D6140" w:rsidRDefault="00D4325D" w:rsidP="007B138C">
            <w:pPr>
              <w:pStyle w:val="RepTable"/>
              <w:rPr>
                <w:lang w:val="en-GB"/>
              </w:rPr>
            </w:pPr>
          </w:p>
        </w:tc>
      </w:tr>
      <w:tr w:rsidR="00D4325D" w:rsidRPr="002D6140" w14:paraId="3BE28ED8" w14:textId="77777777" w:rsidTr="006B4A16">
        <w:tc>
          <w:tcPr>
            <w:tcW w:w="868" w:type="pct"/>
          </w:tcPr>
          <w:p w14:paraId="33EADAE9" w14:textId="77777777" w:rsidR="00D4325D" w:rsidRPr="002D6140" w:rsidRDefault="00D4325D" w:rsidP="007B138C">
            <w:pPr>
              <w:pStyle w:val="RepTable"/>
              <w:rPr>
                <w:lang w:val="en-GB"/>
              </w:rPr>
            </w:pPr>
          </w:p>
        </w:tc>
        <w:tc>
          <w:tcPr>
            <w:tcW w:w="1938" w:type="pct"/>
          </w:tcPr>
          <w:p w14:paraId="53DCF19D" w14:textId="77777777" w:rsidR="00D4325D" w:rsidRPr="002D6140" w:rsidRDefault="00D4325D" w:rsidP="007B138C">
            <w:pPr>
              <w:pStyle w:val="RepTable"/>
              <w:rPr>
                <w:highlight w:val="yellow"/>
                <w:lang w:val="en-GB"/>
              </w:rPr>
            </w:pPr>
          </w:p>
        </w:tc>
        <w:tc>
          <w:tcPr>
            <w:tcW w:w="732" w:type="pct"/>
          </w:tcPr>
          <w:p w14:paraId="5E2DED20" w14:textId="77777777" w:rsidR="00D4325D" w:rsidRPr="002D6140" w:rsidRDefault="00D4325D" w:rsidP="007B138C">
            <w:pPr>
              <w:pStyle w:val="RepTable"/>
              <w:rPr>
                <w:lang w:val="en-GB"/>
              </w:rPr>
            </w:pPr>
          </w:p>
        </w:tc>
        <w:tc>
          <w:tcPr>
            <w:tcW w:w="1462" w:type="pct"/>
          </w:tcPr>
          <w:p w14:paraId="22EEBD58" w14:textId="77777777" w:rsidR="00D4325D" w:rsidRPr="002D6140" w:rsidRDefault="00D4325D" w:rsidP="007B138C">
            <w:pPr>
              <w:pStyle w:val="RepTable"/>
              <w:rPr>
                <w:lang w:val="en-GB"/>
              </w:rPr>
            </w:pPr>
          </w:p>
        </w:tc>
      </w:tr>
      <w:tr w:rsidR="00D4325D" w:rsidRPr="002D6140" w14:paraId="0FC67972" w14:textId="77777777" w:rsidTr="006B4A16">
        <w:tc>
          <w:tcPr>
            <w:tcW w:w="868" w:type="pct"/>
          </w:tcPr>
          <w:p w14:paraId="7D8EBEF2" w14:textId="77777777" w:rsidR="00D4325D" w:rsidRPr="002D6140" w:rsidRDefault="00D4325D" w:rsidP="007B138C">
            <w:pPr>
              <w:pStyle w:val="RepTable"/>
              <w:rPr>
                <w:lang w:val="en-GB"/>
              </w:rPr>
            </w:pPr>
            <w:r w:rsidRPr="002D6140">
              <w:rPr>
                <w:lang w:val="en-GB"/>
              </w:rPr>
              <w:t xml:space="preserve">Field of use: </w:t>
            </w:r>
          </w:p>
        </w:tc>
        <w:tc>
          <w:tcPr>
            <w:tcW w:w="1938" w:type="pct"/>
          </w:tcPr>
          <w:p w14:paraId="684038E1" w14:textId="77777777" w:rsidR="00D4325D" w:rsidRPr="002D6140" w:rsidRDefault="00AF7413" w:rsidP="00C13AD5">
            <w:pPr>
              <w:pStyle w:val="RepTable"/>
              <w:rPr>
                <w:lang w:val="en-GB"/>
              </w:rPr>
            </w:pPr>
            <w:r>
              <w:rPr>
                <w:lang w:val="en-GB"/>
              </w:rPr>
              <w:t>herbicide</w:t>
            </w:r>
          </w:p>
        </w:tc>
        <w:tc>
          <w:tcPr>
            <w:tcW w:w="732" w:type="pct"/>
          </w:tcPr>
          <w:p w14:paraId="02D31065" w14:textId="77777777" w:rsidR="00D4325D" w:rsidRPr="002D6140" w:rsidRDefault="00D4325D" w:rsidP="007B138C">
            <w:pPr>
              <w:pStyle w:val="RepTable"/>
              <w:rPr>
                <w:lang w:val="en-GB"/>
              </w:rPr>
            </w:pPr>
          </w:p>
        </w:tc>
        <w:tc>
          <w:tcPr>
            <w:tcW w:w="1462" w:type="pct"/>
          </w:tcPr>
          <w:p w14:paraId="7628A172" w14:textId="77777777" w:rsidR="00D4325D" w:rsidRPr="002D6140" w:rsidRDefault="00D4325D" w:rsidP="007B138C">
            <w:pPr>
              <w:pStyle w:val="RepTable"/>
              <w:rPr>
                <w:lang w:val="en-GB"/>
              </w:rPr>
            </w:pPr>
          </w:p>
        </w:tc>
      </w:tr>
    </w:tbl>
    <w:p w14:paraId="4C2DCB87" w14:textId="77777777" w:rsidR="00141B58" w:rsidRPr="002D6140" w:rsidRDefault="00141B58" w:rsidP="007173F6">
      <w:pPr>
        <w:pStyle w:val="RepStandard"/>
        <w:rPr>
          <w:lang w:val="en-GB"/>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22"/>
        <w:gridCol w:w="781"/>
        <w:gridCol w:w="1475"/>
        <w:gridCol w:w="507"/>
        <w:gridCol w:w="1850"/>
        <w:gridCol w:w="823"/>
        <w:gridCol w:w="1302"/>
        <w:gridCol w:w="1027"/>
        <w:gridCol w:w="1027"/>
        <w:gridCol w:w="1201"/>
        <w:gridCol w:w="1213"/>
        <w:gridCol w:w="622"/>
        <w:gridCol w:w="579"/>
        <w:gridCol w:w="1633"/>
      </w:tblGrid>
      <w:tr w:rsidR="00141B58" w:rsidRPr="002D6140" w14:paraId="23EFB857" w14:textId="77777777" w:rsidTr="008B6FB7">
        <w:trPr>
          <w:tblHeader/>
        </w:trPr>
        <w:tc>
          <w:tcPr>
            <w:tcW w:w="525" w:type="dxa"/>
          </w:tcPr>
          <w:p w14:paraId="13E5CDF7" w14:textId="77777777" w:rsidR="00141B58" w:rsidRPr="002D6140" w:rsidRDefault="00141B58" w:rsidP="006B4A16">
            <w:pPr>
              <w:pStyle w:val="RepTableSmall"/>
              <w:jc w:val="center"/>
              <w:rPr>
                <w:lang w:val="en-GB"/>
              </w:rPr>
            </w:pPr>
            <w:r w:rsidRPr="002D6140">
              <w:rPr>
                <w:lang w:val="en-GB"/>
              </w:rPr>
              <w:t>1</w:t>
            </w:r>
          </w:p>
        </w:tc>
        <w:tc>
          <w:tcPr>
            <w:tcW w:w="787" w:type="dxa"/>
          </w:tcPr>
          <w:p w14:paraId="721B40FD" w14:textId="77777777" w:rsidR="00141B58" w:rsidRPr="002D6140" w:rsidRDefault="00141B58" w:rsidP="006B4A16">
            <w:pPr>
              <w:pStyle w:val="RepTableSmall"/>
              <w:jc w:val="center"/>
              <w:rPr>
                <w:lang w:val="en-GB"/>
              </w:rPr>
            </w:pPr>
            <w:r w:rsidRPr="002D6140">
              <w:rPr>
                <w:lang w:val="en-GB"/>
              </w:rPr>
              <w:t>2</w:t>
            </w:r>
          </w:p>
        </w:tc>
        <w:tc>
          <w:tcPr>
            <w:tcW w:w="1488" w:type="dxa"/>
          </w:tcPr>
          <w:p w14:paraId="1A9915F6" w14:textId="77777777" w:rsidR="00141B58" w:rsidRPr="002D6140" w:rsidRDefault="00141B58" w:rsidP="006B4A16">
            <w:pPr>
              <w:pStyle w:val="RepTableSmall"/>
              <w:jc w:val="center"/>
              <w:rPr>
                <w:lang w:val="en-GB"/>
              </w:rPr>
            </w:pPr>
            <w:r w:rsidRPr="002D6140">
              <w:rPr>
                <w:lang w:val="en-GB"/>
              </w:rPr>
              <w:t>3</w:t>
            </w:r>
          </w:p>
        </w:tc>
        <w:tc>
          <w:tcPr>
            <w:tcW w:w="511" w:type="dxa"/>
          </w:tcPr>
          <w:p w14:paraId="7DEC2F24" w14:textId="77777777" w:rsidR="00141B58" w:rsidRPr="002D6140" w:rsidRDefault="00141B58" w:rsidP="006B4A16">
            <w:pPr>
              <w:pStyle w:val="RepTableSmall"/>
              <w:jc w:val="center"/>
              <w:rPr>
                <w:lang w:val="en-GB"/>
              </w:rPr>
            </w:pPr>
            <w:r w:rsidRPr="002D6140">
              <w:rPr>
                <w:lang w:val="en-GB"/>
              </w:rPr>
              <w:t>4</w:t>
            </w:r>
          </w:p>
        </w:tc>
        <w:tc>
          <w:tcPr>
            <w:tcW w:w="1867" w:type="dxa"/>
          </w:tcPr>
          <w:p w14:paraId="68D981CB" w14:textId="77777777" w:rsidR="00141B58" w:rsidRPr="002D6140" w:rsidRDefault="00141B58" w:rsidP="006B4A16">
            <w:pPr>
              <w:pStyle w:val="RepTableSmall"/>
              <w:jc w:val="center"/>
              <w:rPr>
                <w:lang w:val="en-GB"/>
              </w:rPr>
            </w:pPr>
            <w:r w:rsidRPr="002D6140">
              <w:rPr>
                <w:lang w:val="en-GB"/>
              </w:rPr>
              <w:t>5</w:t>
            </w:r>
          </w:p>
        </w:tc>
        <w:tc>
          <w:tcPr>
            <w:tcW w:w="830" w:type="dxa"/>
          </w:tcPr>
          <w:p w14:paraId="7B55438D" w14:textId="77777777" w:rsidR="00141B58" w:rsidRPr="002D6140" w:rsidRDefault="00141B58" w:rsidP="006B4A16">
            <w:pPr>
              <w:pStyle w:val="RepTableSmall"/>
              <w:jc w:val="center"/>
              <w:rPr>
                <w:lang w:val="en-GB"/>
              </w:rPr>
            </w:pPr>
            <w:r w:rsidRPr="002D6140">
              <w:rPr>
                <w:lang w:val="en-GB"/>
              </w:rPr>
              <w:t>6</w:t>
            </w:r>
          </w:p>
        </w:tc>
        <w:tc>
          <w:tcPr>
            <w:tcW w:w="1313" w:type="dxa"/>
          </w:tcPr>
          <w:p w14:paraId="110D6D44" w14:textId="77777777" w:rsidR="00141B58" w:rsidRPr="002D6140" w:rsidRDefault="00141B58" w:rsidP="006B4A16">
            <w:pPr>
              <w:pStyle w:val="RepTableSmall"/>
              <w:jc w:val="center"/>
              <w:rPr>
                <w:lang w:val="en-GB"/>
              </w:rPr>
            </w:pPr>
            <w:r w:rsidRPr="002D6140">
              <w:rPr>
                <w:lang w:val="en-GB"/>
              </w:rPr>
              <w:t>7</w:t>
            </w:r>
          </w:p>
        </w:tc>
        <w:tc>
          <w:tcPr>
            <w:tcW w:w="1036" w:type="dxa"/>
          </w:tcPr>
          <w:p w14:paraId="4B2572B0" w14:textId="77777777" w:rsidR="00141B58" w:rsidRPr="002D6140" w:rsidRDefault="00141B58" w:rsidP="006B4A16">
            <w:pPr>
              <w:pStyle w:val="RepTableSmall"/>
              <w:jc w:val="center"/>
              <w:rPr>
                <w:lang w:val="en-GB"/>
              </w:rPr>
            </w:pPr>
            <w:r w:rsidRPr="002D6140">
              <w:rPr>
                <w:lang w:val="en-GB"/>
              </w:rPr>
              <w:t>8</w:t>
            </w:r>
          </w:p>
        </w:tc>
        <w:tc>
          <w:tcPr>
            <w:tcW w:w="1036" w:type="dxa"/>
          </w:tcPr>
          <w:p w14:paraId="76ADB17C" w14:textId="77777777" w:rsidR="00141B58" w:rsidRPr="002D6140" w:rsidRDefault="00141B58" w:rsidP="006B4A16">
            <w:pPr>
              <w:pStyle w:val="RepTableSmall"/>
              <w:jc w:val="center"/>
              <w:rPr>
                <w:lang w:val="en-GB"/>
              </w:rPr>
            </w:pPr>
            <w:r w:rsidRPr="002D6140">
              <w:rPr>
                <w:lang w:val="en-GB"/>
              </w:rPr>
              <w:t>9</w:t>
            </w:r>
          </w:p>
        </w:tc>
        <w:tc>
          <w:tcPr>
            <w:tcW w:w="1211" w:type="dxa"/>
          </w:tcPr>
          <w:p w14:paraId="007EE34D" w14:textId="77777777" w:rsidR="00141B58" w:rsidRPr="002D6140" w:rsidRDefault="00141B58" w:rsidP="006B4A16">
            <w:pPr>
              <w:pStyle w:val="RepTableSmall"/>
              <w:jc w:val="center"/>
              <w:rPr>
                <w:lang w:val="en-GB"/>
              </w:rPr>
            </w:pPr>
            <w:r w:rsidRPr="002D6140">
              <w:rPr>
                <w:lang w:val="en-GB"/>
              </w:rPr>
              <w:t>10</w:t>
            </w:r>
          </w:p>
        </w:tc>
        <w:tc>
          <w:tcPr>
            <w:tcW w:w="1224" w:type="dxa"/>
          </w:tcPr>
          <w:p w14:paraId="1EE2C130" w14:textId="77777777" w:rsidR="00141B58" w:rsidRPr="002D6140" w:rsidRDefault="00141B58" w:rsidP="006B4A16">
            <w:pPr>
              <w:pStyle w:val="RepTableSmall"/>
              <w:jc w:val="center"/>
              <w:rPr>
                <w:lang w:val="en-GB"/>
              </w:rPr>
            </w:pPr>
            <w:r w:rsidRPr="002D6140">
              <w:rPr>
                <w:lang w:val="en-GB"/>
              </w:rPr>
              <w:t>11</w:t>
            </w:r>
          </w:p>
        </w:tc>
        <w:tc>
          <w:tcPr>
            <w:tcW w:w="627" w:type="dxa"/>
          </w:tcPr>
          <w:p w14:paraId="7C1A1B76" w14:textId="77777777" w:rsidR="00141B58" w:rsidRPr="002D6140" w:rsidRDefault="00141B58" w:rsidP="006B4A16">
            <w:pPr>
              <w:pStyle w:val="RepTableSmall"/>
              <w:jc w:val="center"/>
              <w:rPr>
                <w:lang w:val="en-GB"/>
              </w:rPr>
            </w:pPr>
            <w:r w:rsidRPr="002D6140">
              <w:rPr>
                <w:lang w:val="en-GB"/>
              </w:rPr>
              <w:t>12</w:t>
            </w:r>
          </w:p>
        </w:tc>
        <w:tc>
          <w:tcPr>
            <w:tcW w:w="583" w:type="dxa"/>
          </w:tcPr>
          <w:p w14:paraId="109C7F16" w14:textId="77777777" w:rsidR="00141B58" w:rsidRPr="002D6140" w:rsidRDefault="00141B58" w:rsidP="006B4A16">
            <w:pPr>
              <w:pStyle w:val="RepTableSmall"/>
              <w:jc w:val="center"/>
              <w:rPr>
                <w:lang w:val="en-GB"/>
              </w:rPr>
            </w:pPr>
            <w:r w:rsidRPr="002D6140">
              <w:rPr>
                <w:lang w:val="en-GB"/>
              </w:rPr>
              <w:t>13</w:t>
            </w:r>
          </w:p>
        </w:tc>
        <w:tc>
          <w:tcPr>
            <w:tcW w:w="1648" w:type="dxa"/>
          </w:tcPr>
          <w:p w14:paraId="5EC41893" w14:textId="77777777" w:rsidR="00141B58" w:rsidRPr="002D6140" w:rsidRDefault="00141B58" w:rsidP="006B4A16">
            <w:pPr>
              <w:pStyle w:val="RepTableSmall"/>
              <w:jc w:val="center"/>
              <w:rPr>
                <w:lang w:val="en-GB"/>
              </w:rPr>
            </w:pPr>
            <w:r w:rsidRPr="002D6140">
              <w:rPr>
                <w:lang w:val="en-GB"/>
              </w:rPr>
              <w:t>14</w:t>
            </w:r>
          </w:p>
        </w:tc>
      </w:tr>
      <w:tr w:rsidR="00141B58" w:rsidRPr="002D6140" w14:paraId="28C1F9B5" w14:textId="77777777" w:rsidTr="008B6FB7">
        <w:trPr>
          <w:tblHeader/>
        </w:trPr>
        <w:tc>
          <w:tcPr>
            <w:tcW w:w="525" w:type="dxa"/>
            <w:vMerge w:val="restart"/>
          </w:tcPr>
          <w:p w14:paraId="3E7F9B87" w14:textId="77777777" w:rsidR="00141B58" w:rsidRPr="002D6140" w:rsidRDefault="00141B58" w:rsidP="008D3795">
            <w:pPr>
              <w:pStyle w:val="RepTableSmall"/>
              <w:rPr>
                <w:b/>
                <w:szCs w:val="16"/>
                <w:lang w:val="en-GB"/>
              </w:rPr>
            </w:pPr>
            <w:r w:rsidRPr="002D6140">
              <w:rPr>
                <w:b/>
                <w:szCs w:val="16"/>
                <w:lang w:val="en-GB"/>
              </w:rPr>
              <w:t xml:space="preserve">Use-No. </w:t>
            </w:r>
            <w:r w:rsidR="008D3795" w:rsidRPr="002D6140">
              <w:rPr>
                <w:b/>
                <w:szCs w:val="16"/>
                <w:vertAlign w:val="superscript"/>
                <w:lang w:val="en-GB"/>
              </w:rPr>
              <w:t>(e)</w:t>
            </w:r>
            <w:r w:rsidRPr="002D6140">
              <w:rPr>
                <w:b/>
                <w:szCs w:val="16"/>
                <w:lang w:val="en-GB"/>
              </w:rPr>
              <w:br/>
            </w:r>
          </w:p>
        </w:tc>
        <w:tc>
          <w:tcPr>
            <w:tcW w:w="787" w:type="dxa"/>
            <w:vMerge w:val="restart"/>
          </w:tcPr>
          <w:p w14:paraId="407E4D2E" w14:textId="77777777" w:rsidR="00141B58" w:rsidRPr="002D6140" w:rsidRDefault="00141B58" w:rsidP="00D4325D">
            <w:pPr>
              <w:pStyle w:val="RepTableSmall"/>
              <w:rPr>
                <w:b/>
                <w:szCs w:val="16"/>
                <w:lang w:val="en-GB"/>
              </w:rPr>
            </w:pPr>
            <w:r w:rsidRPr="002D6140">
              <w:rPr>
                <w:b/>
                <w:szCs w:val="16"/>
                <w:lang w:val="en-GB"/>
              </w:rPr>
              <w:t>Member state(s)</w:t>
            </w:r>
            <w:r w:rsidRPr="002D6140">
              <w:rPr>
                <w:b/>
                <w:szCs w:val="16"/>
                <w:lang w:val="en-GB"/>
              </w:rPr>
              <w:br/>
            </w:r>
          </w:p>
        </w:tc>
        <w:tc>
          <w:tcPr>
            <w:tcW w:w="1488" w:type="dxa"/>
            <w:vMerge w:val="restart"/>
          </w:tcPr>
          <w:p w14:paraId="4863ADF5" w14:textId="77777777" w:rsidR="00141B58" w:rsidRPr="002D6140" w:rsidRDefault="00141B58" w:rsidP="00D4325D">
            <w:pPr>
              <w:pStyle w:val="RepTableSmall"/>
              <w:rPr>
                <w:spacing w:val="-1"/>
                <w:sz w:val="18"/>
                <w:szCs w:val="18"/>
                <w:lang w:val="en-GB"/>
              </w:rPr>
            </w:pPr>
            <w:r w:rsidRPr="002D6140">
              <w:rPr>
                <w:b/>
                <w:szCs w:val="16"/>
                <w:lang w:val="en-GB"/>
              </w:rPr>
              <w:t>Crop and/</w:t>
            </w:r>
            <w:r w:rsidRPr="002D6140">
              <w:rPr>
                <w:b/>
                <w:szCs w:val="16"/>
                <w:lang w:val="en-GB"/>
              </w:rPr>
              <w:br/>
              <w:t>or situation</w:t>
            </w:r>
            <w:r w:rsidRPr="002D6140">
              <w:rPr>
                <w:b/>
                <w:szCs w:val="16"/>
                <w:lang w:val="en-GB"/>
              </w:rPr>
              <w:br/>
            </w:r>
            <w:r w:rsidRPr="002D6140">
              <w:rPr>
                <w:b/>
                <w:szCs w:val="16"/>
                <w:lang w:val="en-GB"/>
              </w:rPr>
              <w:br/>
              <w:t>(crop destination / purpose of crop)</w:t>
            </w:r>
          </w:p>
        </w:tc>
        <w:tc>
          <w:tcPr>
            <w:tcW w:w="511" w:type="dxa"/>
            <w:vMerge w:val="restart"/>
          </w:tcPr>
          <w:p w14:paraId="33157E73" w14:textId="77777777" w:rsidR="00141B58" w:rsidRPr="002D6140" w:rsidRDefault="00141B58" w:rsidP="00D4325D">
            <w:pPr>
              <w:pStyle w:val="RepTableSmall"/>
              <w:rPr>
                <w:spacing w:val="-1"/>
                <w:sz w:val="18"/>
                <w:szCs w:val="18"/>
                <w:lang w:val="en-GB"/>
              </w:rPr>
            </w:pPr>
            <w:r w:rsidRPr="002D6140">
              <w:rPr>
                <w:b/>
                <w:szCs w:val="16"/>
                <w:lang w:val="en-GB"/>
              </w:rPr>
              <w:t>F, Fn, Fpn</w:t>
            </w:r>
            <w:r w:rsidRPr="002D6140">
              <w:rPr>
                <w:b/>
                <w:szCs w:val="16"/>
                <w:lang w:val="en-GB"/>
              </w:rPr>
              <w:br/>
              <w:t>G, Gn, Gpn</w:t>
            </w:r>
            <w:r w:rsidRPr="002D6140">
              <w:rPr>
                <w:b/>
                <w:szCs w:val="16"/>
                <w:lang w:val="en-GB"/>
              </w:rPr>
              <w:br/>
              <w:t>or</w:t>
            </w:r>
            <w:r w:rsidRPr="002D6140">
              <w:rPr>
                <w:b/>
                <w:szCs w:val="16"/>
                <w:lang w:val="en-GB"/>
              </w:rPr>
              <w:br/>
              <w:t>I</w:t>
            </w:r>
          </w:p>
        </w:tc>
        <w:tc>
          <w:tcPr>
            <w:tcW w:w="1867" w:type="dxa"/>
            <w:vMerge w:val="restart"/>
          </w:tcPr>
          <w:p w14:paraId="5AA0D193" w14:textId="77777777" w:rsidR="00141B58" w:rsidRPr="002D6140" w:rsidRDefault="00141B58" w:rsidP="00D4325D">
            <w:pPr>
              <w:pStyle w:val="RepTableSmall"/>
              <w:rPr>
                <w:spacing w:val="-1"/>
                <w:sz w:val="18"/>
                <w:szCs w:val="18"/>
                <w:lang w:val="en-GB"/>
              </w:rPr>
            </w:pPr>
            <w:r w:rsidRPr="002D6140">
              <w:rPr>
                <w:b/>
                <w:szCs w:val="16"/>
                <w:lang w:val="en-GB"/>
              </w:rPr>
              <w:t>Pests or Group of pests controlled</w:t>
            </w:r>
            <w:r w:rsidRPr="002D6140">
              <w:rPr>
                <w:b/>
                <w:szCs w:val="16"/>
                <w:lang w:val="en-GB"/>
              </w:rPr>
              <w:br/>
            </w:r>
            <w:r w:rsidRPr="002D6140">
              <w:rPr>
                <w:b/>
                <w:szCs w:val="16"/>
                <w:lang w:val="en-GB"/>
              </w:rPr>
              <w:br/>
            </w:r>
            <w:r w:rsidRPr="002D6140">
              <w:rPr>
                <w:szCs w:val="16"/>
                <w:lang w:val="en-GB"/>
              </w:rPr>
              <w:t>(additionally: developmental stages of the pest or pest group)</w:t>
            </w:r>
          </w:p>
        </w:tc>
        <w:tc>
          <w:tcPr>
            <w:tcW w:w="4215" w:type="dxa"/>
            <w:gridSpan w:val="4"/>
          </w:tcPr>
          <w:p w14:paraId="6694DF66" w14:textId="77777777" w:rsidR="00141B58" w:rsidRPr="002D6140" w:rsidRDefault="00141B58" w:rsidP="006B4A16">
            <w:pPr>
              <w:pStyle w:val="RepTableSmall"/>
              <w:jc w:val="center"/>
              <w:rPr>
                <w:b/>
                <w:szCs w:val="16"/>
                <w:lang w:val="en-GB"/>
              </w:rPr>
            </w:pPr>
            <w:r w:rsidRPr="002D6140">
              <w:rPr>
                <w:b/>
                <w:szCs w:val="16"/>
                <w:lang w:val="en-GB"/>
              </w:rPr>
              <w:t>Application</w:t>
            </w:r>
          </w:p>
        </w:tc>
        <w:tc>
          <w:tcPr>
            <w:tcW w:w="3062" w:type="dxa"/>
            <w:gridSpan w:val="3"/>
          </w:tcPr>
          <w:p w14:paraId="784B3494" w14:textId="77777777" w:rsidR="00141B58" w:rsidRPr="002D6140" w:rsidRDefault="00141B58" w:rsidP="006B4A16">
            <w:pPr>
              <w:pStyle w:val="RepTableSmall"/>
              <w:jc w:val="center"/>
              <w:rPr>
                <w:spacing w:val="-1"/>
                <w:sz w:val="18"/>
                <w:szCs w:val="18"/>
                <w:lang w:val="en-GB"/>
              </w:rPr>
            </w:pPr>
            <w:r w:rsidRPr="002D6140">
              <w:rPr>
                <w:b/>
                <w:szCs w:val="16"/>
                <w:lang w:val="en-GB"/>
              </w:rPr>
              <w:t>Application rate</w:t>
            </w:r>
          </w:p>
        </w:tc>
        <w:tc>
          <w:tcPr>
            <w:tcW w:w="583" w:type="dxa"/>
            <w:vMerge w:val="restart"/>
          </w:tcPr>
          <w:p w14:paraId="782CFA83" w14:textId="77777777" w:rsidR="00141B58" w:rsidRPr="002D6140" w:rsidRDefault="00141B58" w:rsidP="00D4325D">
            <w:pPr>
              <w:pStyle w:val="RepTableSmall"/>
              <w:rPr>
                <w:spacing w:val="-1"/>
                <w:sz w:val="18"/>
                <w:szCs w:val="18"/>
                <w:lang w:val="en-GB"/>
              </w:rPr>
            </w:pPr>
            <w:r w:rsidRPr="002D6140">
              <w:rPr>
                <w:b/>
                <w:szCs w:val="16"/>
                <w:lang w:val="en-GB"/>
              </w:rPr>
              <w:t>PHI</w:t>
            </w:r>
            <w:r w:rsidRPr="002D6140">
              <w:rPr>
                <w:szCs w:val="16"/>
                <w:lang w:val="en-GB"/>
              </w:rPr>
              <w:br/>
              <w:t>(days)</w:t>
            </w:r>
          </w:p>
        </w:tc>
        <w:tc>
          <w:tcPr>
            <w:tcW w:w="1648" w:type="dxa"/>
            <w:vMerge w:val="restart"/>
          </w:tcPr>
          <w:p w14:paraId="70937164" w14:textId="77777777" w:rsidR="00141B58" w:rsidRPr="002D6140" w:rsidRDefault="00141B58" w:rsidP="00D4325D">
            <w:pPr>
              <w:pStyle w:val="RepTableSmall"/>
              <w:rPr>
                <w:szCs w:val="16"/>
                <w:lang w:val="en-GB"/>
              </w:rPr>
            </w:pPr>
            <w:r w:rsidRPr="002D6140">
              <w:rPr>
                <w:b/>
                <w:szCs w:val="16"/>
                <w:lang w:val="en-GB"/>
              </w:rPr>
              <w:t>Remarks:</w:t>
            </w:r>
            <w:r w:rsidRPr="002D6140">
              <w:rPr>
                <w:szCs w:val="16"/>
                <w:lang w:val="en-GB"/>
              </w:rPr>
              <w:t xml:space="preserve"> </w:t>
            </w:r>
            <w:r w:rsidRPr="002D6140">
              <w:rPr>
                <w:szCs w:val="16"/>
                <w:lang w:val="en-GB"/>
              </w:rPr>
              <w:br/>
            </w:r>
            <w:r w:rsidRPr="002D6140">
              <w:rPr>
                <w:szCs w:val="16"/>
                <w:lang w:val="en-GB"/>
              </w:rPr>
              <w:br/>
              <w:t xml:space="preserve">e.g. g safener/synergist per ha </w:t>
            </w:r>
          </w:p>
          <w:p w14:paraId="637208A1" w14:textId="77777777" w:rsidR="00141B58" w:rsidRPr="002D6140" w:rsidRDefault="00FC55B8" w:rsidP="00D4325D">
            <w:pPr>
              <w:pStyle w:val="RepTableSmall"/>
              <w:rPr>
                <w:spacing w:val="-1"/>
                <w:sz w:val="18"/>
                <w:szCs w:val="18"/>
                <w:vertAlign w:val="superscript"/>
                <w:lang w:val="en-GB"/>
              </w:rPr>
            </w:pPr>
            <w:r w:rsidRPr="002D6140">
              <w:rPr>
                <w:szCs w:val="16"/>
                <w:vertAlign w:val="superscript"/>
                <w:lang w:val="en-GB"/>
              </w:rPr>
              <w:t>(f)</w:t>
            </w:r>
          </w:p>
        </w:tc>
      </w:tr>
      <w:tr w:rsidR="00141B58" w:rsidRPr="00D346E4" w14:paraId="5940C7DD" w14:textId="77777777" w:rsidTr="008B6FB7">
        <w:trPr>
          <w:tblHeader/>
        </w:trPr>
        <w:tc>
          <w:tcPr>
            <w:tcW w:w="525" w:type="dxa"/>
            <w:vMerge/>
          </w:tcPr>
          <w:p w14:paraId="349559D7" w14:textId="77777777" w:rsidR="00141B58" w:rsidRPr="002D6140" w:rsidRDefault="00141B58" w:rsidP="006B4A16">
            <w:pPr>
              <w:pStyle w:val="RepTableSmall"/>
              <w:jc w:val="center"/>
              <w:rPr>
                <w:szCs w:val="16"/>
                <w:lang w:val="en-GB"/>
              </w:rPr>
            </w:pPr>
          </w:p>
        </w:tc>
        <w:tc>
          <w:tcPr>
            <w:tcW w:w="787" w:type="dxa"/>
            <w:vMerge/>
          </w:tcPr>
          <w:p w14:paraId="60A452B6" w14:textId="77777777" w:rsidR="00141B58" w:rsidRPr="002D6140" w:rsidRDefault="00141B58" w:rsidP="006B4A16">
            <w:pPr>
              <w:pStyle w:val="RepTableSmall"/>
              <w:jc w:val="center"/>
              <w:rPr>
                <w:szCs w:val="16"/>
                <w:lang w:val="en-GB"/>
              </w:rPr>
            </w:pPr>
          </w:p>
        </w:tc>
        <w:tc>
          <w:tcPr>
            <w:tcW w:w="1488" w:type="dxa"/>
            <w:vMerge/>
          </w:tcPr>
          <w:p w14:paraId="1B060682" w14:textId="77777777" w:rsidR="00141B58" w:rsidRPr="002D6140" w:rsidRDefault="00141B58" w:rsidP="006B4A16">
            <w:pPr>
              <w:pStyle w:val="RepTableSmall"/>
              <w:jc w:val="center"/>
              <w:rPr>
                <w:spacing w:val="-1"/>
                <w:sz w:val="18"/>
                <w:szCs w:val="18"/>
                <w:lang w:val="en-GB"/>
              </w:rPr>
            </w:pPr>
          </w:p>
        </w:tc>
        <w:tc>
          <w:tcPr>
            <w:tcW w:w="511" w:type="dxa"/>
            <w:vMerge/>
          </w:tcPr>
          <w:p w14:paraId="51345C67" w14:textId="77777777" w:rsidR="00141B58" w:rsidRPr="002D6140" w:rsidRDefault="00141B58" w:rsidP="006B4A16">
            <w:pPr>
              <w:pStyle w:val="RepTableSmall"/>
              <w:jc w:val="center"/>
              <w:rPr>
                <w:spacing w:val="-1"/>
                <w:sz w:val="18"/>
                <w:szCs w:val="18"/>
                <w:lang w:val="en-GB"/>
              </w:rPr>
            </w:pPr>
          </w:p>
        </w:tc>
        <w:tc>
          <w:tcPr>
            <w:tcW w:w="1867" w:type="dxa"/>
            <w:vMerge/>
          </w:tcPr>
          <w:p w14:paraId="60C9B794" w14:textId="77777777" w:rsidR="00141B58" w:rsidRPr="002D6140" w:rsidRDefault="00141B58" w:rsidP="006B4A16">
            <w:pPr>
              <w:pStyle w:val="RepTableSmall"/>
              <w:jc w:val="center"/>
              <w:rPr>
                <w:spacing w:val="-1"/>
                <w:sz w:val="18"/>
                <w:szCs w:val="18"/>
                <w:lang w:val="en-GB"/>
              </w:rPr>
            </w:pPr>
          </w:p>
        </w:tc>
        <w:tc>
          <w:tcPr>
            <w:tcW w:w="830" w:type="dxa"/>
          </w:tcPr>
          <w:p w14:paraId="359492A4" w14:textId="77777777" w:rsidR="00141B58" w:rsidRPr="002D6140" w:rsidRDefault="00141B58" w:rsidP="00D4325D">
            <w:pPr>
              <w:pStyle w:val="RepTableSmall"/>
              <w:rPr>
                <w:spacing w:val="-1"/>
                <w:sz w:val="18"/>
                <w:szCs w:val="18"/>
                <w:lang w:val="en-GB"/>
              </w:rPr>
            </w:pPr>
            <w:r w:rsidRPr="002D6140">
              <w:rPr>
                <w:szCs w:val="16"/>
                <w:lang w:val="en-GB"/>
              </w:rPr>
              <w:t>Method / Kind</w:t>
            </w:r>
          </w:p>
        </w:tc>
        <w:tc>
          <w:tcPr>
            <w:tcW w:w="1313" w:type="dxa"/>
          </w:tcPr>
          <w:p w14:paraId="1FCA6A4F" w14:textId="77777777" w:rsidR="00141B58" w:rsidRPr="002D6140" w:rsidRDefault="00141B58" w:rsidP="00D4325D">
            <w:pPr>
              <w:pStyle w:val="RepTableSmall"/>
              <w:rPr>
                <w:spacing w:val="-1"/>
                <w:sz w:val="18"/>
                <w:szCs w:val="18"/>
                <w:lang w:val="en-GB"/>
              </w:rPr>
            </w:pPr>
            <w:r w:rsidRPr="002D6140">
              <w:rPr>
                <w:szCs w:val="16"/>
                <w:lang w:val="en-GB"/>
              </w:rPr>
              <w:t>Timing / Growth stage of crop &amp; season</w:t>
            </w:r>
          </w:p>
        </w:tc>
        <w:tc>
          <w:tcPr>
            <w:tcW w:w="1036" w:type="dxa"/>
          </w:tcPr>
          <w:p w14:paraId="335D0C2D" w14:textId="77777777" w:rsidR="00141B58" w:rsidRPr="002D6140" w:rsidRDefault="00141B58" w:rsidP="00D4325D">
            <w:pPr>
              <w:pStyle w:val="RepTableSmall"/>
              <w:rPr>
                <w:szCs w:val="16"/>
                <w:lang w:val="en-GB"/>
              </w:rPr>
            </w:pPr>
            <w:r w:rsidRPr="002D6140">
              <w:rPr>
                <w:szCs w:val="16"/>
                <w:lang w:val="en-GB"/>
              </w:rPr>
              <w:t xml:space="preserve">Max. number </w:t>
            </w:r>
          </w:p>
          <w:p w14:paraId="13A8EC06" w14:textId="77777777" w:rsidR="00141B58" w:rsidRPr="002D6140" w:rsidRDefault="00141B58" w:rsidP="00D4325D">
            <w:pPr>
              <w:pStyle w:val="RepTableSmall"/>
              <w:rPr>
                <w:szCs w:val="16"/>
                <w:lang w:val="en-GB"/>
              </w:rPr>
            </w:pPr>
            <w:r w:rsidRPr="002D6140">
              <w:rPr>
                <w:szCs w:val="16"/>
                <w:lang w:val="en-GB"/>
              </w:rPr>
              <w:t>a) per use</w:t>
            </w:r>
          </w:p>
          <w:p w14:paraId="52735534" w14:textId="77777777" w:rsidR="00141B58" w:rsidRPr="002D6140" w:rsidRDefault="00141B58" w:rsidP="00D4325D">
            <w:pPr>
              <w:pStyle w:val="RepTableSmall"/>
              <w:rPr>
                <w:spacing w:val="-1"/>
                <w:sz w:val="18"/>
                <w:szCs w:val="18"/>
                <w:lang w:val="en-GB"/>
              </w:rPr>
            </w:pPr>
            <w:r w:rsidRPr="002D6140">
              <w:rPr>
                <w:spacing w:val="-1"/>
                <w:szCs w:val="16"/>
                <w:lang w:val="en-GB"/>
              </w:rPr>
              <w:t>b) per crop/ season</w:t>
            </w:r>
          </w:p>
        </w:tc>
        <w:tc>
          <w:tcPr>
            <w:tcW w:w="1036" w:type="dxa"/>
          </w:tcPr>
          <w:p w14:paraId="2D98A07B" w14:textId="77777777" w:rsidR="00141B58" w:rsidRPr="002D6140" w:rsidRDefault="00141B58" w:rsidP="00D4325D">
            <w:pPr>
              <w:pStyle w:val="RepTableSmall"/>
              <w:rPr>
                <w:szCs w:val="16"/>
                <w:lang w:val="en-GB"/>
              </w:rPr>
            </w:pPr>
            <w:r w:rsidRPr="002D6140">
              <w:rPr>
                <w:szCs w:val="16"/>
                <w:lang w:val="en-GB"/>
              </w:rPr>
              <w:t>Min. interval between applications (days)</w:t>
            </w:r>
          </w:p>
        </w:tc>
        <w:tc>
          <w:tcPr>
            <w:tcW w:w="1211" w:type="dxa"/>
          </w:tcPr>
          <w:p w14:paraId="53515A6F" w14:textId="77777777" w:rsidR="00141B58" w:rsidRPr="002D6140" w:rsidRDefault="00141B58" w:rsidP="00D4325D">
            <w:pPr>
              <w:pStyle w:val="RepTableSmall"/>
              <w:rPr>
                <w:szCs w:val="16"/>
                <w:lang w:val="en-GB"/>
              </w:rPr>
            </w:pPr>
            <w:r w:rsidRPr="002D6140">
              <w:rPr>
                <w:szCs w:val="16"/>
                <w:lang w:val="en-GB"/>
              </w:rPr>
              <w:t>L product / ha</w:t>
            </w:r>
          </w:p>
          <w:p w14:paraId="730746A9" w14:textId="77777777" w:rsidR="00141B58" w:rsidRPr="002D6140" w:rsidRDefault="00141B58" w:rsidP="00D4325D">
            <w:pPr>
              <w:pStyle w:val="RepTableSmall"/>
              <w:rPr>
                <w:szCs w:val="16"/>
                <w:lang w:val="en-GB"/>
              </w:rPr>
            </w:pPr>
            <w:r w:rsidRPr="002D6140">
              <w:rPr>
                <w:szCs w:val="16"/>
                <w:lang w:val="en-GB"/>
              </w:rPr>
              <w:t>a) max. rate per appl.</w:t>
            </w:r>
          </w:p>
          <w:p w14:paraId="792EC8A3" w14:textId="77777777" w:rsidR="00141B58" w:rsidRPr="002D6140" w:rsidRDefault="00141B58" w:rsidP="00D4325D">
            <w:pPr>
              <w:pStyle w:val="RepTableSmall"/>
              <w:rPr>
                <w:spacing w:val="-1"/>
                <w:sz w:val="18"/>
                <w:szCs w:val="18"/>
                <w:lang w:val="en-GB"/>
              </w:rPr>
            </w:pPr>
            <w:r w:rsidRPr="002D6140">
              <w:rPr>
                <w:szCs w:val="16"/>
                <w:lang w:val="en-GB"/>
              </w:rPr>
              <w:t>b) max. total rate per crop/season</w:t>
            </w:r>
          </w:p>
        </w:tc>
        <w:tc>
          <w:tcPr>
            <w:tcW w:w="1224" w:type="dxa"/>
          </w:tcPr>
          <w:p w14:paraId="12D4102D" w14:textId="77777777" w:rsidR="00141B58" w:rsidRPr="002D6140" w:rsidRDefault="00141B58" w:rsidP="00D4325D">
            <w:pPr>
              <w:pStyle w:val="RepTableSmall"/>
              <w:rPr>
                <w:szCs w:val="16"/>
                <w:lang w:val="en-GB"/>
              </w:rPr>
            </w:pPr>
            <w:r w:rsidRPr="002D6140">
              <w:rPr>
                <w:szCs w:val="16"/>
                <w:lang w:val="en-GB"/>
              </w:rPr>
              <w:t>g or kg as/ha</w:t>
            </w:r>
            <w:r w:rsidRPr="002D6140">
              <w:rPr>
                <w:szCs w:val="16"/>
                <w:lang w:val="en-GB"/>
              </w:rPr>
              <w:br/>
            </w:r>
          </w:p>
          <w:p w14:paraId="6C7D44AB" w14:textId="77777777" w:rsidR="00141B58" w:rsidRPr="002D6140" w:rsidRDefault="00141B58" w:rsidP="00D4325D">
            <w:pPr>
              <w:pStyle w:val="RepTableSmall"/>
              <w:rPr>
                <w:szCs w:val="16"/>
                <w:lang w:val="en-GB"/>
              </w:rPr>
            </w:pPr>
            <w:r w:rsidRPr="002D6140">
              <w:rPr>
                <w:szCs w:val="16"/>
                <w:lang w:val="en-GB"/>
              </w:rPr>
              <w:t>a) max. rate per appl.</w:t>
            </w:r>
          </w:p>
          <w:p w14:paraId="1CC0486A" w14:textId="77777777" w:rsidR="00141B58" w:rsidRPr="002D6140" w:rsidRDefault="00141B58" w:rsidP="00D4325D">
            <w:pPr>
              <w:pStyle w:val="RepTableSmall"/>
              <w:rPr>
                <w:szCs w:val="16"/>
                <w:lang w:val="en-GB"/>
              </w:rPr>
            </w:pPr>
            <w:r w:rsidRPr="002D6140">
              <w:rPr>
                <w:szCs w:val="16"/>
                <w:lang w:val="en-GB"/>
              </w:rPr>
              <w:t>b) max. total rate per crop/season</w:t>
            </w:r>
          </w:p>
        </w:tc>
        <w:tc>
          <w:tcPr>
            <w:tcW w:w="627" w:type="dxa"/>
          </w:tcPr>
          <w:p w14:paraId="17A6BA64" w14:textId="77777777" w:rsidR="00141B58" w:rsidRPr="001A6C42" w:rsidRDefault="00141B58" w:rsidP="00D4325D">
            <w:pPr>
              <w:pStyle w:val="RepTableSmall"/>
              <w:rPr>
                <w:szCs w:val="16"/>
                <w:lang w:val="nl-BE"/>
              </w:rPr>
            </w:pPr>
            <w:r w:rsidRPr="001A6C42">
              <w:rPr>
                <w:szCs w:val="16"/>
                <w:lang w:val="nl-BE"/>
              </w:rPr>
              <w:t>Water L/ha</w:t>
            </w:r>
            <w:r w:rsidRPr="001A6C42">
              <w:rPr>
                <w:szCs w:val="16"/>
                <w:lang w:val="nl-BE"/>
              </w:rPr>
              <w:br/>
            </w:r>
            <w:r w:rsidRPr="001A6C42">
              <w:rPr>
                <w:szCs w:val="16"/>
                <w:lang w:val="nl-BE"/>
              </w:rPr>
              <w:br/>
              <w:t>min / max</w:t>
            </w:r>
          </w:p>
        </w:tc>
        <w:tc>
          <w:tcPr>
            <w:tcW w:w="583" w:type="dxa"/>
            <w:vMerge/>
          </w:tcPr>
          <w:p w14:paraId="7249446C" w14:textId="77777777" w:rsidR="00141B58" w:rsidRPr="001A6C42" w:rsidRDefault="00141B58" w:rsidP="006B4A16">
            <w:pPr>
              <w:pStyle w:val="RepTableSmall"/>
              <w:jc w:val="center"/>
              <w:rPr>
                <w:spacing w:val="-1"/>
                <w:sz w:val="18"/>
                <w:szCs w:val="18"/>
                <w:lang w:val="nl-BE"/>
              </w:rPr>
            </w:pPr>
          </w:p>
        </w:tc>
        <w:tc>
          <w:tcPr>
            <w:tcW w:w="1648" w:type="dxa"/>
            <w:vMerge/>
          </w:tcPr>
          <w:p w14:paraId="7FD2E8FA" w14:textId="77777777" w:rsidR="00141B58" w:rsidRPr="001A6C42" w:rsidRDefault="00141B58" w:rsidP="006B4A16">
            <w:pPr>
              <w:pStyle w:val="RepTableSmall"/>
              <w:jc w:val="center"/>
              <w:rPr>
                <w:spacing w:val="-1"/>
                <w:sz w:val="18"/>
                <w:szCs w:val="18"/>
                <w:lang w:val="nl-BE"/>
              </w:rPr>
            </w:pPr>
          </w:p>
        </w:tc>
      </w:tr>
      <w:tr w:rsidR="00141B58" w:rsidRPr="002D6140" w14:paraId="2EA3A58E" w14:textId="77777777" w:rsidTr="008B6FB7">
        <w:tc>
          <w:tcPr>
            <w:tcW w:w="14686" w:type="dxa"/>
            <w:gridSpan w:val="14"/>
          </w:tcPr>
          <w:p w14:paraId="25404BAB" w14:textId="77777777" w:rsidR="00141B58" w:rsidRPr="002D6140" w:rsidRDefault="00141B58" w:rsidP="006B4A16">
            <w:pPr>
              <w:pStyle w:val="RepTableSmall"/>
              <w:keepNext/>
              <w:keepLines/>
              <w:rPr>
                <w:b/>
                <w:szCs w:val="16"/>
                <w:lang w:val="en-GB"/>
              </w:rPr>
            </w:pPr>
            <w:r w:rsidRPr="002D6140">
              <w:rPr>
                <w:b/>
                <w:sz w:val="18"/>
                <w:szCs w:val="16"/>
                <w:lang w:val="en-GB"/>
              </w:rPr>
              <w:t>Zonal uses (field or outdoor uses, certain types of protected crops)</w:t>
            </w:r>
          </w:p>
        </w:tc>
      </w:tr>
      <w:tr w:rsidR="008B6FB7" w:rsidRPr="002D6140" w14:paraId="25860C29" w14:textId="77777777" w:rsidTr="008B6FB7">
        <w:tc>
          <w:tcPr>
            <w:tcW w:w="525" w:type="dxa"/>
          </w:tcPr>
          <w:p w14:paraId="57130889" w14:textId="77777777" w:rsidR="008B6FB7" w:rsidRPr="002D6140" w:rsidRDefault="008B6FB7" w:rsidP="008B6FB7">
            <w:pPr>
              <w:pStyle w:val="RepTableSmall"/>
              <w:keepNext/>
              <w:keepLines/>
              <w:rPr>
                <w:spacing w:val="-1"/>
                <w:szCs w:val="16"/>
                <w:lang w:val="en-GB"/>
              </w:rPr>
            </w:pPr>
            <w:r>
              <w:rPr>
                <w:spacing w:val="-1"/>
              </w:rPr>
              <w:t>1</w:t>
            </w:r>
          </w:p>
        </w:tc>
        <w:tc>
          <w:tcPr>
            <w:tcW w:w="787" w:type="dxa"/>
          </w:tcPr>
          <w:p w14:paraId="103B4258" w14:textId="77777777" w:rsidR="008B6FB7" w:rsidRDefault="008B6FB7" w:rsidP="008B6FB7">
            <w:pPr>
              <w:pStyle w:val="RepTableSmall"/>
              <w:keepNext/>
              <w:keepLines/>
              <w:rPr>
                <w:spacing w:val="-1"/>
                <w:szCs w:val="16"/>
                <w:lang w:val="en-GB"/>
              </w:rPr>
            </w:pPr>
            <w:r>
              <w:rPr>
                <w:spacing w:val="-1"/>
              </w:rPr>
              <w:t>PL</w:t>
            </w:r>
          </w:p>
        </w:tc>
        <w:tc>
          <w:tcPr>
            <w:tcW w:w="1488" w:type="dxa"/>
          </w:tcPr>
          <w:p w14:paraId="4C6CE3E3" w14:textId="77777777" w:rsidR="008B6FB7" w:rsidRDefault="008B6FB7" w:rsidP="008B6FB7">
            <w:pPr>
              <w:pStyle w:val="RepTableSmall"/>
            </w:pPr>
            <w:r>
              <w:t>Winter wheat</w:t>
            </w:r>
          </w:p>
          <w:p w14:paraId="086F64F8" w14:textId="77777777" w:rsidR="008B6FB7" w:rsidRDefault="008B6FB7" w:rsidP="008B6FB7">
            <w:pPr>
              <w:pStyle w:val="RepTableSmall"/>
              <w:keepNext/>
              <w:keepLines/>
              <w:rPr>
                <w:szCs w:val="16"/>
                <w:lang w:val="en-GB"/>
              </w:rPr>
            </w:pPr>
            <w:r>
              <w:t>(TRZAW)</w:t>
            </w:r>
          </w:p>
        </w:tc>
        <w:tc>
          <w:tcPr>
            <w:tcW w:w="511" w:type="dxa"/>
          </w:tcPr>
          <w:p w14:paraId="348127FB" w14:textId="77777777" w:rsidR="008B6FB7" w:rsidRDefault="008B6FB7" w:rsidP="008B6FB7">
            <w:pPr>
              <w:pStyle w:val="RepTableSmall"/>
              <w:keepNext/>
              <w:keepLines/>
              <w:rPr>
                <w:szCs w:val="16"/>
                <w:lang w:val="en-GB"/>
              </w:rPr>
            </w:pPr>
            <w:r>
              <w:t>F</w:t>
            </w:r>
          </w:p>
        </w:tc>
        <w:tc>
          <w:tcPr>
            <w:tcW w:w="1867" w:type="dxa"/>
          </w:tcPr>
          <w:p w14:paraId="59E79043" w14:textId="77777777" w:rsidR="008B6FB7" w:rsidRDefault="008B6FB7" w:rsidP="008B6FB7">
            <w:pPr>
              <w:pStyle w:val="RepTableSmall"/>
            </w:pPr>
            <w:r>
              <w:t>ALOMY</w:t>
            </w:r>
          </w:p>
          <w:p w14:paraId="23965081" w14:textId="77777777" w:rsidR="008B6FB7" w:rsidRDefault="008B6FB7" w:rsidP="008B6FB7">
            <w:pPr>
              <w:pStyle w:val="RepTableSmall"/>
            </w:pPr>
            <w:r>
              <w:t>APESV</w:t>
            </w:r>
          </w:p>
          <w:p w14:paraId="589B297F" w14:textId="77777777" w:rsidR="008B6FB7" w:rsidRPr="0084136C" w:rsidRDefault="008B6FB7" w:rsidP="008B6FB7">
            <w:pPr>
              <w:pStyle w:val="RepTableSmall"/>
              <w:keepNext/>
              <w:keepLines/>
              <w:rPr>
                <w:dstrike/>
                <w:color w:val="808080"/>
                <w:szCs w:val="16"/>
                <w:lang w:val="en-GB"/>
              </w:rPr>
            </w:pPr>
            <w:r w:rsidRPr="0084136C">
              <w:rPr>
                <w:dstrike/>
                <w:color w:val="808080"/>
                <w:highlight w:val="lightGray"/>
              </w:rPr>
              <w:t>VIOAR</w:t>
            </w:r>
          </w:p>
        </w:tc>
        <w:tc>
          <w:tcPr>
            <w:tcW w:w="830" w:type="dxa"/>
          </w:tcPr>
          <w:p w14:paraId="5393D5A9" w14:textId="77777777" w:rsidR="008B6FB7" w:rsidRDefault="008B6FB7" w:rsidP="008B6FB7">
            <w:pPr>
              <w:pStyle w:val="RepTableSmall"/>
              <w:keepNext/>
              <w:keepLines/>
              <w:rPr>
                <w:szCs w:val="16"/>
                <w:lang w:val="en-GB"/>
              </w:rPr>
            </w:pPr>
            <w:r>
              <w:t>Spraying</w:t>
            </w:r>
          </w:p>
        </w:tc>
        <w:tc>
          <w:tcPr>
            <w:tcW w:w="1313" w:type="dxa"/>
          </w:tcPr>
          <w:p w14:paraId="69789D24" w14:textId="77777777" w:rsidR="008B6FB7" w:rsidRDefault="008B6FB7" w:rsidP="008B6FB7">
            <w:pPr>
              <w:pStyle w:val="RepTableSmall"/>
              <w:keepNext/>
              <w:keepLines/>
              <w:rPr>
                <w:szCs w:val="16"/>
                <w:lang w:val="en-GB"/>
              </w:rPr>
            </w:pPr>
            <w:r>
              <w:t>BBCH 21 - 31</w:t>
            </w:r>
          </w:p>
        </w:tc>
        <w:tc>
          <w:tcPr>
            <w:tcW w:w="1036" w:type="dxa"/>
          </w:tcPr>
          <w:p w14:paraId="53316BBB" w14:textId="77777777" w:rsidR="008B6FB7" w:rsidRDefault="008B6FB7" w:rsidP="008B6FB7">
            <w:pPr>
              <w:pStyle w:val="RepTableSmall"/>
              <w:keepNext/>
              <w:keepLines/>
              <w:rPr>
                <w:szCs w:val="16"/>
                <w:lang w:val="en-GB"/>
              </w:rPr>
            </w:pPr>
            <w:r>
              <w:t>1</w:t>
            </w:r>
          </w:p>
        </w:tc>
        <w:tc>
          <w:tcPr>
            <w:tcW w:w="1036" w:type="dxa"/>
          </w:tcPr>
          <w:p w14:paraId="29FED63A" w14:textId="77777777" w:rsidR="008B6FB7" w:rsidRDefault="008B6FB7" w:rsidP="008B6FB7">
            <w:pPr>
              <w:pStyle w:val="RepTableSmall"/>
              <w:keepNext/>
              <w:keepLines/>
              <w:rPr>
                <w:szCs w:val="16"/>
                <w:lang w:val="en-GB"/>
              </w:rPr>
            </w:pPr>
            <w:r>
              <w:t>-</w:t>
            </w:r>
          </w:p>
        </w:tc>
        <w:tc>
          <w:tcPr>
            <w:tcW w:w="1211" w:type="dxa"/>
          </w:tcPr>
          <w:p w14:paraId="306D3B20" w14:textId="77777777" w:rsidR="008B6FB7" w:rsidRDefault="008B6FB7" w:rsidP="008B6FB7">
            <w:pPr>
              <w:pStyle w:val="RepTableSmall"/>
              <w:keepNext/>
              <w:keepLines/>
              <w:rPr>
                <w:szCs w:val="16"/>
                <w:lang w:val="en-GB"/>
              </w:rPr>
            </w:pPr>
            <w:r>
              <w:t>1.2</w:t>
            </w:r>
          </w:p>
        </w:tc>
        <w:tc>
          <w:tcPr>
            <w:tcW w:w="1224" w:type="dxa"/>
          </w:tcPr>
          <w:p w14:paraId="6981FC1C" w14:textId="77777777" w:rsidR="008B6FB7" w:rsidRDefault="008B6FB7" w:rsidP="008B6FB7">
            <w:pPr>
              <w:pStyle w:val="RepTableSmall"/>
            </w:pPr>
            <w:r>
              <w:t>2.4 (1)</w:t>
            </w:r>
          </w:p>
          <w:p w14:paraId="3AB1B4EF" w14:textId="77777777" w:rsidR="008B6FB7" w:rsidRDefault="008B6FB7" w:rsidP="008B6FB7">
            <w:pPr>
              <w:pStyle w:val="RepTableSmall"/>
            </w:pPr>
            <w:r>
              <w:t>12 (2)</w:t>
            </w:r>
          </w:p>
          <w:p w14:paraId="4E770AD7" w14:textId="77777777" w:rsidR="008B6FB7" w:rsidRDefault="008B6FB7" w:rsidP="008B6FB7">
            <w:pPr>
              <w:pStyle w:val="RepTableSmall"/>
              <w:keepNext/>
              <w:keepLines/>
              <w:rPr>
                <w:szCs w:val="16"/>
                <w:lang w:val="en-GB"/>
              </w:rPr>
            </w:pPr>
            <w:r>
              <w:t>36 (3)</w:t>
            </w:r>
          </w:p>
        </w:tc>
        <w:tc>
          <w:tcPr>
            <w:tcW w:w="627" w:type="dxa"/>
          </w:tcPr>
          <w:p w14:paraId="47E7C806" w14:textId="77777777" w:rsidR="008B6FB7" w:rsidRDefault="008B6FB7" w:rsidP="008B6FB7">
            <w:pPr>
              <w:pStyle w:val="RepTableSmall"/>
              <w:keepNext/>
              <w:keepLines/>
              <w:rPr>
                <w:szCs w:val="16"/>
                <w:lang w:val="en-GB"/>
              </w:rPr>
            </w:pPr>
            <w:r>
              <w:t>200 / 400</w:t>
            </w:r>
          </w:p>
        </w:tc>
        <w:tc>
          <w:tcPr>
            <w:tcW w:w="583" w:type="dxa"/>
          </w:tcPr>
          <w:p w14:paraId="21F179EE" w14:textId="77777777" w:rsidR="008B6FB7" w:rsidRDefault="008B6FB7" w:rsidP="008B6FB7">
            <w:pPr>
              <w:pStyle w:val="RepTableSmall"/>
              <w:keepNext/>
              <w:keepLines/>
              <w:rPr>
                <w:szCs w:val="16"/>
                <w:lang w:val="en-GB"/>
              </w:rPr>
            </w:pPr>
            <w:r>
              <w:t>-</w:t>
            </w:r>
          </w:p>
        </w:tc>
        <w:tc>
          <w:tcPr>
            <w:tcW w:w="1648" w:type="dxa"/>
          </w:tcPr>
          <w:p w14:paraId="47DF5A94" w14:textId="77777777" w:rsidR="0007269D" w:rsidRDefault="008B6FB7" w:rsidP="0007269D">
            <w:pPr>
              <w:pStyle w:val="RepTableSmall"/>
              <w:keepNext/>
              <w:keepLines/>
              <w:spacing w:after="40"/>
            </w:pPr>
            <w:r>
              <w:t>Spring use</w:t>
            </w:r>
            <w:r w:rsidR="0007269D">
              <w:t xml:space="preserve"> </w:t>
            </w:r>
          </w:p>
          <w:p w14:paraId="5EA2C5AB" w14:textId="77777777" w:rsidR="008B6FB7" w:rsidRDefault="0007269D" w:rsidP="008B6FB7">
            <w:pPr>
              <w:pStyle w:val="RepTableSmall"/>
              <w:keepNext/>
              <w:keepLines/>
              <w:rPr>
                <w:szCs w:val="16"/>
                <w:lang w:val="en-GB"/>
              </w:rPr>
            </w:pPr>
            <w:r w:rsidRPr="0007269D">
              <w:rPr>
                <w:b/>
                <w:highlight w:val="lightGray"/>
                <w:u w:val="single"/>
              </w:rPr>
              <w:t>Eff. section</w:t>
            </w:r>
            <w:r w:rsidRPr="0007269D">
              <w:rPr>
                <w:highlight w:val="lightGray"/>
              </w:rPr>
              <w:t>: VIOAR not accepted</w:t>
            </w:r>
          </w:p>
        </w:tc>
      </w:tr>
      <w:tr w:rsidR="008B6FB7" w:rsidRPr="002D6140" w14:paraId="475C6F98" w14:textId="77777777" w:rsidTr="008B6FB7">
        <w:tc>
          <w:tcPr>
            <w:tcW w:w="525" w:type="dxa"/>
          </w:tcPr>
          <w:p w14:paraId="228D4EF9" w14:textId="77777777" w:rsidR="008B6FB7" w:rsidRPr="006A45B7" w:rsidRDefault="008B6FB7" w:rsidP="008B6FB7">
            <w:pPr>
              <w:pStyle w:val="RepTableSmall"/>
              <w:keepNext/>
              <w:keepLines/>
              <w:rPr>
                <w:spacing w:val="-1"/>
                <w:szCs w:val="16"/>
                <w:highlight w:val="magenta"/>
                <w:lang w:val="en-GB"/>
              </w:rPr>
            </w:pPr>
            <w:r w:rsidRPr="006A45B7">
              <w:rPr>
                <w:spacing w:val="-1"/>
                <w:highlight w:val="magenta"/>
              </w:rPr>
              <w:t>2</w:t>
            </w:r>
          </w:p>
        </w:tc>
        <w:tc>
          <w:tcPr>
            <w:tcW w:w="787" w:type="dxa"/>
          </w:tcPr>
          <w:p w14:paraId="221B6446" w14:textId="77777777" w:rsidR="008B6FB7" w:rsidRPr="006A45B7" w:rsidRDefault="008B6FB7" w:rsidP="008B6FB7">
            <w:pPr>
              <w:pStyle w:val="RepTableSmall"/>
              <w:keepNext/>
              <w:keepLines/>
              <w:rPr>
                <w:spacing w:val="-1"/>
                <w:szCs w:val="16"/>
                <w:highlight w:val="magenta"/>
                <w:lang w:val="en-GB"/>
              </w:rPr>
            </w:pPr>
            <w:r w:rsidRPr="006A45B7">
              <w:rPr>
                <w:spacing w:val="-1"/>
                <w:highlight w:val="magenta"/>
              </w:rPr>
              <w:t>PL</w:t>
            </w:r>
          </w:p>
        </w:tc>
        <w:tc>
          <w:tcPr>
            <w:tcW w:w="1488" w:type="dxa"/>
          </w:tcPr>
          <w:p w14:paraId="0FE2A5A7" w14:textId="77777777" w:rsidR="008B6FB7" w:rsidRPr="006A45B7" w:rsidRDefault="008B6FB7" w:rsidP="008B6FB7">
            <w:pPr>
              <w:pStyle w:val="RepTableSmall"/>
              <w:rPr>
                <w:highlight w:val="magenta"/>
              </w:rPr>
            </w:pPr>
            <w:r w:rsidRPr="006A45B7">
              <w:rPr>
                <w:highlight w:val="magenta"/>
              </w:rPr>
              <w:t>Winter rye</w:t>
            </w:r>
          </w:p>
          <w:p w14:paraId="04F9B171" w14:textId="77777777" w:rsidR="008B6FB7" w:rsidRPr="006A45B7" w:rsidRDefault="008B6FB7" w:rsidP="008B6FB7">
            <w:pPr>
              <w:pStyle w:val="RepTableSmall"/>
              <w:keepNext/>
              <w:keepLines/>
              <w:rPr>
                <w:szCs w:val="16"/>
                <w:highlight w:val="magenta"/>
                <w:lang w:val="en-GB"/>
              </w:rPr>
            </w:pPr>
            <w:r w:rsidRPr="006A45B7">
              <w:rPr>
                <w:highlight w:val="magenta"/>
              </w:rPr>
              <w:t>(SECCW)</w:t>
            </w:r>
          </w:p>
        </w:tc>
        <w:tc>
          <w:tcPr>
            <w:tcW w:w="511" w:type="dxa"/>
          </w:tcPr>
          <w:p w14:paraId="7A18F13F" w14:textId="77777777" w:rsidR="008B6FB7" w:rsidRPr="006A45B7" w:rsidRDefault="008B6FB7" w:rsidP="008B6FB7">
            <w:pPr>
              <w:pStyle w:val="RepTableSmall"/>
              <w:keepNext/>
              <w:keepLines/>
              <w:rPr>
                <w:szCs w:val="16"/>
                <w:highlight w:val="magenta"/>
                <w:lang w:val="en-GB"/>
              </w:rPr>
            </w:pPr>
            <w:r w:rsidRPr="006A45B7">
              <w:rPr>
                <w:highlight w:val="magenta"/>
              </w:rPr>
              <w:t>F</w:t>
            </w:r>
          </w:p>
        </w:tc>
        <w:tc>
          <w:tcPr>
            <w:tcW w:w="1867" w:type="dxa"/>
          </w:tcPr>
          <w:p w14:paraId="29EBFCBE" w14:textId="77777777" w:rsidR="008B6FB7" w:rsidRPr="006A45B7" w:rsidRDefault="008B6FB7" w:rsidP="008B6FB7">
            <w:pPr>
              <w:pStyle w:val="RepTableSmall"/>
              <w:keepNext/>
              <w:keepLines/>
              <w:rPr>
                <w:szCs w:val="16"/>
                <w:highlight w:val="magenta"/>
                <w:lang w:val="en-GB"/>
              </w:rPr>
            </w:pPr>
            <w:r w:rsidRPr="006A45B7">
              <w:rPr>
                <w:highlight w:val="magenta"/>
              </w:rPr>
              <w:t>ALOMY</w:t>
            </w:r>
          </w:p>
        </w:tc>
        <w:tc>
          <w:tcPr>
            <w:tcW w:w="830" w:type="dxa"/>
          </w:tcPr>
          <w:p w14:paraId="5D4BCC6E" w14:textId="77777777" w:rsidR="008B6FB7" w:rsidRPr="006A45B7" w:rsidRDefault="008B6FB7" w:rsidP="008B6FB7">
            <w:pPr>
              <w:pStyle w:val="RepTableSmall"/>
              <w:keepNext/>
              <w:keepLines/>
              <w:rPr>
                <w:szCs w:val="16"/>
                <w:highlight w:val="magenta"/>
                <w:lang w:val="en-GB"/>
              </w:rPr>
            </w:pPr>
            <w:r w:rsidRPr="006A45B7">
              <w:rPr>
                <w:highlight w:val="magenta"/>
              </w:rPr>
              <w:t>Spraying</w:t>
            </w:r>
          </w:p>
        </w:tc>
        <w:tc>
          <w:tcPr>
            <w:tcW w:w="1313" w:type="dxa"/>
          </w:tcPr>
          <w:p w14:paraId="3FEE75C6" w14:textId="77777777" w:rsidR="008B6FB7" w:rsidRPr="006A45B7" w:rsidRDefault="008B6FB7" w:rsidP="008B6FB7">
            <w:pPr>
              <w:pStyle w:val="RepTableSmall"/>
              <w:keepNext/>
              <w:keepLines/>
              <w:rPr>
                <w:szCs w:val="16"/>
                <w:highlight w:val="magenta"/>
                <w:lang w:val="en-GB"/>
              </w:rPr>
            </w:pPr>
            <w:r w:rsidRPr="006A45B7">
              <w:rPr>
                <w:highlight w:val="magenta"/>
              </w:rPr>
              <w:t>BBCH 21 - 31</w:t>
            </w:r>
          </w:p>
        </w:tc>
        <w:tc>
          <w:tcPr>
            <w:tcW w:w="1036" w:type="dxa"/>
          </w:tcPr>
          <w:p w14:paraId="3A28F04A" w14:textId="77777777" w:rsidR="008B6FB7" w:rsidRPr="006A45B7" w:rsidRDefault="008B6FB7" w:rsidP="008B6FB7">
            <w:pPr>
              <w:pStyle w:val="RepTableSmall"/>
              <w:keepNext/>
              <w:keepLines/>
              <w:rPr>
                <w:szCs w:val="16"/>
                <w:highlight w:val="magenta"/>
                <w:lang w:val="en-GB"/>
              </w:rPr>
            </w:pPr>
            <w:r w:rsidRPr="006A45B7">
              <w:rPr>
                <w:highlight w:val="magenta"/>
              </w:rPr>
              <w:t>1</w:t>
            </w:r>
          </w:p>
        </w:tc>
        <w:tc>
          <w:tcPr>
            <w:tcW w:w="1036" w:type="dxa"/>
          </w:tcPr>
          <w:p w14:paraId="4F972C09" w14:textId="77777777" w:rsidR="008B6FB7" w:rsidRPr="006A45B7" w:rsidRDefault="008B6FB7" w:rsidP="008B6FB7">
            <w:pPr>
              <w:pStyle w:val="RepTableSmall"/>
              <w:keepNext/>
              <w:keepLines/>
              <w:rPr>
                <w:szCs w:val="16"/>
                <w:highlight w:val="magenta"/>
                <w:lang w:val="en-GB"/>
              </w:rPr>
            </w:pPr>
            <w:r w:rsidRPr="006A45B7">
              <w:rPr>
                <w:highlight w:val="magenta"/>
              </w:rPr>
              <w:t>-</w:t>
            </w:r>
          </w:p>
        </w:tc>
        <w:tc>
          <w:tcPr>
            <w:tcW w:w="1211" w:type="dxa"/>
          </w:tcPr>
          <w:p w14:paraId="75813759" w14:textId="77777777" w:rsidR="008B6FB7" w:rsidRPr="006A45B7" w:rsidRDefault="008B6FB7" w:rsidP="008B6FB7">
            <w:pPr>
              <w:pStyle w:val="RepTableSmall"/>
              <w:keepNext/>
              <w:keepLines/>
              <w:rPr>
                <w:szCs w:val="16"/>
                <w:highlight w:val="magenta"/>
                <w:lang w:val="en-GB"/>
              </w:rPr>
            </w:pPr>
            <w:r w:rsidRPr="006A45B7">
              <w:rPr>
                <w:highlight w:val="magenta"/>
              </w:rPr>
              <w:t>0.9</w:t>
            </w:r>
          </w:p>
        </w:tc>
        <w:tc>
          <w:tcPr>
            <w:tcW w:w="1224" w:type="dxa"/>
          </w:tcPr>
          <w:p w14:paraId="7935489D" w14:textId="77777777" w:rsidR="008B6FB7" w:rsidRPr="006A45B7" w:rsidRDefault="008B6FB7" w:rsidP="008B6FB7">
            <w:pPr>
              <w:pStyle w:val="RepTableSmall"/>
              <w:rPr>
                <w:highlight w:val="magenta"/>
              </w:rPr>
            </w:pPr>
            <w:r w:rsidRPr="006A45B7">
              <w:rPr>
                <w:highlight w:val="magenta"/>
              </w:rPr>
              <w:t>1.8 (1)</w:t>
            </w:r>
          </w:p>
          <w:p w14:paraId="0C2FB5D6" w14:textId="77777777" w:rsidR="008B6FB7" w:rsidRPr="006A45B7" w:rsidRDefault="008B6FB7" w:rsidP="008B6FB7">
            <w:pPr>
              <w:pStyle w:val="RepTableSmall"/>
              <w:rPr>
                <w:highlight w:val="magenta"/>
              </w:rPr>
            </w:pPr>
            <w:r w:rsidRPr="006A45B7">
              <w:rPr>
                <w:highlight w:val="magenta"/>
              </w:rPr>
              <w:t>9 (2)</w:t>
            </w:r>
          </w:p>
          <w:p w14:paraId="1D5F7D87" w14:textId="77777777" w:rsidR="008B6FB7" w:rsidRPr="006A45B7" w:rsidRDefault="008B6FB7" w:rsidP="008B6FB7">
            <w:pPr>
              <w:pStyle w:val="RepTableSmall"/>
              <w:keepNext/>
              <w:keepLines/>
              <w:rPr>
                <w:szCs w:val="16"/>
                <w:highlight w:val="magenta"/>
                <w:lang w:val="en-GB"/>
              </w:rPr>
            </w:pPr>
            <w:r w:rsidRPr="006A45B7">
              <w:rPr>
                <w:highlight w:val="magenta"/>
              </w:rPr>
              <w:t>27 (3)</w:t>
            </w:r>
          </w:p>
        </w:tc>
        <w:tc>
          <w:tcPr>
            <w:tcW w:w="627" w:type="dxa"/>
          </w:tcPr>
          <w:p w14:paraId="735F7304" w14:textId="77777777" w:rsidR="008B6FB7" w:rsidRPr="006A45B7" w:rsidRDefault="008B6FB7" w:rsidP="008B6FB7">
            <w:pPr>
              <w:pStyle w:val="RepTableSmall"/>
              <w:keepNext/>
              <w:keepLines/>
              <w:rPr>
                <w:szCs w:val="16"/>
                <w:highlight w:val="magenta"/>
                <w:lang w:val="en-GB"/>
              </w:rPr>
            </w:pPr>
            <w:r w:rsidRPr="006A45B7">
              <w:rPr>
                <w:highlight w:val="magenta"/>
              </w:rPr>
              <w:t>200 / 400</w:t>
            </w:r>
          </w:p>
        </w:tc>
        <w:tc>
          <w:tcPr>
            <w:tcW w:w="583" w:type="dxa"/>
          </w:tcPr>
          <w:p w14:paraId="2FCC4B87" w14:textId="77777777" w:rsidR="008B6FB7" w:rsidRPr="006A45B7" w:rsidRDefault="008B6FB7" w:rsidP="008B6FB7">
            <w:pPr>
              <w:pStyle w:val="RepTableSmall"/>
              <w:keepNext/>
              <w:keepLines/>
              <w:rPr>
                <w:szCs w:val="16"/>
                <w:highlight w:val="magenta"/>
                <w:lang w:val="en-GB"/>
              </w:rPr>
            </w:pPr>
            <w:r w:rsidRPr="006A45B7">
              <w:rPr>
                <w:highlight w:val="magenta"/>
              </w:rPr>
              <w:t>-</w:t>
            </w:r>
          </w:p>
        </w:tc>
        <w:tc>
          <w:tcPr>
            <w:tcW w:w="1648" w:type="dxa"/>
          </w:tcPr>
          <w:p w14:paraId="4B7A433F" w14:textId="77777777" w:rsidR="0007269D" w:rsidRDefault="008B6FB7" w:rsidP="0007269D">
            <w:pPr>
              <w:pStyle w:val="RepTableSmall"/>
              <w:keepNext/>
              <w:keepLines/>
              <w:spacing w:after="40"/>
            </w:pPr>
            <w:r>
              <w:t>Spring use</w:t>
            </w:r>
            <w:r w:rsidR="0007269D">
              <w:t xml:space="preserve"> </w:t>
            </w:r>
          </w:p>
          <w:p w14:paraId="2C72B37C" w14:textId="77777777" w:rsidR="008B6FB7" w:rsidRPr="002D6140" w:rsidRDefault="0007269D" w:rsidP="008B6FB7">
            <w:pPr>
              <w:pStyle w:val="RepTableSmall"/>
              <w:keepNext/>
              <w:keepLines/>
              <w:rPr>
                <w:szCs w:val="16"/>
                <w:lang w:val="en-GB"/>
              </w:rPr>
            </w:pPr>
            <w:r w:rsidRPr="0007269D">
              <w:rPr>
                <w:b/>
                <w:highlight w:val="lightGray"/>
                <w:u w:val="single"/>
              </w:rPr>
              <w:t>Eff. section</w:t>
            </w:r>
            <w:r w:rsidRPr="0007269D">
              <w:rPr>
                <w:highlight w:val="lightGray"/>
              </w:rPr>
              <w:t xml:space="preserve">: use </w:t>
            </w:r>
            <w:r w:rsidRPr="006A45B7">
              <w:rPr>
                <w:dstrike/>
                <w:color w:val="808080" w:themeColor="background1" w:themeShade="80"/>
                <w:highlight w:val="magenta"/>
              </w:rPr>
              <w:t xml:space="preserve">not </w:t>
            </w:r>
            <w:r w:rsidRPr="0007269D">
              <w:rPr>
                <w:highlight w:val="lightGray"/>
              </w:rPr>
              <w:t>accepted.</w:t>
            </w:r>
          </w:p>
        </w:tc>
      </w:tr>
      <w:tr w:rsidR="008B6FB7" w:rsidRPr="002D6140" w14:paraId="7389DC70" w14:textId="77777777" w:rsidTr="008B6FB7">
        <w:tc>
          <w:tcPr>
            <w:tcW w:w="525" w:type="dxa"/>
          </w:tcPr>
          <w:p w14:paraId="4031E200" w14:textId="77777777" w:rsidR="008B6FB7" w:rsidRPr="002D6140" w:rsidRDefault="008B6FB7" w:rsidP="008B6FB7">
            <w:pPr>
              <w:pStyle w:val="RepTableSmall"/>
              <w:rPr>
                <w:spacing w:val="-1"/>
                <w:szCs w:val="16"/>
                <w:lang w:val="en-GB"/>
              </w:rPr>
            </w:pPr>
            <w:r>
              <w:rPr>
                <w:spacing w:val="-1"/>
              </w:rPr>
              <w:t>3</w:t>
            </w:r>
          </w:p>
        </w:tc>
        <w:tc>
          <w:tcPr>
            <w:tcW w:w="787" w:type="dxa"/>
          </w:tcPr>
          <w:p w14:paraId="54B7F44A" w14:textId="77777777" w:rsidR="008B6FB7" w:rsidRPr="002D6140" w:rsidRDefault="008B6FB7" w:rsidP="008B6FB7">
            <w:pPr>
              <w:pStyle w:val="RepTableSmall"/>
              <w:rPr>
                <w:spacing w:val="-1"/>
                <w:szCs w:val="16"/>
                <w:lang w:val="en-GB"/>
              </w:rPr>
            </w:pPr>
            <w:r>
              <w:rPr>
                <w:spacing w:val="-1"/>
              </w:rPr>
              <w:t>PL</w:t>
            </w:r>
          </w:p>
        </w:tc>
        <w:tc>
          <w:tcPr>
            <w:tcW w:w="1488" w:type="dxa"/>
          </w:tcPr>
          <w:p w14:paraId="30239001" w14:textId="77777777" w:rsidR="008B6FB7" w:rsidRDefault="008B6FB7" w:rsidP="008B6FB7">
            <w:pPr>
              <w:pStyle w:val="RepTableSmall"/>
            </w:pPr>
            <w:r>
              <w:t>Winter triticale</w:t>
            </w:r>
          </w:p>
          <w:p w14:paraId="5F583706" w14:textId="77777777" w:rsidR="008B6FB7" w:rsidRPr="002D6140" w:rsidRDefault="008B6FB7" w:rsidP="008B6FB7">
            <w:pPr>
              <w:pStyle w:val="RepTableSmall"/>
              <w:rPr>
                <w:szCs w:val="16"/>
                <w:lang w:val="en-GB"/>
              </w:rPr>
            </w:pPr>
            <w:r>
              <w:lastRenderedPageBreak/>
              <w:t>(TTLWI)</w:t>
            </w:r>
          </w:p>
        </w:tc>
        <w:tc>
          <w:tcPr>
            <w:tcW w:w="511" w:type="dxa"/>
          </w:tcPr>
          <w:p w14:paraId="5643D804" w14:textId="77777777" w:rsidR="008B6FB7" w:rsidRPr="002D6140" w:rsidRDefault="008B6FB7" w:rsidP="008B6FB7">
            <w:pPr>
              <w:pStyle w:val="RepTableSmall"/>
              <w:rPr>
                <w:szCs w:val="16"/>
                <w:lang w:val="en-GB"/>
              </w:rPr>
            </w:pPr>
            <w:r>
              <w:lastRenderedPageBreak/>
              <w:t>F</w:t>
            </w:r>
          </w:p>
        </w:tc>
        <w:tc>
          <w:tcPr>
            <w:tcW w:w="1867" w:type="dxa"/>
          </w:tcPr>
          <w:p w14:paraId="03C2EE71" w14:textId="32A5D805" w:rsidR="008B6FB7" w:rsidRPr="002D6140" w:rsidRDefault="008B6FB7" w:rsidP="008B6FB7">
            <w:pPr>
              <w:pStyle w:val="RepTableSmall"/>
              <w:rPr>
                <w:szCs w:val="16"/>
                <w:lang w:val="en-GB"/>
              </w:rPr>
            </w:pPr>
            <w:r>
              <w:t>ALOMY</w:t>
            </w:r>
            <w:r w:rsidR="006A45B7" w:rsidRPr="006A45B7">
              <w:rPr>
                <w:highlight w:val="magenta"/>
              </w:rPr>
              <w:t>, APESV</w:t>
            </w:r>
          </w:p>
        </w:tc>
        <w:tc>
          <w:tcPr>
            <w:tcW w:w="830" w:type="dxa"/>
          </w:tcPr>
          <w:p w14:paraId="6842287C" w14:textId="77777777" w:rsidR="008B6FB7" w:rsidRPr="002D6140" w:rsidRDefault="008B6FB7" w:rsidP="008B6FB7">
            <w:pPr>
              <w:pStyle w:val="RepTableSmall"/>
              <w:rPr>
                <w:szCs w:val="16"/>
                <w:lang w:val="en-GB"/>
              </w:rPr>
            </w:pPr>
            <w:r>
              <w:t>Spraying</w:t>
            </w:r>
          </w:p>
        </w:tc>
        <w:tc>
          <w:tcPr>
            <w:tcW w:w="1313" w:type="dxa"/>
          </w:tcPr>
          <w:p w14:paraId="4D18092B" w14:textId="77777777" w:rsidR="008B6FB7" w:rsidRPr="002D6140" w:rsidRDefault="008B6FB7" w:rsidP="008B6FB7">
            <w:pPr>
              <w:pStyle w:val="RepTableSmall"/>
              <w:rPr>
                <w:szCs w:val="16"/>
                <w:lang w:val="en-GB"/>
              </w:rPr>
            </w:pPr>
            <w:r>
              <w:t>BBCH 21 - 31</w:t>
            </w:r>
          </w:p>
        </w:tc>
        <w:tc>
          <w:tcPr>
            <w:tcW w:w="1036" w:type="dxa"/>
          </w:tcPr>
          <w:p w14:paraId="2E249495" w14:textId="77777777" w:rsidR="008B6FB7" w:rsidRPr="002D6140" w:rsidRDefault="008B6FB7" w:rsidP="008B6FB7">
            <w:pPr>
              <w:pStyle w:val="RepTableSmall"/>
              <w:rPr>
                <w:szCs w:val="16"/>
                <w:lang w:val="en-GB"/>
              </w:rPr>
            </w:pPr>
            <w:r>
              <w:t>1</w:t>
            </w:r>
          </w:p>
        </w:tc>
        <w:tc>
          <w:tcPr>
            <w:tcW w:w="1036" w:type="dxa"/>
          </w:tcPr>
          <w:p w14:paraId="4C64E96D" w14:textId="77777777" w:rsidR="008B6FB7" w:rsidRPr="002D6140" w:rsidRDefault="008B6FB7" w:rsidP="008B6FB7">
            <w:pPr>
              <w:pStyle w:val="RepTableSmall"/>
              <w:rPr>
                <w:szCs w:val="16"/>
                <w:lang w:val="en-GB"/>
              </w:rPr>
            </w:pPr>
            <w:r>
              <w:t>-</w:t>
            </w:r>
          </w:p>
        </w:tc>
        <w:tc>
          <w:tcPr>
            <w:tcW w:w="1211" w:type="dxa"/>
          </w:tcPr>
          <w:p w14:paraId="565BD782" w14:textId="77777777" w:rsidR="008B6FB7" w:rsidRPr="002D6140" w:rsidRDefault="008B6FB7" w:rsidP="008B6FB7">
            <w:pPr>
              <w:pStyle w:val="RepTableSmall"/>
              <w:rPr>
                <w:szCs w:val="16"/>
                <w:lang w:val="en-GB"/>
              </w:rPr>
            </w:pPr>
            <w:r>
              <w:t>1.2</w:t>
            </w:r>
          </w:p>
        </w:tc>
        <w:tc>
          <w:tcPr>
            <w:tcW w:w="1224" w:type="dxa"/>
          </w:tcPr>
          <w:p w14:paraId="1C67790F" w14:textId="77777777" w:rsidR="008B6FB7" w:rsidRDefault="008B6FB7" w:rsidP="008B6FB7">
            <w:pPr>
              <w:pStyle w:val="RepTableSmall"/>
            </w:pPr>
            <w:r>
              <w:t>2.4 (1)</w:t>
            </w:r>
          </w:p>
          <w:p w14:paraId="489BFE54" w14:textId="77777777" w:rsidR="008B6FB7" w:rsidRDefault="008B6FB7" w:rsidP="008B6FB7">
            <w:pPr>
              <w:pStyle w:val="RepTableSmall"/>
            </w:pPr>
            <w:r>
              <w:lastRenderedPageBreak/>
              <w:t>12 (2)</w:t>
            </w:r>
          </w:p>
          <w:p w14:paraId="2378BA1A" w14:textId="77777777" w:rsidR="008B6FB7" w:rsidRPr="002D6140" w:rsidRDefault="008B6FB7" w:rsidP="008B6FB7">
            <w:pPr>
              <w:pStyle w:val="RepTableSmall"/>
              <w:rPr>
                <w:szCs w:val="16"/>
                <w:lang w:val="en-GB"/>
              </w:rPr>
            </w:pPr>
            <w:r>
              <w:t>36 (3)</w:t>
            </w:r>
          </w:p>
        </w:tc>
        <w:tc>
          <w:tcPr>
            <w:tcW w:w="627" w:type="dxa"/>
          </w:tcPr>
          <w:p w14:paraId="69884C43" w14:textId="77777777" w:rsidR="008B6FB7" w:rsidRPr="002D6140" w:rsidRDefault="008B6FB7" w:rsidP="008B6FB7">
            <w:pPr>
              <w:pStyle w:val="RepTableSmall"/>
              <w:rPr>
                <w:szCs w:val="16"/>
                <w:lang w:val="en-GB"/>
              </w:rPr>
            </w:pPr>
            <w:r>
              <w:lastRenderedPageBreak/>
              <w:t xml:space="preserve">200 / </w:t>
            </w:r>
            <w:r>
              <w:lastRenderedPageBreak/>
              <w:t>400</w:t>
            </w:r>
          </w:p>
        </w:tc>
        <w:tc>
          <w:tcPr>
            <w:tcW w:w="583" w:type="dxa"/>
          </w:tcPr>
          <w:p w14:paraId="2CE297DC" w14:textId="77777777" w:rsidR="008B6FB7" w:rsidRPr="002D6140" w:rsidRDefault="008B6FB7" w:rsidP="008B6FB7">
            <w:pPr>
              <w:pStyle w:val="RepTableSmall"/>
              <w:rPr>
                <w:szCs w:val="16"/>
                <w:lang w:val="en-GB"/>
              </w:rPr>
            </w:pPr>
            <w:r>
              <w:lastRenderedPageBreak/>
              <w:t>-</w:t>
            </w:r>
          </w:p>
        </w:tc>
        <w:tc>
          <w:tcPr>
            <w:tcW w:w="1648" w:type="dxa"/>
          </w:tcPr>
          <w:p w14:paraId="0BE88D85" w14:textId="77777777" w:rsidR="008B6FB7" w:rsidRPr="002D6140" w:rsidRDefault="008B6FB7" w:rsidP="008B6FB7">
            <w:pPr>
              <w:pStyle w:val="RepTableSmall"/>
              <w:rPr>
                <w:szCs w:val="16"/>
                <w:lang w:val="en-GB"/>
              </w:rPr>
            </w:pPr>
            <w:r>
              <w:t>Spring use</w:t>
            </w:r>
          </w:p>
        </w:tc>
      </w:tr>
      <w:tr w:rsidR="00141B58" w:rsidRPr="002D6140" w14:paraId="021B4EDC" w14:textId="77777777" w:rsidTr="008B6FB7">
        <w:tc>
          <w:tcPr>
            <w:tcW w:w="14686" w:type="dxa"/>
            <w:gridSpan w:val="14"/>
          </w:tcPr>
          <w:p w14:paraId="0ADAAC94" w14:textId="77777777" w:rsidR="00141B58" w:rsidRPr="002D6140" w:rsidRDefault="00141B58" w:rsidP="006B4A16">
            <w:pPr>
              <w:pStyle w:val="RepTableBold"/>
              <w:keepNext/>
              <w:keepLines/>
              <w:rPr>
                <w:lang w:val="en-GB"/>
              </w:rPr>
            </w:pPr>
            <w:r w:rsidRPr="002D6140">
              <w:rPr>
                <w:lang w:val="en-GB"/>
              </w:rPr>
              <w:t>Interzonal uses (use as seed treatment, in greenhouses (or other closed places of plant production), as post-harvest treatment or for treatment of empty storage rooms)</w:t>
            </w:r>
          </w:p>
        </w:tc>
      </w:tr>
      <w:tr w:rsidR="00141B58" w:rsidRPr="002D6140" w14:paraId="4F894A18" w14:textId="77777777" w:rsidTr="008B6FB7">
        <w:tc>
          <w:tcPr>
            <w:tcW w:w="525" w:type="dxa"/>
          </w:tcPr>
          <w:p w14:paraId="6CACFE06" w14:textId="77777777" w:rsidR="00141B58" w:rsidRPr="002D6140" w:rsidRDefault="00141B58" w:rsidP="006B4A16">
            <w:pPr>
              <w:pStyle w:val="RepTableSmall"/>
              <w:keepNext/>
              <w:keepLines/>
              <w:rPr>
                <w:spacing w:val="-1"/>
                <w:szCs w:val="16"/>
                <w:lang w:val="en-GB"/>
              </w:rPr>
            </w:pPr>
            <w:r w:rsidRPr="002D6140">
              <w:rPr>
                <w:spacing w:val="-1"/>
                <w:szCs w:val="16"/>
                <w:lang w:val="en-GB"/>
              </w:rPr>
              <w:t>3</w:t>
            </w:r>
          </w:p>
        </w:tc>
        <w:tc>
          <w:tcPr>
            <w:tcW w:w="787" w:type="dxa"/>
          </w:tcPr>
          <w:p w14:paraId="439A1D8C" w14:textId="77777777" w:rsidR="00141B58" w:rsidRPr="002D6140" w:rsidRDefault="00141B58" w:rsidP="006B4A16">
            <w:pPr>
              <w:pStyle w:val="RepTableSmall"/>
              <w:keepNext/>
              <w:keepLines/>
              <w:rPr>
                <w:spacing w:val="-1"/>
                <w:szCs w:val="16"/>
                <w:lang w:val="en-GB"/>
              </w:rPr>
            </w:pPr>
          </w:p>
        </w:tc>
        <w:tc>
          <w:tcPr>
            <w:tcW w:w="1488" w:type="dxa"/>
          </w:tcPr>
          <w:p w14:paraId="0A6C6DE3" w14:textId="77777777" w:rsidR="00141B58" w:rsidRPr="002D6140" w:rsidRDefault="00141B58" w:rsidP="006B4A16">
            <w:pPr>
              <w:pStyle w:val="RepTableSmall"/>
              <w:keepNext/>
              <w:keepLines/>
              <w:rPr>
                <w:szCs w:val="16"/>
                <w:lang w:val="en-GB"/>
              </w:rPr>
            </w:pPr>
          </w:p>
        </w:tc>
        <w:tc>
          <w:tcPr>
            <w:tcW w:w="511" w:type="dxa"/>
          </w:tcPr>
          <w:p w14:paraId="7CC051C3" w14:textId="77777777" w:rsidR="00141B58" w:rsidRPr="002D6140" w:rsidRDefault="00141B58" w:rsidP="006B4A16">
            <w:pPr>
              <w:pStyle w:val="RepTableSmall"/>
              <w:keepNext/>
              <w:keepLines/>
              <w:rPr>
                <w:szCs w:val="16"/>
                <w:lang w:val="en-GB"/>
              </w:rPr>
            </w:pPr>
          </w:p>
        </w:tc>
        <w:tc>
          <w:tcPr>
            <w:tcW w:w="1867" w:type="dxa"/>
          </w:tcPr>
          <w:p w14:paraId="790D9DCC" w14:textId="77777777" w:rsidR="00141B58" w:rsidRPr="002D6140" w:rsidRDefault="00141B58" w:rsidP="006B4A16">
            <w:pPr>
              <w:pStyle w:val="RepTableSmall"/>
              <w:keepNext/>
              <w:keepLines/>
              <w:rPr>
                <w:szCs w:val="16"/>
                <w:lang w:val="en-GB"/>
              </w:rPr>
            </w:pPr>
          </w:p>
        </w:tc>
        <w:tc>
          <w:tcPr>
            <w:tcW w:w="830" w:type="dxa"/>
          </w:tcPr>
          <w:p w14:paraId="1A6B93F9" w14:textId="77777777" w:rsidR="00141B58" w:rsidRPr="002D6140" w:rsidRDefault="00141B58" w:rsidP="006B4A16">
            <w:pPr>
              <w:pStyle w:val="RepTableSmall"/>
              <w:keepNext/>
              <w:keepLines/>
              <w:rPr>
                <w:szCs w:val="16"/>
                <w:lang w:val="en-GB"/>
              </w:rPr>
            </w:pPr>
          </w:p>
        </w:tc>
        <w:tc>
          <w:tcPr>
            <w:tcW w:w="1313" w:type="dxa"/>
          </w:tcPr>
          <w:p w14:paraId="2C186A7C" w14:textId="77777777" w:rsidR="00141B58" w:rsidRPr="002D6140" w:rsidRDefault="00141B58" w:rsidP="006B4A16">
            <w:pPr>
              <w:pStyle w:val="RepTableSmall"/>
              <w:keepNext/>
              <w:keepLines/>
              <w:rPr>
                <w:szCs w:val="16"/>
                <w:lang w:val="en-GB"/>
              </w:rPr>
            </w:pPr>
          </w:p>
        </w:tc>
        <w:tc>
          <w:tcPr>
            <w:tcW w:w="1036" w:type="dxa"/>
          </w:tcPr>
          <w:p w14:paraId="3FB9E546" w14:textId="77777777" w:rsidR="00141B58" w:rsidRPr="002D6140" w:rsidRDefault="00141B58" w:rsidP="006B4A16">
            <w:pPr>
              <w:pStyle w:val="RepTableSmall"/>
              <w:keepNext/>
              <w:keepLines/>
              <w:rPr>
                <w:szCs w:val="16"/>
                <w:lang w:val="en-GB"/>
              </w:rPr>
            </w:pPr>
          </w:p>
        </w:tc>
        <w:tc>
          <w:tcPr>
            <w:tcW w:w="1036" w:type="dxa"/>
          </w:tcPr>
          <w:p w14:paraId="599D7A2E" w14:textId="77777777" w:rsidR="00141B58" w:rsidRPr="002D6140" w:rsidRDefault="00141B58" w:rsidP="006B4A16">
            <w:pPr>
              <w:pStyle w:val="RepTableSmall"/>
              <w:keepNext/>
              <w:keepLines/>
              <w:rPr>
                <w:szCs w:val="16"/>
                <w:lang w:val="en-GB"/>
              </w:rPr>
            </w:pPr>
          </w:p>
        </w:tc>
        <w:tc>
          <w:tcPr>
            <w:tcW w:w="1211" w:type="dxa"/>
          </w:tcPr>
          <w:p w14:paraId="0965290E" w14:textId="77777777" w:rsidR="00141B58" w:rsidRPr="002D6140" w:rsidRDefault="00141B58" w:rsidP="006B4A16">
            <w:pPr>
              <w:pStyle w:val="RepTableSmall"/>
              <w:keepNext/>
              <w:keepLines/>
              <w:rPr>
                <w:szCs w:val="16"/>
                <w:lang w:val="en-GB"/>
              </w:rPr>
            </w:pPr>
          </w:p>
        </w:tc>
        <w:tc>
          <w:tcPr>
            <w:tcW w:w="1224" w:type="dxa"/>
          </w:tcPr>
          <w:p w14:paraId="08E4B89C" w14:textId="77777777" w:rsidR="00141B58" w:rsidRPr="002D6140" w:rsidRDefault="00141B58" w:rsidP="006B4A16">
            <w:pPr>
              <w:pStyle w:val="RepTableSmall"/>
              <w:keepNext/>
              <w:keepLines/>
              <w:rPr>
                <w:szCs w:val="16"/>
                <w:lang w:val="en-GB"/>
              </w:rPr>
            </w:pPr>
          </w:p>
        </w:tc>
        <w:tc>
          <w:tcPr>
            <w:tcW w:w="627" w:type="dxa"/>
          </w:tcPr>
          <w:p w14:paraId="498AE6D4" w14:textId="77777777" w:rsidR="00141B58" w:rsidRPr="002D6140" w:rsidRDefault="00141B58" w:rsidP="006B4A16">
            <w:pPr>
              <w:pStyle w:val="RepTableSmall"/>
              <w:keepNext/>
              <w:keepLines/>
              <w:rPr>
                <w:szCs w:val="16"/>
                <w:lang w:val="en-GB"/>
              </w:rPr>
            </w:pPr>
          </w:p>
        </w:tc>
        <w:tc>
          <w:tcPr>
            <w:tcW w:w="583" w:type="dxa"/>
          </w:tcPr>
          <w:p w14:paraId="70C628A8" w14:textId="77777777" w:rsidR="00141B58" w:rsidRPr="002D6140" w:rsidRDefault="00141B58" w:rsidP="006B4A16">
            <w:pPr>
              <w:pStyle w:val="RepTableSmall"/>
              <w:keepNext/>
              <w:keepLines/>
              <w:rPr>
                <w:szCs w:val="16"/>
                <w:lang w:val="en-GB"/>
              </w:rPr>
            </w:pPr>
          </w:p>
        </w:tc>
        <w:tc>
          <w:tcPr>
            <w:tcW w:w="1648" w:type="dxa"/>
          </w:tcPr>
          <w:p w14:paraId="7D12A678" w14:textId="77777777" w:rsidR="00141B58" w:rsidRPr="002D6140" w:rsidRDefault="00141B58" w:rsidP="006B4A16">
            <w:pPr>
              <w:pStyle w:val="RepTableSmall"/>
              <w:keepNext/>
              <w:keepLines/>
              <w:rPr>
                <w:szCs w:val="16"/>
                <w:lang w:val="en-GB"/>
              </w:rPr>
            </w:pPr>
          </w:p>
        </w:tc>
      </w:tr>
      <w:tr w:rsidR="00141B58" w:rsidRPr="002D6140" w14:paraId="76CCF206" w14:textId="77777777" w:rsidTr="008B6FB7">
        <w:tc>
          <w:tcPr>
            <w:tcW w:w="525" w:type="dxa"/>
          </w:tcPr>
          <w:p w14:paraId="60EC6856" w14:textId="77777777" w:rsidR="00141B58" w:rsidRPr="002D6140" w:rsidRDefault="00141B58" w:rsidP="007B138C">
            <w:pPr>
              <w:pStyle w:val="RepTableSmall"/>
              <w:rPr>
                <w:spacing w:val="-1"/>
                <w:szCs w:val="16"/>
                <w:lang w:val="en-GB"/>
              </w:rPr>
            </w:pPr>
            <w:r w:rsidRPr="002D6140">
              <w:rPr>
                <w:spacing w:val="-1"/>
                <w:szCs w:val="16"/>
                <w:lang w:val="en-GB"/>
              </w:rPr>
              <w:t>4</w:t>
            </w:r>
          </w:p>
        </w:tc>
        <w:tc>
          <w:tcPr>
            <w:tcW w:w="787" w:type="dxa"/>
          </w:tcPr>
          <w:p w14:paraId="686BA17A" w14:textId="77777777" w:rsidR="00141B58" w:rsidRPr="002D6140" w:rsidRDefault="00141B58" w:rsidP="007B138C">
            <w:pPr>
              <w:pStyle w:val="RepTableSmall"/>
              <w:rPr>
                <w:spacing w:val="-1"/>
                <w:szCs w:val="16"/>
                <w:lang w:val="en-GB"/>
              </w:rPr>
            </w:pPr>
          </w:p>
        </w:tc>
        <w:tc>
          <w:tcPr>
            <w:tcW w:w="1488" w:type="dxa"/>
          </w:tcPr>
          <w:p w14:paraId="041EB74A" w14:textId="77777777" w:rsidR="00141B58" w:rsidRPr="002D6140" w:rsidRDefault="00141B58" w:rsidP="007B138C">
            <w:pPr>
              <w:pStyle w:val="RepTableSmall"/>
              <w:rPr>
                <w:szCs w:val="16"/>
                <w:lang w:val="en-GB"/>
              </w:rPr>
            </w:pPr>
          </w:p>
        </w:tc>
        <w:tc>
          <w:tcPr>
            <w:tcW w:w="511" w:type="dxa"/>
          </w:tcPr>
          <w:p w14:paraId="296A4FED" w14:textId="77777777" w:rsidR="00141B58" w:rsidRPr="002D6140" w:rsidRDefault="00141B58" w:rsidP="007B138C">
            <w:pPr>
              <w:pStyle w:val="RepTableSmall"/>
              <w:rPr>
                <w:szCs w:val="16"/>
                <w:lang w:val="en-GB"/>
              </w:rPr>
            </w:pPr>
          </w:p>
        </w:tc>
        <w:tc>
          <w:tcPr>
            <w:tcW w:w="1867" w:type="dxa"/>
          </w:tcPr>
          <w:p w14:paraId="6E88F9DB" w14:textId="77777777" w:rsidR="00141B58" w:rsidRPr="002D6140" w:rsidRDefault="00141B58" w:rsidP="007B138C">
            <w:pPr>
              <w:pStyle w:val="RepTableSmall"/>
              <w:rPr>
                <w:szCs w:val="16"/>
                <w:lang w:val="en-GB"/>
              </w:rPr>
            </w:pPr>
          </w:p>
        </w:tc>
        <w:tc>
          <w:tcPr>
            <w:tcW w:w="830" w:type="dxa"/>
          </w:tcPr>
          <w:p w14:paraId="17E640B2" w14:textId="77777777" w:rsidR="00141B58" w:rsidRPr="002D6140" w:rsidRDefault="00141B58" w:rsidP="007B138C">
            <w:pPr>
              <w:pStyle w:val="RepTableSmall"/>
              <w:rPr>
                <w:szCs w:val="16"/>
                <w:lang w:val="en-GB"/>
              </w:rPr>
            </w:pPr>
          </w:p>
        </w:tc>
        <w:tc>
          <w:tcPr>
            <w:tcW w:w="1313" w:type="dxa"/>
          </w:tcPr>
          <w:p w14:paraId="774CA322" w14:textId="77777777" w:rsidR="00141B58" w:rsidRPr="002D6140" w:rsidRDefault="00141B58" w:rsidP="007B138C">
            <w:pPr>
              <w:pStyle w:val="RepTableSmall"/>
              <w:rPr>
                <w:szCs w:val="16"/>
                <w:lang w:val="en-GB"/>
              </w:rPr>
            </w:pPr>
          </w:p>
        </w:tc>
        <w:tc>
          <w:tcPr>
            <w:tcW w:w="1036" w:type="dxa"/>
          </w:tcPr>
          <w:p w14:paraId="521B5193" w14:textId="77777777" w:rsidR="00141B58" w:rsidRPr="002D6140" w:rsidRDefault="00141B58" w:rsidP="007B138C">
            <w:pPr>
              <w:pStyle w:val="RepTableSmall"/>
              <w:rPr>
                <w:szCs w:val="16"/>
                <w:lang w:val="en-GB"/>
              </w:rPr>
            </w:pPr>
          </w:p>
        </w:tc>
        <w:tc>
          <w:tcPr>
            <w:tcW w:w="1036" w:type="dxa"/>
          </w:tcPr>
          <w:p w14:paraId="7D1568EA" w14:textId="77777777" w:rsidR="00141B58" w:rsidRPr="002D6140" w:rsidRDefault="00141B58" w:rsidP="007B138C">
            <w:pPr>
              <w:pStyle w:val="RepTableSmall"/>
              <w:rPr>
                <w:szCs w:val="16"/>
                <w:lang w:val="en-GB"/>
              </w:rPr>
            </w:pPr>
          </w:p>
        </w:tc>
        <w:tc>
          <w:tcPr>
            <w:tcW w:w="1211" w:type="dxa"/>
          </w:tcPr>
          <w:p w14:paraId="3966C428" w14:textId="77777777" w:rsidR="00141B58" w:rsidRPr="002D6140" w:rsidRDefault="00141B58" w:rsidP="007B138C">
            <w:pPr>
              <w:pStyle w:val="RepTableSmall"/>
              <w:rPr>
                <w:szCs w:val="16"/>
                <w:lang w:val="en-GB"/>
              </w:rPr>
            </w:pPr>
          </w:p>
        </w:tc>
        <w:tc>
          <w:tcPr>
            <w:tcW w:w="1224" w:type="dxa"/>
          </w:tcPr>
          <w:p w14:paraId="368002C8" w14:textId="77777777" w:rsidR="00141B58" w:rsidRPr="002D6140" w:rsidRDefault="00141B58" w:rsidP="007B138C">
            <w:pPr>
              <w:pStyle w:val="RepTableSmall"/>
              <w:rPr>
                <w:szCs w:val="16"/>
                <w:lang w:val="en-GB"/>
              </w:rPr>
            </w:pPr>
          </w:p>
        </w:tc>
        <w:tc>
          <w:tcPr>
            <w:tcW w:w="627" w:type="dxa"/>
          </w:tcPr>
          <w:p w14:paraId="67F77ABC" w14:textId="77777777" w:rsidR="00141B58" w:rsidRPr="002D6140" w:rsidRDefault="00141B58" w:rsidP="007B138C">
            <w:pPr>
              <w:pStyle w:val="RepTableSmall"/>
              <w:rPr>
                <w:szCs w:val="16"/>
                <w:lang w:val="en-GB"/>
              </w:rPr>
            </w:pPr>
          </w:p>
        </w:tc>
        <w:tc>
          <w:tcPr>
            <w:tcW w:w="583" w:type="dxa"/>
          </w:tcPr>
          <w:p w14:paraId="1C2C7476" w14:textId="77777777" w:rsidR="00141B58" w:rsidRPr="002D6140" w:rsidRDefault="00141B58" w:rsidP="007B138C">
            <w:pPr>
              <w:pStyle w:val="RepTableSmall"/>
              <w:rPr>
                <w:szCs w:val="16"/>
                <w:lang w:val="en-GB"/>
              </w:rPr>
            </w:pPr>
          </w:p>
        </w:tc>
        <w:tc>
          <w:tcPr>
            <w:tcW w:w="1648" w:type="dxa"/>
          </w:tcPr>
          <w:p w14:paraId="707C9780" w14:textId="77777777" w:rsidR="00141B58" w:rsidRPr="002D6140" w:rsidRDefault="00141B58" w:rsidP="007B138C">
            <w:pPr>
              <w:pStyle w:val="RepTableSmall"/>
              <w:rPr>
                <w:szCs w:val="16"/>
                <w:lang w:val="en-GB"/>
              </w:rPr>
            </w:pPr>
          </w:p>
        </w:tc>
      </w:tr>
      <w:tr w:rsidR="00141B58" w:rsidRPr="002D6140" w14:paraId="1F5F39B3" w14:textId="77777777" w:rsidTr="008B6FB7">
        <w:tc>
          <w:tcPr>
            <w:tcW w:w="14686" w:type="dxa"/>
            <w:gridSpan w:val="14"/>
          </w:tcPr>
          <w:p w14:paraId="2F6DB901" w14:textId="77777777" w:rsidR="00141B58" w:rsidRPr="002D6140" w:rsidRDefault="00141B58" w:rsidP="006B4A16">
            <w:pPr>
              <w:pStyle w:val="RepTableBold"/>
              <w:keepNext/>
              <w:keepLines/>
              <w:rPr>
                <w:sz w:val="16"/>
                <w:lang w:val="en-GB"/>
              </w:rPr>
            </w:pPr>
            <w:r w:rsidRPr="002D6140">
              <w:rPr>
                <w:lang w:val="en-GB"/>
              </w:rPr>
              <w:t>Minor uses according to Article 51 (zonal uses)</w:t>
            </w:r>
          </w:p>
        </w:tc>
      </w:tr>
      <w:tr w:rsidR="00141B58" w:rsidRPr="002D6140" w14:paraId="18C9B7E7" w14:textId="77777777" w:rsidTr="008B6FB7">
        <w:tc>
          <w:tcPr>
            <w:tcW w:w="525" w:type="dxa"/>
          </w:tcPr>
          <w:p w14:paraId="233555CE" w14:textId="77777777" w:rsidR="00141B58" w:rsidRPr="002D6140" w:rsidRDefault="00141B58" w:rsidP="006B4A16">
            <w:pPr>
              <w:pStyle w:val="RepTableSmall"/>
              <w:keepNext/>
              <w:keepLines/>
              <w:rPr>
                <w:spacing w:val="-1"/>
                <w:szCs w:val="16"/>
                <w:lang w:val="en-GB"/>
              </w:rPr>
            </w:pPr>
            <w:r w:rsidRPr="002D6140">
              <w:rPr>
                <w:spacing w:val="-1"/>
                <w:szCs w:val="16"/>
                <w:lang w:val="en-GB"/>
              </w:rPr>
              <w:t>5</w:t>
            </w:r>
          </w:p>
        </w:tc>
        <w:tc>
          <w:tcPr>
            <w:tcW w:w="787" w:type="dxa"/>
          </w:tcPr>
          <w:p w14:paraId="50298824" w14:textId="77777777" w:rsidR="00141B58" w:rsidRPr="002D6140" w:rsidRDefault="00141B58" w:rsidP="006B4A16">
            <w:pPr>
              <w:pStyle w:val="RepTableSmall"/>
              <w:keepNext/>
              <w:keepLines/>
              <w:rPr>
                <w:spacing w:val="-1"/>
                <w:szCs w:val="16"/>
                <w:lang w:val="en-GB"/>
              </w:rPr>
            </w:pPr>
          </w:p>
        </w:tc>
        <w:tc>
          <w:tcPr>
            <w:tcW w:w="1488" w:type="dxa"/>
          </w:tcPr>
          <w:p w14:paraId="6458B1C8" w14:textId="77777777" w:rsidR="00141B58" w:rsidRPr="002D6140" w:rsidRDefault="00141B58" w:rsidP="006B4A16">
            <w:pPr>
              <w:pStyle w:val="RepTableSmall"/>
              <w:keepNext/>
              <w:keepLines/>
              <w:rPr>
                <w:szCs w:val="16"/>
                <w:lang w:val="en-GB"/>
              </w:rPr>
            </w:pPr>
          </w:p>
        </w:tc>
        <w:tc>
          <w:tcPr>
            <w:tcW w:w="511" w:type="dxa"/>
          </w:tcPr>
          <w:p w14:paraId="39A9244B" w14:textId="77777777" w:rsidR="00141B58" w:rsidRPr="002D6140" w:rsidRDefault="00141B58" w:rsidP="006B4A16">
            <w:pPr>
              <w:pStyle w:val="RepTableSmall"/>
              <w:keepNext/>
              <w:keepLines/>
              <w:rPr>
                <w:szCs w:val="16"/>
                <w:lang w:val="en-GB"/>
              </w:rPr>
            </w:pPr>
          </w:p>
        </w:tc>
        <w:tc>
          <w:tcPr>
            <w:tcW w:w="1867" w:type="dxa"/>
          </w:tcPr>
          <w:p w14:paraId="28E21489" w14:textId="77777777" w:rsidR="00141B58" w:rsidRPr="002D6140" w:rsidRDefault="00141B58" w:rsidP="006B4A16">
            <w:pPr>
              <w:pStyle w:val="RepTableSmall"/>
              <w:keepNext/>
              <w:keepLines/>
              <w:rPr>
                <w:szCs w:val="16"/>
                <w:lang w:val="en-GB"/>
              </w:rPr>
            </w:pPr>
          </w:p>
        </w:tc>
        <w:tc>
          <w:tcPr>
            <w:tcW w:w="830" w:type="dxa"/>
          </w:tcPr>
          <w:p w14:paraId="043A8398" w14:textId="77777777" w:rsidR="00141B58" w:rsidRPr="002D6140" w:rsidRDefault="00141B58" w:rsidP="006B4A16">
            <w:pPr>
              <w:pStyle w:val="RepTableSmall"/>
              <w:keepNext/>
              <w:keepLines/>
              <w:rPr>
                <w:szCs w:val="16"/>
                <w:lang w:val="en-GB"/>
              </w:rPr>
            </w:pPr>
          </w:p>
        </w:tc>
        <w:tc>
          <w:tcPr>
            <w:tcW w:w="1313" w:type="dxa"/>
          </w:tcPr>
          <w:p w14:paraId="53D71E0F" w14:textId="77777777" w:rsidR="00141B58" w:rsidRPr="002D6140" w:rsidRDefault="00141B58" w:rsidP="006B4A16">
            <w:pPr>
              <w:pStyle w:val="RepTableSmall"/>
              <w:keepNext/>
              <w:keepLines/>
              <w:rPr>
                <w:szCs w:val="16"/>
                <w:lang w:val="en-GB"/>
              </w:rPr>
            </w:pPr>
          </w:p>
        </w:tc>
        <w:tc>
          <w:tcPr>
            <w:tcW w:w="1036" w:type="dxa"/>
          </w:tcPr>
          <w:p w14:paraId="7EA8F5FE" w14:textId="77777777" w:rsidR="00141B58" w:rsidRPr="002D6140" w:rsidRDefault="00141B58" w:rsidP="006B4A16">
            <w:pPr>
              <w:pStyle w:val="RepTableSmall"/>
              <w:keepNext/>
              <w:keepLines/>
              <w:rPr>
                <w:szCs w:val="16"/>
                <w:lang w:val="en-GB"/>
              </w:rPr>
            </w:pPr>
          </w:p>
        </w:tc>
        <w:tc>
          <w:tcPr>
            <w:tcW w:w="1036" w:type="dxa"/>
          </w:tcPr>
          <w:p w14:paraId="32F21B98" w14:textId="77777777" w:rsidR="00141B58" w:rsidRPr="002D6140" w:rsidRDefault="00141B58" w:rsidP="006B4A16">
            <w:pPr>
              <w:pStyle w:val="RepTableSmall"/>
              <w:keepNext/>
              <w:keepLines/>
              <w:rPr>
                <w:szCs w:val="16"/>
                <w:lang w:val="en-GB"/>
              </w:rPr>
            </w:pPr>
          </w:p>
        </w:tc>
        <w:tc>
          <w:tcPr>
            <w:tcW w:w="1211" w:type="dxa"/>
          </w:tcPr>
          <w:p w14:paraId="0D1955B0" w14:textId="77777777" w:rsidR="00141B58" w:rsidRPr="002D6140" w:rsidRDefault="00141B58" w:rsidP="006B4A16">
            <w:pPr>
              <w:pStyle w:val="RepTableSmall"/>
              <w:keepNext/>
              <w:keepLines/>
              <w:rPr>
                <w:szCs w:val="16"/>
                <w:lang w:val="en-GB"/>
              </w:rPr>
            </w:pPr>
          </w:p>
        </w:tc>
        <w:tc>
          <w:tcPr>
            <w:tcW w:w="1224" w:type="dxa"/>
          </w:tcPr>
          <w:p w14:paraId="1FF8EEA5" w14:textId="77777777" w:rsidR="00141B58" w:rsidRPr="002D6140" w:rsidRDefault="00141B58" w:rsidP="006B4A16">
            <w:pPr>
              <w:pStyle w:val="RepTableSmall"/>
              <w:keepNext/>
              <w:keepLines/>
              <w:rPr>
                <w:szCs w:val="16"/>
                <w:lang w:val="en-GB"/>
              </w:rPr>
            </w:pPr>
          </w:p>
        </w:tc>
        <w:tc>
          <w:tcPr>
            <w:tcW w:w="627" w:type="dxa"/>
          </w:tcPr>
          <w:p w14:paraId="2BE80224" w14:textId="77777777" w:rsidR="00141B58" w:rsidRPr="002D6140" w:rsidRDefault="00141B58" w:rsidP="006B4A16">
            <w:pPr>
              <w:pStyle w:val="RepTableSmall"/>
              <w:keepNext/>
              <w:keepLines/>
              <w:rPr>
                <w:szCs w:val="16"/>
                <w:lang w:val="en-GB"/>
              </w:rPr>
            </w:pPr>
          </w:p>
        </w:tc>
        <w:tc>
          <w:tcPr>
            <w:tcW w:w="583" w:type="dxa"/>
          </w:tcPr>
          <w:p w14:paraId="7EA6DC84" w14:textId="77777777" w:rsidR="00141B58" w:rsidRPr="002D6140" w:rsidRDefault="00141B58" w:rsidP="006B4A16">
            <w:pPr>
              <w:pStyle w:val="RepTableSmall"/>
              <w:keepNext/>
              <w:keepLines/>
              <w:rPr>
                <w:szCs w:val="16"/>
                <w:lang w:val="en-GB"/>
              </w:rPr>
            </w:pPr>
          </w:p>
        </w:tc>
        <w:tc>
          <w:tcPr>
            <w:tcW w:w="1648" w:type="dxa"/>
          </w:tcPr>
          <w:p w14:paraId="6266B20E" w14:textId="77777777" w:rsidR="00141B58" w:rsidRPr="002D6140" w:rsidRDefault="00141B58" w:rsidP="006B4A16">
            <w:pPr>
              <w:pStyle w:val="RepTableSmall"/>
              <w:keepNext/>
              <w:keepLines/>
              <w:rPr>
                <w:szCs w:val="16"/>
                <w:lang w:val="en-GB"/>
              </w:rPr>
            </w:pPr>
          </w:p>
        </w:tc>
      </w:tr>
      <w:tr w:rsidR="00141B58" w:rsidRPr="002D6140" w14:paraId="49C6CD0C" w14:textId="77777777" w:rsidTr="008B6FB7">
        <w:tc>
          <w:tcPr>
            <w:tcW w:w="525" w:type="dxa"/>
          </w:tcPr>
          <w:p w14:paraId="0DA0D337" w14:textId="77777777" w:rsidR="00141B58" w:rsidRPr="002D6140" w:rsidRDefault="00141B58" w:rsidP="007B138C">
            <w:pPr>
              <w:pStyle w:val="RepTableSmall"/>
              <w:rPr>
                <w:spacing w:val="-1"/>
                <w:szCs w:val="16"/>
                <w:lang w:val="en-GB"/>
              </w:rPr>
            </w:pPr>
            <w:r w:rsidRPr="002D6140">
              <w:rPr>
                <w:spacing w:val="-1"/>
                <w:szCs w:val="16"/>
                <w:lang w:val="en-GB"/>
              </w:rPr>
              <w:t>6</w:t>
            </w:r>
          </w:p>
        </w:tc>
        <w:tc>
          <w:tcPr>
            <w:tcW w:w="787" w:type="dxa"/>
          </w:tcPr>
          <w:p w14:paraId="6DD3A498" w14:textId="77777777" w:rsidR="00141B58" w:rsidRPr="002D6140" w:rsidRDefault="00141B58" w:rsidP="007B138C">
            <w:pPr>
              <w:pStyle w:val="RepTableSmall"/>
              <w:rPr>
                <w:spacing w:val="-1"/>
                <w:szCs w:val="16"/>
                <w:lang w:val="en-GB"/>
              </w:rPr>
            </w:pPr>
          </w:p>
        </w:tc>
        <w:tc>
          <w:tcPr>
            <w:tcW w:w="1488" w:type="dxa"/>
          </w:tcPr>
          <w:p w14:paraId="6B5E3D39" w14:textId="77777777" w:rsidR="00141B58" w:rsidRPr="002D6140" w:rsidRDefault="00141B58" w:rsidP="007B138C">
            <w:pPr>
              <w:pStyle w:val="RepTableSmall"/>
              <w:rPr>
                <w:szCs w:val="16"/>
                <w:lang w:val="en-GB"/>
              </w:rPr>
            </w:pPr>
          </w:p>
        </w:tc>
        <w:tc>
          <w:tcPr>
            <w:tcW w:w="511" w:type="dxa"/>
          </w:tcPr>
          <w:p w14:paraId="195FA407" w14:textId="77777777" w:rsidR="00141B58" w:rsidRPr="002D6140" w:rsidRDefault="00141B58" w:rsidP="007B138C">
            <w:pPr>
              <w:pStyle w:val="RepTableSmall"/>
              <w:rPr>
                <w:szCs w:val="16"/>
                <w:lang w:val="en-GB"/>
              </w:rPr>
            </w:pPr>
          </w:p>
        </w:tc>
        <w:tc>
          <w:tcPr>
            <w:tcW w:w="1867" w:type="dxa"/>
          </w:tcPr>
          <w:p w14:paraId="05245ED0" w14:textId="77777777" w:rsidR="00141B58" w:rsidRPr="002D6140" w:rsidRDefault="00141B58" w:rsidP="007B138C">
            <w:pPr>
              <w:pStyle w:val="RepTableSmall"/>
              <w:rPr>
                <w:szCs w:val="16"/>
                <w:lang w:val="en-GB"/>
              </w:rPr>
            </w:pPr>
          </w:p>
        </w:tc>
        <w:tc>
          <w:tcPr>
            <w:tcW w:w="830" w:type="dxa"/>
          </w:tcPr>
          <w:p w14:paraId="5F5602DD" w14:textId="77777777" w:rsidR="00141B58" w:rsidRPr="002D6140" w:rsidRDefault="00141B58" w:rsidP="007B138C">
            <w:pPr>
              <w:pStyle w:val="RepTableSmall"/>
              <w:rPr>
                <w:szCs w:val="16"/>
                <w:lang w:val="en-GB"/>
              </w:rPr>
            </w:pPr>
          </w:p>
        </w:tc>
        <w:tc>
          <w:tcPr>
            <w:tcW w:w="1313" w:type="dxa"/>
          </w:tcPr>
          <w:p w14:paraId="01B8C60F" w14:textId="77777777" w:rsidR="00141B58" w:rsidRPr="002D6140" w:rsidRDefault="00141B58" w:rsidP="007B138C">
            <w:pPr>
              <w:pStyle w:val="RepTableSmall"/>
              <w:rPr>
                <w:szCs w:val="16"/>
                <w:lang w:val="en-GB"/>
              </w:rPr>
            </w:pPr>
          </w:p>
        </w:tc>
        <w:tc>
          <w:tcPr>
            <w:tcW w:w="1036" w:type="dxa"/>
          </w:tcPr>
          <w:p w14:paraId="2892E4E6" w14:textId="77777777" w:rsidR="00141B58" w:rsidRPr="002D6140" w:rsidRDefault="00141B58" w:rsidP="007B138C">
            <w:pPr>
              <w:pStyle w:val="RepTableSmall"/>
              <w:rPr>
                <w:szCs w:val="16"/>
                <w:lang w:val="en-GB"/>
              </w:rPr>
            </w:pPr>
          </w:p>
        </w:tc>
        <w:tc>
          <w:tcPr>
            <w:tcW w:w="1036" w:type="dxa"/>
          </w:tcPr>
          <w:p w14:paraId="26640EEB" w14:textId="77777777" w:rsidR="00141B58" w:rsidRPr="002D6140" w:rsidRDefault="00141B58" w:rsidP="007B138C">
            <w:pPr>
              <w:pStyle w:val="RepTableSmall"/>
              <w:rPr>
                <w:szCs w:val="16"/>
                <w:lang w:val="en-GB"/>
              </w:rPr>
            </w:pPr>
          </w:p>
        </w:tc>
        <w:tc>
          <w:tcPr>
            <w:tcW w:w="1211" w:type="dxa"/>
          </w:tcPr>
          <w:p w14:paraId="679D2329" w14:textId="77777777" w:rsidR="00141B58" w:rsidRPr="002D6140" w:rsidRDefault="00141B58" w:rsidP="007B138C">
            <w:pPr>
              <w:pStyle w:val="RepTableSmall"/>
              <w:rPr>
                <w:szCs w:val="16"/>
                <w:lang w:val="en-GB"/>
              </w:rPr>
            </w:pPr>
          </w:p>
        </w:tc>
        <w:tc>
          <w:tcPr>
            <w:tcW w:w="1224" w:type="dxa"/>
          </w:tcPr>
          <w:p w14:paraId="125ADB47" w14:textId="77777777" w:rsidR="00141B58" w:rsidRPr="002D6140" w:rsidRDefault="00141B58" w:rsidP="007B138C">
            <w:pPr>
              <w:pStyle w:val="RepTableSmall"/>
              <w:rPr>
                <w:szCs w:val="16"/>
                <w:lang w:val="en-GB"/>
              </w:rPr>
            </w:pPr>
          </w:p>
        </w:tc>
        <w:tc>
          <w:tcPr>
            <w:tcW w:w="627" w:type="dxa"/>
          </w:tcPr>
          <w:p w14:paraId="429ADE2D" w14:textId="77777777" w:rsidR="00141B58" w:rsidRPr="002D6140" w:rsidRDefault="00141B58" w:rsidP="007B138C">
            <w:pPr>
              <w:pStyle w:val="RepTableSmall"/>
              <w:rPr>
                <w:szCs w:val="16"/>
                <w:lang w:val="en-GB"/>
              </w:rPr>
            </w:pPr>
          </w:p>
        </w:tc>
        <w:tc>
          <w:tcPr>
            <w:tcW w:w="583" w:type="dxa"/>
          </w:tcPr>
          <w:p w14:paraId="4A4A44B5" w14:textId="77777777" w:rsidR="00141B58" w:rsidRPr="002D6140" w:rsidRDefault="00141B58" w:rsidP="007B138C">
            <w:pPr>
              <w:pStyle w:val="RepTableSmall"/>
              <w:rPr>
                <w:szCs w:val="16"/>
                <w:lang w:val="en-GB"/>
              </w:rPr>
            </w:pPr>
          </w:p>
        </w:tc>
        <w:tc>
          <w:tcPr>
            <w:tcW w:w="1648" w:type="dxa"/>
          </w:tcPr>
          <w:p w14:paraId="1E3A9DDC" w14:textId="77777777" w:rsidR="00141B58" w:rsidRPr="002D6140" w:rsidRDefault="00141B58" w:rsidP="007B138C">
            <w:pPr>
              <w:pStyle w:val="RepTableSmall"/>
              <w:rPr>
                <w:szCs w:val="16"/>
                <w:lang w:val="en-GB"/>
              </w:rPr>
            </w:pPr>
          </w:p>
        </w:tc>
      </w:tr>
      <w:tr w:rsidR="00141B58" w:rsidRPr="002D6140" w14:paraId="449F94FD" w14:textId="77777777" w:rsidTr="008B6FB7">
        <w:tc>
          <w:tcPr>
            <w:tcW w:w="14686" w:type="dxa"/>
            <w:gridSpan w:val="14"/>
          </w:tcPr>
          <w:p w14:paraId="6AB5342D" w14:textId="77777777" w:rsidR="00141B58" w:rsidRPr="002D6140" w:rsidRDefault="00141B58" w:rsidP="006B4A16">
            <w:pPr>
              <w:pStyle w:val="RepTableBold"/>
              <w:keepNext/>
              <w:keepLines/>
              <w:rPr>
                <w:sz w:val="16"/>
                <w:lang w:val="en-GB"/>
              </w:rPr>
            </w:pPr>
            <w:r w:rsidRPr="002D6140">
              <w:rPr>
                <w:lang w:val="en-GB"/>
              </w:rPr>
              <w:t>Minor uses according to Article 51 (interzonal uses)</w:t>
            </w:r>
          </w:p>
        </w:tc>
      </w:tr>
      <w:tr w:rsidR="00141B58" w:rsidRPr="002D6140" w14:paraId="0EBBE594" w14:textId="77777777" w:rsidTr="008B6FB7">
        <w:tc>
          <w:tcPr>
            <w:tcW w:w="525" w:type="dxa"/>
          </w:tcPr>
          <w:p w14:paraId="3923844E" w14:textId="77777777" w:rsidR="00141B58" w:rsidRPr="002D6140" w:rsidRDefault="00141B58" w:rsidP="006B4A16">
            <w:pPr>
              <w:pStyle w:val="RepTableSmall"/>
              <w:keepNext/>
              <w:keepLines/>
              <w:rPr>
                <w:spacing w:val="-1"/>
                <w:szCs w:val="16"/>
                <w:lang w:val="en-GB"/>
              </w:rPr>
            </w:pPr>
            <w:r w:rsidRPr="002D6140">
              <w:rPr>
                <w:spacing w:val="-1"/>
                <w:szCs w:val="16"/>
                <w:lang w:val="en-GB"/>
              </w:rPr>
              <w:t>7</w:t>
            </w:r>
          </w:p>
        </w:tc>
        <w:tc>
          <w:tcPr>
            <w:tcW w:w="787" w:type="dxa"/>
          </w:tcPr>
          <w:p w14:paraId="2297685F" w14:textId="77777777" w:rsidR="00141B58" w:rsidRPr="002D6140" w:rsidRDefault="00141B58" w:rsidP="006B4A16">
            <w:pPr>
              <w:pStyle w:val="RepTableSmall"/>
              <w:keepNext/>
              <w:keepLines/>
              <w:rPr>
                <w:spacing w:val="-1"/>
                <w:szCs w:val="16"/>
                <w:lang w:val="en-GB"/>
              </w:rPr>
            </w:pPr>
          </w:p>
        </w:tc>
        <w:tc>
          <w:tcPr>
            <w:tcW w:w="1488" w:type="dxa"/>
          </w:tcPr>
          <w:p w14:paraId="258BDBA8" w14:textId="77777777" w:rsidR="00141B58" w:rsidRPr="002D6140" w:rsidRDefault="00141B58" w:rsidP="006B4A16">
            <w:pPr>
              <w:pStyle w:val="RepTableSmall"/>
              <w:keepNext/>
              <w:keepLines/>
              <w:rPr>
                <w:szCs w:val="16"/>
                <w:lang w:val="en-GB"/>
              </w:rPr>
            </w:pPr>
          </w:p>
        </w:tc>
        <w:tc>
          <w:tcPr>
            <w:tcW w:w="511" w:type="dxa"/>
          </w:tcPr>
          <w:p w14:paraId="01767907" w14:textId="77777777" w:rsidR="00141B58" w:rsidRPr="002D6140" w:rsidRDefault="00141B58" w:rsidP="006B4A16">
            <w:pPr>
              <w:pStyle w:val="RepTableSmall"/>
              <w:keepNext/>
              <w:keepLines/>
              <w:rPr>
                <w:szCs w:val="16"/>
                <w:lang w:val="en-GB"/>
              </w:rPr>
            </w:pPr>
          </w:p>
        </w:tc>
        <w:tc>
          <w:tcPr>
            <w:tcW w:w="1867" w:type="dxa"/>
          </w:tcPr>
          <w:p w14:paraId="390DAF7A" w14:textId="77777777" w:rsidR="00141B58" w:rsidRPr="002D6140" w:rsidRDefault="00141B58" w:rsidP="006B4A16">
            <w:pPr>
              <w:pStyle w:val="RepTableSmall"/>
              <w:keepNext/>
              <w:keepLines/>
              <w:rPr>
                <w:szCs w:val="16"/>
                <w:lang w:val="en-GB"/>
              </w:rPr>
            </w:pPr>
          </w:p>
        </w:tc>
        <w:tc>
          <w:tcPr>
            <w:tcW w:w="830" w:type="dxa"/>
          </w:tcPr>
          <w:p w14:paraId="5D119C0F" w14:textId="77777777" w:rsidR="00141B58" w:rsidRPr="002D6140" w:rsidRDefault="00141B58" w:rsidP="006B4A16">
            <w:pPr>
              <w:pStyle w:val="RepTableSmall"/>
              <w:keepNext/>
              <w:keepLines/>
              <w:rPr>
                <w:szCs w:val="16"/>
                <w:lang w:val="en-GB"/>
              </w:rPr>
            </w:pPr>
          </w:p>
        </w:tc>
        <w:tc>
          <w:tcPr>
            <w:tcW w:w="1313" w:type="dxa"/>
          </w:tcPr>
          <w:p w14:paraId="079CCE5C" w14:textId="77777777" w:rsidR="00141B58" w:rsidRPr="002D6140" w:rsidRDefault="00141B58" w:rsidP="006B4A16">
            <w:pPr>
              <w:pStyle w:val="RepTableSmall"/>
              <w:keepNext/>
              <w:keepLines/>
              <w:rPr>
                <w:szCs w:val="16"/>
                <w:lang w:val="en-GB"/>
              </w:rPr>
            </w:pPr>
          </w:p>
        </w:tc>
        <w:tc>
          <w:tcPr>
            <w:tcW w:w="1036" w:type="dxa"/>
          </w:tcPr>
          <w:p w14:paraId="25A549E8" w14:textId="77777777" w:rsidR="00141B58" w:rsidRPr="002D6140" w:rsidRDefault="00141B58" w:rsidP="006B4A16">
            <w:pPr>
              <w:pStyle w:val="RepTableSmall"/>
              <w:keepNext/>
              <w:keepLines/>
              <w:rPr>
                <w:szCs w:val="16"/>
                <w:lang w:val="en-GB"/>
              </w:rPr>
            </w:pPr>
          </w:p>
        </w:tc>
        <w:tc>
          <w:tcPr>
            <w:tcW w:w="1036" w:type="dxa"/>
          </w:tcPr>
          <w:p w14:paraId="511122BF" w14:textId="77777777" w:rsidR="00141B58" w:rsidRPr="002D6140" w:rsidRDefault="00141B58" w:rsidP="006B4A16">
            <w:pPr>
              <w:pStyle w:val="RepTableSmall"/>
              <w:keepNext/>
              <w:keepLines/>
              <w:rPr>
                <w:szCs w:val="16"/>
                <w:lang w:val="en-GB"/>
              </w:rPr>
            </w:pPr>
          </w:p>
        </w:tc>
        <w:tc>
          <w:tcPr>
            <w:tcW w:w="1211" w:type="dxa"/>
          </w:tcPr>
          <w:p w14:paraId="196ECE95" w14:textId="77777777" w:rsidR="00141B58" w:rsidRPr="002D6140" w:rsidRDefault="00141B58" w:rsidP="006B4A16">
            <w:pPr>
              <w:pStyle w:val="RepTableSmall"/>
              <w:keepNext/>
              <w:keepLines/>
              <w:rPr>
                <w:szCs w:val="16"/>
                <w:lang w:val="en-GB"/>
              </w:rPr>
            </w:pPr>
          </w:p>
        </w:tc>
        <w:tc>
          <w:tcPr>
            <w:tcW w:w="1224" w:type="dxa"/>
          </w:tcPr>
          <w:p w14:paraId="4AF7F1C3" w14:textId="77777777" w:rsidR="00141B58" w:rsidRPr="002D6140" w:rsidRDefault="00141B58" w:rsidP="006B4A16">
            <w:pPr>
              <w:pStyle w:val="RepTableSmall"/>
              <w:keepNext/>
              <w:keepLines/>
              <w:rPr>
                <w:szCs w:val="16"/>
                <w:lang w:val="en-GB"/>
              </w:rPr>
            </w:pPr>
          </w:p>
        </w:tc>
        <w:tc>
          <w:tcPr>
            <w:tcW w:w="627" w:type="dxa"/>
          </w:tcPr>
          <w:p w14:paraId="25029232" w14:textId="77777777" w:rsidR="00141B58" w:rsidRPr="002D6140" w:rsidRDefault="00141B58" w:rsidP="006B4A16">
            <w:pPr>
              <w:pStyle w:val="RepTableSmall"/>
              <w:keepNext/>
              <w:keepLines/>
              <w:rPr>
                <w:szCs w:val="16"/>
                <w:lang w:val="en-GB"/>
              </w:rPr>
            </w:pPr>
          </w:p>
        </w:tc>
        <w:tc>
          <w:tcPr>
            <w:tcW w:w="583" w:type="dxa"/>
          </w:tcPr>
          <w:p w14:paraId="6EAF3F29" w14:textId="77777777" w:rsidR="00141B58" w:rsidRPr="002D6140" w:rsidRDefault="00141B58" w:rsidP="006B4A16">
            <w:pPr>
              <w:pStyle w:val="RepTableSmall"/>
              <w:keepNext/>
              <w:keepLines/>
              <w:rPr>
                <w:szCs w:val="16"/>
                <w:lang w:val="en-GB"/>
              </w:rPr>
            </w:pPr>
          </w:p>
        </w:tc>
        <w:tc>
          <w:tcPr>
            <w:tcW w:w="1648" w:type="dxa"/>
          </w:tcPr>
          <w:p w14:paraId="5416EE2C" w14:textId="77777777" w:rsidR="00141B58" w:rsidRPr="002D6140" w:rsidRDefault="00141B58" w:rsidP="006B4A16">
            <w:pPr>
              <w:pStyle w:val="RepTableSmall"/>
              <w:keepNext/>
              <w:keepLines/>
              <w:rPr>
                <w:szCs w:val="16"/>
                <w:lang w:val="en-GB"/>
              </w:rPr>
            </w:pPr>
          </w:p>
        </w:tc>
      </w:tr>
      <w:tr w:rsidR="00141B58" w:rsidRPr="002D6140" w14:paraId="37514CC9" w14:textId="77777777" w:rsidTr="008B6FB7">
        <w:tc>
          <w:tcPr>
            <w:tcW w:w="525" w:type="dxa"/>
          </w:tcPr>
          <w:p w14:paraId="59631F34" w14:textId="77777777" w:rsidR="00141B58" w:rsidRPr="002D6140" w:rsidRDefault="00141B58" w:rsidP="007B138C">
            <w:pPr>
              <w:pStyle w:val="RepTableSmall"/>
              <w:rPr>
                <w:spacing w:val="-1"/>
                <w:szCs w:val="16"/>
                <w:lang w:val="en-GB"/>
              </w:rPr>
            </w:pPr>
            <w:r w:rsidRPr="002D6140">
              <w:rPr>
                <w:spacing w:val="-1"/>
                <w:szCs w:val="16"/>
                <w:lang w:val="en-GB"/>
              </w:rPr>
              <w:t>8</w:t>
            </w:r>
          </w:p>
        </w:tc>
        <w:tc>
          <w:tcPr>
            <w:tcW w:w="787" w:type="dxa"/>
          </w:tcPr>
          <w:p w14:paraId="4AB0EFD2" w14:textId="77777777" w:rsidR="00141B58" w:rsidRPr="002D6140" w:rsidRDefault="00141B58" w:rsidP="007B138C">
            <w:pPr>
              <w:pStyle w:val="RepTableSmall"/>
              <w:rPr>
                <w:spacing w:val="-1"/>
                <w:szCs w:val="16"/>
                <w:lang w:val="en-GB"/>
              </w:rPr>
            </w:pPr>
          </w:p>
        </w:tc>
        <w:tc>
          <w:tcPr>
            <w:tcW w:w="1488" w:type="dxa"/>
          </w:tcPr>
          <w:p w14:paraId="00ED34A4" w14:textId="77777777" w:rsidR="00141B58" w:rsidRPr="002D6140" w:rsidRDefault="00141B58" w:rsidP="007B138C">
            <w:pPr>
              <w:pStyle w:val="RepTableSmall"/>
              <w:rPr>
                <w:szCs w:val="16"/>
                <w:lang w:val="en-GB"/>
              </w:rPr>
            </w:pPr>
          </w:p>
        </w:tc>
        <w:tc>
          <w:tcPr>
            <w:tcW w:w="511" w:type="dxa"/>
          </w:tcPr>
          <w:p w14:paraId="270939E4" w14:textId="77777777" w:rsidR="00141B58" w:rsidRPr="002D6140" w:rsidRDefault="00141B58" w:rsidP="007B138C">
            <w:pPr>
              <w:pStyle w:val="RepTableSmall"/>
              <w:rPr>
                <w:szCs w:val="16"/>
                <w:lang w:val="en-GB"/>
              </w:rPr>
            </w:pPr>
          </w:p>
        </w:tc>
        <w:tc>
          <w:tcPr>
            <w:tcW w:w="1867" w:type="dxa"/>
          </w:tcPr>
          <w:p w14:paraId="27FEB027" w14:textId="77777777" w:rsidR="00141B58" w:rsidRPr="002D6140" w:rsidRDefault="00141B58" w:rsidP="007B138C">
            <w:pPr>
              <w:pStyle w:val="RepTableSmall"/>
              <w:rPr>
                <w:szCs w:val="16"/>
                <w:lang w:val="en-GB"/>
              </w:rPr>
            </w:pPr>
          </w:p>
        </w:tc>
        <w:tc>
          <w:tcPr>
            <w:tcW w:w="830" w:type="dxa"/>
          </w:tcPr>
          <w:p w14:paraId="70B8A2B7" w14:textId="77777777" w:rsidR="00141B58" w:rsidRPr="002D6140" w:rsidRDefault="00141B58" w:rsidP="007B138C">
            <w:pPr>
              <w:pStyle w:val="RepTableSmall"/>
              <w:rPr>
                <w:szCs w:val="16"/>
                <w:lang w:val="en-GB"/>
              </w:rPr>
            </w:pPr>
          </w:p>
        </w:tc>
        <w:tc>
          <w:tcPr>
            <w:tcW w:w="1313" w:type="dxa"/>
          </w:tcPr>
          <w:p w14:paraId="7647472B" w14:textId="77777777" w:rsidR="00141B58" w:rsidRPr="002D6140" w:rsidRDefault="00141B58" w:rsidP="007B138C">
            <w:pPr>
              <w:pStyle w:val="RepTableSmall"/>
              <w:rPr>
                <w:szCs w:val="16"/>
                <w:lang w:val="en-GB"/>
              </w:rPr>
            </w:pPr>
          </w:p>
        </w:tc>
        <w:tc>
          <w:tcPr>
            <w:tcW w:w="1036" w:type="dxa"/>
          </w:tcPr>
          <w:p w14:paraId="27822872" w14:textId="77777777" w:rsidR="00141B58" w:rsidRPr="002D6140" w:rsidRDefault="00141B58" w:rsidP="007B138C">
            <w:pPr>
              <w:pStyle w:val="RepTableSmall"/>
              <w:rPr>
                <w:szCs w:val="16"/>
                <w:lang w:val="en-GB"/>
              </w:rPr>
            </w:pPr>
          </w:p>
        </w:tc>
        <w:tc>
          <w:tcPr>
            <w:tcW w:w="1036" w:type="dxa"/>
          </w:tcPr>
          <w:p w14:paraId="47565F93" w14:textId="77777777" w:rsidR="00141B58" w:rsidRPr="002D6140" w:rsidRDefault="00141B58" w:rsidP="007B138C">
            <w:pPr>
              <w:pStyle w:val="RepTableSmall"/>
              <w:rPr>
                <w:szCs w:val="16"/>
                <w:lang w:val="en-GB"/>
              </w:rPr>
            </w:pPr>
          </w:p>
        </w:tc>
        <w:tc>
          <w:tcPr>
            <w:tcW w:w="1211" w:type="dxa"/>
          </w:tcPr>
          <w:p w14:paraId="579D7327" w14:textId="77777777" w:rsidR="00141B58" w:rsidRPr="002D6140" w:rsidRDefault="00141B58" w:rsidP="007B138C">
            <w:pPr>
              <w:pStyle w:val="RepTableSmall"/>
              <w:rPr>
                <w:szCs w:val="16"/>
                <w:lang w:val="en-GB"/>
              </w:rPr>
            </w:pPr>
          </w:p>
        </w:tc>
        <w:tc>
          <w:tcPr>
            <w:tcW w:w="1224" w:type="dxa"/>
          </w:tcPr>
          <w:p w14:paraId="4E577675" w14:textId="77777777" w:rsidR="00141B58" w:rsidRPr="002D6140" w:rsidRDefault="00141B58" w:rsidP="007B138C">
            <w:pPr>
              <w:pStyle w:val="RepTableSmall"/>
              <w:rPr>
                <w:szCs w:val="16"/>
                <w:lang w:val="en-GB"/>
              </w:rPr>
            </w:pPr>
          </w:p>
        </w:tc>
        <w:tc>
          <w:tcPr>
            <w:tcW w:w="627" w:type="dxa"/>
          </w:tcPr>
          <w:p w14:paraId="0C6857CD" w14:textId="77777777" w:rsidR="00141B58" w:rsidRPr="002D6140" w:rsidRDefault="00141B58" w:rsidP="007B138C">
            <w:pPr>
              <w:pStyle w:val="RepTableSmall"/>
              <w:rPr>
                <w:szCs w:val="16"/>
                <w:lang w:val="en-GB"/>
              </w:rPr>
            </w:pPr>
          </w:p>
        </w:tc>
        <w:tc>
          <w:tcPr>
            <w:tcW w:w="583" w:type="dxa"/>
          </w:tcPr>
          <w:p w14:paraId="19FCF92A" w14:textId="77777777" w:rsidR="00141B58" w:rsidRPr="002D6140" w:rsidRDefault="00141B58" w:rsidP="007B138C">
            <w:pPr>
              <w:pStyle w:val="RepTableSmall"/>
              <w:rPr>
                <w:szCs w:val="16"/>
                <w:lang w:val="en-GB"/>
              </w:rPr>
            </w:pPr>
          </w:p>
        </w:tc>
        <w:tc>
          <w:tcPr>
            <w:tcW w:w="1648" w:type="dxa"/>
          </w:tcPr>
          <w:p w14:paraId="18EF81BF" w14:textId="77777777" w:rsidR="00141B58" w:rsidRPr="002D6140" w:rsidRDefault="00141B58" w:rsidP="007B138C">
            <w:pPr>
              <w:pStyle w:val="RepTableSmall"/>
              <w:rPr>
                <w:szCs w:val="16"/>
                <w:lang w:val="en-GB"/>
              </w:rPr>
            </w:pPr>
          </w:p>
        </w:tc>
      </w:tr>
    </w:tbl>
    <w:p w14:paraId="44FB910A" w14:textId="77777777" w:rsidR="00055CEF" w:rsidRDefault="00055CEF" w:rsidP="00055CEF">
      <w:pPr>
        <w:pStyle w:val="RepStandard"/>
      </w:pPr>
      <w:r>
        <w:t>(1) Iodosulfuron-methyl-sodium</w:t>
      </w:r>
      <w:r>
        <w:tab/>
      </w:r>
      <w:r>
        <w:tab/>
        <w:t>(2) Mesosulfuron-methyl</w:t>
      </w:r>
      <w:r>
        <w:tab/>
      </w:r>
      <w:r>
        <w:tab/>
        <w:t>(3) Mefenpyr-diethyl</w:t>
      </w:r>
    </w:p>
    <w:p w14:paraId="01F7F432" w14:textId="77777777" w:rsidR="00141B58" w:rsidRPr="00055CEF" w:rsidRDefault="00141B58" w:rsidP="00E10DD6">
      <w:pPr>
        <w:pStyle w:val="RepTableSmall"/>
      </w:pPr>
    </w:p>
    <w:tbl>
      <w:tblPr>
        <w:tblW w:w="14716" w:type="dxa"/>
        <w:tblInd w:w="-27" w:type="dxa"/>
        <w:tblLayout w:type="fixed"/>
        <w:tblCellMar>
          <w:left w:w="115" w:type="dxa"/>
          <w:right w:w="115" w:type="dxa"/>
        </w:tblCellMar>
        <w:tblLook w:val="0000" w:firstRow="0" w:lastRow="0" w:firstColumn="0" w:lastColumn="0" w:noHBand="0" w:noVBand="0"/>
      </w:tblPr>
      <w:tblGrid>
        <w:gridCol w:w="955"/>
        <w:gridCol w:w="6531"/>
        <w:gridCol w:w="284"/>
        <w:gridCol w:w="6946"/>
      </w:tblGrid>
      <w:tr w:rsidR="00141B58" w:rsidRPr="002D6140" w14:paraId="0A189DA5" w14:textId="77777777" w:rsidTr="00827E54">
        <w:trPr>
          <w:cantSplit/>
          <w:trHeight w:val="87"/>
        </w:trPr>
        <w:tc>
          <w:tcPr>
            <w:tcW w:w="955" w:type="dxa"/>
          </w:tcPr>
          <w:p w14:paraId="205FC130" w14:textId="77777777" w:rsidR="00141B58" w:rsidRPr="002D6140" w:rsidRDefault="00141B58" w:rsidP="003F6030">
            <w:pPr>
              <w:pStyle w:val="RepTableSmallBold"/>
              <w:rPr>
                <w:lang w:val="en-GB"/>
              </w:rPr>
            </w:pPr>
            <w:bookmarkStart w:id="168" w:name="_Toc172110852"/>
            <w:bookmarkStart w:id="169" w:name="_Toc173212490"/>
            <w:bookmarkStart w:id="170" w:name="_Toc236630373"/>
            <w:r w:rsidRPr="002D6140">
              <w:rPr>
                <w:lang w:val="en-GB"/>
              </w:rPr>
              <w:t>Remarks</w:t>
            </w:r>
          </w:p>
          <w:p w14:paraId="14830990" w14:textId="77777777" w:rsidR="00141B58" w:rsidRPr="002D6140" w:rsidRDefault="00A424B5" w:rsidP="003F6030">
            <w:pPr>
              <w:pStyle w:val="RepTableSmallBold"/>
              <w:rPr>
                <w:lang w:val="en-GB"/>
              </w:rPr>
            </w:pPr>
            <w:r w:rsidRPr="002D6140">
              <w:rPr>
                <w:lang w:val="en-GB"/>
              </w:rPr>
              <w:t xml:space="preserve">table </w:t>
            </w:r>
            <w:r w:rsidR="00141B58" w:rsidRPr="002D6140">
              <w:rPr>
                <w:lang w:val="en-GB"/>
              </w:rPr>
              <w:t>heading:</w:t>
            </w:r>
          </w:p>
        </w:tc>
        <w:tc>
          <w:tcPr>
            <w:tcW w:w="6531" w:type="dxa"/>
          </w:tcPr>
          <w:p w14:paraId="0212897F" w14:textId="77777777" w:rsidR="00141B58" w:rsidRPr="002D6140" w:rsidRDefault="00FC55B8" w:rsidP="003F6030">
            <w:pPr>
              <w:pStyle w:val="RepTableSmall"/>
              <w:tabs>
                <w:tab w:val="left" w:pos="440"/>
              </w:tabs>
              <w:ind w:left="440" w:hanging="440"/>
              <w:rPr>
                <w:lang w:val="en-GB"/>
              </w:rPr>
            </w:pPr>
            <w:r w:rsidRPr="002D6140">
              <w:rPr>
                <w:lang w:val="en-GB"/>
              </w:rPr>
              <w:t>(</w:t>
            </w:r>
            <w:r w:rsidR="00141B58" w:rsidRPr="002D6140">
              <w:rPr>
                <w:lang w:val="en-GB"/>
              </w:rPr>
              <w:t>a)</w:t>
            </w:r>
            <w:r w:rsidR="00141B58" w:rsidRPr="002D6140">
              <w:rPr>
                <w:lang w:val="en-GB"/>
              </w:rPr>
              <w:tab/>
              <w:t>e.g. wettable powder (WP), emulsifiable concentrate (EC), granule (GR)</w:t>
            </w:r>
          </w:p>
          <w:p w14:paraId="1C3178BF" w14:textId="77777777" w:rsidR="00A424B5" w:rsidRPr="002D6140" w:rsidRDefault="00FC55B8" w:rsidP="00A424B5">
            <w:pPr>
              <w:pStyle w:val="RepTableSmall"/>
              <w:tabs>
                <w:tab w:val="left" w:pos="442"/>
              </w:tabs>
              <w:ind w:left="442" w:hanging="442"/>
              <w:rPr>
                <w:lang w:val="en-GB"/>
              </w:rPr>
            </w:pPr>
            <w:r w:rsidRPr="002D6140">
              <w:rPr>
                <w:lang w:val="en-GB"/>
              </w:rPr>
              <w:t>(</w:t>
            </w:r>
            <w:r w:rsidR="003F6030" w:rsidRPr="002D6140">
              <w:rPr>
                <w:lang w:val="en-GB"/>
              </w:rPr>
              <w:t xml:space="preserve">b) </w:t>
            </w:r>
            <w:r w:rsidR="003F6030" w:rsidRPr="002D6140">
              <w:rPr>
                <w:lang w:val="en-GB"/>
              </w:rPr>
              <w:tab/>
            </w:r>
            <w:r w:rsidR="00141B58" w:rsidRPr="002D6140">
              <w:rPr>
                <w:lang w:val="en-GB"/>
              </w:rPr>
              <w:t xml:space="preserve">Catalogue of pesticide formulation types and international coding system CropLife </w:t>
            </w:r>
            <w:r w:rsidR="003F6030" w:rsidRPr="002D6140">
              <w:rPr>
                <w:lang w:val="en-GB"/>
              </w:rPr>
              <w:br/>
            </w:r>
            <w:r w:rsidR="00141B58" w:rsidRPr="002D6140">
              <w:rPr>
                <w:lang w:val="en-GB"/>
              </w:rPr>
              <w:t>International Technical Monograph n°2, 6th Edition Revised May 2008</w:t>
            </w:r>
          </w:p>
          <w:p w14:paraId="30F2064A" w14:textId="77777777" w:rsidR="00141B58" w:rsidRPr="002D6140" w:rsidRDefault="00A424B5" w:rsidP="00A424B5">
            <w:pPr>
              <w:pStyle w:val="RepTableSmall"/>
              <w:tabs>
                <w:tab w:val="left" w:pos="440"/>
              </w:tabs>
              <w:ind w:left="442" w:hanging="442"/>
              <w:rPr>
                <w:lang w:val="en-GB"/>
              </w:rPr>
            </w:pPr>
            <w:r w:rsidRPr="002D6140">
              <w:rPr>
                <w:lang w:val="en-GB"/>
              </w:rPr>
              <w:t xml:space="preserve"> </w:t>
            </w:r>
            <w:r w:rsidR="00FC55B8" w:rsidRPr="002D6140">
              <w:rPr>
                <w:lang w:val="en-GB"/>
              </w:rPr>
              <w:t>(</w:t>
            </w:r>
            <w:r w:rsidRPr="002D6140">
              <w:rPr>
                <w:lang w:val="en-GB"/>
              </w:rPr>
              <w:t>c)</w:t>
            </w:r>
            <w:r w:rsidRPr="002D6140">
              <w:rPr>
                <w:lang w:val="en-GB"/>
              </w:rPr>
              <w:tab/>
              <w:t>g/kg or g/l</w:t>
            </w:r>
          </w:p>
        </w:tc>
        <w:tc>
          <w:tcPr>
            <w:tcW w:w="284" w:type="dxa"/>
          </w:tcPr>
          <w:p w14:paraId="4FE819A0" w14:textId="77777777" w:rsidR="00141B58" w:rsidRPr="002D6140" w:rsidRDefault="00141B58" w:rsidP="003F6030">
            <w:pPr>
              <w:pStyle w:val="RepTableSmall"/>
              <w:rPr>
                <w:lang w:val="en-GB"/>
              </w:rPr>
            </w:pPr>
          </w:p>
        </w:tc>
        <w:tc>
          <w:tcPr>
            <w:tcW w:w="6946" w:type="dxa"/>
          </w:tcPr>
          <w:p w14:paraId="162BF9AD" w14:textId="77777777" w:rsidR="00141B58" w:rsidRPr="002D6140" w:rsidRDefault="00FC55B8" w:rsidP="003F6030">
            <w:pPr>
              <w:pStyle w:val="RepTableSmall"/>
              <w:tabs>
                <w:tab w:val="left" w:pos="442"/>
              </w:tabs>
              <w:ind w:left="442" w:hanging="442"/>
              <w:rPr>
                <w:lang w:val="en-GB"/>
              </w:rPr>
            </w:pPr>
            <w:r w:rsidRPr="002D6140">
              <w:rPr>
                <w:lang w:val="en-GB"/>
              </w:rPr>
              <w:t>(</w:t>
            </w:r>
            <w:r w:rsidR="00141B58" w:rsidRPr="002D6140">
              <w:rPr>
                <w:lang w:val="en-GB"/>
              </w:rPr>
              <w:t>d)</w:t>
            </w:r>
            <w:r w:rsidR="00141B58" w:rsidRPr="002D6140">
              <w:rPr>
                <w:lang w:val="en-GB"/>
              </w:rPr>
              <w:tab/>
              <w:t xml:space="preserve"> </w:t>
            </w:r>
            <w:r w:rsidR="008D3795" w:rsidRPr="002D6140">
              <w:rPr>
                <w:lang w:val="en-GB"/>
              </w:rPr>
              <w:t>Select</w:t>
            </w:r>
            <w:r w:rsidR="00141B58" w:rsidRPr="002D6140">
              <w:rPr>
                <w:lang w:val="en-GB"/>
              </w:rPr>
              <w:t xml:space="preserve"> relevant</w:t>
            </w:r>
          </w:p>
          <w:p w14:paraId="30162090" w14:textId="77777777" w:rsidR="00A424B5" w:rsidRPr="002D6140" w:rsidRDefault="00FC55B8" w:rsidP="003F6030">
            <w:pPr>
              <w:pStyle w:val="RepTableSmall"/>
              <w:tabs>
                <w:tab w:val="left" w:pos="442"/>
              </w:tabs>
              <w:ind w:left="442" w:hanging="442"/>
              <w:rPr>
                <w:lang w:val="en-GB"/>
              </w:rPr>
            </w:pPr>
            <w:r w:rsidRPr="002D6140">
              <w:rPr>
                <w:lang w:val="en-GB"/>
              </w:rPr>
              <w:t>(</w:t>
            </w:r>
            <w:r w:rsidR="00A424B5" w:rsidRPr="002D6140">
              <w:rPr>
                <w:lang w:val="en-GB"/>
              </w:rPr>
              <w:t>e)</w:t>
            </w:r>
            <w:r w:rsidR="00A424B5" w:rsidRPr="002D6140">
              <w:rPr>
                <w:lang w:val="en-GB"/>
              </w:rPr>
              <w:tab/>
              <w:t>Use number(s) in accordance with the list of all intended GAPs in Part B, Section 0 should be given in column 1</w:t>
            </w:r>
          </w:p>
          <w:p w14:paraId="5BEC0F6D" w14:textId="77777777" w:rsidR="00A424B5" w:rsidRPr="002D6140" w:rsidRDefault="00FC55B8" w:rsidP="003F6030">
            <w:pPr>
              <w:pStyle w:val="RepTableSmall"/>
              <w:tabs>
                <w:tab w:val="left" w:pos="442"/>
              </w:tabs>
              <w:ind w:left="442" w:hanging="442"/>
              <w:rPr>
                <w:lang w:val="en-GB"/>
              </w:rPr>
            </w:pPr>
            <w:r w:rsidRPr="002D6140">
              <w:rPr>
                <w:lang w:val="en-GB"/>
              </w:rPr>
              <w:t>(</w:t>
            </w:r>
            <w:r w:rsidR="00A96AED">
              <w:rPr>
                <w:lang w:val="en-GB"/>
              </w:rPr>
              <w:t>f)</w:t>
            </w:r>
            <w:r w:rsidR="00A96AED">
              <w:rPr>
                <w:lang w:val="en-GB"/>
              </w:rPr>
              <w:tab/>
              <w:t>No authoriz</w:t>
            </w:r>
            <w:r w:rsidR="00A424B5" w:rsidRPr="002D6140">
              <w:rPr>
                <w:lang w:val="en-GB"/>
              </w:rPr>
              <w:t>ation possible for uses where the line is highlighted in grey, Use should be crossed out when the notifier no longer supports this use.</w:t>
            </w:r>
          </w:p>
        </w:tc>
      </w:tr>
      <w:tr w:rsidR="00141B58" w:rsidRPr="002D6140" w14:paraId="7A4A4691" w14:textId="77777777" w:rsidTr="00827E54">
        <w:trPr>
          <w:cantSplit/>
          <w:trHeight w:val="87"/>
        </w:trPr>
        <w:tc>
          <w:tcPr>
            <w:tcW w:w="955" w:type="dxa"/>
            <w:vAlign w:val="center"/>
          </w:tcPr>
          <w:p w14:paraId="6D647CA2" w14:textId="77777777" w:rsidR="00141B58" w:rsidRPr="002D6140" w:rsidRDefault="00141B58" w:rsidP="00E10DD6">
            <w:pPr>
              <w:pStyle w:val="RepTableSmall"/>
              <w:rPr>
                <w:lang w:val="en-GB"/>
              </w:rPr>
            </w:pPr>
          </w:p>
        </w:tc>
        <w:tc>
          <w:tcPr>
            <w:tcW w:w="6531" w:type="dxa"/>
            <w:vAlign w:val="center"/>
          </w:tcPr>
          <w:p w14:paraId="430E4DCF" w14:textId="77777777" w:rsidR="00141B58" w:rsidRPr="002D6140" w:rsidRDefault="00141B58" w:rsidP="00E10DD6">
            <w:pPr>
              <w:pStyle w:val="RepTableSmall"/>
              <w:rPr>
                <w:lang w:val="en-GB"/>
              </w:rPr>
            </w:pPr>
          </w:p>
        </w:tc>
        <w:tc>
          <w:tcPr>
            <w:tcW w:w="284" w:type="dxa"/>
            <w:vAlign w:val="center"/>
          </w:tcPr>
          <w:p w14:paraId="16CBDAE3" w14:textId="77777777" w:rsidR="00141B58" w:rsidRPr="002D6140" w:rsidRDefault="00141B58" w:rsidP="00E10DD6">
            <w:pPr>
              <w:pStyle w:val="RepTableSmall"/>
              <w:rPr>
                <w:lang w:val="en-GB"/>
              </w:rPr>
            </w:pPr>
          </w:p>
        </w:tc>
        <w:tc>
          <w:tcPr>
            <w:tcW w:w="6946" w:type="dxa"/>
            <w:vAlign w:val="center"/>
          </w:tcPr>
          <w:p w14:paraId="25990464" w14:textId="77777777" w:rsidR="00141B58" w:rsidRPr="002D6140" w:rsidRDefault="00141B58" w:rsidP="00E10DD6">
            <w:pPr>
              <w:pStyle w:val="RepTableSmall"/>
              <w:rPr>
                <w:lang w:val="en-GB"/>
              </w:rPr>
            </w:pPr>
          </w:p>
        </w:tc>
      </w:tr>
      <w:tr w:rsidR="00141B58" w:rsidRPr="002D6140" w14:paraId="25A197E1" w14:textId="77777777" w:rsidTr="00827E54">
        <w:trPr>
          <w:cantSplit/>
          <w:trHeight w:val="87"/>
        </w:trPr>
        <w:tc>
          <w:tcPr>
            <w:tcW w:w="955" w:type="dxa"/>
          </w:tcPr>
          <w:p w14:paraId="0E822B81" w14:textId="77777777" w:rsidR="00141B58" w:rsidRPr="002D6140" w:rsidRDefault="00141B58" w:rsidP="003F6030">
            <w:pPr>
              <w:pStyle w:val="RepTableSmallBold"/>
              <w:rPr>
                <w:lang w:val="en-GB"/>
              </w:rPr>
            </w:pPr>
            <w:r w:rsidRPr="002D6140">
              <w:rPr>
                <w:lang w:val="en-GB"/>
              </w:rPr>
              <w:lastRenderedPageBreak/>
              <w:t>Remarks</w:t>
            </w:r>
          </w:p>
          <w:p w14:paraId="32CBAD09" w14:textId="77777777" w:rsidR="00141B58" w:rsidRPr="002D6140" w:rsidRDefault="00A424B5" w:rsidP="003F6030">
            <w:pPr>
              <w:pStyle w:val="RepTableSmallBold"/>
              <w:rPr>
                <w:lang w:val="en-GB"/>
              </w:rPr>
            </w:pPr>
            <w:r w:rsidRPr="002D6140">
              <w:rPr>
                <w:lang w:val="en-GB"/>
              </w:rPr>
              <w:t>columns</w:t>
            </w:r>
            <w:r w:rsidR="00141B58" w:rsidRPr="002D6140">
              <w:rPr>
                <w:lang w:val="en-GB"/>
              </w:rPr>
              <w:t>:</w:t>
            </w:r>
          </w:p>
        </w:tc>
        <w:tc>
          <w:tcPr>
            <w:tcW w:w="6531" w:type="dxa"/>
          </w:tcPr>
          <w:p w14:paraId="4AB9FC73" w14:textId="77777777" w:rsidR="00141B58" w:rsidRPr="002D6140" w:rsidRDefault="00A424B5" w:rsidP="003F6030">
            <w:pPr>
              <w:pStyle w:val="RepTableSmall"/>
              <w:tabs>
                <w:tab w:val="left" w:pos="440"/>
              </w:tabs>
              <w:ind w:left="440" w:hanging="440"/>
              <w:rPr>
                <w:lang w:val="en-GB"/>
              </w:rPr>
            </w:pPr>
            <w:r w:rsidRPr="002D6140">
              <w:rPr>
                <w:lang w:val="en-GB"/>
              </w:rPr>
              <w:t>1</w:t>
            </w:r>
            <w:r w:rsidR="00141B58" w:rsidRPr="002D6140">
              <w:rPr>
                <w:lang w:val="en-GB"/>
              </w:rPr>
              <w:tab/>
              <w:t>Numeration necessary to allow references</w:t>
            </w:r>
          </w:p>
          <w:p w14:paraId="5C169ADF" w14:textId="77777777" w:rsidR="00141B58" w:rsidRPr="002D6140" w:rsidRDefault="00A424B5" w:rsidP="003F6030">
            <w:pPr>
              <w:pStyle w:val="RepTableSmall"/>
              <w:tabs>
                <w:tab w:val="left" w:pos="440"/>
              </w:tabs>
              <w:ind w:left="440" w:hanging="440"/>
              <w:rPr>
                <w:lang w:val="en-GB"/>
              </w:rPr>
            </w:pPr>
            <w:r w:rsidRPr="002D6140">
              <w:rPr>
                <w:lang w:val="en-GB"/>
              </w:rPr>
              <w:t>2</w:t>
            </w:r>
            <w:r w:rsidR="00141B58" w:rsidRPr="002D6140">
              <w:rPr>
                <w:lang w:val="en-GB"/>
              </w:rPr>
              <w:tab/>
              <w:t xml:space="preserve">Use official codes/nomenclatures of EU </w:t>
            </w:r>
            <w:r w:rsidR="00FA53A2" w:rsidRPr="002D6140">
              <w:rPr>
                <w:lang w:val="en-GB"/>
              </w:rPr>
              <w:t>Member States</w:t>
            </w:r>
          </w:p>
          <w:p w14:paraId="6A4047B5" w14:textId="77777777" w:rsidR="00141B58" w:rsidRPr="002D6140" w:rsidRDefault="00A424B5" w:rsidP="00A424B5">
            <w:pPr>
              <w:pStyle w:val="RepTableSmall"/>
              <w:tabs>
                <w:tab w:val="left" w:pos="440"/>
              </w:tabs>
              <w:rPr>
                <w:lang w:val="en-GB"/>
              </w:rPr>
            </w:pPr>
            <w:r w:rsidRPr="002D6140">
              <w:rPr>
                <w:lang w:val="en-GB"/>
              </w:rPr>
              <w:t>3</w:t>
            </w:r>
            <w:r w:rsidR="00141B58" w:rsidRPr="002D6140">
              <w:rPr>
                <w:lang w:val="en-GB"/>
              </w:rPr>
              <w:tab/>
              <w:t>For crops, the EU and Codex classifications (both) should be used; whe</w:t>
            </w:r>
            <w:r w:rsidR="00FA53A2" w:rsidRPr="002D6140">
              <w:rPr>
                <w:lang w:val="en-GB"/>
              </w:rPr>
              <w:t>n</w:t>
            </w:r>
            <w:r w:rsidR="00141B58" w:rsidRPr="002D6140">
              <w:rPr>
                <w:lang w:val="en-GB"/>
              </w:rPr>
              <w:t xml:space="preserve"> relevant, the use </w:t>
            </w:r>
            <w:r w:rsidRPr="002D6140">
              <w:rPr>
                <w:lang w:val="en-GB"/>
              </w:rPr>
              <w:tab/>
            </w:r>
            <w:r w:rsidR="00141B58" w:rsidRPr="002D6140">
              <w:rPr>
                <w:lang w:val="en-GB"/>
              </w:rPr>
              <w:t>situation should be described (e.g. fumigation of a structure)</w:t>
            </w:r>
          </w:p>
          <w:p w14:paraId="3F0BDDC5" w14:textId="77777777" w:rsidR="00141B58" w:rsidRPr="002D6140" w:rsidRDefault="00A424B5" w:rsidP="003F6030">
            <w:pPr>
              <w:pStyle w:val="RepTableSmall"/>
              <w:tabs>
                <w:tab w:val="left" w:pos="440"/>
              </w:tabs>
              <w:ind w:left="440" w:hanging="440"/>
              <w:rPr>
                <w:lang w:val="en-GB"/>
              </w:rPr>
            </w:pPr>
            <w:r w:rsidRPr="002D6140">
              <w:rPr>
                <w:lang w:val="en-GB"/>
              </w:rPr>
              <w:t>4</w:t>
            </w:r>
            <w:r w:rsidR="00141B58" w:rsidRPr="002D6140">
              <w:rPr>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4547A170" w14:textId="77777777" w:rsidR="00141B58" w:rsidRPr="002D6140" w:rsidRDefault="00A424B5" w:rsidP="003F6030">
            <w:pPr>
              <w:pStyle w:val="RepTableSmall"/>
              <w:tabs>
                <w:tab w:val="left" w:pos="440"/>
              </w:tabs>
              <w:ind w:left="440" w:hanging="440"/>
              <w:rPr>
                <w:lang w:val="en-GB"/>
              </w:rPr>
            </w:pPr>
            <w:r w:rsidRPr="002D6140">
              <w:rPr>
                <w:lang w:val="en-GB"/>
              </w:rPr>
              <w:t>5</w:t>
            </w:r>
            <w:r w:rsidR="00141B58" w:rsidRPr="002D6140">
              <w:rPr>
                <w:lang w:val="en-GB"/>
              </w:rPr>
              <w:tab/>
              <w:t>Scientific names and EPPO-Codes of target pests/diseases/ weeds or</w:t>
            </w:r>
            <w:r w:rsidR="00FA53A2" w:rsidRPr="002D6140">
              <w:rPr>
                <w:lang w:val="en-GB"/>
              </w:rPr>
              <w:t>,</w:t>
            </w:r>
            <w:r w:rsidR="00141B58" w:rsidRPr="002D6140">
              <w:rPr>
                <w:lang w:val="en-GB"/>
              </w:rPr>
              <w:t xml:space="preserve"> when relevant</w:t>
            </w:r>
            <w:r w:rsidR="00FA53A2" w:rsidRPr="002D6140">
              <w:rPr>
                <w:lang w:val="en-GB"/>
              </w:rPr>
              <w:t>,</w:t>
            </w:r>
            <w:r w:rsidR="00141B58" w:rsidRPr="002D6140">
              <w:rPr>
                <w:lang w:val="en-GB"/>
              </w:rPr>
              <w:t xml:space="preserve"> the common names of the pest groups (e.g. biting and sucking insects, soil born insects, foliar fungi, weeds) and the developmental stages of the pests and pest groups at the moment of application must be named</w:t>
            </w:r>
            <w:r w:rsidR="00FA53A2" w:rsidRPr="002D6140">
              <w:rPr>
                <w:lang w:val="en-GB"/>
              </w:rPr>
              <w:t>.</w:t>
            </w:r>
          </w:p>
          <w:p w14:paraId="68091B7A" w14:textId="77777777" w:rsidR="00141B58" w:rsidRPr="002D6140" w:rsidRDefault="00A424B5" w:rsidP="003F6030">
            <w:pPr>
              <w:pStyle w:val="RepTableSmall"/>
              <w:tabs>
                <w:tab w:val="left" w:pos="440"/>
              </w:tabs>
              <w:ind w:left="440" w:hanging="440"/>
              <w:rPr>
                <w:lang w:val="en-GB"/>
              </w:rPr>
            </w:pPr>
            <w:r w:rsidRPr="002D6140">
              <w:rPr>
                <w:lang w:val="en-GB"/>
              </w:rPr>
              <w:t>6</w:t>
            </w:r>
            <w:r w:rsidR="00141B58" w:rsidRPr="002D6140">
              <w:rPr>
                <w:lang w:val="en-GB"/>
              </w:rPr>
              <w:tab/>
              <w:t>Method, e.g. high volume spraying, low volume spraying, spreading, dusting, drench</w:t>
            </w:r>
            <w:r w:rsidR="003F6030" w:rsidRPr="002D6140">
              <w:rPr>
                <w:lang w:val="en-GB"/>
              </w:rPr>
              <w:br/>
            </w:r>
            <w:r w:rsidR="00141B58" w:rsidRPr="002D6140">
              <w:rPr>
                <w:lang w:val="en-GB"/>
              </w:rPr>
              <w:t>Kind, e.g. overall, broadcast, aerial spraying, row, individual plant, between the plants - type of equipment used must be indicated</w:t>
            </w:r>
            <w:r w:rsidR="00FA53A2" w:rsidRPr="002D6140">
              <w:rPr>
                <w:lang w:val="en-GB"/>
              </w:rPr>
              <w:t>.</w:t>
            </w:r>
          </w:p>
        </w:tc>
        <w:tc>
          <w:tcPr>
            <w:tcW w:w="284" w:type="dxa"/>
          </w:tcPr>
          <w:p w14:paraId="407016B3" w14:textId="77777777" w:rsidR="00141B58" w:rsidRPr="002D6140" w:rsidRDefault="00141B58" w:rsidP="003F6030">
            <w:pPr>
              <w:pStyle w:val="RepTableSmall"/>
              <w:tabs>
                <w:tab w:val="left" w:pos="440"/>
              </w:tabs>
              <w:ind w:left="440" w:hanging="440"/>
              <w:rPr>
                <w:lang w:val="en-GB"/>
              </w:rPr>
            </w:pPr>
          </w:p>
        </w:tc>
        <w:tc>
          <w:tcPr>
            <w:tcW w:w="6946" w:type="dxa"/>
          </w:tcPr>
          <w:p w14:paraId="2723A2C7" w14:textId="77777777" w:rsidR="00141B58" w:rsidRPr="002D6140" w:rsidRDefault="00A424B5" w:rsidP="003F6030">
            <w:pPr>
              <w:pStyle w:val="RepTableSmall"/>
              <w:tabs>
                <w:tab w:val="left" w:pos="440"/>
              </w:tabs>
              <w:ind w:left="440" w:hanging="440"/>
              <w:rPr>
                <w:lang w:val="en-GB"/>
              </w:rPr>
            </w:pPr>
            <w:r w:rsidRPr="002D6140">
              <w:rPr>
                <w:lang w:val="en-GB"/>
              </w:rPr>
              <w:t>7</w:t>
            </w:r>
            <w:r w:rsidR="00141B58" w:rsidRPr="002D6140">
              <w:rPr>
                <w:lang w:val="en-GB"/>
              </w:rPr>
              <w:tab/>
              <w:t>Growth stage at first and last treatment (BBCH Monograph, Growth Stages of Plants, 1997, Blackwell, ISBN 3</w:t>
            </w:r>
            <w:r w:rsidR="00141B58" w:rsidRPr="002D6140">
              <w:rPr>
                <w:lang w:val="en-GB"/>
              </w:rPr>
              <w:noBreakHyphen/>
              <w:t xml:space="preserve">8263-3152-4), including where relevant, information on season at time of application </w:t>
            </w:r>
          </w:p>
          <w:p w14:paraId="1D28664A" w14:textId="77777777" w:rsidR="00141B58" w:rsidRPr="002D6140" w:rsidRDefault="00A424B5" w:rsidP="003F6030">
            <w:pPr>
              <w:pStyle w:val="RepTableSmall"/>
              <w:tabs>
                <w:tab w:val="left" w:pos="440"/>
              </w:tabs>
              <w:ind w:left="440" w:hanging="440"/>
              <w:rPr>
                <w:lang w:val="en-GB"/>
              </w:rPr>
            </w:pPr>
            <w:r w:rsidRPr="002D6140">
              <w:rPr>
                <w:lang w:val="en-GB"/>
              </w:rPr>
              <w:t>8</w:t>
            </w:r>
            <w:r w:rsidR="00141B58" w:rsidRPr="002D6140">
              <w:rPr>
                <w:lang w:val="en-GB"/>
              </w:rPr>
              <w:tab/>
              <w:t>The maximum number of application possible under practical conditions of use must be provided</w:t>
            </w:r>
            <w:r w:rsidR="00FA53A2" w:rsidRPr="002D6140">
              <w:rPr>
                <w:lang w:val="en-GB"/>
              </w:rPr>
              <w:t>.</w:t>
            </w:r>
          </w:p>
          <w:p w14:paraId="31E8EEFD" w14:textId="77777777" w:rsidR="00141B58" w:rsidRPr="002D6140" w:rsidRDefault="00A424B5" w:rsidP="003F6030">
            <w:pPr>
              <w:pStyle w:val="RepTableSmall"/>
              <w:tabs>
                <w:tab w:val="left" w:pos="440"/>
              </w:tabs>
              <w:ind w:left="440" w:hanging="440"/>
              <w:rPr>
                <w:lang w:val="en-GB"/>
              </w:rPr>
            </w:pPr>
            <w:r w:rsidRPr="002D6140">
              <w:rPr>
                <w:lang w:val="en-GB"/>
              </w:rPr>
              <w:t>9</w:t>
            </w:r>
            <w:r w:rsidR="00141B58" w:rsidRPr="002D6140">
              <w:rPr>
                <w:lang w:val="en-GB"/>
              </w:rPr>
              <w:tab/>
              <w:t>Minimum interval (in days) between a</w:t>
            </w:r>
            <w:r w:rsidR="00FA53A2" w:rsidRPr="002D6140">
              <w:rPr>
                <w:lang w:val="en-GB"/>
              </w:rPr>
              <w:t>pplications of the same product</w:t>
            </w:r>
          </w:p>
          <w:p w14:paraId="50252C09" w14:textId="77777777" w:rsidR="00141B58" w:rsidRPr="002D6140" w:rsidRDefault="00A424B5" w:rsidP="003F6030">
            <w:pPr>
              <w:pStyle w:val="RepTableSmall"/>
              <w:tabs>
                <w:tab w:val="left" w:pos="440"/>
              </w:tabs>
              <w:ind w:left="440" w:hanging="440"/>
              <w:rPr>
                <w:lang w:val="en-GB"/>
              </w:rPr>
            </w:pPr>
            <w:r w:rsidRPr="002D6140">
              <w:rPr>
                <w:lang w:val="en-GB"/>
              </w:rPr>
              <w:t>10</w:t>
            </w:r>
            <w:r w:rsidR="00141B58" w:rsidRPr="002D6140">
              <w:rPr>
                <w:lang w:val="en-GB"/>
              </w:rPr>
              <w:tab/>
              <w:t>For specific uses other specifications might be possible, e.g.: g/m³ in case of fumigation of empty rooms. See also EPPO-Guideline PP 1/239 Dose expression for plant protection products</w:t>
            </w:r>
            <w:r w:rsidR="00FA53A2" w:rsidRPr="002D6140">
              <w:rPr>
                <w:lang w:val="en-GB"/>
              </w:rPr>
              <w:t>.</w:t>
            </w:r>
          </w:p>
          <w:p w14:paraId="3D174417" w14:textId="77777777" w:rsidR="00141B58" w:rsidRPr="002D6140" w:rsidRDefault="00141B58" w:rsidP="003F6030">
            <w:pPr>
              <w:pStyle w:val="RepTableSmall"/>
              <w:tabs>
                <w:tab w:val="left" w:pos="440"/>
              </w:tabs>
              <w:ind w:left="440" w:hanging="440"/>
              <w:rPr>
                <w:lang w:val="en-GB"/>
              </w:rPr>
            </w:pPr>
            <w:r w:rsidRPr="002D6140">
              <w:rPr>
                <w:lang w:val="en-GB"/>
              </w:rPr>
              <w:t>11</w:t>
            </w:r>
            <w:r w:rsidRPr="002D6140">
              <w:rPr>
                <w:lang w:val="en-GB"/>
              </w:rPr>
              <w:tab/>
              <w:t>The dimension (g, kg) must be clearly specified. (Maximum) dose of a.s. per treatment (usually g, kg or L product / ha).</w:t>
            </w:r>
          </w:p>
          <w:p w14:paraId="409BF2A2" w14:textId="77777777" w:rsidR="00141B58" w:rsidRPr="002D6140" w:rsidRDefault="00141B58" w:rsidP="003F6030">
            <w:pPr>
              <w:pStyle w:val="RepTableSmall"/>
              <w:tabs>
                <w:tab w:val="left" w:pos="440"/>
              </w:tabs>
              <w:ind w:left="440" w:hanging="440"/>
              <w:rPr>
                <w:lang w:val="en-GB"/>
              </w:rPr>
            </w:pPr>
            <w:r w:rsidRPr="002D6140">
              <w:rPr>
                <w:lang w:val="en-GB"/>
              </w:rPr>
              <w:t>12</w:t>
            </w:r>
            <w:r w:rsidRPr="002D6140">
              <w:rPr>
                <w:lang w:val="en-GB"/>
              </w:rPr>
              <w:tab/>
              <w:t>If water volume range depends on application equipments (e.g. ULVA or LVA) it should be mentioned under “application: method/kind”.</w:t>
            </w:r>
          </w:p>
          <w:p w14:paraId="39B8073F" w14:textId="77777777" w:rsidR="00141B58" w:rsidRPr="002D6140" w:rsidRDefault="00141B58" w:rsidP="003F6030">
            <w:pPr>
              <w:pStyle w:val="RepTableSmall"/>
              <w:tabs>
                <w:tab w:val="left" w:pos="440"/>
              </w:tabs>
              <w:ind w:left="440" w:hanging="440"/>
              <w:rPr>
                <w:lang w:val="en-GB"/>
              </w:rPr>
            </w:pPr>
            <w:r w:rsidRPr="002D6140">
              <w:rPr>
                <w:lang w:val="en-GB"/>
              </w:rPr>
              <w:t>13</w:t>
            </w:r>
            <w:r w:rsidRPr="002D6140">
              <w:rPr>
                <w:lang w:val="en-GB"/>
              </w:rPr>
              <w:tab/>
              <w:t>PHI - minimum pre-harvest interval</w:t>
            </w:r>
          </w:p>
          <w:p w14:paraId="63FABFEB" w14:textId="77777777" w:rsidR="00141B58" w:rsidRPr="002D6140" w:rsidRDefault="00141B58" w:rsidP="00A424B5">
            <w:pPr>
              <w:pStyle w:val="RepTableSmall"/>
              <w:tabs>
                <w:tab w:val="left" w:pos="440"/>
              </w:tabs>
              <w:ind w:left="440" w:hanging="440"/>
              <w:rPr>
                <w:lang w:val="en-GB"/>
              </w:rPr>
            </w:pPr>
            <w:r w:rsidRPr="002D6140">
              <w:rPr>
                <w:lang w:val="en-GB"/>
              </w:rPr>
              <w:t>14</w:t>
            </w:r>
            <w:r w:rsidRPr="002D6140">
              <w:rPr>
                <w:lang w:val="en-GB"/>
              </w:rPr>
              <w:tab/>
              <w:t>Remarks may include: Extent of use/economic importance/restrictions</w:t>
            </w:r>
          </w:p>
        </w:tc>
      </w:tr>
    </w:tbl>
    <w:p w14:paraId="434C4FBB" w14:textId="77777777" w:rsidR="00141B58" w:rsidRPr="002D6140" w:rsidRDefault="00141B58" w:rsidP="00E10DD6">
      <w:pPr>
        <w:pStyle w:val="RepStandard"/>
        <w:rPr>
          <w:lang w:val="en-GB" w:eastAsia="en-US"/>
        </w:rPr>
        <w:sectPr w:rsidR="00141B58" w:rsidRPr="002D6140" w:rsidSect="002D6140">
          <w:headerReference w:type="even" r:id="rId15"/>
          <w:footerReference w:type="default" r:id="rId16"/>
          <w:headerReference w:type="first" r:id="rId17"/>
          <w:footerReference w:type="first" r:id="rId18"/>
          <w:pgSz w:w="16840" w:h="11907" w:orient="landscape" w:code="9"/>
          <w:pgMar w:top="1417" w:right="1134" w:bottom="1134" w:left="1134" w:header="709" w:footer="142" w:gutter="0"/>
          <w:pgNumType w:chapSep="period"/>
          <w:cols w:space="709"/>
          <w:docGrid w:linePitch="299"/>
        </w:sectPr>
      </w:pPr>
    </w:p>
    <w:p w14:paraId="619B8D3A" w14:textId="77777777" w:rsidR="00141B58" w:rsidRPr="002D6140" w:rsidRDefault="00A96AED" w:rsidP="00BE15E8">
      <w:pPr>
        <w:pStyle w:val="Nagwek1"/>
        <w:rPr>
          <w:lang w:val="en-GB"/>
        </w:rPr>
      </w:pPr>
      <w:bookmarkStart w:id="171" w:name="_Toc412121456"/>
      <w:bookmarkStart w:id="172" w:name="_Toc413398948"/>
      <w:bookmarkStart w:id="173" w:name="_Toc413399003"/>
      <w:bookmarkStart w:id="174" w:name="_Toc413923319"/>
      <w:bookmarkStart w:id="175" w:name="_Toc414364034"/>
      <w:bookmarkStart w:id="176" w:name="_Toc414540326"/>
      <w:bookmarkStart w:id="177" w:name="_Toc414547808"/>
      <w:bookmarkStart w:id="178" w:name="_Toc189226287"/>
      <w:r>
        <w:rPr>
          <w:lang w:val="en-GB"/>
        </w:rPr>
        <w:lastRenderedPageBreak/>
        <w:t>Background of authoriz</w:t>
      </w:r>
      <w:r w:rsidR="00141B58" w:rsidRPr="002D6140">
        <w:rPr>
          <w:lang w:val="en-GB"/>
        </w:rPr>
        <w:t>ation decision and risk management</w:t>
      </w:r>
      <w:bookmarkEnd w:id="168"/>
      <w:bookmarkEnd w:id="169"/>
      <w:bookmarkEnd w:id="170"/>
      <w:bookmarkEnd w:id="171"/>
      <w:bookmarkEnd w:id="172"/>
      <w:bookmarkEnd w:id="173"/>
      <w:bookmarkEnd w:id="174"/>
      <w:bookmarkEnd w:id="175"/>
      <w:bookmarkEnd w:id="176"/>
      <w:bookmarkEnd w:id="177"/>
      <w:bookmarkEnd w:id="178"/>
    </w:p>
    <w:p w14:paraId="2785D12C" w14:textId="77777777" w:rsidR="00141B58" w:rsidRDefault="00141B58" w:rsidP="00BE15E8">
      <w:pPr>
        <w:pStyle w:val="Nagwek2"/>
        <w:rPr>
          <w:lang w:val="en-GB"/>
        </w:rPr>
      </w:pPr>
      <w:bookmarkStart w:id="179" w:name="_Toc411958209"/>
      <w:bookmarkStart w:id="180" w:name="_Toc236630375"/>
      <w:bookmarkStart w:id="181" w:name="_Toc412121458"/>
      <w:bookmarkStart w:id="182" w:name="_Toc413398949"/>
      <w:bookmarkStart w:id="183" w:name="_Toc413399004"/>
      <w:bookmarkStart w:id="184" w:name="_Toc413923320"/>
      <w:bookmarkStart w:id="185" w:name="_Toc414364035"/>
      <w:bookmarkStart w:id="186" w:name="_Toc414540327"/>
      <w:bookmarkStart w:id="187" w:name="_Toc414547809"/>
      <w:bookmarkStart w:id="188" w:name="_Toc189226288"/>
      <w:bookmarkEnd w:id="179"/>
      <w:r w:rsidRPr="002D6140">
        <w:rPr>
          <w:lang w:val="en-GB"/>
        </w:rPr>
        <w:t>Physical and chemical properties</w:t>
      </w:r>
      <w:bookmarkEnd w:id="180"/>
      <w:r w:rsidRPr="002D6140">
        <w:rPr>
          <w:lang w:val="en-GB"/>
        </w:rPr>
        <w:t xml:space="preserve"> (Part B, Section 2)</w:t>
      </w:r>
      <w:bookmarkEnd w:id="181"/>
      <w:bookmarkEnd w:id="182"/>
      <w:bookmarkEnd w:id="183"/>
      <w:bookmarkEnd w:id="184"/>
      <w:bookmarkEnd w:id="185"/>
      <w:bookmarkEnd w:id="186"/>
      <w:bookmarkEnd w:id="187"/>
      <w:bookmarkEnd w:id="188"/>
    </w:p>
    <w:p w14:paraId="53B65C6D" w14:textId="1C86BD45" w:rsidR="002C6E05" w:rsidRDefault="002C6E05" w:rsidP="002C6E05">
      <w:pPr>
        <w:pStyle w:val="RepStandard"/>
      </w:pPr>
      <w:r w:rsidRPr="002A5C62">
        <w:t xml:space="preserve">The appearance of the product is that of </w:t>
      </w:r>
      <w:r>
        <w:t>uniform beige liquid</w:t>
      </w:r>
      <w:r w:rsidRPr="002A5C62">
        <w:t xml:space="preserve">, with a </w:t>
      </w:r>
      <w:r>
        <w:t>solvent type</w:t>
      </w:r>
      <w:r w:rsidRPr="002A5C62">
        <w:t xml:space="preserve"> odour. It is </w:t>
      </w:r>
      <w:r w:rsidRPr="008719A6">
        <w:t xml:space="preserve">not explosive, has no oxidising properties. The product has a flash point of 94.5 °C. It has a self ignition temperature &gt; 400 °C. In aqueous solution, it has a pH value around 6.54 at 20 </w:t>
      </w:r>
      <w:r w:rsidR="00B254BE">
        <w:t xml:space="preserve">°C. There is no effect </w:t>
      </w:r>
      <w:r w:rsidR="00B14889" w:rsidRPr="00B14889">
        <w:rPr>
          <w:highlight w:val="green"/>
        </w:rPr>
        <w:t>of low and</w:t>
      </w:r>
      <w:r w:rsidR="00B14889">
        <w:t xml:space="preserve"> </w:t>
      </w:r>
      <w:r w:rsidRPr="008719A6">
        <w:t>high temperature on the stability of the formulatio</w:t>
      </w:r>
      <w:r w:rsidR="00B254BE">
        <w:t xml:space="preserve">n, since after </w:t>
      </w:r>
      <w:r w:rsidR="00B14889" w:rsidRPr="00603C6F">
        <w:rPr>
          <w:highlight w:val="green"/>
        </w:rPr>
        <w:t>7 days at 0 °C and</w:t>
      </w:r>
      <w:r w:rsidR="00B14889" w:rsidRPr="008719A6">
        <w:t xml:space="preserve"> </w:t>
      </w:r>
      <w:r w:rsidRPr="008719A6">
        <w:t xml:space="preserve">14 days at 54 °C, neither the active ingredient content nor the technical properties were changed. Its technical characteristics are acceptable for a </w:t>
      </w:r>
      <w:r w:rsidRPr="008719A6">
        <w:rPr>
          <w:iCs/>
        </w:rPr>
        <w:t>OD</w:t>
      </w:r>
      <w:r w:rsidRPr="008719A6">
        <w:t xml:space="preserve"> formulation.</w:t>
      </w:r>
    </w:p>
    <w:p w14:paraId="16049A77" w14:textId="77777777" w:rsidR="002C6E05" w:rsidRDefault="002C6E05" w:rsidP="002C6E05">
      <w:pPr>
        <w:pStyle w:val="RepStandard"/>
      </w:pPr>
      <w:r>
        <w:t>The ambient shelf life study for 2 years is still on-going. Results are expected in June 2026.</w:t>
      </w:r>
    </w:p>
    <w:p w14:paraId="49A68B0A" w14:textId="39F1AB4B" w:rsidR="00335CDD" w:rsidRDefault="00335CDD" w:rsidP="00335CDD">
      <w:pPr>
        <w:pStyle w:val="RepStandard"/>
      </w:pPr>
      <w:r>
        <w:t>The intend</w:t>
      </w:r>
      <w:r w:rsidR="00B254BE">
        <w:t xml:space="preserve">ed concentration of use is </w:t>
      </w:r>
      <w:r w:rsidR="00700A94">
        <w:t>0.225 to 0.75 % (</w:t>
      </w:r>
      <w:r w:rsidR="00B254BE" w:rsidRPr="00EE7B8B">
        <w:rPr>
          <w:strike/>
          <w:highlight w:val="magenta"/>
        </w:rPr>
        <w:t>0.3</w:t>
      </w:r>
      <w:r w:rsidR="00EE7B8B">
        <w:t xml:space="preserve"> </w:t>
      </w:r>
      <w:r w:rsidR="00EE7B8B" w:rsidRPr="00EE7B8B">
        <w:rPr>
          <w:highlight w:val="magenta"/>
        </w:rPr>
        <w:t>0.225</w:t>
      </w:r>
      <w:r w:rsidR="00700A94">
        <w:t xml:space="preserve"> to 0.6% for PL).</w:t>
      </w:r>
    </w:p>
    <w:p w14:paraId="1530E73C" w14:textId="77777777" w:rsidR="00335CDD" w:rsidRPr="002A5C62" w:rsidRDefault="00335CDD" w:rsidP="00335CDD">
      <w:pPr>
        <w:pStyle w:val="RepStandard"/>
      </w:pPr>
      <w:r>
        <w:t>Not intended to be used in tank mixes.</w:t>
      </w:r>
    </w:p>
    <w:p w14:paraId="1023B228" w14:textId="77777777" w:rsidR="00141B58" w:rsidRPr="002D6140" w:rsidRDefault="00141B58" w:rsidP="00CC171C">
      <w:pPr>
        <w:pStyle w:val="Nagwek2"/>
        <w:rPr>
          <w:lang w:val="en-GB"/>
        </w:rPr>
      </w:pPr>
      <w:bookmarkStart w:id="189" w:name="_Toc412121459"/>
      <w:bookmarkStart w:id="190" w:name="_Toc413398950"/>
      <w:bookmarkStart w:id="191" w:name="_Toc413399005"/>
      <w:bookmarkStart w:id="192" w:name="_Toc413923321"/>
      <w:bookmarkStart w:id="193" w:name="_Toc414364036"/>
      <w:bookmarkStart w:id="194" w:name="_Toc414540328"/>
      <w:bookmarkStart w:id="195" w:name="_Toc414547810"/>
      <w:bookmarkStart w:id="196" w:name="_Toc189226289"/>
      <w:bookmarkStart w:id="197" w:name="_Toc236630376"/>
      <w:r w:rsidRPr="002D6140">
        <w:rPr>
          <w:lang w:val="en-GB"/>
        </w:rPr>
        <w:t>Efficacy (Part B, Section 3)</w:t>
      </w:r>
      <w:bookmarkEnd w:id="189"/>
      <w:bookmarkEnd w:id="190"/>
      <w:bookmarkEnd w:id="191"/>
      <w:bookmarkEnd w:id="192"/>
      <w:bookmarkEnd w:id="193"/>
      <w:bookmarkEnd w:id="194"/>
      <w:bookmarkEnd w:id="195"/>
      <w:bookmarkEnd w:id="196"/>
    </w:p>
    <w:p w14:paraId="44765557" w14:textId="77777777" w:rsidR="007B138C" w:rsidRPr="002F4085" w:rsidRDefault="0007269D" w:rsidP="007B138C">
      <w:pPr>
        <w:pStyle w:val="RepStandard"/>
        <w:rPr>
          <w:lang w:val="en-GB"/>
        </w:rPr>
      </w:pPr>
      <w:r w:rsidRPr="002F4085">
        <w:rPr>
          <w:lang w:val="en-GB"/>
        </w:rPr>
        <w:t>In Poland, 25 PPPs with iodosulfuron methyl and 20 PPPs with mesosulfuron methyl are registered (on the basis on the Ministry Register dated 29.11.2024). Eight PPPs with those both active compounds are registered and use in Poland. The product – CERENET (product code: IMS+MSM+MPR 2+10+30 OD) containing iodosulfuron-methyl-sodium (2 g/kg) and mesosulfuron-methyl (10 g/kg) and mefenpyr-diethyl (30 g/kg) as a safener by Certiplant B.V. has not been previously evaluated in any country ac-cording to Uniform Principles. Detailed assessment is presented in B3.</w:t>
      </w:r>
    </w:p>
    <w:p w14:paraId="0AB4B5E9" w14:textId="77777777" w:rsidR="00141B58" w:rsidRPr="002F4085" w:rsidRDefault="00141B58" w:rsidP="00BE15E8">
      <w:pPr>
        <w:pStyle w:val="Nagwek2"/>
        <w:rPr>
          <w:lang w:val="en-GB"/>
        </w:rPr>
      </w:pPr>
      <w:bookmarkStart w:id="198" w:name="_Toc412121460"/>
      <w:bookmarkStart w:id="199" w:name="_Toc413398951"/>
      <w:bookmarkStart w:id="200" w:name="_Toc413399006"/>
      <w:bookmarkStart w:id="201" w:name="_Toc413923322"/>
      <w:bookmarkStart w:id="202" w:name="_Toc414364037"/>
      <w:bookmarkStart w:id="203" w:name="_Toc414540329"/>
      <w:bookmarkStart w:id="204" w:name="_Toc414547811"/>
      <w:bookmarkStart w:id="205" w:name="_Toc189226290"/>
      <w:r w:rsidRPr="002F4085">
        <w:rPr>
          <w:lang w:val="en-GB"/>
        </w:rPr>
        <w:t>Efficacy data</w:t>
      </w:r>
      <w:bookmarkEnd w:id="198"/>
      <w:bookmarkEnd w:id="199"/>
      <w:bookmarkEnd w:id="200"/>
      <w:bookmarkEnd w:id="201"/>
      <w:bookmarkEnd w:id="202"/>
      <w:bookmarkEnd w:id="203"/>
      <w:bookmarkEnd w:id="204"/>
      <w:bookmarkEnd w:id="205"/>
      <w:r w:rsidRPr="002F4085">
        <w:rPr>
          <w:lang w:val="en-GB"/>
        </w:rPr>
        <w:t xml:space="preserve"> </w:t>
      </w:r>
    </w:p>
    <w:p w14:paraId="51B3742D" w14:textId="77777777" w:rsidR="00EE5DBF" w:rsidRPr="002F4085" w:rsidRDefault="0007269D" w:rsidP="0007269D">
      <w:pPr>
        <w:pStyle w:val="RepStandard"/>
        <w:spacing w:before="240" w:after="120"/>
      </w:pPr>
      <w:r w:rsidRPr="002F4085">
        <w:t>This document summarizes the information related to the efficacy of the plant protection product – CERENET (product code: IMS+MSM+MPR 2+10+30 OD). CERENET is an oil dispersion (OD) formulation containing 2 g/L of iodosulfuron-methyl sodium and 10 g/L of mesosulfuron methyl. Also, CERENET is containing a safener – mefenpyr diethyl (30 g/L). For now, those mentioned active compounds are on the list of approved active substances.</w:t>
      </w:r>
    </w:p>
    <w:p w14:paraId="6C7CB597" w14:textId="77777777" w:rsidR="0007269D" w:rsidRPr="002F4085" w:rsidRDefault="0007269D" w:rsidP="0007269D">
      <w:pPr>
        <w:pStyle w:val="RepStandard"/>
        <w:spacing w:after="120"/>
      </w:pPr>
      <w:r w:rsidRPr="002F4085">
        <w:rPr>
          <w:i/>
        </w:rPr>
        <w:t>Iodosulfuron-methyl sodium</w:t>
      </w:r>
      <w:r w:rsidRPr="002F4085">
        <w:t xml:space="preserve"> is a selective active compound of herbicide that mainly targets certain grass and broadleaf weeds. It works by inhibiting photosynthesis and is often used in post-emergence applications. </w:t>
      </w:r>
      <w:r w:rsidRPr="002F4085">
        <w:rPr>
          <w:i/>
        </w:rPr>
        <w:t>Mesosulfuron methyl</w:t>
      </w:r>
      <w:r w:rsidRPr="002F4085">
        <w:t xml:space="preserve"> acts similarly by inhibiting the growth of specific weed species. It is effective against various grass weeds and is commonly used in cereal crops. </w:t>
      </w:r>
      <w:r w:rsidRPr="002F4085">
        <w:rPr>
          <w:i/>
        </w:rPr>
        <w:t>Mefenpyr diethyl</w:t>
      </w:r>
      <w:r w:rsidRPr="002F4085">
        <w:t>: this is typically included as a safener to protect the crop from injury while allowing the herbicides to effectively target weeds. It helps to enhance crop tolerance to the active ingredients.</w:t>
      </w:r>
    </w:p>
    <w:p w14:paraId="074F5A7E" w14:textId="77777777" w:rsidR="0007269D" w:rsidRPr="002F4085" w:rsidRDefault="0007269D" w:rsidP="0007269D">
      <w:pPr>
        <w:pStyle w:val="RepStandard"/>
        <w:spacing w:after="120"/>
      </w:pPr>
      <w:r w:rsidRPr="002F4085">
        <w:t xml:space="preserve">When combined, these components offer a robust solution for weed control in cereals, effectively managing a range of weed species while minimizing the risk to the crop. The combination of iodosulfuron methyl sodium, mesosulfuron methyl and mefenpyr diethyl </w:t>
      </w:r>
      <w:r w:rsidR="00C70BC7" w:rsidRPr="002F4085">
        <w:t>targets</w:t>
      </w:r>
      <w:r w:rsidRPr="002F4085">
        <w:t xml:space="preserve"> a broad spectrum of both grass and broadleaf weeds, providing effective control over various competitive species. </w:t>
      </w:r>
      <w:r w:rsidR="00C70BC7" w:rsidRPr="002F4085">
        <w:t xml:space="preserve">These active compounds are selective, meaning they primarily affect the targeted weeds while minimizing harm to the cereal crops. This helps in preserving crop yield and quality. The mixture of different modes of action can help in delaying the development of herbicide-resistant wee populations, promoting sustainable weed management practices. Mefenpyr diethyl acts as a safener, enhancing the tolerance of cereal crops to the herbicides, thus reducing the risk of crop injury during applications. The combination is effective when applied post-emergence, allowing farmers to control weeds after the crops have emerged and established. Using such herbicides can </w:t>
      </w:r>
      <w:r w:rsidR="00C70BC7" w:rsidRPr="002F4085">
        <w:lastRenderedPageBreak/>
        <w:t>be part of a broader IPM strategy, helping to control not only weeds but also potentially reducing pest pressure. Overall, these advantages make the combination of iodosulfuron methyl sodium, mesosulfuron methyl and mefenpyr diethyl a valuable tool for cereal crop management.</w:t>
      </w:r>
    </w:p>
    <w:p w14:paraId="0A4F5856" w14:textId="77777777" w:rsidR="00C70BC7" w:rsidRPr="002F4085" w:rsidRDefault="00920EBE" w:rsidP="0007269D">
      <w:pPr>
        <w:pStyle w:val="RepStandard"/>
        <w:spacing w:after="120"/>
      </w:pPr>
      <w:r w:rsidRPr="002F4085">
        <w:t>While herbicides containing iodosulfuron-methyl sodium, mesosulfuron methyl and mefenpyr diethyl offer several advantages, there are also some disadvantages. Despite the safener, some cereal varieties may still show sensitivity to these herbicides especially under certain environmental conditions, leading to stunted growth of yield loss. There could be concerns regarding the herbicides potential impact on non-target organisms, including beneficial insects, flora and fauna, especially in surrounding ecosystems.</w:t>
      </w:r>
    </w:p>
    <w:p w14:paraId="20FC9670" w14:textId="77777777" w:rsidR="0007269D" w:rsidRPr="002F4085" w:rsidRDefault="00920EBE" w:rsidP="0007269D">
      <w:pPr>
        <w:pStyle w:val="RepStandard"/>
        <w:spacing w:after="120"/>
      </w:pPr>
      <w:r w:rsidRPr="002F4085">
        <w:t xml:space="preserve">Over reliance on these herbicides may contribute to the development of herbicide-resistant weed populations, compromising long-term weed management strategies. These herbicides can be affected by weather conditions, such as rainfall shortly after application, which may reduce effectiveness or increase runoff. They should be part of an integrated weed management program, which may require additional practices and inputs, making management more complex. There is a risk of herbicide </w:t>
      </w:r>
      <w:r w:rsidR="00966208" w:rsidRPr="002F4085">
        <w:t>drift during application, which could impact neighboring crops and other vegetation, leading to unintended consequences. Considering these disadvantages, it is essential for farmers to carefully assess their specific situations, follow application guidelines and incorporate this herbicide into comprehensive weed management plans to minimize negative effects.</w:t>
      </w:r>
    </w:p>
    <w:p w14:paraId="15240D33" w14:textId="77777777" w:rsidR="00E81E7D" w:rsidRPr="002F4085" w:rsidRDefault="00E81E7D" w:rsidP="0007269D">
      <w:pPr>
        <w:pStyle w:val="RepStandard"/>
        <w:spacing w:after="120"/>
      </w:pPr>
      <w:r w:rsidRPr="002F4085">
        <w:rPr>
          <w:b/>
          <w:i/>
          <w:sz w:val="24"/>
          <w:szCs w:val="24"/>
        </w:rPr>
        <w:t>Preliminary studies</w:t>
      </w:r>
      <w:r w:rsidRPr="002F4085">
        <w:t>:</w:t>
      </w:r>
    </w:p>
    <w:p w14:paraId="231B0E15" w14:textId="77777777" w:rsidR="00E81E7D" w:rsidRPr="002F4085" w:rsidRDefault="00E81E7D" w:rsidP="0007269D">
      <w:pPr>
        <w:pStyle w:val="RepStandard"/>
        <w:spacing w:after="120"/>
      </w:pPr>
      <w:r w:rsidRPr="002F4085">
        <w:t xml:space="preserve">Herbicides containing iodosulfuron-methyl sodium, mesosulfuron methyl and mefenpyr diethyl have been known and used in agriculture since their development and approval for use. </w:t>
      </w:r>
      <w:r w:rsidRPr="002F4085">
        <w:rPr>
          <w:i/>
        </w:rPr>
        <w:t>Mesosulfuron methyl</w:t>
      </w:r>
      <w:r w:rsidRPr="002F4085">
        <w:t xml:space="preserve"> developed in the late 1990s, it was first registered for use in various countries in the early 2000s. It is widely used in winter cereals, particularly for controlling grass weeds. </w:t>
      </w:r>
      <w:r w:rsidRPr="002F4085">
        <w:rPr>
          <w:i/>
        </w:rPr>
        <w:t>Iodosulfuron-methyl sodium</w:t>
      </w:r>
      <w:r w:rsidRPr="002F4085">
        <w:t xml:space="preserve"> developed slightly later than mesosulfuron, it was introduced into the market in the mid-2000s. It is used mainly for its effectiveness against broadleaf and grass weeds in cereals. </w:t>
      </w:r>
      <w:r w:rsidRPr="002F4085">
        <w:rPr>
          <w:i/>
        </w:rPr>
        <w:t>Mefenpyr diethyl</w:t>
      </w:r>
      <w:r w:rsidRPr="002F4085">
        <w:t xml:space="preserve"> – this safener was developed in the late 1990s and has been use in use since the early 2000s. It is primarily used to protect cereal crops from potential herbicide induced injury. All three active compounds are part of integrated weed management programs in agriculture, particularly in Europe and other regions where winter cereals are grown. Their usage has been refined based on efficacy studies, environmental assessments and regulatory approvals, and they continue</w:t>
      </w:r>
      <w:r w:rsidR="00871E54" w:rsidRPr="002F4085">
        <w:t xml:space="preserve"> to be integral tools for managing weed populations in cereal crops.</w:t>
      </w:r>
    </w:p>
    <w:p w14:paraId="5FF80A14" w14:textId="77777777" w:rsidR="00871E54" w:rsidRPr="002F4085" w:rsidRDefault="00871E54" w:rsidP="0007269D">
      <w:pPr>
        <w:pStyle w:val="RepStandard"/>
        <w:spacing w:after="120"/>
      </w:pPr>
      <w:r w:rsidRPr="002F4085">
        <w:t>The Applicant did not provide preliminary range finding tests. The active substances in CERENET, iodosulfuron-methyl sodium and mesosulfuron methyl are widely registered and have been commonly utilized in agricultural practices for many years. Consequently, numerous efficacy trials are available to assess the effectiveness of products containing these active compounds, making preliminary tests unnecessary in this instance, according to ZRMs. Furthermore, the Applicant did not submit a justification for combining these two active substances in CERENET. However, ZRMs consider such a justification unnecessary in this case.</w:t>
      </w:r>
    </w:p>
    <w:p w14:paraId="49A781EC" w14:textId="77777777" w:rsidR="00EE5DBF" w:rsidRPr="002F4085" w:rsidRDefault="00EE5DBF" w:rsidP="00EE5DBF">
      <w:pPr>
        <w:pStyle w:val="RepStandard"/>
        <w:spacing w:before="240" w:after="120"/>
        <w:rPr>
          <w:b/>
          <w:i/>
          <w:iCs/>
          <w:sz w:val="24"/>
          <w:szCs w:val="24"/>
        </w:rPr>
      </w:pPr>
      <w:r w:rsidRPr="002F4085">
        <w:rPr>
          <w:b/>
          <w:i/>
          <w:iCs/>
          <w:sz w:val="24"/>
          <w:szCs w:val="24"/>
        </w:rPr>
        <w:t>Minimum effective dose</w:t>
      </w:r>
    </w:p>
    <w:p w14:paraId="3A3020B6" w14:textId="77777777" w:rsidR="00EE5DBF" w:rsidRPr="002F4085" w:rsidRDefault="00E63DC2" w:rsidP="00E63DC2">
      <w:pPr>
        <w:pStyle w:val="RepStandard"/>
        <w:spacing w:before="120" w:after="120"/>
      </w:pPr>
      <w:r w:rsidRPr="002F4085">
        <w:t xml:space="preserve">The minimal effective dose of herbicides containing iodosulfuron-methyl sodium, mesosulfuron methyl and mefenpyr diethyl can vary depending on the specific formulation, target weeds and environmental conditions. However, general guidelines for effective usage in winter cereals are as follows: </w:t>
      </w:r>
      <w:r w:rsidRPr="002F4085">
        <w:rPr>
          <w:i/>
        </w:rPr>
        <w:t>Mesosulfuron methyl</w:t>
      </w:r>
      <w:r w:rsidRPr="002F4085">
        <w:t xml:space="preserve">: typical application rates range from 15 to 30 grams per hectare (g/ha). </w:t>
      </w:r>
      <w:r w:rsidRPr="002F4085">
        <w:rPr>
          <w:i/>
        </w:rPr>
        <w:t>Iodosulfuron-methyl sodium</w:t>
      </w:r>
      <w:r w:rsidRPr="002F4085">
        <w:t xml:space="preserve">: typical application rates range from 25 to 50 grams per hectare (g/ha). </w:t>
      </w:r>
      <w:r w:rsidRPr="002F4085">
        <w:rPr>
          <w:i/>
        </w:rPr>
        <w:t>Mefenpyr diethyl</w:t>
      </w:r>
      <w:r w:rsidRPr="002F4085">
        <w:t>: when used a safener, application rates range from 50 to 100 grams per hectare (g/ha). These rates can vary by country and specific product formulation. It is crucial to check the product label for the most accurate application guidance and ensure compliance with local regulations. Additionally, efficacy can be influenced by factors such as weed type, growth stage and environmental conditions, so consulting an agronomist or agricultural extension service is advisable for localized recommendations.</w:t>
      </w:r>
    </w:p>
    <w:p w14:paraId="6363C81F" w14:textId="77777777" w:rsidR="00E63DC2" w:rsidRPr="002F4085" w:rsidRDefault="0061457A" w:rsidP="00E63DC2">
      <w:pPr>
        <w:pStyle w:val="RepStandard"/>
        <w:spacing w:before="120" w:after="120"/>
      </w:pPr>
      <w:r w:rsidRPr="002F4085">
        <w:t xml:space="preserve">To determine the minimum effective dose, some efficacy trials should include at least two doses lower than </w:t>
      </w:r>
      <w:r w:rsidRPr="002F4085">
        <w:lastRenderedPageBreak/>
        <w:t>the recommended one. However, the relevant efficacy studies evaluated various doses and the lowest effective dose was selected for registration, in compliance with EPPO 1/225 (2).</w:t>
      </w:r>
    </w:p>
    <w:p w14:paraId="06013D95" w14:textId="77777777" w:rsidR="0061457A" w:rsidRPr="002F4085" w:rsidRDefault="0061457A" w:rsidP="00E63DC2">
      <w:pPr>
        <w:pStyle w:val="RepStandard"/>
        <w:spacing w:before="120" w:after="120"/>
      </w:pPr>
      <w:r w:rsidRPr="002F4085">
        <w:t>Applicant studied MED dose during efficacy studies (lack of MED trials). In  total 15 trials was submi</w:t>
      </w:r>
      <w:r w:rsidR="006F3C54" w:rsidRPr="002F4085">
        <w:t xml:space="preserve">tted by Applicant. Nine trials </w:t>
      </w:r>
      <w:r w:rsidRPr="002F4085">
        <w:t>were carried out on winter wheat in Maritime EPPO zone (5 trials: BE-1, CZ-1, DE-3) and N-E EPPO zone (4 trials: PL) in 2022 and 2023. Three trials were performed on winter rye in Maritime EPPO zone (DE) in 2022 and 2023 and three trials on winter triticale in DE (Maritime EPPO zone) in 2022 and 2023.</w:t>
      </w:r>
    </w:p>
    <w:p w14:paraId="28158821" w14:textId="77777777" w:rsidR="006A45B7" w:rsidRDefault="006A45B7" w:rsidP="006A45B7">
      <w:pPr>
        <w:pStyle w:val="RepStandard"/>
        <w:spacing w:before="120" w:after="120"/>
      </w:pPr>
      <w:r>
        <w:t xml:space="preserve">Three different doses were studied during trials. For winter wheat and winter triticale following doses were studied: 0.9 L/ha (0.6N), 1.2 L/ha (0.8N </w:t>
      </w:r>
      <w:r w:rsidRPr="006A45B7">
        <w:rPr>
          <w:highlight w:val="magenta"/>
        </w:rPr>
        <w:t>– recommended for PL</w:t>
      </w:r>
      <w:r>
        <w:t xml:space="preserve">) and 1.5 L/ha (N recommended </w:t>
      </w:r>
      <w:r w:rsidRPr="006A45B7">
        <w:rPr>
          <w:highlight w:val="magenta"/>
        </w:rPr>
        <w:t>for BE and NL</w:t>
      </w:r>
      <w:r>
        <w:t xml:space="preserve">) and for winter rye: 0.45 L/ha (0.5N), 0.72 L/ha (0.8N) and 0.9 L/ha (N recommended </w:t>
      </w:r>
      <w:r w:rsidRPr="006A45B7">
        <w:rPr>
          <w:highlight w:val="magenta"/>
        </w:rPr>
        <w:t>for BE, NL and PL</w:t>
      </w:r>
      <w:r>
        <w:t xml:space="preserve">). </w:t>
      </w:r>
    </w:p>
    <w:p w14:paraId="5D1425AA" w14:textId="77777777" w:rsidR="006A45B7" w:rsidRDefault="006A45B7" w:rsidP="006A45B7">
      <w:pPr>
        <w:pStyle w:val="RepStandard"/>
        <w:spacing w:before="120" w:after="60"/>
      </w:pPr>
      <w:r w:rsidRPr="001E7C54">
        <w:rPr>
          <w:u w:val="single"/>
        </w:rPr>
        <w:t>Following weed species were studied in trials</w:t>
      </w:r>
      <w:r>
        <w:t xml:space="preserve">: </w:t>
      </w:r>
    </w:p>
    <w:p w14:paraId="68F5D621" w14:textId="77777777" w:rsidR="006A45B7" w:rsidRDefault="006A45B7" w:rsidP="006A45B7">
      <w:pPr>
        <w:pStyle w:val="RepStandard"/>
        <w:numPr>
          <w:ilvl w:val="0"/>
          <w:numId w:val="47"/>
        </w:numPr>
        <w:spacing w:before="60" w:after="60"/>
        <w:ind w:left="714" w:hanging="357"/>
      </w:pPr>
      <w:r>
        <w:t>winter wheat: ALOMY (5) and APESV (1) in Maritime EPPO zone and ALOMY (4), APESV (3), CHEAL (1), GALAP (1), MATIN (1), PAPRH (1), POLCO (1), STEME (1), VERHE (1), VERPE (1) and VIOAR (2) in N-E EPPO zone;</w:t>
      </w:r>
    </w:p>
    <w:p w14:paraId="3A2494FE" w14:textId="77777777" w:rsidR="006A45B7" w:rsidRDefault="006A45B7" w:rsidP="006A45B7">
      <w:pPr>
        <w:pStyle w:val="RepStandard"/>
        <w:numPr>
          <w:ilvl w:val="0"/>
          <w:numId w:val="47"/>
        </w:numPr>
        <w:spacing w:before="60" w:after="60"/>
        <w:ind w:left="714" w:hanging="357"/>
      </w:pPr>
      <w:r>
        <w:t>winter triticale: ALOMY (3), GALAP (1) and VERPE (1) in Maritime EPPO zone;</w:t>
      </w:r>
    </w:p>
    <w:p w14:paraId="2874A86B" w14:textId="77777777" w:rsidR="006A45B7" w:rsidRDefault="006A45B7" w:rsidP="006A45B7">
      <w:pPr>
        <w:pStyle w:val="RepStandard"/>
        <w:numPr>
          <w:ilvl w:val="0"/>
          <w:numId w:val="47"/>
        </w:numPr>
        <w:spacing w:before="60" w:after="120"/>
        <w:ind w:left="714" w:hanging="357"/>
      </w:pPr>
      <w:r>
        <w:t>winter rye: ALOMY (3), BROST (1), GALAP (1) and GERDI (1) in Maritime EPPO zone.</w:t>
      </w:r>
    </w:p>
    <w:p w14:paraId="1E6DEA0A" w14:textId="77777777" w:rsidR="006A45B7" w:rsidRDefault="006A45B7" w:rsidP="006A45B7">
      <w:pPr>
        <w:pStyle w:val="RepStandard"/>
        <w:spacing w:before="120" w:after="120"/>
      </w:pPr>
      <w:r>
        <w:t xml:space="preserve">On the basis on submitted documentation it can be stated that CERENET was the most effectively in control weeds in winter wheat and winter triticale at dose 1.5 L/ha and in winter rye at dose 0.9 L/ha. </w:t>
      </w:r>
      <w:r w:rsidRPr="006A45B7">
        <w:rPr>
          <w:highlight w:val="magenta"/>
        </w:rPr>
        <w:t>For Poland dose 1.2 L/ha for winter triticale and winter wheat and dose 0.9 L/ha for winter rye can be recommended (detailed assessment is presented in next chapter).</w:t>
      </w:r>
    </w:p>
    <w:p w14:paraId="6718E4D6" w14:textId="79B83AF3" w:rsidR="0061457A" w:rsidRPr="002F4085" w:rsidRDefault="006A45B7" w:rsidP="006A45B7">
      <w:pPr>
        <w:pStyle w:val="RepStandard"/>
        <w:spacing w:before="120" w:after="120"/>
      </w:pPr>
      <w:r>
        <w:t>Submitted documentation is sufficient for Poland. S</w:t>
      </w:r>
      <w:r w:rsidRPr="0080168D">
        <w:t xml:space="preserve">ection 2 (Physical and chemical properties) stated that those two PPPs: CERENET and Atlantis 12 OD </w:t>
      </w:r>
      <w:r>
        <w:t xml:space="preserve">(st. ref. product) </w:t>
      </w:r>
      <w:r w:rsidRPr="0080168D">
        <w:t>are not comparable. So, ZRMs from efficacy section evaluated CERE</w:t>
      </w:r>
      <w:r>
        <w:t>NET only on the basis on submit</w:t>
      </w:r>
      <w:r w:rsidRPr="0080168D">
        <w:t>ted data reports (in line to Art. 33).</w:t>
      </w:r>
      <w:r>
        <w:t xml:space="preserve"> cMS from Maritime EPPO zone should decide if limited number of trials for CERENET can be acceptable.</w:t>
      </w:r>
      <w:r w:rsidR="00D61489" w:rsidRPr="002F4085">
        <w:t xml:space="preserve">. </w:t>
      </w:r>
    </w:p>
    <w:p w14:paraId="410FDA1B" w14:textId="77777777" w:rsidR="00EE5DBF" w:rsidRPr="002F4085" w:rsidRDefault="00EE5DBF" w:rsidP="00EE5DBF">
      <w:pPr>
        <w:pStyle w:val="RepStandard"/>
        <w:spacing w:before="240" w:after="120"/>
        <w:rPr>
          <w:b/>
          <w:i/>
          <w:iCs/>
          <w:sz w:val="24"/>
          <w:szCs w:val="24"/>
        </w:rPr>
      </w:pPr>
      <w:r w:rsidRPr="002F4085">
        <w:rPr>
          <w:b/>
          <w:i/>
          <w:iCs/>
          <w:sz w:val="24"/>
          <w:szCs w:val="24"/>
        </w:rPr>
        <w:t>Efficacy</w:t>
      </w:r>
    </w:p>
    <w:p w14:paraId="203CFB07" w14:textId="77777777" w:rsidR="006A45B7" w:rsidRDefault="006A45B7" w:rsidP="006A45B7">
      <w:pPr>
        <w:pStyle w:val="RepStandard"/>
        <w:spacing w:before="120" w:after="120"/>
      </w:pPr>
      <w:r>
        <w:t>The efficacy of herbicides containing iodosulfuron methyl sodium, mesosulfuron methyl and mefenpyr diethyl against weeds in winter cereals is significant, particularly for controlling various grass and broadleaf weed species. This herbicide is considered effective components of integrated weed management in winter cereals. Efficacy can also be influenced by application timing, environmental conditions and weed growth stages. Properly timed applications can lead to excellent weed control, minimizing crop competition and maximizing yield potential.</w:t>
      </w:r>
    </w:p>
    <w:p w14:paraId="5E76F490" w14:textId="77777777" w:rsidR="006A45B7" w:rsidRDefault="006A45B7" w:rsidP="006A45B7">
      <w:pPr>
        <w:pStyle w:val="RepStandard"/>
        <w:spacing w:before="120" w:after="120"/>
      </w:pPr>
      <w:r>
        <w:t xml:space="preserve">All details about efficacy methodology used during efficacy trials is presented above by Applicant. Number of trials is not in line to EPPO standards. However, Applicant would like to register CERENET in line to Article 33 and Art. 34 with using unprotected data from st. ref. product (Atlantis 12 OD). For bridging approach number of trials would be acceptable, however Section 2 stated that CERENET and Atlantis 12 OD are not comparable, so we could not register CERENET on the basis on Art. 34. cMS from Maritime EPPO zone should decide if limited number of trials for CERENET can be acceptable, especially when it is not assessed in line to Art. 34 or should consider using other unprotected data from similar products, if such approach is acceptable due to national rules. In Poland, always bridging trials are needed and comparison that both PPPs are comparable. So, we can assessed CERENET only in line to Art. 33 on the basis on submitted documentation. </w:t>
      </w:r>
    </w:p>
    <w:p w14:paraId="14911AEC" w14:textId="77777777" w:rsidR="006A45B7" w:rsidRDefault="006A45B7" w:rsidP="006A45B7">
      <w:pPr>
        <w:pStyle w:val="RepStandard"/>
        <w:spacing w:before="120" w:after="120"/>
      </w:pPr>
      <w:r>
        <w:t xml:space="preserve">Applicant properly presented results separately for each EPPO zone. In the tables presented by Applicant are presented results from Maritime EPPO zone and N-E EPPO zone carried out on winter wheat, Maritime EPPO zone on winter triticale and Maritime EPPO zone on winter rye. However, in the opinion of ZRMs it is possible to present CERENET efficacy results for different winter cereals (winter triticale and winter wheat). Results from winter rye should be treated separately as different doses were studied and differ doses </w:t>
      </w:r>
      <w:r>
        <w:lastRenderedPageBreak/>
        <w:t>is recommended. Winter wheat and winter triticale exhibit similar sensitivity to CERENET and comparable environmental and agronomic conditions, so results may be presented together.</w:t>
      </w:r>
    </w:p>
    <w:p w14:paraId="1DC284B6" w14:textId="77777777" w:rsidR="006A45B7" w:rsidRDefault="006A45B7" w:rsidP="006A45B7">
      <w:pPr>
        <w:pStyle w:val="RepStandard"/>
        <w:spacing w:before="120" w:after="120"/>
      </w:pPr>
      <w:r>
        <w:t xml:space="preserve">Winter wheat was studied in 9 trials (Maritime – 5 trials: BE-1, CZ-1, DE-3 and N-E – 4 trials: PL). Winter triticale was studied in 3 trials (Maritime EPPO zone: DE) and winter rye in 3 trials (Maritime EPPO zone: DE). </w:t>
      </w:r>
    </w:p>
    <w:p w14:paraId="4A69FDB4" w14:textId="77777777" w:rsidR="006A45B7" w:rsidRDefault="006A45B7" w:rsidP="006A45B7">
      <w:pPr>
        <w:pStyle w:val="RepStandard"/>
        <w:spacing w:before="120" w:after="120"/>
      </w:pPr>
      <w:r>
        <w:t>Only trials with greater than 5 weeds/m</w:t>
      </w:r>
      <w:r w:rsidRPr="00A820DE">
        <w:rPr>
          <w:vertAlign w:val="superscript"/>
        </w:rPr>
        <w:t>2</w:t>
      </w:r>
      <w:r>
        <w:t xml:space="preserve"> or over 2% ground cover should be taken for assessment. According to EPPO PP 1/226 at least 6 fully supportive results for major weeds and 2 trials for minor weeds should be required. Therefore, based on knowledge of major/minor status of weeds in each country, weeds with insufficient results should be excluded. Considering comparable results in all zones (Maritime and N-E in the case of winter wheat), it is recommended to take into account results from all zones to get more reliable set of data. The results should be adjusted to known efficacy from long term use of iodosulfuron methyl sodium and mesosulfuron methyl standard products by cMS. Therefore, the sufficiency of results should be considered on the national level based on importance of weed in their country. </w:t>
      </w:r>
    </w:p>
    <w:p w14:paraId="5F36B615" w14:textId="77777777" w:rsidR="006A45B7" w:rsidRDefault="006A45B7" w:rsidP="006A45B7">
      <w:pPr>
        <w:pStyle w:val="RepStandard"/>
        <w:spacing w:before="120" w:after="120"/>
      </w:pPr>
      <w:r>
        <w:t>Concerned Member States will need to consider the relevance of the submitted formulation comparability data in relation to the current authorized uses for the reference product in their own Member State. The evaluation was conducted in line to Uniform Principles.</w:t>
      </w:r>
    </w:p>
    <w:p w14:paraId="50F43FB6" w14:textId="77777777" w:rsidR="006A45B7" w:rsidRDefault="006A45B7" w:rsidP="006A45B7">
      <w:pPr>
        <w:pStyle w:val="RepStandard"/>
        <w:spacing w:before="120" w:after="120"/>
      </w:pPr>
      <w:r>
        <w:t>For Poland, considering that the active substances have been widely used for many years across numerous countries, the list of weed controlled should include only those species observed (at significant intensity) in at least two locations. For species presenting the highest risk to crops, data from a minimum of four locations should be included.</w:t>
      </w:r>
    </w:p>
    <w:p w14:paraId="453CFB2A" w14:textId="77777777" w:rsidR="006A45B7" w:rsidRDefault="006A45B7" w:rsidP="006A45B7">
      <w:pPr>
        <w:pStyle w:val="RepStandard"/>
        <w:spacing w:before="120" w:after="120"/>
      </w:pPr>
      <w:r>
        <w:t xml:space="preserve">Each cMS should assess the sensitivity of the accepted weed species based on their respective internal regulations. In Poland, the classification of weed sensitivity differs from SANCO standards. Accepted weed species for Poland (N-E EPPO zone) should follow this sensitivity scale: S (susceptible weeds) &gt;85%; MS (moderately susceptible) 70-85%; MT (moderately tolerant) 60-70% and T (tolerant weeds) &lt;60%. </w:t>
      </w:r>
    </w:p>
    <w:p w14:paraId="4F7C5020" w14:textId="77777777" w:rsidR="006A45B7" w:rsidRDefault="006A45B7" w:rsidP="006A45B7">
      <w:pPr>
        <w:pStyle w:val="RepStandard"/>
        <w:spacing w:before="120" w:after="120"/>
      </w:pPr>
      <w:r>
        <w:t>The active substances have been in use for many years in various countries. The Applicant submitted data from 2022 and 2023. These trials were conducted by a certified testing unit authorized by the Chief Inspector of Plant Health and Seed Inspection, with GEP. The studies examined application timings, number of applications and water volume.</w:t>
      </w:r>
    </w:p>
    <w:p w14:paraId="6F1ABB9B" w14:textId="77777777" w:rsidR="006A45B7" w:rsidRDefault="006A45B7" w:rsidP="006A45B7">
      <w:pPr>
        <w:pStyle w:val="RepStandard"/>
        <w:spacing w:before="120" w:after="120"/>
      </w:pPr>
      <w:r>
        <w:t xml:space="preserve">The reference data provided by the original registrant on iodosulfuron methyl sodium and mesosulfuron methyl, which are now off patent, do not fully support some of the recommendations on the draft label. Such extrapolations should be evaluated at the national level by individual member states, considering current registration status, data protection and experience with similar products. Additionally, the spectrum of weeds should align with the label claims of these reference products. </w:t>
      </w:r>
    </w:p>
    <w:p w14:paraId="6F9C1D4C" w14:textId="77777777" w:rsidR="006A45B7" w:rsidRPr="007E4A52" w:rsidRDefault="006A45B7" w:rsidP="006A45B7">
      <w:pPr>
        <w:pStyle w:val="RepStandard"/>
        <w:spacing w:before="120" w:after="120"/>
        <w:rPr>
          <w:b/>
          <w:u w:val="single"/>
        </w:rPr>
      </w:pPr>
      <w:r w:rsidRPr="007E4A52">
        <w:rPr>
          <w:b/>
          <w:u w:val="single"/>
        </w:rPr>
        <w:t>Assessment for cMS (Maritime EPPO zone):</w:t>
      </w:r>
    </w:p>
    <w:p w14:paraId="531CCD57" w14:textId="77777777" w:rsidR="006A45B7" w:rsidRDefault="006A45B7" w:rsidP="006A45B7">
      <w:pPr>
        <w:pStyle w:val="RepStandard"/>
        <w:spacing w:before="120" w:after="120"/>
      </w:pPr>
      <w:r>
        <w:t xml:space="preserve">Applicant submitted 5 trials carried out on winter wheat, 3 trials on winter triticale and 3 trials on winter rye in 2022 and 2023. Submitted trials show the efficacy comparability between CERENET and st. ref. product. Atlantis 12 OD was studied as the ref. product in most of efficacy studies. Sigma max as a st. ref. product was studied in 4 efficacy trials – one carried out on winter triticale in DE and 3 trials on winter wheat (DE-2 and BE-1). </w:t>
      </w:r>
    </w:p>
    <w:p w14:paraId="12FE6FA1" w14:textId="77777777" w:rsidR="006A45B7" w:rsidRDefault="006A45B7" w:rsidP="006A45B7">
      <w:pPr>
        <w:pStyle w:val="RepStandard"/>
        <w:spacing w:before="120" w:after="120"/>
      </w:pPr>
      <w:r>
        <w:t>Weeds characterized by only one valid trial should be not taken into the assessment (in the opinion of ZRMs). Following weed species were characterized by only one valid trial: GALAP and VERPE in winter triticale, BROST, GALAP and GERDI in winter rye and APESV in winter wheat.</w:t>
      </w:r>
    </w:p>
    <w:p w14:paraId="460D31FA" w14:textId="77777777" w:rsidR="006A45B7" w:rsidRDefault="006A45B7" w:rsidP="006A45B7">
      <w:pPr>
        <w:pStyle w:val="RepStandard"/>
        <w:spacing w:before="120" w:after="120"/>
      </w:pPr>
      <w:r>
        <w:t>Only ALOMY (5 trials in winter wheat and 3 trials in winter triticale) have enough number of trials. In winter rye – ALOMY was studied only in 3 trials. cMS should decide about list of accepted weed species and their sensitivity on the basis on national rules and possibility of uses data from similar products.</w:t>
      </w:r>
    </w:p>
    <w:p w14:paraId="03433065" w14:textId="77777777" w:rsidR="006A45B7" w:rsidRDefault="006A45B7" w:rsidP="006A45B7">
      <w:pPr>
        <w:pStyle w:val="RepStandard"/>
        <w:spacing w:before="120" w:after="120"/>
      </w:pPr>
      <w:r w:rsidRPr="00AF00D6">
        <w:rPr>
          <w:b/>
          <w:u w:val="single"/>
        </w:rPr>
        <w:t>Assessment for Poland (N-E EPPO zone</w:t>
      </w:r>
      <w:r>
        <w:t>):</w:t>
      </w:r>
    </w:p>
    <w:p w14:paraId="43A44DBC" w14:textId="781640E7" w:rsidR="006A45B7" w:rsidRDefault="006A45B7" w:rsidP="006A45B7">
      <w:pPr>
        <w:pStyle w:val="RepStandard"/>
        <w:spacing w:before="120" w:after="120"/>
      </w:pPr>
      <w:r>
        <w:lastRenderedPageBreak/>
        <w:t xml:space="preserve">Poland can use data from N-E EPPO zone and </w:t>
      </w:r>
      <w:r w:rsidR="00B8496B">
        <w:t>neighboring</w:t>
      </w:r>
      <w:r>
        <w:t xml:space="preserve"> countries from other zones. Winter wheat was studied in 8 trials (PL-4</w:t>
      </w:r>
      <w:r w:rsidR="00590B8D">
        <w:t>,</w:t>
      </w:r>
      <w:r>
        <w:t xml:space="preserve"> CZ-1, DE-3), winter triticale and rye in 3 trials (DE). In the opinion of ZRMs, in the Polish label use on winter wheat and winter triticale can be accepted (on the basis of extrapolating results from winter wheat). Winter rye was represented only by 3 trials, in the case that it is not bridging approach (Atlantis 12 OD was not assessed as a comparable PPP) and recommended </w:t>
      </w:r>
      <w:r w:rsidRPr="008A4DFF">
        <w:rPr>
          <w:dstrike/>
          <w:color w:val="808080" w:themeColor="background1" w:themeShade="80"/>
          <w:highlight w:val="magenta"/>
        </w:rPr>
        <w:t>different</w:t>
      </w:r>
      <w:r>
        <w:t xml:space="preserve"> dose</w:t>
      </w:r>
      <w:r w:rsidRPr="008A4DFF">
        <w:rPr>
          <w:dstrike/>
          <w:color w:val="808080" w:themeColor="background1" w:themeShade="80"/>
          <w:highlight w:val="magenta"/>
        </w:rPr>
        <w:t>s</w:t>
      </w:r>
      <w:r>
        <w:t xml:space="preserve"> </w:t>
      </w:r>
      <w:r w:rsidRPr="008A4DFF">
        <w:rPr>
          <w:dstrike/>
          <w:color w:val="808080" w:themeColor="background1" w:themeShade="80"/>
          <w:highlight w:val="magenta"/>
        </w:rPr>
        <w:t>than in</w:t>
      </w:r>
      <w:r w:rsidRPr="008A4DFF">
        <w:rPr>
          <w:dstrike/>
          <w:color w:val="808080" w:themeColor="background1" w:themeShade="80"/>
        </w:rPr>
        <w:t xml:space="preserve"> </w:t>
      </w:r>
      <w:r w:rsidR="008A4DFF" w:rsidRPr="008A4DFF">
        <w:rPr>
          <w:highlight w:val="magenta"/>
        </w:rPr>
        <w:t>for winter rye (0.9 L</w:t>
      </w:r>
      <w:r w:rsidR="008A4DFF">
        <w:rPr>
          <w:highlight w:val="magenta"/>
        </w:rPr>
        <w:t>/</w:t>
      </w:r>
      <w:r w:rsidR="008A4DFF" w:rsidRPr="008A4DFF">
        <w:rPr>
          <w:highlight w:val="magenta"/>
        </w:rPr>
        <w:t>ha) was also studied in the efficacy studies carried out in</w:t>
      </w:r>
      <w:r w:rsidR="008A4DFF" w:rsidRPr="008A4DFF">
        <w:rPr>
          <w:dstrike/>
        </w:rPr>
        <w:t xml:space="preserve"> </w:t>
      </w:r>
      <w:r>
        <w:t xml:space="preserve">winter wheat and winter triticale, results from winter wheat </w:t>
      </w:r>
      <w:r w:rsidR="0083652E" w:rsidRPr="0083652E">
        <w:rPr>
          <w:highlight w:val="magenta"/>
        </w:rPr>
        <w:t>and winter triticale</w:t>
      </w:r>
      <w:r w:rsidR="0083652E">
        <w:t xml:space="preserve"> </w:t>
      </w:r>
      <w:r>
        <w:t>can</w:t>
      </w:r>
      <w:r w:rsidRPr="008A4DFF">
        <w:rPr>
          <w:dstrike/>
          <w:color w:val="808080" w:themeColor="background1" w:themeShade="80"/>
          <w:highlight w:val="magenta"/>
        </w:rPr>
        <w:t>not</w:t>
      </w:r>
      <w:r w:rsidRPr="008A4DFF">
        <w:rPr>
          <w:dstrike/>
          <w:color w:val="808080" w:themeColor="background1" w:themeShade="80"/>
        </w:rPr>
        <w:t xml:space="preserve"> </w:t>
      </w:r>
      <w:r>
        <w:t xml:space="preserve">be extrapolated to winter rye. This use (on winter rye) </w:t>
      </w:r>
      <w:r w:rsidRPr="008A4DFF">
        <w:rPr>
          <w:dstrike/>
          <w:color w:val="808080" w:themeColor="background1" w:themeShade="80"/>
          <w:highlight w:val="magenta"/>
        </w:rPr>
        <w:t>should</w:t>
      </w:r>
      <w:r>
        <w:t xml:space="preserve"> </w:t>
      </w:r>
      <w:r w:rsidR="008A4DFF" w:rsidRPr="008A4DFF">
        <w:rPr>
          <w:highlight w:val="magenta"/>
        </w:rPr>
        <w:t>can</w:t>
      </w:r>
      <w:r w:rsidR="008A4DFF">
        <w:t xml:space="preserve"> </w:t>
      </w:r>
      <w:r>
        <w:t xml:space="preserve">be </w:t>
      </w:r>
      <w:r w:rsidRPr="008A4DFF">
        <w:rPr>
          <w:dstrike/>
          <w:color w:val="808080" w:themeColor="background1" w:themeShade="80"/>
          <w:highlight w:val="magenta"/>
        </w:rPr>
        <w:t>excluded from</w:t>
      </w:r>
      <w:r w:rsidRPr="008A4DFF">
        <w:rPr>
          <w:color w:val="808080" w:themeColor="background1" w:themeShade="80"/>
        </w:rPr>
        <w:t xml:space="preserve"> </w:t>
      </w:r>
      <w:r w:rsidR="008A4DFF" w:rsidRPr="008A4DFF">
        <w:rPr>
          <w:highlight w:val="magenta"/>
        </w:rPr>
        <w:t>accepted in</w:t>
      </w:r>
      <w:r w:rsidR="008A4DFF" w:rsidRPr="008A4DFF">
        <w:t xml:space="preserve"> </w:t>
      </w:r>
      <w:r>
        <w:t xml:space="preserve">GAP table and Polish label project due to </w:t>
      </w:r>
      <w:r w:rsidRPr="008A4DFF">
        <w:rPr>
          <w:dstrike/>
          <w:color w:val="808080" w:themeColor="background1" w:themeShade="80"/>
          <w:highlight w:val="magenta"/>
        </w:rPr>
        <w:t>insufficient</w:t>
      </w:r>
      <w:r>
        <w:t xml:space="preserve"> </w:t>
      </w:r>
      <w:r w:rsidR="008A4DFF" w:rsidRPr="008A4DFF">
        <w:rPr>
          <w:highlight w:val="magenta"/>
        </w:rPr>
        <w:t>submitted</w:t>
      </w:r>
      <w:r w:rsidR="008A4DFF">
        <w:t xml:space="preserve"> </w:t>
      </w:r>
      <w:r>
        <w:t xml:space="preserve">documentation. </w:t>
      </w:r>
      <w:r w:rsidRPr="008A4DFF">
        <w:rPr>
          <w:dstrike/>
          <w:color w:val="808080" w:themeColor="background1" w:themeShade="80"/>
          <w:highlight w:val="magenta"/>
        </w:rPr>
        <w:t>However</w:t>
      </w:r>
      <w:r w:rsidR="008A4DFF">
        <w:t xml:space="preserve"> </w:t>
      </w:r>
      <w:r w:rsidR="008A4DFF" w:rsidRPr="008A4DFF">
        <w:rPr>
          <w:highlight w:val="magenta"/>
        </w:rPr>
        <w:t>Also</w:t>
      </w:r>
      <w:r>
        <w:t xml:space="preserve">, use on winter triticale and winter wheat can be included in GAP and Polish label. </w:t>
      </w:r>
    </w:p>
    <w:p w14:paraId="1147043D" w14:textId="77777777" w:rsidR="006A45B7" w:rsidRDefault="006A45B7" w:rsidP="006A45B7">
      <w:pPr>
        <w:pStyle w:val="RepStandard"/>
        <w:spacing w:before="120" w:after="120"/>
      </w:pPr>
      <w:r>
        <w:t xml:space="preserve">Weeds represented by only one valid trial should not be taken for the assessment. Applicant would like to register CERENET against ALOMY, APESV and VIOAR. ALOMY and APESV are a major weed in winter wheat and winter triticale. VIOAR is a major weed winter wheat and a minor weed in winter triticale. </w:t>
      </w:r>
    </w:p>
    <w:p w14:paraId="6C7A4198" w14:textId="1825526F" w:rsidR="006A45B7" w:rsidRDefault="006A45B7" w:rsidP="006A45B7">
      <w:pPr>
        <w:pStyle w:val="RepStandard"/>
        <w:spacing w:before="120" w:after="120"/>
      </w:pPr>
      <w:r>
        <w:t>Below, ZRMs presented the efficacy of CERENET for winter wheat and winter triticale</w:t>
      </w:r>
      <w:r w:rsidRPr="004113C5">
        <w:rPr>
          <w:dstrike/>
          <w:color w:val="808080" w:themeColor="background1" w:themeShade="80"/>
          <w:highlight w:val="magenta"/>
        </w:rPr>
        <w:t>. Results for</w:t>
      </w:r>
      <w:r w:rsidRPr="004113C5">
        <w:rPr>
          <w:color w:val="808080" w:themeColor="background1" w:themeShade="80"/>
        </w:rPr>
        <w:t xml:space="preserve"> </w:t>
      </w:r>
      <w:r w:rsidR="004113C5" w:rsidRPr="004113C5">
        <w:rPr>
          <w:highlight w:val="magenta"/>
        </w:rPr>
        <w:t>and</w:t>
      </w:r>
      <w:r w:rsidR="004113C5">
        <w:rPr>
          <w:color w:val="808080" w:themeColor="background1" w:themeShade="80"/>
        </w:rPr>
        <w:t xml:space="preserve"> </w:t>
      </w:r>
      <w:r>
        <w:t xml:space="preserve">winter rye </w:t>
      </w:r>
      <w:r w:rsidRPr="004113C5">
        <w:rPr>
          <w:dstrike/>
          <w:color w:val="808080" w:themeColor="background1" w:themeShade="80"/>
          <w:highlight w:val="magenta"/>
        </w:rPr>
        <w:t>are not present, due to fact that this use was not accepted</w:t>
      </w:r>
      <w:r>
        <w:t>.</w:t>
      </w:r>
    </w:p>
    <w:p w14:paraId="29334F38" w14:textId="77777777" w:rsidR="006A45B7" w:rsidRDefault="006A45B7" w:rsidP="006A45B7">
      <w:pPr>
        <w:pStyle w:val="RepStandard"/>
        <w:spacing w:before="120" w:after="120"/>
        <w:rPr>
          <w:b/>
        </w:rPr>
      </w:pPr>
      <w:r w:rsidRPr="00AB09C5">
        <w:rPr>
          <w:b/>
        </w:rPr>
        <w:t xml:space="preserve">ALOMY </w:t>
      </w:r>
      <w:r>
        <w:t>– 11 trials (PL-4, DE-3, CZ-1 on winter wheat and 3 DE on winter triticale) – major weed in winter wheat and winter triticale – number of trials is sufficient, CERENET at recommended dose (</w:t>
      </w:r>
      <w:r w:rsidRPr="006A45B7">
        <w:rPr>
          <w:dstrike/>
          <w:color w:val="808080" w:themeColor="background1" w:themeShade="80"/>
          <w:highlight w:val="magenta"/>
        </w:rPr>
        <w:t>1.5</w:t>
      </w:r>
      <w:r w:rsidRPr="006A45B7">
        <w:rPr>
          <w:highlight w:val="magenta"/>
        </w:rPr>
        <w:t xml:space="preserve">  1.2</w:t>
      </w:r>
      <w:r>
        <w:t xml:space="preserve"> L/ha) moderately effectively control ALOMY in Maritime trials (</w:t>
      </w:r>
      <w:r w:rsidRPr="006A45B7">
        <w:rPr>
          <w:dstrike/>
          <w:color w:val="808080" w:themeColor="background1" w:themeShade="80"/>
          <w:highlight w:val="magenta"/>
        </w:rPr>
        <w:t>79.3</w:t>
      </w:r>
      <w:r w:rsidRPr="006A45B7">
        <w:rPr>
          <w:highlight w:val="magenta"/>
        </w:rPr>
        <w:t xml:space="preserve"> 74.9</w:t>
      </w:r>
      <w:r>
        <w:t xml:space="preserve">% eff.) and N-E trials (81.8 %) on winter wheat and </w:t>
      </w:r>
      <w:r w:rsidRPr="006A45B7">
        <w:rPr>
          <w:highlight w:val="magenta"/>
        </w:rPr>
        <w:t>moderately tolerant</w:t>
      </w:r>
      <w:r>
        <w:t xml:space="preserve"> in winter triticale (</w:t>
      </w:r>
      <w:r w:rsidRPr="006A45B7">
        <w:rPr>
          <w:dstrike/>
          <w:color w:val="808080" w:themeColor="background1" w:themeShade="80"/>
          <w:highlight w:val="magenta"/>
        </w:rPr>
        <w:t xml:space="preserve">80.0 </w:t>
      </w:r>
      <w:r w:rsidRPr="006A45B7">
        <w:rPr>
          <w:highlight w:val="magenta"/>
        </w:rPr>
        <w:t>65.8</w:t>
      </w:r>
      <w:r>
        <w:t xml:space="preserve">% eff. from Maritime). Results were comparable to st. ref. product. </w:t>
      </w:r>
      <w:r w:rsidRPr="006A45B7">
        <w:rPr>
          <w:highlight w:val="magenta"/>
        </w:rPr>
        <w:t>Given that the application windows for both cereal species are identical, it is possible to average the test results concerning the effectiveness of controlling the field vole after applying CERENET at a dose of 1.2 l/ha for winter wheat (average eff.: 78,4%) and winter triticale (65.8% eff.) cultivation.</w:t>
      </w:r>
      <w:r>
        <w:t xml:space="preserve"> </w:t>
      </w:r>
      <w:r w:rsidRPr="00AB09C5">
        <w:rPr>
          <w:b/>
        </w:rPr>
        <w:t xml:space="preserve">It can be stated that CERENET </w:t>
      </w:r>
      <w:r>
        <w:rPr>
          <w:b/>
        </w:rPr>
        <w:t xml:space="preserve">moderately </w:t>
      </w:r>
      <w:r w:rsidRPr="00AB09C5">
        <w:rPr>
          <w:b/>
        </w:rPr>
        <w:t>effectively control ALOMY at recommended dose (</w:t>
      </w:r>
      <w:r w:rsidRPr="006A45B7">
        <w:rPr>
          <w:b/>
          <w:dstrike/>
          <w:color w:val="808080" w:themeColor="background1" w:themeShade="80"/>
          <w:highlight w:val="magenta"/>
        </w:rPr>
        <w:t>1.5</w:t>
      </w:r>
      <w:r w:rsidRPr="006A45B7">
        <w:rPr>
          <w:b/>
          <w:highlight w:val="magenta"/>
        </w:rPr>
        <w:t xml:space="preserve"> 1.2</w:t>
      </w:r>
      <w:r>
        <w:rPr>
          <w:b/>
        </w:rPr>
        <w:t xml:space="preserve"> </w:t>
      </w:r>
      <w:r w:rsidRPr="00AB09C5">
        <w:rPr>
          <w:b/>
        </w:rPr>
        <w:t>L/ha) in winter wheat and winter triticale.</w:t>
      </w:r>
      <w:r>
        <w:rPr>
          <w:b/>
        </w:rPr>
        <w:t xml:space="preserve"> </w:t>
      </w:r>
    </w:p>
    <w:p w14:paraId="3072D982" w14:textId="1F02CA01" w:rsidR="006A45B7" w:rsidRPr="006A45B7" w:rsidRDefault="006A45B7" w:rsidP="006A45B7">
      <w:pPr>
        <w:pStyle w:val="RepStandard"/>
        <w:spacing w:before="120" w:after="120"/>
        <w:rPr>
          <w:highlight w:val="magenta"/>
        </w:rPr>
      </w:pPr>
      <w:r w:rsidRPr="006A45B7">
        <w:rPr>
          <w:highlight w:val="magenta"/>
        </w:rPr>
        <w:t xml:space="preserve">Additionally, the Applicant proposes to register the use of CERENET at a dose of 0.9 L/ha for the control of ALOMY in </w:t>
      </w:r>
      <w:r w:rsidRPr="006A45B7">
        <w:rPr>
          <w:b/>
          <w:highlight w:val="magenta"/>
        </w:rPr>
        <w:t>winter rye</w:t>
      </w:r>
      <w:r w:rsidRPr="006A45B7">
        <w:rPr>
          <w:highlight w:val="magenta"/>
        </w:rPr>
        <w:t xml:space="preserve"> in Poland. A total of three efficacy trials conducted in Germany on winter rye have been submitted. The dose of 0.9 L/ha was evaluated, and the observed efficacy against ALOMY was 57.9%. Although </w:t>
      </w:r>
      <w:r w:rsidRPr="006A45B7">
        <w:rPr>
          <w:b/>
          <w:highlight w:val="magenta"/>
        </w:rPr>
        <w:t>ALOMY</w:t>
      </w:r>
      <w:r w:rsidRPr="006A45B7">
        <w:rPr>
          <w:highlight w:val="magenta"/>
        </w:rPr>
        <w:t xml:space="preserve"> is considered a minor weed in winter rye in PL and three trials may be sufficient, </w:t>
      </w:r>
      <w:r w:rsidRPr="006A45B7">
        <w:rPr>
          <w:b/>
          <w:highlight w:val="magenta"/>
        </w:rPr>
        <w:t>it is known to be tolerant to CERENET</w:t>
      </w:r>
      <w:r w:rsidRPr="006A45B7">
        <w:rPr>
          <w:highlight w:val="magenta"/>
        </w:rPr>
        <w:t xml:space="preserve">. </w:t>
      </w:r>
      <w:r w:rsidR="007D6249" w:rsidRPr="007D6249">
        <w:rPr>
          <w:highlight w:val="magenta"/>
        </w:rPr>
        <w:t xml:space="preserve">Also, ALOMY at dose 0.9 L/ha was studied in winter wheat (5 trials from DE) – eff. 62.38%, and NE (PL-4 trials -69.65%) and winter triticale in </w:t>
      </w:r>
      <w:r w:rsidR="007D6249">
        <w:rPr>
          <w:highlight w:val="magenta"/>
        </w:rPr>
        <w:t>DE</w:t>
      </w:r>
      <w:r w:rsidR="007D6249" w:rsidRPr="007D6249">
        <w:rPr>
          <w:highlight w:val="magenta"/>
        </w:rPr>
        <w:t xml:space="preserve"> (3 trials) – eff. 52.9%).</w:t>
      </w:r>
    </w:p>
    <w:p w14:paraId="410F129D" w14:textId="77777777" w:rsidR="006A45B7" w:rsidRDefault="006A45B7" w:rsidP="006A45B7">
      <w:pPr>
        <w:pStyle w:val="RepStandard"/>
        <w:spacing w:before="120" w:after="120"/>
      </w:pPr>
      <w:r>
        <w:rPr>
          <w:b/>
        </w:rPr>
        <w:t xml:space="preserve">APESV – </w:t>
      </w:r>
      <w:r w:rsidRPr="00AB09C5">
        <w:t>4 trials (</w:t>
      </w:r>
      <w:r>
        <w:t>PL-3, CZ-1) on winter wheat. APESV was not studied in trials carried out on winter triticale. CERENET at recommended dose (</w:t>
      </w:r>
      <w:r w:rsidRPr="006A45B7">
        <w:rPr>
          <w:dstrike/>
          <w:color w:val="808080" w:themeColor="background1" w:themeShade="80"/>
          <w:highlight w:val="magenta"/>
        </w:rPr>
        <w:t>1.5</w:t>
      </w:r>
      <w:r w:rsidRPr="006A45B7">
        <w:rPr>
          <w:highlight w:val="magenta"/>
        </w:rPr>
        <w:t xml:space="preserve"> 1.2</w:t>
      </w:r>
      <w:r>
        <w:t xml:space="preserve"> L/ha) effectively control APESV in CZ trial (Maritime-</w:t>
      </w:r>
      <w:r w:rsidRPr="006A45B7">
        <w:rPr>
          <w:highlight w:val="magenta"/>
        </w:rPr>
        <w:t>100% eff</w:t>
      </w:r>
      <w:r>
        <w:t xml:space="preserve">.) and moderately effectively (82.4% eff.) in N-E trials. </w:t>
      </w:r>
      <w:r w:rsidRPr="00AB09C5">
        <w:rPr>
          <w:b/>
        </w:rPr>
        <w:t>On the basis on submitted results, it can be concluded that CERENET moderately effectively control APESV in winter wheat.</w:t>
      </w:r>
      <w:r>
        <w:t xml:space="preserve"> Lack of trials against APESV for winter triticale. </w:t>
      </w:r>
      <w:r w:rsidRPr="006A45B7">
        <w:rPr>
          <w:highlight w:val="magenta"/>
        </w:rPr>
        <w:t xml:space="preserve">Using the extrapolation table, the study conducted at a dose of 1.2 l/ha for winter wheat can be extrapolated for winter triticale. </w:t>
      </w:r>
      <w:r w:rsidRPr="006A45B7">
        <w:rPr>
          <w:dstrike/>
          <w:color w:val="808080" w:themeColor="background1" w:themeShade="80"/>
          <w:highlight w:val="magenta"/>
        </w:rPr>
        <w:t>Without any efficacy studies for this weed species in winter triticale, extrapolating results from winter wheat would be challenging.</w:t>
      </w:r>
      <w:r w:rsidRPr="002D69FC">
        <w:t xml:space="preserve"> Therefore, the Applicant correctly</w:t>
      </w:r>
      <w:r>
        <w:t xml:space="preserve"> </w:t>
      </w:r>
      <w:r w:rsidRPr="006A45B7">
        <w:rPr>
          <w:dstrike/>
          <w:color w:val="808080" w:themeColor="background1" w:themeShade="80"/>
          <w:highlight w:val="magenta"/>
        </w:rPr>
        <w:t>not</w:t>
      </w:r>
      <w:r>
        <w:t xml:space="preserve"> included APESV for winter triticale in the Polish label </w:t>
      </w:r>
      <w:r w:rsidRPr="006A45B7">
        <w:rPr>
          <w:highlight w:val="magenta"/>
        </w:rPr>
        <w:t>(moderately sensitive against 1.2 L/ha of CERENET).</w:t>
      </w:r>
    </w:p>
    <w:p w14:paraId="7A49E853" w14:textId="77777777" w:rsidR="006A45B7" w:rsidRDefault="006A45B7" w:rsidP="006A45B7">
      <w:pPr>
        <w:pStyle w:val="RepStandard"/>
        <w:spacing w:before="120" w:after="120"/>
      </w:pPr>
      <w:r w:rsidRPr="006A45B7">
        <w:rPr>
          <w:highlight w:val="magenta"/>
        </w:rPr>
        <w:t>In the absence of results demonstrating the effectiveness of controlling APESV when a dose of 0.9 l/ha is applied to winter rye crops, it is impossible to determine this weed species' sensitivity to the product at this dosage.</w:t>
      </w:r>
    </w:p>
    <w:p w14:paraId="0062A973" w14:textId="54DC83F6" w:rsidR="006A45B7" w:rsidRPr="005C300E" w:rsidRDefault="006A45B7" w:rsidP="006A45B7">
      <w:pPr>
        <w:pStyle w:val="RepStandard"/>
        <w:spacing w:before="120" w:after="120"/>
        <w:rPr>
          <w:b/>
        </w:rPr>
      </w:pPr>
      <w:r w:rsidRPr="00303EB9">
        <w:rPr>
          <w:b/>
        </w:rPr>
        <w:t>VIOAR</w:t>
      </w:r>
      <w:r w:rsidR="00C46ECF">
        <w:t xml:space="preserve"> </w:t>
      </w:r>
      <w:r w:rsidR="0083652E">
        <w:t xml:space="preserve">– 2 trials (PL) on winter wheat. VIOAR is a major weed in winter wheat and minor weed in winter triticale. VIOAR was not studied in trials carried out on winter triticale </w:t>
      </w:r>
      <w:r w:rsidR="0083652E" w:rsidRPr="0083652E">
        <w:rPr>
          <w:highlight w:val="magenta"/>
        </w:rPr>
        <w:t>and winter rye</w:t>
      </w:r>
      <w:r w:rsidR="0083652E">
        <w:t xml:space="preserve">. Extrapolating results from winter wheat to winter triticale </w:t>
      </w:r>
      <w:r w:rsidR="0083652E" w:rsidRPr="0083652E">
        <w:rPr>
          <w:highlight w:val="magenta"/>
        </w:rPr>
        <w:t>and rye</w:t>
      </w:r>
      <w:r w:rsidR="0083652E">
        <w:t xml:space="preserve"> cannot be done, due to fact that for winter wheat not enough number of trials were presented.</w:t>
      </w:r>
      <w:r w:rsidR="0083652E">
        <w:rPr>
          <w:b/>
        </w:rPr>
        <w:t xml:space="preserve"> </w:t>
      </w:r>
      <w:r w:rsidR="0083652E" w:rsidRPr="005C300E">
        <w:t>Also, Applicant would like to register VIOAR only in winter wheat.</w:t>
      </w:r>
      <w:r w:rsidR="0083652E">
        <w:t xml:space="preserve"> </w:t>
      </w:r>
      <w:r w:rsidR="0083652E" w:rsidRPr="005C300E">
        <w:rPr>
          <w:b/>
        </w:rPr>
        <w:t xml:space="preserve">Weed not accepted in </w:t>
      </w:r>
      <w:r w:rsidR="0083652E">
        <w:rPr>
          <w:b/>
        </w:rPr>
        <w:t>P</w:t>
      </w:r>
      <w:r w:rsidR="0083652E" w:rsidRPr="005C300E">
        <w:rPr>
          <w:b/>
        </w:rPr>
        <w:t>olish label</w:t>
      </w:r>
      <w:r w:rsidRPr="005C300E">
        <w:rPr>
          <w:b/>
        </w:rPr>
        <w:t>.</w:t>
      </w:r>
    </w:p>
    <w:p w14:paraId="640B4677" w14:textId="77777777" w:rsidR="006A45B7" w:rsidRDefault="006A45B7" w:rsidP="006A45B7">
      <w:pPr>
        <w:pStyle w:val="RepStandard"/>
        <w:spacing w:before="120" w:after="120"/>
        <w:rPr>
          <w:b/>
          <w:u w:val="single"/>
        </w:rPr>
      </w:pPr>
      <w:r>
        <w:rPr>
          <w:b/>
          <w:u w:val="single"/>
        </w:rPr>
        <w:lastRenderedPageBreak/>
        <w:t>Summary of the assessment made for Poland</w:t>
      </w:r>
      <w:r w:rsidRPr="00FF16B2">
        <w:rPr>
          <w:b/>
          <w:u w:val="single"/>
        </w:rPr>
        <w:t>:</w:t>
      </w:r>
    </w:p>
    <w:p w14:paraId="1F9B2B16" w14:textId="77777777" w:rsidR="006A45B7" w:rsidRDefault="006A45B7" w:rsidP="006A45B7">
      <w:pPr>
        <w:pStyle w:val="RepStandard"/>
        <w:numPr>
          <w:ilvl w:val="0"/>
          <w:numId w:val="38"/>
        </w:numPr>
        <w:spacing w:before="120" w:after="120"/>
        <w:ind w:left="426" w:hanging="426"/>
      </w:pPr>
      <w:r w:rsidRPr="00FF16B2">
        <w:rPr>
          <w:i/>
        </w:rPr>
        <w:t>winter wheat</w:t>
      </w:r>
      <w:r w:rsidRPr="00FF16B2">
        <w:t xml:space="preserve"> </w:t>
      </w:r>
      <w:r>
        <w:t xml:space="preserve">– ALOMY and APESV as a moderately sensitive weeds against </w:t>
      </w:r>
      <w:r w:rsidRPr="006A45B7">
        <w:rPr>
          <w:dstrike/>
          <w:color w:val="808080" w:themeColor="background1" w:themeShade="80"/>
          <w:highlight w:val="magenta"/>
        </w:rPr>
        <w:t>1.5</w:t>
      </w:r>
      <w:r w:rsidRPr="006A45B7">
        <w:rPr>
          <w:highlight w:val="magenta"/>
        </w:rPr>
        <w:t xml:space="preserve"> 1.2</w:t>
      </w:r>
      <w:r>
        <w:t xml:space="preserve"> L/ha of CERENET. VIOAR was excluded from label due to not enough number of trials;</w:t>
      </w:r>
    </w:p>
    <w:p w14:paraId="1ED0A36A" w14:textId="77777777" w:rsidR="006A45B7" w:rsidRDefault="006A45B7" w:rsidP="006A45B7">
      <w:pPr>
        <w:pStyle w:val="RepStandard"/>
        <w:numPr>
          <w:ilvl w:val="0"/>
          <w:numId w:val="38"/>
        </w:numPr>
        <w:spacing w:before="120" w:after="120"/>
        <w:ind w:left="426" w:hanging="426"/>
      </w:pPr>
      <w:r>
        <w:rPr>
          <w:i/>
        </w:rPr>
        <w:t xml:space="preserve">winter rye </w:t>
      </w:r>
      <w:r>
        <w:t xml:space="preserve">– </w:t>
      </w:r>
      <w:r w:rsidRPr="006A45B7">
        <w:rPr>
          <w:dstrike/>
          <w:color w:val="808080" w:themeColor="background1" w:themeShade="80"/>
          <w:highlight w:val="magenta"/>
        </w:rPr>
        <w:t>use excluded from GAP and Polish label due to not enough number of trials and lack of possibility extrapolating results from st. ref. product against</w:t>
      </w:r>
      <w:r w:rsidRPr="006A45B7">
        <w:rPr>
          <w:highlight w:val="magenta"/>
        </w:rPr>
        <w:t xml:space="preserve"> APESV and VIOAR – not accepted. ALOMY accepted as a tolerant weed against CERENET at dose 0.9 L/ha</w:t>
      </w:r>
      <w:r>
        <w:t>. Section 2 assessed that Atlantis 12 OD and CERENET are not comparable, so its unprotected data cannot by use by ZRMs in this assessment.</w:t>
      </w:r>
    </w:p>
    <w:p w14:paraId="4519EABB" w14:textId="77777777" w:rsidR="006A45B7" w:rsidRDefault="006A45B7" w:rsidP="006A45B7">
      <w:pPr>
        <w:pStyle w:val="RepStandard"/>
        <w:numPr>
          <w:ilvl w:val="0"/>
          <w:numId w:val="38"/>
        </w:numPr>
        <w:spacing w:before="120" w:after="120"/>
        <w:ind w:left="426" w:hanging="426"/>
      </w:pPr>
      <w:r>
        <w:rPr>
          <w:i/>
        </w:rPr>
        <w:t xml:space="preserve">winter triticale </w:t>
      </w:r>
      <w:r>
        <w:t xml:space="preserve">– ALOMY </w:t>
      </w:r>
      <w:r w:rsidRPr="006A45B7">
        <w:rPr>
          <w:highlight w:val="magenta"/>
        </w:rPr>
        <w:t>and APESV</w:t>
      </w:r>
      <w:r>
        <w:t xml:space="preserve"> as a moderately sensitive weed against </w:t>
      </w:r>
      <w:r w:rsidRPr="006A45B7">
        <w:rPr>
          <w:dstrike/>
          <w:color w:val="808080" w:themeColor="background1" w:themeShade="80"/>
          <w:highlight w:val="magenta"/>
        </w:rPr>
        <w:t>1.5</w:t>
      </w:r>
      <w:r w:rsidRPr="006A45B7">
        <w:rPr>
          <w:highlight w:val="magenta"/>
        </w:rPr>
        <w:t xml:space="preserve"> 1.2</w:t>
      </w:r>
      <w:r>
        <w:t xml:space="preserve"> L/ha of CERENET. </w:t>
      </w:r>
    </w:p>
    <w:p w14:paraId="0E4EDDE1" w14:textId="77777777" w:rsidR="006A45B7" w:rsidRPr="006A45B7" w:rsidRDefault="006A45B7" w:rsidP="006A45B7">
      <w:pPr>
        <w:pStyle w:val="RepStandard"/>
        <w:spacing w:before="120" w:after="120"/>
        <w:rPr>
          <w:b/>
          <w:highlight w:val="magenta"/>
          <w:u w:val="single"/>
        </w:rPr>
      </w:pPr>
      <w:r w:rsidRPr="006A45B7">
        <w:rPr>
          <w:b/>
          <w:highlight w:val="magenta"/>
          <w:u w:val="single"/>
        </w:rPr>
        <w:t>Proposed entry for label:</w:t>
      </w:r>
    </w:p>
    <w:p w14:paraId="02A2C155" w14:textId="77777777" w:rsidR="006A45B7" w:rsidRPr="006A45B7" w:rsidRDefault="006A45B7" w:rsidP="006A45B7">
      <w:pPr>
        <w:pStyle w:val="RepStandard"/>
        <w:numPr>
          <w:ilvl w:val="0"/>
          <w:numId w:val="48"/>
        </w:numPr>
        <w:spacing w:before="120" w:after="120"/>
        <w:rPr>
          <w:b/>
          <w:highlight w:val="magenta"/>
        </w:rPr>
      </w:pPr>
      <w:r w:rsidRPr="006A45B7">
        <w:rPr>
          <w:b/>
          <w:highlight w:val="magenta"/>
        </w:rPr>
        <w:t>winter rye</w:t>
      </w:r>
    </w:p>
    <w:p w14:paraId="38DF7D05" w14:textId="77777777" w:rsidR="006A45B7" w:rsidRPr="006A45B7" w:rsidRDefault="006A45B7" w:rsidP="006A45B7">
      <w:pPr>
        <w:spacing w:after="160"/>
        <w:rPr>
          <w:b/>
          <w:highlight w:val="magenta"/>
          <w:lang w:val="en-GB" w:eastAsia="en-US"/>
        </w:rPr>
      </w:pPr>
      <w:r w:rsidRPr="006A45B7">
        <w:rPr>
          <w:b/>
          <w:highlight w:val="magenta"/>
          <w:lang w:val="en-GB"/>
        </w:rPr>
        <w:t xml:space="preserve">Dose </w:t>
      </w:r>
      <w:r w:rsidRPr="006A45B7">
        <w:rPr>
          <w:b/>
          <w:highlight w:val="magenta"/>
        </w:rPr>
        <w:t>0.9</w:t>
      </w:r>
      <w:r w:rsidRPr="006A45B7">
        <w:rPr>
          <w:b/>
          <w:highlight w:val="magenta"/>
          <w:lang w:val="en-GB"/>
        </w:rPr>
        <w:t xml:space="preserve"> L/ha</w:t>
      </w:r>
    </w:p>
    <w:tbl>
      <w:tblPr>
        <w:tblW w:w="0" w:type="auto"/>
        <w:tblCellMar>
          <w:left w:w="0" w:type="dxa"/>
          <w:right w:w="0" w:type="dxa"/>
        </w:tblCellMar>
        <w:tblLook w:val="04A0" w:firstRow="1" w:lastRow="0" w:firstColumn="1" w:lastColumn="0" w:noHBand="0" w:noVBand="1"/>
      </w:tblPr>
      <w:tblGrid>
        <w:gridCol w:w="2830"/>
        <w:gridCol w:w="4531"/>
      </w:tblGrid>
      <w:tr w:rsidR="006A45B7" w:rsidRPr="006A45B7" w14:paraId="137142A0" w14:textId="77777777" w:rsidTr="006A45B7">
        <w:tc>
          <w:tcPr>
            <w:tcW w:w="2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CC09EC" w14:textId="77777777" w:rsidR="006A45B7" w:rsidRPr="006A45B7" w:rsidRDefault="006A45B7" w:rsidP="006A45B7">
            <w:pPr>
              <w:spacing w:line="256" w:lineRule="auto"/>
              <w:rPr>
                <w:highlight w:val="magenta"/>
                <w:lang w:val="en-GB"/>
              </w:rPr>
            </w:pPr>
            <w:r w:rsidRPr="006A45B7">
              <w:rPr>
                <w:highlight w:val="magenta"/>
              </w:rPr>
              <w:t>Tolerant weeds</w:t>
            </w:r>
          </w:p>
        </w:tc>
        <w:tc>
          <w:tcPr>
            <w:tcW w:w="4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A5A329" w14:textId="77777777" w:rsidR="006A45B7" w:rsidRPr="006A45B7" w:rsidRDefault="006A45B7" w:rsidP="006A45B7">
            <w:pPr>
              <w:spacing w:line="256" w:lineRule="auto"/>
              <w:rPr>
                <w:highlight w:val="magenta"/>
                <w:lang w:val="en-GB"/>
              </w:rPr>
            </w:pPr>
            <w:r w:rsidRPr="006A45B7">
              <w:rPr>
                <w:highlight w:val="magenta"/>
              </w:rPr>
              <w:t>ALOMY</w:t>
            </w:r>
          </w:p>
        </w:tc>
      </w:tr>
    </w:tbl>
    <w:p w14:paraId="7B15A8B9" w14:textId="77777777" w:rsidR="006A45B7" w:rsidRPr="006A45B7" w:rsidRDefault="006A45B7" w:rsidP="006A45B7">
      <w:pPr>
        <w:pStyle w:val="RepStandard"/>
        <w:numPr>
          <w:ilvl w:val="0"/>
          <w:numId w:val="48"/>
        </w:numPr>
        <w:spacing w:before="120" w:after="120"/>
        <w:rPr>
          <w:b/>
          <w:highlight w:val="magenta"/>
        </w:rPr>
      </w:pPr>
      <w:r w:rsidRPr="006A45B7">
        <w:rPr>
          <w:b/>
          <w:highlight w:val="magenta"/>
        </w:rPr>
        <w:t>winter wheat, winter triticale</w:t>
      </w:r>
    </w:p>
    <w:p w14:paraId="08F6AEAE" w14:textId="77777777" w:rsidR="006A45B7" w:rsidRPr="006A45B7" w:rsidRDefault="006A45B7" w:rsidP="006A45B7">
      <w:pPr>
        <w:spacing w:after="160"/>
        <w:rPr>
          <w:b/>
          <w:highlight w:val="magenta"/>
          <w:lang w:val="en-GB" w:eastAsia="en-US"/>
        </w:rPr>
      </w:pPr>
      <w:r w:rsidRPr="006A45B7">
        <w:rPr>
          <w:b/>
          <w:highlight w:val="magenta"/>
          <w:lang w:val="en-GB"/>
        </w:rPr>
        <w:t xml:space="preserve">Dose </w:t>
      </w:r>
      <w:r w:rsidRPr="006A45B7">
        <w:rPr>
          <w:b/>
          <w:highlight w:val="magenta"/>
        </w:rPr>
        <w:t>1.2</w:t>
      </w:r>
      <w:r w:rsidRPr="006A45B7">
        <w:rPr>
          <w:b/>
          <w:highlight w:val="magenta"/>
          <w:lang w:val="en-GB"/>
        </w:rPr>
        <w:t xml:space="preserve"> L/ha</w:t>
      </w:r>
    </w:p>
    <w:tbl>
      <w:tblPr>
        <w:tblW w:w="0" w:type="auto"/>
        <w:tblCellMar>
          <w:left w:w="0" w:type="dxa"/>
          <w:right w:w="0" w:type="dxa"/>
        </w:tblCellMar>
        <w:tblLook w:val="04A0" w:firstRow="1" w:lastRow="0" w:firstColumn="1" w:lastColumn="0" w:noHBand="0" w:noVBand="1"/>
      </w:tblPr>
      <w:tblGrid>
        <w:gridCol w:w="2830"/>
        <w:gridCol w:w="4531"/>
      </w:tblGrid>
      <w:tr w:rsidR="006A45B7" w:rsidRPr="009D374C" w14:paraId="556421D9" w14:textId="77777777" w:rsidTr="006A45B7">
        <w:tc>
          <w:tcPr>
            <w:tcW w:w="2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980B38" w14:textId="77777777" w:rsidR="006A45B7" w:rsidRPr="006A45B7" w:rsidRDefault="006A45B7" w:rsidP="006A45B7">
            <w:pPr>
              <w:spacing w:line="256" w:lineRule="auto"/>
              <w:rPr>
                <w:highlight w:val="magenta"/>
                <w:lang w:val="en-GB"/>
              </w:rPr>
            </w:pPr>
            <w:r w:rsidRPr="006A45B7">
              <w:rPr>
                <w:highlight w:val="magenta"/>
              </w:rPr>
              <w:t>Moderately sensitive weeds</w:t>
            </w:r>
          </w:p>
        </w:tc>
        <w:tc>
          <w:tcPr>
            <w:tcW w:w="453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F36485" w14:textId="77777777" w:rsidR="006A45B7" w:rsidRPr="006A45B7" w:rsidRDefault="006A45B7" w:rsidP="006A45B7">
            <w:pPr>
              <w:spacing w:line="256" w:lineRule="auto"/>
              <w:rPr>
                <w:highlight w:val="magenta"/>
                <w:lang w:val="en-GB"/>
              </w:rPr>
            </w:pPr>
            <w:r w:rsidRPr="006A45B7">
              <w:rPr>
                <w:highlight w:val="magenta"/>
              </w:rPr>
              <w:t>ALOMY, APESV</w:t>
            </w:r>
          </w:p>
        </w:tc>
      </w:tr>
    </w:tbl>
    <w:p w14:paraId="2447D9A4" w14:textId="3EFA2AA2" w:rsidR="00EE5DBF" w:rsidRPr="002F4085" w:rsidRDefault="00EE5DBF" w:rsidP="005D298B">
      <w:pPr>
        <w:widowControl w:val="0"/>
        <w:spacing w:before="120" w:after="120"/>
        <w:jc w:val="both"/>
        <w:rPr>
          <w:lang w:val="en-GB"/>
        </w:rPr>
      </w:pPr>
    </w:p>
    <w:p w14:paraId="73751B87" w14:textId="77777777" w:rsidR="00141B58" w:rsidRPr="002F4085" w:rsidRDefault="00141B58" w:rsidP="00BE15E8">
      <w:pPr>
        <w:pStyle w:val="Nagwek3"/>
        <w:rPr>
          <w:lang w:val="en-GB"/>
        </w:rPr>
      </w:pPr>
      <w:bookmarkStart w:id="206" w:name="_Toc412121461"/>
      <w:bookmarkStart w:id="207" w:name="_Toc413398952"/>
      <w:bookmarkStart w:id="208" w:name="_Toc413399007"/>
      <w:bookmarkStart w:id="209" w:name="_Toc413923323"/>
      <w:bookmarkStart w:id="210" w:name="_Toc414364038"/>
      <w:bookmarkStart w:id="211" w:name="_Toc414540330"/>
      <w:bookmarkStart w:id="212" w:name="_Toc414547812"/>
      <w:bookmarkStart w:id="213" w:name="_Toc189226291"/>
      <w:r w:rsidRPr="002F4085">
        <w:rPr>
          <w:lang w:val="en-GB"/>
        </w:rPr>
        <w:t>Information on the occurrence or possible occurrence of the development of resistance</w:t>
      </w:r>
      <w:bookmarkEnd w:id="206"/>
      <w:bookmarkEnd w:id="207"/>
      <w:bookmarkEnd w:id="208"/>
      <w:bookmarkEnd w:id="209"/>
      <w:bookmarkEnd w:id="210"/>
      <w:bookmarkEnd w:id="211"/>
      <w:bookmarkEnd w:id="212"/>
      <w:bookmarkEnd w:id="213"/>
    </w:p>
    <w:p w14:paraId="6EADF7A9" w14:textId="77777777" w:rsidR="00EE5DBF" w:rsidRPr="002F4085" w:rsidRDefault="00EE5DBF" w:rsidP="00EE5DBF">
      <w:pPr>
        <w:spacing w:before="240" w:after="120"/>
        <w:jc w:val="both"/>
      </w:pPr>
      <w:bookmarkStart w:id="214" w:name="_Hlk158282358"/>
      <w:r w:rsidRPr="002F4085">
        <w:t>Iodosulfuron-methyl-sodium and mesosulfuron-methyl are classified as HRAC group 2 (legacy HRAC group B) herbicides which inhibit the enzyme acetolactate synthase (ALS). According to “The International Herbicide-Resistant Weed Database”, several studies on the mechanisms of resistance to these two active substances have been conducted in several resistant weed species growing in (winter) wheat and/or triticale fields, including ALOMY and APESV. These studies indicate that the observed resistance results from an altered target site, enhanced metabolism and/or altered translocation.</w:t>
      </w:r>
    </w:p>
    <w:p w14:paraId="230304B5" w14:textId="77777777" w:rsidR="00EE5DBF" w:rsidRPr="002F4085" w:rsidRDefault="00EE5DBF" w:rsidP="00EE5DBF">
      <w:pPr>
        <w:pStyle w:val="RepStandard"/>
        <w:spacing w:before="240" w:after="120"/>
      </w:pPr>
      <w:r w:rsidRPr="002F4085">
        <w:t xml:space="preserve">Considering the variation in the level of target site-related resistance across resistant weeds, different functional changes to the target site in ALS are expected. This is evidenced by several genetic studies suggest that inheritance of resistance is determined by one dominant nuclear gene trait (as observed in resistant </w:t>
      </w:r>
      <w:r w:rsidRPr="002F4085">
        <w:rPr>
          <w:i/>
          <w:iCs/>
        </w:rPr>
        <w:t>Alopecurus myosuroides</w:t>
      </w:r>
      <w:r w:rsidRPr="002F4085">
        <w:t xml:space="preserve">, </w:t>
      </w:r>
      <w:r w:rsidRPr="002F4085">
        <w:rPr>
          <w:i/>
          <w:iCs/>
        </w:rPr>
        <w:t>Lolium rigidum</w:t>
      </w:r>
      <w:r w:rsidRPr="002F4085">
        <w:t xml:space="preserve">, </w:t>
      </w:r>
      <w:r w:rsidRPr="002F4085">
        <w:rPr>
          <w:i/>
          <w:iCs/>
        </w:rPr>
        <w:t>Papaver rhoeas</w:t>
      </w:r>
      <w:r w:rsidRPr="002F4085">
        <w:t xml:space="preserve">, and </w:t>
      </w:r>
      <w:r w:rsidRPr="002F4085">
        <w:rPr>
          <w:i/>
          <w:iCs/>
        </w:rPr>
        <w:t>Stellaria media</w:t>
      </w:r>
      <w:r w:rsidRPr="002F4085">
        <w:t xml:space="preserve">), one semi-dominant nuclear gene trait (as observed in resistant </w:t>
      </w:r>
      <w:r w:rsidRPr="002F4085">
        <w:rPr>
          <w:i/>
          <w:iCs/>
        </w:rPr>
        <w:t>Apera spica-venti</w:t>
      </w:r>
      <w:r w:rsidRPr="002F4085">
        <w:t xml:space="preserve"> and </w:t>
      </w:r>
      <w:r w:rsidRPr="002F4085">
        <w:rPr>
          <w:i/>
          <w:iCs/>
        </w:rPr>
        <w:t>Raphanus raphanistrum</w:t>
      </w:r>
      <w:r w:rsidRPr="002F4085">
        <w:t xml:space="preserve">), or two dominant nuclear gene traits (as observed in resistant </w:t>
      </w:r>
      <w:r w:rsidRPr="002F4085">
        <w:rPr>
          <w:i/>
          <w:iCs/>
        </w:rPr>
        <w:t>Apera spica-venti</w:t>
      </w:r>
      <w:r w:rsidRPr="002F4085">
        <w:t>).</w:t>
      </w:r>
    </w:p>
    <w:p w14:paraId="45D86666" w14:textId="77777777" w:rsidR="00EE5DBF" w:rsidRPr="002F4085" w:rsidRDefault="00EE5DBF" w:rsidP="00EE5DBF">
      <w:pPr>
        <w:pStyle w:val="RepNewPart"/>
      </w:pPr>
      <w:r w:rsidRPr="002F4085">
        <w:t>Evidence of resistance</w:t>
      </w:r>
    </w:p>
    <w:p w14:paraId="19DD3E4F" w14:textId="77777777" w:rsidR="00EE5DBF" w:rsidRPr="002F4085" w:rsidRDefault="00EE5DBF" w:rsidP="00EE5DBF">
      <w:pPr>
        <w:spacing w:before="240" w:after="120"/>
        <w:jc w:val="both"/>
      </w:pPr>
      <w:r w:rsidRPr="002F4085">
        <w:t>Weed species resistant to ALS-inhibiting herbicides are by far the most recorded in the International Herbicide-Resistant Weed Database. As of May 2023, 172 species had been reported as resistant to HRAC group 2 herbicides, including 105 dicots and 67 monocots.</w:t>
      </w:r>
    </w:p>
    <w:p w14:paraId="57AC1BB6" w14:textId="77777777" w:rsidR="00EE5DBF" w:rsidRPr="002F4085" w:rsidRDefault="00EE5DBF" w:rsidP="00EE5DBF">
      <w:pPr>
        <w:spacing w:before="240" w:after="120"/>
        <w:jc w:val="both"/>
      </w:pPr>
      <w:r w:rsidRPr="002F4085">
        <w:t>Four weed species have observed to be resistant to iodosulfuron-methyl-sodium and/or mesosulfuron-methyl in the central zone:</w:t>
      </w:r>
    </w:p>
    <w:p w14:paraId="00B00C1C" w14:textId="77777777" w:rsidR="00EE5DBF" w:rsidRPr="002F4085" w:rsidRDefault="00EE5DBF" w:rsidP="00EE5DBF">
      <w:pPr>
        <w:pStyle w:val="Akapitzlist"/>
        <w:numPr>
          <w:ilvl w:val="0"/>
          <w:numId w:val="36"/>
        </w:numPr>
        <w:tabs>
          <w:tab w:val="clear" w:pos="720"/>
        </w:tabs>
        <w:suppressAutoHyphens w:val="0"/>
        <w:spacing w:before="240" w:after="120"/>
        <w:ind w:left="714" w:hanging="357"/>
        <w:jc w:val="both"/>
        <w:rPr>
          <w:sz w:val="22"/>
          <w:szCs w:val="22"/>
        </w:rPr>
      </w:pPr>
      <w:r w:rsidRPr="002F4085">
        <w:rPr>
          <w:i/>
          <w:iCs/>
          <w:sz w:val="22"/>
          <w:szCs w:val="22"/>
        </w:rPr>
        <w:lastRenderedPageBreak/>
        <w:t>Alopecurus myosuroides</w:t>
      </w:r>
      <w:r w:rsidRPr="002F4085">
        <w:rPr>
          <w:sz w:val="22"/>
          <w:szCs w:val="22"/>
        </w:rPr>
        <w:t>: major grass weed in winter cereals in north-western Europe;</w:t>
      </w:r>
    </w:p>
    <w:p w14:paraId="7CCD2C5D" w14:textId="77777777" w:rsidR="00EE5DBF" w:rsidRPr="002F4085" w:rsidRDefault="00EE5DBF" w:rsidP="00EE5DBF">
      <w:pPr>
        <w:pStyle w:val="Akapitzlist"/>
        <w:numPr>
          <w:ilvl w:val="0"/>
          <w:numId w:val="36"/>
        </w:numPr>
        <w:tabs>
          <w:tab w:val="clear" w:pos="720"/>
        </w:tabs>
        <w:suppressAutoHyphens w:val="0"/>
        <w:spacing w:before="240" w:after="120"/>
        <w:ind w:left="714" w:hanging="357"/>
        <w:jc w:val="both"/>
        <w:rPr>
          <w:sz w:val="22"/>
          <w:szCs w:val="22"/>
        </w:rPr>
      </w:pPr>
      <w:r w:rsidRPr="002F4085">
        <w:rPr>
          <w:i/>
          <w:iCs/>
          <w:sz w:val="22"/>
          <w:szCs w:val="22"/>
        </w:rPr>
        <w:t xml:space="preserve">Apera spica-venti: </w:t>
      </w:r>
      <w:r w:rsidRPr="002F4085">
        <w:rPr>
          <w:sz w:val="22"/>
          <w:szCs w:val="22"/>
        </w:rPr>
        <w:t>major grass weed in cereals widely present and problematic in Denmark, Germany, Poland, Czech Republic, Slovakia, Lithuania, Latvia, and Austria, and locally present in Belgium, Netherlands. Luxembourg, France, and Sweden;</w:t>
      </w:r>
    </w:p>
    <w:p w14:paraId="662BF3B4" w14:textId="77777777" w:rsidR="00EE5DBF" w:rsidRPr="002F4085" w:rsidRDefault="00EE5DBF" w:rsidP="00EE5DBF">
      <w:pPr>
        <w:pStyle w:val="Akapitzlist"/>
        <w:numPr>
          <w:ilvl w:val="0"/>
          <w:numId w:val="36"/>
        </w:numPr>
        <w:tabs>
          <w:tab w:val="clear" w:pos="720"/>
        </w:tabs>
        <w:suppressAutoHyphens w:val="0"/>
        <w:spacing w:before="240" w:after="120"/>
        <w:ind w:left="714" w:hanging="357"/>
        <w:jc w:val="both"/>
        <w:rPr>
          <w:sz w:val="22"/>
          <w:szCs w:val="22"/>
        </w:rPr>
      </w:pPr>
      <w:r w:rsidRPr="002F4085">
        <w:rPr>
          <w:i/>
          <w:iCs/>
          <w:sz w:val="22"/>
          <w:szCs w:val="22"/>
        </w:rPr>
        <w:t>Lolium perenne (ssp. multiflorum)</w:t>
      </w:r>
      <w:r w:rsidRPr="002F4085">
        <w:rPr>
          <w:sz w:val="22"/>
          <w:szCs w:val="22"/>
        </w:rPr>
        <w:t>: grass weed in winter wheat;</w:t>
      </w:r>
    </w:p>
    <w:p w14:paraId="3F3138CD" w14:textId="77777777" w:rsidR="00EE5DBF" w:rsidRPr="002F4085" w:rsidRDefault="00EE5DBF" w:rsidP="00EE5DBF">
      <w:pPr>
        <w:pStyle w:val="Akapitzlist"/>
        <w:numPr>
          <w:ilvl w:val="0"/>
          <w:numId w:val="36"/>
        </w:numPr>
        <w:tabs>
          <w:tab w:val="clear" w:pos="720"/>
        </w:tabs>
        <w:suppressAutoHyphens w:val="0"/>
        <w:spacing w:before="240" w:after="120"/>
        <w:ind w:left="714" w:hanging="357"/>
        <w:jc w:val="both"/>
        <w:rPr>
          <w:sz w:val="22"/>
          <w:szCs w:val="22"/>
        </w:rPr>
      </w:pPr>
      <w:r w:rsidRPr="002F4085">
        <w:rPr>
          <w:i/>
          <w:iCs/>
          <w:sz w:val="22"/>
          <w:szCs w:val="22"/>
        </w:rPr>
        <w:t>Stellaria media</w:t>
      </w:r>
      <w:r w:rsidRPr="002F4085">
        <w:rPr>
          <w:sz w:val="22"/>
          <w:szCs w:val="22"/>
        </w:rPr>
        <w:t>: annual broad-leaved weed in winter cereals.</w:t>
      </w:r>
    </w:p>
    <w:p w14:paraId="5E5CE657" w14:textId="77777777" w:rsidR="00EE5DBF" w:rsidRPr="002F4085" w:rsidRDefault="00740C48" w:rsidP="00740C48">
      <w:pPr>
        <w:pStyle w:val="RepStandard"/>
        <w:spacing w:before="120" w:after="120"/>
      </w:pPr>
      <w:r w:rsidRPr="002F4085">
        <w:t>The development of resistance to herbicides is a significant concern in agricultural practices, especially when using specific active compounds like iodosulfuron methyl sodium and mesosulfuron methyl. Resistance can occur due to various factors that influence the effectiveness of this herbicide against target weed species.</w:t>
      </w:r>
    </w:p>
    <w:p w14:paraId="2CFD7797" w14:textId="77777777" w:rsidR="00740C48" w:rsidRPr="002F4085" w:rsidRDefault="00740C48" w:rsidP="00740C48">
      <w:pPr>
        <w:pStyle w:val="RepStandard"/>
        <w:spacing w:before="120" w:after="120"/>
      </w:pPr>
      <w:r w:rsidRPr="002F4085">
        <w:rPr>
          <w:i/>
        </w:rPr>
        <w:t>Mechanism of resistance</w:t>
      </w:r>
      <w:r w:rsidRPr="002F4085">
        <w:t>: often develops through genetic mutations in weed populations, enabling them to survive applications of specific herbicides. Common resistance mechanisms include altered target site sensitivity, enhanced herbicide metabolism and changes in weed physiology.</w:t>
      </w:r>
    </w:p>
    <w:p w14:paraId="12E1A97C" w14:textId="77777777" w:rsidR="00740C48" w:rsidRPr="002F4085" w:rsidRDefault="00740C48" w:rsidP="00740C48">
      <w:pPr>
        <w:pStyle w:val="RepStandard"/>
        <w:spacing w:before="120" w:after="120"/>
      </w:pPr>
      <w:r w:rsidRPr="002F4085">
        <w:rPr>
          <w:i/>
        </w:rPr>
        <w:t>Occurrence of resistance</w:t>
      </w:r>
      <w:r w:rsidRPr="002F4085">
        <w:t>: instances of resistance have been documented for herbicides that share similar mechanisms of action, particularly by species such as black-grass (</w:t>
      </w:r>
      <w:r w:rsidRPr="002F4085">
        <w:rPr>
          <w:i/>
        </w:rPr>
        <w:t>Alopecurus myosuroides</w:t>
      </w:r>
      <w:r w:rsidRPr="002F4085">
        <w:t>). Resistance to ALS-inhibiting herbicides (which includes mesosulfuron and iodosulfuron) is becoming more common in certain regions, especially where these herbicides have been used extensively.</w:t>
      </w:r>
    </w:p>
    <w:p w14:paraId="762FB46A" w14:textId="77777777" w:rsidR="00740C48" w:rsidRPr="002F4085" w:rsidRDefault="00740C48" w:rsidP="00740C48">
      <w:pPr>
        <w:pStyle w:val="RepStandard"/>
        <w:spacing w:before="120" w:after="120"/>
      </w:pPr>
      <w:r w:rsidRPr="002F4085">
        <w:rPr>
          <w:i/>
        </w:rPr>
        <w:t>Factors contributing</w:t>
      </w:r>
      <w:r w:rsidRPr="002F4085">
        <w:t xml:space="preserve"> to resistance: repeated use of the same herbicide or herbicides with similar modes of action without tank mixing or rotating with herbicides from different groups can lead to resistance. Continuous cropping practices and neglecting cultural practices that include crop rotation, cover crops or other weed management strategies also contribute.</w:t>
      </w:r>
    </w:p>
    <w:p w14:paraId="1F293375" w14:textId="77777777" w:rsidR="00740C48" w:rsidRPr="002F4085" w:rsidRDefault="00740C48" w:rsidP="00740C48">
      <w:pPr>
        <w:pStyle w:val="RepStandard"/>
        <w:spacing w:before="120" w:after="120"/>
      </w:pPr>
      <w:r w:rsidRPr="002F4085">
        <w:rPr>
          <w:i/>
        </w:rPr>
        <w:t>Risk assessment and management strategies</w:t>
      </w:r>
      <w:r w:rsidRPr="002F4085">
        <w:t xml:space="preserve">: regular monitoring of weed populations for resistance is crucial. </w:t>
      </w:r>
      <w:r w:rsidR="009B37F5" w:rsidRPr="002F4085">
        <w:t>Implementing integrated weed management strategies that combine chemical, cultural and mechanical methods can help mitigate resistance. Rotating herbicides with different modes of action, using mixtures, and adopting non-chemical methods (like tillage or cover cropping) are effective strategies to delay or manage resistance.</w:t>
      </w:r>
    </w:p>
    <w:p w14:paraId="0AA7C72E" w14:textId="77777777" w:rsidR="009B37F5" w:rsidRPr="002F4085" w:rsidRDefault="004269AC" w:rsidP="00740C48">
      <w:pPr>
        <w:pStyle w:val="RepStandard"/>
        <w:spacing w:before="120" w:after="120"/>
      </w:pPr>
      <w:r w:rsidRPr="002F4085">
        <w:t>Resistance patterns can vary by region due to differences in agronomic practices, weed species prevalence and historical herbicide use.</w:t>
      </w:r>
    </w:p>
    <w:p w14:paraId="6190E19D" w14:textId="77777777" w:rsidR="004269AC" w:rsidRPr="002F4085" w:rsidRDefault="004269AC" w:rsidP="00740C48">
      <w:pPr>
        <w:pStyle w:val="RepStandard"/>
        <w:spacing w:before="120" w:after="120"/>
      </w:pPr>
      <w:r w:rsidRPr="002F4085">
        <w:t>In regard to the use of CERENET for controlling target weeds, the following conclusion can be drawn:</w:t>
      </w:r>
    </w:p>
    <w:p w14:paraId="0E2C1CD4" w14:textId="77777777" w:rsidR="004269AC" w:rsidRPr="002F4085" w:rsidRDefault="004269AC" w:rsidP="004269AC">
      <w:pPr>
        <w:pStyle w:val="RepStandard"/>
        <w:numPr>
          <w:ilvl w:val="0"/>
          <w:numId w:val="39"/>
        </w:numPr>
        <w:spacing w:before="120" w:after="120"/>
      </w:pPr>
      <w:r w:rsidRPr="002F4085">
        <w:t>The product poses a significant risk of developing weed resistance both inherently and from an agronomic perspective</w:t>
      </w:r>
    </w:p>
    <w:p w14:paraId="4D5AADDB" w14:textId="77777777" w:rsidR="004269AC" w:rsidRPr="002F4085" w:rsidRDefault="004269AC" w:rsidP="004269AC">
      <w:pPr>
        <w:pStyle w:val="RepStandard"/>
        <w:numPr>
          <w:ilvl w:val="0"/>
          <w:numId w:val="39"/>
        </w:numPr>
        <w:spacing w:before="120" w:after="120"/>
      </w:pPr>
      <w:r w:rsidRPr="002F4085">
        <w:t>To mitigate the likehood of resistance, it is recommended to apply an additional herbicide with a different mode of action, which is highly effective against the targeted weed species.</w:t>
      </w:r>
    </w:p>
    <w:p w14:paraId="2ACC9748" w14:textId="77777777" w:rsidR="004269AC" w:rsidRPr="002F4085" w:rsidRDefault="004269AC" w:rsidP="004269AC">
      <w:pPr>
        <w:pStyle w:val="RepStandard"/>
        <w:numPr>
          <w:ilvl w:val="0"/>
          <w:numId w:val="39"/>
        </w:numPr>
        <w:spacing w:before="120" w:after="120"/>
      </w:pPr>
      <w:r w:rsidRPr="002F4085">
        <w:t>It is advisable to alternate or combine the product with other herbicides that have a distinct mode of action</w:t>
      </w:r>
    </w:p>
    <w:p w14:paraId="05D46E24" w14:textId="77777777" w:rsidR="004269AC" w:rsidRPr="002F4085" w:rsidRDefault="004269AC" w:rsidP="004269AC">
      <w:pPr>
        <w:pStyle w:val="RepStandard"/>
        <w:numPr>
          <w:ilvl w:val="0"/>
          <w:numId w:val="39"/>
        </w:numPr>
        <w:spacing w:before="120" w:after="120"/>
      </w:pPr>
      <w:r w:rsidRPr="002F4085">
        <w:t>To minimize the risk of resistance, one application of CERENET at the recommended dosage per seasons is recommended.</w:t>
      </w:r>
    </w:p>
    <w:p w14:paraId="41920B68" w14:textId="77777777" w:rsidR="004269AC" w:rsidRPr="002F4085" w:rsidRDefault="004269AC" w:rsidP="004269AC">
      <w:pPr>
        <w:pStyle w:val="RepStandard"/>
        <w:spacing w:before="120" w:after="120"/>
        <w:rPr>
          <w:u w:val="single"/>
        </w:rPr>
      </w:pPr>
      <w:r w:rsidRPr="002F4085">
        <w:rPr>
          <w:u w:val="single"/>
        </w:rPr>
        <w:t>To reduce the likehood of herbicide resistance in weed, adherence to Good Agricultural practices is essential:</w:t>
      </w:r>
    </w:p>
    <w:p w14:paraId="1ACC74B1" w14:textId="77777777" w:rsidR="004269AC" w:rsidRPr="002F4085" w:rsidRDefault="00DD4F9F" w:rsidP="004269AC">
      <w:pPr>
        <w:pStyle w:val="RepStandard"/>
        <w:numPr>
          <w:ilvl w:val="0"/>
          <w:numId w:val="40"/>
        </w:numPr>
        <w:spacing w:before="120" w:after="120"/>
      </w:pPr>
      <w:r w:rsidRPr="002F4085">
        <w:t>Strictly follow the instructions on the plant protection product label</w:t>
      </w:r>
    </w:p>
    <w:p w14:paraId="30A570F6" w14:textId="77777777" w:rsidR="00DD4F9F" w:rsidRPr="002F4085" w:rsidRDefault="00DD4F9F" w:rsidP="004269AC">
      <w:pPr>
        <w:pStyle w:val="RepStandard"/>
        <w:numPr>
          <w:ilvl w:val="0"/>
          <w:numId w:val="40"/>
        </w:numPr>
        <w:spacing w:before="120" w:after="120"/>
      </w:pPr>
      <w:r w:rsidRPr="002F4085">
        <w:t>Use the product at the prescribed dosage and timing to ensure optimal weed control</w:t>
      </w:r>
    </w:p>
    <w:p w14:paraId="55EB4BDB" w14:textId="77777777" w:rsidR="00DD4F9F" w:rsidRPr="002F4085" w:rsidRDefault="00DD4F9F" w:rsidP="004269AC">
      <w:pPr>
        <w:pStyle w:val="RepStandard"/>
        <w:numPr>
          <w:ilvl w:val="0"/>
          <w:numId w:val="40"/>
        </w:numPr>
        <w:spacing w:before="120" w:after="120"/>
      </w:pPr>
      <w:r w:rsidRPr="002F4085">
        <w:t xml:space="preserve">Employ integrated weed management strategies that include crop rotation, herbicide usage and </w:t>
      </w:r>
      <w:r w:rsidRPr="002F4085">
        <w:lastRenderedPageBreak/>
        <w:t>diverse tillage methods</w:t>
      </w:r>
    </w:p>
    <w:p w14:paraId="3EC9FD21" w14:textId="77777777" w:rsidR="00DD4F9F" w:rsidRPr="002F4085" w:rsidRDefault="00DD4F9F" w:rsidP="004269AC">
      <w:pPr>
        <w:pStyle w:val="RepStandard"/>
        <w:numPr>
          <w:ilvl w:val="0"/>
          <w:numId w:val="40"/>
        </w:numPr>
        <w:spacing w:before="120" w:after="120"/>
      </w:pPr>
      <w:r w:rsidRPr="002F4085">
        <w:t>Rotate herbicides with varying mechanisms of action</w:t>
      </w:r>
    </w:p>
    <w:p w14:paraId="6600BC65" w14:textId="77777777" w:rsidR="00DD4F9F" w:rsidRPr="002F4085" w:rsidRDefault="00DD4F9F" w:rsidP="004269AC">
      <w:pPr>
        <w:pStyle w:val="RepStandard"/>
        <w:numPr>
          <w:ilvl w:val="0"/>
          <w:numId w:val="40"/>
        </w:numPr>
        <w:spacing w:before="120" w:after="120"/>
      </w:pPr>
      <w:r w:rsidRPr="002F4085">
        <w:t>Use mixtures of herbicides that target different mechanisms of action</w:t>
      </w:r>
    </w:p>
    <w:p w14:paraId="45484DA0" w14:textId="77777777" w:rsidR="00DD4F9F" w:rsidRPr="002F4085" w:rsidRDefault="00DD4F9F" w:rsidP="004269AC">
      <w:pPr>
        <w:pStyle w:val="RepStandard"/>
        <w:numPr>
          <w:ilvl w:val="0"/>
          <w:numId w:val="40"/>
        </w:numPr>
        <w:spacing w:before="120" w:after="120"/>
      </w:pPr>
      <w:r w:rsidRPr="002F4085">
        <w:t>Rotate or mix herbicides that act on multiple weed life processes with different mechanisms of action.</w:t>
      </w:r>
    </w:p>
    <w:p w14:paraId="01D6D24A" w14:textId="77777777" w:rsidR="00DD4F9F" w:rsidRPr="002F4085" w:rsidRDefault="00DD4F9F" w:rsidP="00DD4F9F">
      <w:pPr>
        <w:pStyle w:val="RepStandard"/>
        <w:spacing w:before="120" w:after="120"/>
      </w:pPr>
      <w:r w:rsidRPr="002F4085">
        <w:t>The resistant management plan proposed by the applicant is acceptable:</w:t>
      </w:r>
    </w:p>
    <w:p w14:paraId="294E0839" w14:textId="77777777" w:rsidR="00DD4F9F" w:rsidRPr="002F4085" w:rsidRDefault="00DD4F9F" w:rsidP="00DD4F9F">
      <w:pPr>
        <w:pStyle w:val="RepStandard"/>
        <w:spacing w:before="120" w:after="120"/>
        <w:rPr>
          <w:i/>
        </w:rPr>
      </w:pPr>
      <w:r w:rsidRPr="002F4085">
        <w:rPr>
          <w:i/>
        </w:rPr>
        <w:t>“To minimize the risk of weed resistance to herbicide and its development, the following Good Agricultural Practice guidelines should be followed:</w:t>
      </w:r>
    </w:p>
    <w:p w14:paraId="319E340C" w14:textId="77777777" w:rsidR="00DD4F9F" w:rsidRPr="002F4085" w:rsidRDefault="00DD4F9F" w:rsidP="00DD4F9F">
      <w:pPr>
        <w:pStyle w:val="RepStandard"/>
        <w:numPr>
          <w:ilvl w:val="0"/>
          <w:numId w:val="41"/>
        </w:numPr>
        <w:spacing w:before="120" w:after="120"/>
        <w:rPr>
          <w:i/>
        </w:rPr>
      </w:pPr>
      <w:r w:rsidRPr="002F4085">
        <w:rPr>
          <w:i/>
        </w:rPr>
        <w:t>Strictly adhere to the instructions provided on the plant protection product label – use the product at the recommended dose and application timing to ensure optimal weed control.</w:t>
      </w:r>
    </w:p>
    <w:p w14:paraId="1D3F89D4" w14:textId="77777777" w:rsidR="00DD4F9F" w:rsidRPr="002F4085" w:rsidRDefault="00DD4F9F" w:rsidP="00DD4F9F">
      <w:pPr>
        <w:pStyle w:val="RepStandard"/>
        <w:numPr>
          <w:ilvl w:val="0"/>
          <w:numId w:val="41"/>
        </w:numPr>
        <w:spacing w:before="120" w:after="120"/>
        <w:rPr>
          <w:i/>
        </w:rPr>
      </w:pPr>
      <w:r w:rsidRPr="002F4085">
        <w:rPr>
          <w:i/>
        </w:rPr>
        <w:t>Select herbicides and determine application timing based on the current (or potential) weed infestation, considering dominant species and economic thresholds.</w:t>
      </w:r>
    </w:p>
    <w:p w14:paraId="299738D9" w14:textId="77777777" w:rsidR="00DD4F9F" w:rsidRPr="002F4085" w:rsidRDefault="00DD4F9F" w:rsidP="00DD4F9F">
      <w:pPr>
        <w:pStyle w:val="RepStandard"/>
        <w:numPr>
          <w:ilvl w:val="0"/>
          <w:numId w:val="41"/>
        </w:numPr>
        <w:spacing w:before="120" w:after="120"/>
        <w:rPr>
          <w:i/>
        </w:rPr>
      </w:pPr>
      <w:r w:rsidRPr="002F4085">
        <w:rPr>
          <w:i/>
        </w:rPr>
        <w:t>Rotate herbicides (active substances) with different modes of action.</w:t>
      </w:r>
    </w:p>
    <w:p w14:paraId="296CA477" w14:textId="77777777" w:rsidR="00DD4F9F" w:rsidRPr="002F4085" w:rsidRDefault="00DD4F9F" w:rsidP="00DD4F9F">
      <w:pPr>
        <w:pStyle w:val="RepStandard"/>
        <w:numPr>
          <w:ilvl w:val="0"/>
          <w:numId w:val="41"/>
        </w:numPr>
        <w:spacing w:before="120" w:after="120"/>
        <w:rPr>
          <w:i/>
        </w:rPr>
      </w:pPr>
      <w:r w:rsidRPr="002F4085">
        <w:rPr>
          <w:i/>
        </w:rPr>
        <w:t>Use herbicide mixtures (active substances) with different modes of action.</w:t>
      </w:r>
    </w:p>
    <w:p w14:paraId="47EE3595" w14:textId="77777777" w:rsidR="00DD4F9F" w:rsidRPr="002F4085" w:rsidRDefault="00DD4F9F" w:rsidP="00DD4F9F">
      <w:pPr>
        <w:pStyle w:val="RepStandard"/>
        <w:numPr>
          <w:ilvl w:val="0"/>
          <w:numId w:val="41"/>
        </w:numPr>
        <w:spacing w:before="120" w:after="120"/>
        <w:rPr>
          <w:i/>
        </w:rPr>
      </w:pPr>
      <w:r w:rsidRPr="002F4085">
        <w:rPr>
          <w:i/>
        </w:rPr>
        <w:t>Apply, in rotation and/or mixtures, herbicides that target multiple weed life processes (with different modes of action)</w:t>
      </w:r>
    </w:p>
    <w:p w14:paraId="188A727E" w14:textId="77777777" w:rsidR="00DD4F9F" w:rsidRPr="002F4085" w:rsidRDefault="00DD4F9F" w:rsidP="00DD4F9F">
      <w:pPr>
        <w:pStyle w:val="RepStandard"/>
        <w:numPr>
          <w:ilvl w:val="0"/>
          <w:numId w:val="41"/>
        </w:numPr>
        <w:spacing w:before="120" w:after="120"/>
        <w:rPr>
          <w:i/>
        </w:rPr>
      </w:pPr>
      <w:r w:rsidRPr="002F4085">
        <w:rPr>
          <w:i/>
        </w:rPr>
        <w:t xml:space="preserve">Use herbicides with a specific mode of action </w:t>
      </w:r>
      <w:r w:rsidR="00BC6631" w:rsidRPr="002F4085">
        <w:rPr>
          <w:i/>
        </w:rPr>
        <w:t>only</w:t>
      </w:r>
      <w:r w:rsidRPr="002F4085">
        <w:rPr>
          <w:i/>
        </w:rPr>
        <w:t xml:space="preserve"> per growing season for a particular crop.</w:t>
      </w:r>
    </w:p>
    <w:p w14:paraId="12570BB1" w14:textId="77777777" w:rsidR="00DD4F9F" w:rsidRPr="002F4085" w:rsidRDefault="00DD4F9F" w:rsidP="00DD4F9F">
      <w:pPr>
        <w:pStyle w:val="RepStandard"/>
        <w:numPr>
          <w:ilvl w:val="0"/>
          <w:numId w:val="41"/>
        </w:numPr>
        <w:spacing w:before="120" w:after="120"/>
        <w:rPr>
          <w:i/>
        </w:rPr>
      </w:pPr>
      <w:r w:rsidRPr="002F4085">
        <w:rPr>
          <w:i/>
        </w:rPr>
        <w:t xml:space="preserve">Adapt cultivation </w:t>
      </w:r>
      <w:r w:rsidR="00BC6631" w:rsidRPr="002F4085">
        <w:rPr>
          <w:i/>
        </w:rPr>
        <w:t>practices to field conditions, particularly to the type and intensity of weed infestation.</w:t>
      </w:r>
    </w:p>
    <w:p w14:paraId="30683674" w14:textId="77777777" w:rsidR="00BC6631" w:rsidRPr="002F4085" w:rsidRDefault="00BC6631" w:rsidP="00DD4F9F">
      <w:pPr>
        <w:pStyle w:val="RepStandard"/>
        <w:numPr>
          <w:ilvl w:val="0"/>
          <w:numId w:val="41"/>
        </w:numPr>
        <w:spacing w:before="120" w:after="120"/>
        <w:rPr>
          <w:i/>
        </w:rPr>
      </w:pPr>
      <w:r w:rsidRPr="002F4085">
        <w:rPr>
          <w:i/>
        </w:rPr>
        <w:t>Employ diverse weed control methods, including crop rotation, among others.</w:t>
      </w:r>
    </w:p>
    <w:p w14:paraId="28FDDFFA" w14:textId="77777777" w:rsidR="00BC6631" w:rsidRPr="002F4085" w:rsidRDefault="00BC6631" w:rsidP="00DD4F9F">
      <w:pPr>
        <w:pStyle w:val="RepStandard"/>
        <w:numPr>
          <w:ilvl w:val="0"/>
          <w:numId w:val="41"/>
        </w:numPr>
        <w:spacing w:before="120" w:after="120"/>
        <w:rPr>
          <w:i/>
        </w:rPr>
      </w:pPr>
      <w:r w:rsidRPr="002F4085">
        <w:rPr>
          <w:i/>
        </w:rPr>
        <w:t>Use certified seed material.</w:t>
      </w:r>
    </w:p>
    <w:p w14:paraId="2E863983" w14:textId="77777777" w:rsidR="00BC6631" w:rsidRPr="002F4085" w:rsidRDefault="00BC6631" w:rsidP="00DD4F9F">
      <w:pPr>
        <w:pStyle w:val="RepStandard"/>
        <w:numPr>
          <w:ilvl w:val="0"/>
          <w:numId w:val="41"/>
        </w:numPr>
        <w:spacing w:before="120" w:after="120"/>
        <w:rPr>
          <w:i/>
        </w:rPr>
      </w:pPr>
      <w:r w:rsidRPr="002F4085">
        <w:rPr>
          <w:i/>
        </w:rPr>
        <w:t>Clean agricultural machinery to prevent the transfer of weed propagules to other fields.</w:t>
      </w:r>
    </w:p>
    <w:p w14:paraId="6E591933" w14:textId="77777777" w:rsidR="00BC6631" w:rsidRPr="002F4085" w:rsidRDefault="00BC6631" w:rsidP="00DD4F9F">
      <w:pPr>
        <w:pStyle w:val="RepStandard"/>
        <w:numPr>
          <w:ilvl w:val="0"/>
          <w:numId w:val="41"/>
        </w:numPr>
        <w:spacing w:before="120" w:after="120"/>
        <w:rPr>
          <w:i/>
        </w:rPr>
      </w:pPr>
      <w:r w:rsidRPr="002F4085">
        <w:rPr>
          <w:i/>
        </w:rPr>
        <w:t>Inform the authorization holder of any unsatisfactory weed control.</w:t>
      </w:r>
    </w:p>
    <w:p w14:paraId="6B28A5B9" w14:textId="77777777" w:rsidR="00BC6631" w:rsidRPr="002F4085" w:rsidRDefault="00BC6631" w:rsidP="00DD4F9F">
      <w:pPr>
        <w:pStyle w:val="RepStandard"/>
        <w:numPr>
          <w:ilvl w:val="0"/>
          <w:numId w:val="41"/>
        </w:numPr>
        <w:spacing w:before="120" w:after="120"/>
        <w:rPr>
          <w:i/>
        </w:rPr>
      </w:pPr>
      <w:r w:rsidRPr="002F4085">
        <w:rPr>
          <w:i/>
        </w:rPr>
        <w:t>For detailed information, consult an advisor, the authorization holder, or the holder’s representative”.</w:t>
      </w:r>
    </w:p>
    <w:p w14:paraId="116A8F23" w14:textId="77777777" w:rsidR="00BC6631" w:rsidRPr="002F4085" w:rsidRDefault="00BC6631" w:rsidP="00BC6631">
      <w:pPr>
        <w:pStyle w:val="RepStandard"/>
        <w:spacing w:before="120" w:after="120"/>
      </w:pPr>
      <w:r w:rsidRPr="002F4085">
        <w:t>Final assessment of the resistance risk has to be carried out on member state level since the agronomic factors influencing the risk of resistance development tend to vary between the Member States.</w:t>
      </w:r>
    </w:p>
    <w:p w14:paraId="4001FEF7" w14:textId="77777777" w:rsidR="00141B58" w:rsidRPr="002F4085" w:rsidRDefault="00141B58" w:rsidP="00BE15E8">
      <w:pPr>
        <w:pStyle w:val="Nagwek3"/>
        <w:rPr>
          <w:lang w:val="en-GB"/>
        </w:rPr>
      </w:pPr>
      <w:bookmarkStart w:id="215" w:name="_Toc412121462"/>
      <w:bookmarkStart w:id="216" w:name="_Toc413398953"/>
      <w:bookmarkStart w:id="217" w:name="_Toc413399008"/>
      <w:bookmarkStart w:id="218" w:name="_Toc413923324"/>
      <w:bookmarkStart w:id="219" w:name="_Toc414364039"/>
      <w:bookmarkStart w:id="220" w:name="_Toc414540331"/>
      <w:bookmarkStart w:id="221" w:name="_Toc414547813"/>
      <w:bookmarkStart w:id="222" w:name="_Toc189226292"/>
      <w:bookmarkEnd w:id="214"/>
      <w:r w:rsidRPr="002F4085">
        <w:rPr>
          <w:lang w:val="en-GB"/>
        </w:rPr>
        <w:t>Adverse effects on treated crops</w:t>
      </w:r>
      <w:bookmarkEnd w:id="215"/>
      <w:bookmarkEnd w:id="216"/>
      <w:bookmarkEnd w:id="217"/>
      <w:bookmarkEnd w:id="218"/>
      <w:bookmarkEnd w:id="219"/>
      <w:bookmarkEnd w:id="220"/>
      <w:bookmarkEnd w:id="221"/>
      <w:bookmarkEnd w:id="222"/>
    </w:p>
    <w:p w14:paraId="279F2DFD" w14:textId="77777777" w:rsidR="00FF3809" w:rsidRPr="002F4085" w:rsidRDefault="00FF3809" w:rsidP="00FF3809">
      <w:pPr>
        <w:pStyle w:val="RepStandard"/>
        <w:spacing w:after="120"/>
      </w:pPr>
      <w:r w:rsidRPr="002F4085">
        <w:rPr>
          <w:b/>
          <w:i/>
          <w:u w:val="single"/>
        </w:rPr>
        <w:t>Phytotoxicity assessment</w:t>
      </w:r>
      <w:r w:rsidRPr="002F4085">
        <w:t>:</w:t>
      </w:r>
    </w:p>
    <w:p w14:paraId="20B3F7BD" w14:textId="77777777" w:rsidR="00FF3809" w:rsidRPr="002F4085" w:rsidRDefault="00C92E52" w:rsidP="00FF3809">
      <w:pPr>
        <w:pStyle w:val="RepStandard"/>
        <w:spacing w:after="120"/>
      </w:pPr>
      <w:r w:rsidRPr="002F4085">
        <w:t>Adverse effects of herbicides like iodosulfuron methyl sodium, mesosulfuron methyl and mefenpyr diethyl on treated crops can occur due to various factors. Phytotoxicity refers to the harmful effects that herbicides can have on non-target crops. Symptoms may include leaf burn, discoloration, stunting and ultimately reduced growth or yield. Different crops may exhibit varying sensitivities to this herbicide. Factors like temperature, humidity and soil moisture can influence herbicide efficacy and crop safety. High temperatures can increase volatility, leading to drift and potential non-target crop damage. To minimize these adverse effects, it is crucial to follow label instructions, use appropriate application methods and consider the specific sensitivities of the crops being treated. It is also advisable to implement integrated management practices that balance herbicide use with other agronomic strategies.</w:t>
      </w:r>
    </w:p>
    <w:p w14:paraId="3333C34F" w14:textId="77777777" w:rsidR="00C92E52" w:rsidRPr="002F4085" w:rsidRDefault="00075E2D" w:rsidP="00FF3809">
      <w:pPr>
        <w:pStyle w:val="RepStandard"/>
        <w:spacing w:after="120"/>
      </w:pPr>
      <w:r w:rsidRPr="002F4085">
        <w:t xml:space="preserve">During the evaluation process, the fact that the active ingredients – iodosulfuron methyl sodium and </w:t>
      </w:r>
      <w:r w:rsidRPr="002F4085">
        <w:lastRenderedPageBreak/>
        <w:t>mesosulfuron methyl are widely used in various plant protection products and have been extensively applied in crop protection was taken into account by the ZRMs.</w:t>
      </w:r>
    </w:p>
    <w:p w14:paraId="63D889A2" w14:textId="77777777" w:rsidR="00FF3809" w:rsidRPr="002F4085" w:rsidRDefault="00075E2D" w:rsidP="00FF3809">
      <w:pPr>
        <w:pStyle w:val="RepStandard"/>
        <w:spacing w:after="120"/>
      </w:pPr>
      <w:r w:rsidRPr="002F4085">
        <w:t xml:space="preserve">The Applicant submitted a total of 16 selectivity studies on the herbicide CERENET, which contains these two active substances. The selectivity assessment of the herbicide was conducted following the EPPO guidelines outlined below. The trials were carried out 4 to 5 times per season. The results were expressed as the percentage of plant destruction due to the herbicide treatment compared </w:t>
      </w:r>
      <w:r w:rsidR="000D0678" w:rsidRPr="002F4085">
        <w:t>untreated plants, where 0% represents no phytotoxicity and 100% indicate complete destruction.</w:t>
      </w:r>
    </w:p>
    <w:p w14:paraId="05250730" w14:textId="77777777" w:rsidR="000D0678" w:rsidRPr="002F4085" w:rsidRDefault="000D0678" w:rsidP="00FF3809">
      <w:pPr>
        <w:pStyle w:val="RepStandard"/>
        <w:spacing w:after="120"/>
      </w:pPr>
      <w:r w:rsidRPr="002F4085">
        <w:t>Phytotoxicity was assed using various cultivars (commercially grown varieties). The recommended dosage (N) and a doubled recommended dosage (2N) were tested during the selectivity trials. The experimental design and evaluation methods adhered to EPPO standards. The Applicant provided detailed information on the trials. These trials were conducted solely on winter wheat (6 trials: 4 Maritime – CZ-1, FR-1, DE-1, NL-1 and 2 trials N-E: PL), winter rye (5 trials: 3 Maritime – CZ-1, DE-1, NL-1 and 2 N-E: PL) and winter triticale (5 trials: 3 Maritime – FR-2, CZ-1 and 2 N-E: PL). All selectivity trials were carried out in one growing season (2022). Also, phytotoxic effect was studied in 13 efficacy trials carried out on winter wheat (9 trials: 5 Maritime- DE-3, CZ-1, BE</w:t>
      </w:r>
      <w:r w:rsidR="006F3C54" w:rsidRPr="002F4085">
        <w:t>-</w:t>
      </w:r>
      <w:r w:rsidRPr="002F4085">
        <w:t xml:space="preserve">1 and 4 NE: PL), winter rye (3 trials; Maritime- DE) and winter </w:t>
      </w:r>
      <w:r w:rsidR="006F3C54" w:rsidRPr="002F4085">
        <w:t>triticale</w:t>
      </w:r>
      <w:r w:rsidRPr="002F4085">
        <w:t xml:space="preserve"> (3 trials: Maritime – DE).</w:t>
      </w:r>
    </w:p>
    <w:p w14:paraId="78916F29" w14:textId="77777777" w:rsidR="000D0678" w:rsidRPr="002F4085" w:rsidRDefault="000D0678" w:rsidP="00FF3809">
      <w:pPr>
        <w:pStyle w:val="RepStandard"/>
        <w:spacing w:after="120"/>
      </w:pPr>
      <w:r w:rsidRPr="002F4085">
        <w:t>Transient phytotoxicity symptoms exceeding the 5% damage threshold were observed in 12 out of 31 efficacy and selectivity trials with IMS+MSM+MPR 2+10</w:t>
      </w:r>
      <w:r w:rsidR="003145B2" w:rsidRPr="002F4085">
        <w:t xml:space="preserve">+30 OD at the proposed dose rate (N). These symptoms included changes in crop </w:t>
      </w:r>
      <w:r w:rsidR="00226ACC" w:rsidRPr="002F4085">
        <w:t>color</w:t>
      </w:r>
      <w:r w:rsidR="003145B2" w:rsidRPr="002F4085">
        <w:t xml:space="preserve">, chlorosis, stunting, deformation, delays in development, reduced crop vigor, and impacts on non-target organisms </w:t>
      </w:r>
      <w:r w:rsidR="0088235B" w:rsidRPr="002F4085">
        <w:t>(</w:t>
      </w:r>
      <w:r w:rsidR="003145B2" w:rsidRPr="002F4085">
        <w:t xml:space="preserve">such as pollinators, adjacent crops or wildlife). The symptoms were primarily noted shortly after application and typically resolved by the final assessment in 23 of the 31 trials. Application at double the proposed dose rate (2N) generally led to significantly more severe phytotoxicity effects compared to the recommended rate (N). Similar symptoms were observed after treatment by st. ref. product (Atlantis 12 OD or Sigma max). </w:t>
      </w:r>
    </w:p>
    <w:p w14:paraId="7E6276F8" w14:textId="77777777" w:rsidR="00FF3809" w:rsidRPr="002F4085" w:rsidRDefault="00226ACC" w:rsidP="00FF3809">
      <w:pPr>
        <w:pStyle w:val="RepStandard"/>
        <w:spacing w:after="120"/>
      </w:pPr>
      <w:r w:rsidRPr="002F4085">
        <w:t xml:space="preserve">For Poland with using trials from neighboring countries – documentation submitted by Applicant for phytotoxicity assessment can be stated as a sufficient. cMS should decide if submitted documentation can be acceptable. </w:t>
      </w:r>
    </w:p>
    <w:p w14:paraId="227B0AB2" w14:textId="77777777" w:rsidR="00226ACC" w:rsidRPr="002F4085" w:rsidRDefault="00226ACC" w:rsidP="00226ACC">
      <w:pPr>
        <w:pStyle w:val="RepStandard"/>
        <w:spacing w:after="240"/>
      </w:pPr>
      <w:r w:rsidRPr="002F4085">
        <w:t xml:space="preserve">In the opinion of ZRMs follow entry should be put in the label: </w:t>
      </w:r>
      <w:r w:rsidRPr="002F4085">
        <w:rPr>
          <w:i/>
        </w:rPr>
        <w:t>under very unfavorable weather conditions there is a possibility of crop damage, which typically disappears within 3 weeks and does not negatively affect yield or its parameters</w:t>
      </w:r>
      <w:r w:rsidRPr="002F4085">
        <w:t xml:space="preserve">. </w:t>
      </w:r>
    </w:p>
    <w:p w14:paraId="65561937" w14:textId="77777777" w:rsidR="00FF3809" w:rsidRPr="002F4085" w:rsidRDefault="00FF3809" w:rsidP="00FF3809">
      <w:pPr>
        <w:pStyle w:val="RepStandard"/>
        <w:spacing w:after="120"/>
      </w:pPr>
      <w:r w:rsidRPr="002F4085">
        <w:rPr>
          <w:b/>
          <w:i/>
          <w:u w:val="single"/>
        </w:rPr>
        <w:t>Impact on the yield</w:t>
      </w:r>
      <w:r w:rsidRPr="002F4085">
        <w:t>:</w:t>
      </w:r>
    </w:p>
    <w:p w14:paraId="331248EB" w14:textId="77777777" w:rsidR="00FF3809" w:rsidRPr="002F4085" w:rsidRDefault="00F5447D" w:rsidP="00F5447D">
      <w:pPr>
        <w:pStyle w:val="RepStandard"/>
        <w:spacing w:after="120"/>
      </w:pPr>
      <w:r w:rsidRPr="002F4085">
        <w:t xml:space="preserve">The application of herbicide with iodosulfuron methyl sodium and mesosulfuron methyl can have potential impacts on crop yield, both positive and negative. As mentioned earlier, herbicide injury can lead to symptoms such as leaf burn, stunting and reduced overall plant vigor. Severe toxicity may directly result in yield loss as plants struggle to recover. Following best practices for herbicide application, such as timing, dosage and technique can help minimize negative impacts on yield. In summary, while herbicides can enhance yield through effective weed control, misuse or adverse interactions can also lead to significant yield reductions. Careful management is crucial to strike a balance and achieve optimum yield potential. </w:t>
      </w:r>
    </w:p>
    <w:p w14:paraId="5F843576" w14:textId="77777777" w:rsidR="00FF3809" w:rsidRPr="002F4085" w:rsidRDefault="00F5447D" w:rsidP="00F5447D">
      <w:pPr>
        <w:pStyle w:val="RepStandard"/>
        <w:spacing w:after="120"/>
      </w:pPr>
      <w:r w:rsidRPr="002F4085">
        <w:t>Applicant submitted 16 selectivity trials in which impact of CERENET of yield was assessed. Those trials were carried out on winter wheat (6 trials: 4 Maritime – CZ-1, FR-1, DE-1, NL-1 and 2 NE-PL), winter rye (5 trials: 3 Maritime – CZ-1, DE-1, NL-1 and 2 NE: PL) and winter triticale (5 trials: 3 Maritime – FR-2, C</w:t>
      </w:r>
      <w:r w:rsidR="00CA42F8" w:rsidRPr="002F4085">
        <w:t>Z</w:t>
      </w:r>
      <w:r w:rsidRPr="002F4085">
        <w:t>-1 and 2 NE: PL). Although phytotoxicity symptoms were observed in 10 out of 16 selectivity trials, grain yield was significantly impacted in only one of these trials. The correlation between phytotoxicity and yield is summarized in Table 3.4-5.</w:t>
      </w:r>
    </w:p>
    <w:p w14:paraId="6E03E4C1" w14:textId="77777777" w:rsidR="00FF3809" w:rsidRPr="002F4085" w:rsidRDefault="00162A68" w:rsidP="00FF3809">
      <w:pPr>
        <w:pStyle w:val="RepStandard"/>
        <w:spacing w:after="120"/>
      </w:pPr>
      <w:r w:rsidRPr="002F4085">
        <w:t xml:space="preserve">For Poland with using trials from neighboring countries – documentation submitted by Applicant for yield assessment can be stated as a sufficient. cMS should decide if submitted documentation can be acceptable. On the basis on documentation, it can be stated that CERENET used at recommended dose is safe for yield </w:t>
      </w:r>
      <w:r w:rsidRPr="002F4085">
        <w:lastRenderedPageBreak/>
        <w:t xml:space="preserve">of treated winter cereals (wheat, rye and triticale). </w:t>
      </w:r>
    </w:p>
    <w:p w14:paraId="266BA7BE" w14:textId="77777777" w:rsidR="00FF3809" w:rsidRPr="002F4085" w:rsidRDefault="00FF3809" w:rsidP="00FF3809">
      <w:pPr>
        <w:pStyle w:val="RepStandard"/>
        <w:spacing w:after="120"/>
      </w:pPr>
      <w:r w:rsidRPr="002F4085">
        <w:rPr>
          <w:b/>
          <w:i/>
          <w:u w:val="single"/>
        </w:rPr>
        <w:t>Impact on the quality of yield</w:t>
      </w:r>
      <w:r w:rsidRPr="002F4085">
        <w:t>:</w:t>
      </w:r>
    </w:p>
    <w:p w14:paraId="0B0EDF98" w14:textId="77777777" w:rsidR="00FF3809" w:rsidRPr="002F4085" w:rsidRDefault="00A253D7" w:rsidP="00FF3809">
      <w:pPr>
        <w:pStyle w:val="RepStandard"/>
        <w:spacing w:after="120"/>
      </w:pPr>
      <w:r w:rsidRPr="002F4085">
        <w:t>The application of herbicide can significantly influence the quality of crop yields, encompassing various factors that contribute to the overall marketability and nutritional value of the produce. While herbicide can improve the quality of yields through effective weed control and enhanced crop vigor, improper application can lead to decreased quality and market value. Balancing weed management practices with consideration of crop health is essential for achieving high-quality yields.</w:t>
      </w:r>
    </w:p>
    <w:p w14:paraId="54A48D34" w14:textId="77777777" w:rsidR="00A253D7" w:rsidRPr="002F4085" w:rsidRDefault="00A253D7" w:rsidP="00FF3809">
      <w:pPr>
        <w:pStyle w:val="RepStandard"/>
        <w:spacing w:after="120"/>
      </w:pPr>
      <w:r w:rsidRPr="002F4085">
        <w:t>Applicant submitted 16 selectivity trials in which impact of CERENET of yield was assessed. Those trials were carried out on winter wheat (6 trials: 4 maritime – CZ-1, FR-1, DE-1, NL-1 and 2 NE-PL), winter rye (5 trials: 3 maritime – CZ-1, DE-1, NL-1 and 2 NE: PL) and winter triticale (5 trials: 3 maritime – FR-2, CZ-1 and 2NE: PL). Although phytotoxicity symptoms were observed in 10 of `16 selectivity trials, grain quality was significantly impacted in only one of these trials. The correlation between phytotoxicity and yield is summarized in table 3.4-5.</w:t>
      </w:r>
    </w:p>
    <w:p w14:paraId="47C9EC91" w14:textId="77777777" w:rsidR="00A253D7" w:rsidRPr="002F4085" w:rsidRDefault="00A253D7" w:rsidP="00FF3809">
      <w:pPr>
        <w:pStyle w:val="RepStandard"/>
        <w:spacing w:after="120"/>
      </w:pPr>
      <w:r w:rsidRPr="002F4085">
        <w:t>For Poland with using trials from neighboring countries – documentation submitted by Applicant for quality of yield assessment can be stated as a sufficient. cMS should decide if submitted documentation can be acceptable. On the basis on documentation, it can be stated that CERENET used at recommended dose is safe for quality of yield of treated winter cereals (wheat, rye and triticale).</w:t>
      </w:r>
    </w:p>
    <w:p w14:paraId="28854700" w14:textId="77777777" w:rsidR="00141B58" w:rsidRPr="002F4085" w:rsidRDefault="00141B58" w:rsidP="00BE15E8">
      <w:pPr>
        <w:pStyle w:val="Nagwek3"/>
        <w:rPr>
          <w:lang w:val="en-GB"/>
        </w:rPr>
      </w:pPr>
      <w:bookmarkStart w:id="223" w:name="_Toc412121463"/>
      <w:bookmarkStart w:id="224" w:name="_Toc413398954"/>
      <w:bookmarkStart w:id="225" w:name="_Toc413399009"/>
      <w:bookmarkStart w:id="226" w:name="_Toc413923325"/>
      <w:bookmarkStart w:id="227" w:name="_Toc414364040"/>
      <w:bookmarkStart w:id="228" w:name="_Toc414540332"/>
      <w:bookmarkStart w:id="229" w:name="_Toc414547814"/>
      <w:bookmarkStart w:id="230" w:name="_Toc189226293"/>
      <w:r w:rsidRPr="002F4085">
        <w:rPr>
          <w:lang w:val="en-GB"/>
        </w:rPr>
        <w:t>Observations on other undesirable or unintended side-effects</w:t>
      </w:r>
      <w:bookmarkEnd w:id="223"/>
      <w:bookmarkEnd w:id="224"/>
      <w:bookmarkEnd w:id="225"/>
      <w:bookmarkEnd w:id="226"/>
      <w:bookmarkEnd w:id="227"/>
      <w:bookmarkEnd w:id="228"/>
      <w:bookmarkEnd w:id="229"/>
      <w:bookmarkEnd w:id="230"/>
    </w:p>
    <w:p w14:paraId="1C019A0D" w14:textId="77777777" w:rsidR="007B138C" w:rsidRPr="002F4085" w:rsidRDefault="00EE5DBF" w:rsidP="007B138C">
      <w:pPr>
        <w:pStyle w:val="RepStandard"/>
        <w:rPr>
          <w:lang w:val="en-GB"/>
        </w:rPr>
      </w:pPr>
      <w:bookmarkStart w:id="231" w:name="_Hlk158282558"/>
      <w:r w:rsidRPr="002F4085">
        <w:t xml:space="preserve">No detrimental effects on succeeding crops are expected. </w:t>
      </w:r>
      <w:r w:rsidRPr="002F4085">
        <w:rPr>
          <w:lang w:val="en-GB"/>
        </w:rPr>
        <w:t>IMS+MSM+MPR 2+10+30 OD poses no unacceptable risk to terrestrial non-target plants in off-crop areas following the proposed GAP. No negative effects on beneficial and other non-target organisms are expected.</w:t>
      </w:r>
    </w:p>
    <w:p w14:paraId="047FB067" w14:textId="77777777" w:rsidR="00C656B8" w:rsidRPr="002F4085" w:rsidRDefault="00C656B8" w:rsidP="00C656B8">
      <w:pPr>
        <w:pStyle w:val="RepStandard"/>
        <w:spacing w:before="120" w:after="120"/>
        <w:rPr>
          <w:lang w:val="en-GB"/>
        </w:rPr>
      </w:pPr>
      <w:r w:rsidRPr="002F4085">
        <w:rPr>
          <w:b/>
          <w:u w:val="single"/>
          <w:lang w:val="en-GB"/>
        </w:rPr>
        <w:t>Impact on succeeding crops</w:t>
      </w:r>
      <w:r w:rsidRPr="002F4085">
        <w:rPr>
          <w:lang w:val="en-GB"/>
        </w:rPr>
        <w:t>:</w:t>
      </w:r>
    </w:p>
    <w:p w14:paraId="319F246E" w14:textId="77777777" w:rsidR="00E71595" w:rsidRPr="002F4085" w:rsidRDefault="00E71595" w:rsidP="00E71595">
      <w:pPr>
        <w:widowControl w:val="0"/>
        <w:spacing w:before="120" w:after="120"/>
        <w:jc w:val="both"/>
        <w:rPr>
          <w:lang w:val="en-GB"/>
        </w:rPr>
      </w:pPr>
      <w:r w:rsidRPr="002F4085">
        <w:rPr>
          <w:lang w:val="en-GB"/>
        </w:rPr>
        <w:t xml:space="preserve">Iodosulfuron methyl sodium and mesosulfuron methyl are sulfonylurea herbicide commonly used in agriculture for controlling broadleaf and grassy weeds. Their impact on succeeding crops can vary based on several factors, including their residual effects in the soil and the sensitivity of subsequent crops to these herbicides. With reduced weed pressure, succeeding crops may establish more effectively, leading to healthier and more robust plants. Iodosulfuron methyl sodium and mesosulfuron methyl can persist in the soil, leading to potential carryover effects that can negatively impact sensitive succeeding crops. Certain succeeding crops may be sensitive to residual herbicides, causing phytotoxicity, which can lead to stunted growth, chlorosis or even plant death. Proper timing and dosage are crucial to minimize negative effects on succeeding crops. Following label recommendations is essential. </w:t>
      </w:r>
    </w:p>
    <w:p w14:paraId="41454E9A" w14:textId="77777777" w:rsidR="00E71595" w:rsidRPr="002F4085" w:rsidRDefault="00E71595" w:rsidP="00E71595">
      <w:pPr>
        <w:widowControl w:val="0"/>
        <w:spacing w:before="120" w:after="120"/>
        <w:jc w:val="both"/>
        <w:rPr>
          <w:lang w:val="en-GB"/>
        </w:rPr>
      </w:pPr>
      <w:r w:rsidRPr="002F4085">
        <w:rPr>
          <w:lang w:val="en-GB"/>
        </w:rPr>
        <w:t xml:space="preserve">Iodosulfuron methyl sodium and mesosulfuron methyl can significantly impact succeeding crops, primarily benefiting through weed control but also posing risks through residual activity and potential phytotoxicity. Understanding their effects and implementing best management practices are crucial for maximizing benefits while minimizing negative impacts on subsequent crops. </w:t>
      </w:r>
    </w:p>
    <w:p w14:paraId="1AE53E18" w14:textId="77777777" w:rsidR="00E71595" w:rsidRPr="002F4085" w:rsidRDefault="00E71595" w:rsidP="00E71595">
      <w:pPr>
        <w:widowControl w:val="0"/>
        <w:spacing w:before="120" w:after="120"/>
        <w:jc w:val="both"/>
        <w:rPr>
          <w:lang w:val="en-GB"/>
        </w:rPr>
      </w:pPr>
      <w:r w:rsidRPr="002F4085">
        <w:rPr>
          <w:lang w:val="en-GB"/>
        </w:rPr>
        <w:t xml:space="preserve">EU regulations regarding plant protection products stipulate that adequate data must be provided to assess any potential negative effects of a treatment with a plant protection product on subsequent crops. This is especially the case if studies and evaluations within other parts of the dossier indicate that significant residues of the active substance, its metabolites or degradation products (substances that may have biological activity on succeeding crops) persist in the soil or plant materials until the sowing or planting of subsequent crops. Consequently, the Applicant is required to present an assessment of the potential effects of CERENET on crops grown as rotational or replacement crops following the use of the product. This assessment should be prepared according to the EPPO Standard on Efficacy Evaluation of Plant Protection Products and the guideline on Effects on Succeeding Crops (PP 1/207 (2)), which provides a general framework for determining whether the active substance of a plant protection product may negatively affect crops grown </w:t>
      </w:r>
      <w:r w:rsidRPr="002F4085">
        <w:rPr>
          <w:lang w:val="en-GB"/>
        </w:rPr>
        <w:lastRenderedPageBreak/>
        <w:t>after the treated crops. These subsequent crops can include normal rotational crops or replacement crops in the event of crop failure.</w:t>
      </w:r>
    </w:p>
    <w:p w14:paraId="678BD185" w14:textId="77777777" w:rsidR="00E71595" w:rsidRPr="002F4085" w:rsidRDefault="00E71595" w:rsidP="00E71595">
      <w:pPr>
        <w:widowControl w:val="0"/>
        <w:spacing w:before="120" w:after="120"/>
        <w:jc w:val="both"/>
        <w:rPr>
          <w:lang w:val="en-GB"/>
        </w:rPr>
      </w:pPr>
      <w:r w:rsidRPr="002F4085">
        <w:rPr>
          <w:lang w:val="en-GB"/>
        </w:rPr>
        <w:t>The components of CERENET are established active ingredients that have been authorized for cereal production for an extended period. The restrictions on rotational crops are well documented. Based on scientific data, the half-life (DT</w:t>
      </w:r>
      <w:r w:rsidRPr="002F4085">
        <w:rPr>
          <w:vertAlign w:val="subscript"/>
          <w:lang w:val="en-GB"/>
        </w:rPr>
        <w:t>50</w:t>
      </w:r>
      <w:r w:rsidRPr="002F4085">
        <w:rPr>
          <w:lang w:val="en-GB"/>
        </w:rPr>
        <w:t>) of iodosulfuron in field tests is 9-15 days, while laboratory conditions, it ranges from 1 to 22 days. For mesosulfuron methyl sodium, the DT</w:t>
      </w:r>
      <w:r w:rsidRPr="002F4085">
        <w:rPr>
          <w:vertAlign w:val="subscript"/>
          <w:lang w:val="en-GB"/>
        </w:rPr>
        <w:t>50</w:t>
      </w:r>
      <w:r w:rsidRPr="002F4085">
        <w:rPr>
          <w:lang w:val="en-GB"/>
        </w:rPr>
        <w:t xml:space="preserve"> in laboratory tests is between 6 and 91 days, and in field tests, it ranges from 77 to 114 days in autumn and 29 to 73 days in spring. Therefore, it can be concluded that the herbicide CERENET degrades in the soil during the growing season to levels that do not pose a risk to succeeding crops. The information provided on the label regarding effects on succeeding crops is deemed sufficient.</w:t>
      </w:r>
    </w:p>
    <w:p w14:paraId="79F1BAFF" w14:textId="77777777" w:rsidR="00C656B8" w:rsidRPr="002F4085" w:rsidRDefault="00E71595" w:rsidP="00C656B8">
      <w:pPr>
        <w:pStyle w:val="RepStandard"/>
        <w:spacing w:before="120" w:after="120"/>
        <w:rPr>
          <w:lang w:val="en-GB"/>
        </w:rPr>
      </w:pPr>
      <w:r w:rsidRPr="002F4085">
        <w:rPr>
          <w:lang w:val="en-GB"/>
        </w:rPr>
        <w:t xml:space="preserve">ZRMs have accepted the following statement in the label for CERENET: </w:t>
      </w:r>
      <w:r w:rsidRPr="002F4085">
        <w:rPr>
          <w:i/>
          <w:lang w:val="en-GB"/>
        </w:rPr>
        <w:t>The product decomposes in the soil and does not pose a risk to subsequent crops. In the event that the treated crop needs to be terminated, spring wheat can be cultivated after plowing.</w:t>
      </w:r>
    </w:p>
    <w:p w14:paraId="499FC71E" w14:textId="77777777" w:rsidR="00C656B8" w:rsidRPr="002F4085" w:rsidRDefault="00C656B8" w:rsidP="00C656B8">
      <w:pPr>
        <w:pStyle w:val="RepStandard"/>
        <w:spacing w:before="120" w:after="120"/>
        <w:rPr>
          <w:lang w:val="en-GB"/>
        </w:rPr>
      </w:pPr>
      <w:r w:rsidRPr="002F4085">
        <w:rPr>
          <w:b/>
          <w:u w:val="single"/>
          <w:lang w:val="en-GB"/>
        </w:rPr>
        <w:t>Impact on the adjacent crops</w:t>
      </w:r>
      <w:r w:rsidRPr="002F4085">
        <w:rPr>
          <w:lang w:val="en-GB"/>
        </w:rPr>
        <w:t>:</w:t>
      </w:r>
    </w:p>
    <w:p w14:paraId="11A694C1" w14:textId="77777777" w:rsidR="00C656B8" w:rsidRPr="002F4085" w:rsidRDefault="00386A0F" w:rsidP="00C656B8">
      <w:pPr>
        <w:pStyle w:val="RepStandard"/>
        <w:spacing w:before="120" w:after="120"/>
        <w:rPr>
          <w:lang w:val="en-GB"/>
        </w:rPr>
      </w:pPr>
      <w:r w:rsidRPr="002F4085">
        <w:rPr>
          <w:lang w:val="en-GB"/>
        </w:rPr>
        <w:t>The impact of iodosulfuron methyl sodium and mesosulfuron methyl herbicide on adjacent crops can also encompass a range of positive and negative effects. These impacts can be due to drift, leaching and residual effects in the soil. Effective weed control can benefit adjacent crops by reducing competition for resources, allowing them to grow more vigorously. However, application of this herbicide can lead to drift, where small particles are carried by wind to nearby fields, potentially causing damage to non-target crops sensitive to those active compounds.</w:t>
      </w:r>
    </w:p>
    <w:p w14:paraId="3EA57533" w14:textId="77777777" w:rsidR="00C656B8" w:rsidRPr="002F4085" w:rsidRDefault="00386A0F" w:rsidP="00C656B8">
      <w:pPr>
        <w:pStyle w:val="RepStandard"/>
        <w:spacing w:before="120" w:after="120"/>
        <w:rPr>
          <w:lang w:val="en-GB"/>
        </w:rPr>
      </w:pPr>
      <w:r w:rsidRPr="002F4085">
        <w:rPr>
          <w:lang w:val="en-GB"/>
        </w:rPr>
        <w:t>Residues can leach into nearby fields, affecting the growth of adjacent crops, particularly if they are sensitive to sulfonylurea herbicides. Adjacent crops may be subjected to limitations in rotation practices due to the residual presence of this herbicide in the soil.</w:t>
      </w:r>
    </w:p>
    <w:p w14:paraId="6C8DEB22" w14:textId="77777777" w:rsidR="00386A0F" w:rsidRPr="002F4085" w:rsidRDefault="00386A0F" w:rsidP="00C656B8">
      <w:pPr>
        <w:pStyle w:val="RepStandard"/>
        <w:spacing w:before="120" w:after="120"/>
        <w:rPr>
          <w:lang w:val="en-GB"/>
        </w:rPr>
      </w:pPr>
      <w:r w:rsidRPr="002F4085">
        <w:rPr>
          <w:lang w:val="en-GB"/>
        </w:rPr>
        <w:t>Establishing buffer zones between fields treated with this herbicide and adjacent crops can help reduce the risk of drift and contamination. Applying herbicides during less windy conditions and at appropriate growth stages can help minimize drift and its impact on nearby crops.</w:t>
      </w:r>
    </w:p>
    <w:p w14:paraId="1B826DBE" w14:textId="77777777" w:rsidR="00386A0F" w:rsidRPr="002F4085" w:rsidRDefault="00386A0F" w:rsidP="00C656B8">
      <w:pPr>
        <w:pStyle w:val="RepStandard"/>
        <w:spacing w:before="120" w:after="120"/>
        <w:rPr>
          <w:lang w:val="en-GB"/>
        </w:rPr>
      </w:pPr>
      <w:r w:rsidRPr="002F4085">
        <w:rPr>
          <w:lang w:val="en-GB"/>
        </w:rPr>
        <w:t>Iodosulfuron methyl sodium and mesosulfuron met</w:t>
      </w:r>
      <w:r w:rsidR="00CA42F8" w:rsidRPr="002F4085">
        <w:rPr>
          <w:lang w:val="en-GB"/>
        </w:rPr>
        <w:t xml:space="preserve">hyl can have both positive and </w:t>
      </w:r>
      <w:r w:rsidRPr="002F4085">
        <w:rPr>
          <w:lang w:val="en-GB"/>
        </w:rPr>
        <w:t>negative impacts on adjacent crops, depending on factors such as application methods, sensitive crop varieties and environmental conditions. Careful management practices are essential to reduce adverse effects while maximizing the benefits of effective weed control.</w:t>
      </w:r>
    </w:p>
    <w:p w14:paraId="75B8C532" w14:textId="77777777" w:rsidR="00386A0F" w:rsidRPr="002F4085" w:rsidRDefault="009532A8" w:rsidP="00C656B8">
      <w:pPr>
        <w:pStyle w:val="RepStandard"/>
        <w:spacing w:before="120" w:after="120"/>
        <w:rPr>
          <w:lang w:val="en-GB"/>
        </w:rPr>
      </w:pPr>
      <w:r w:rsidRPr="002F4085">
        <w:rPr>
          <w:lang w:val="en-GB"/>
        </w:rPr>
        <w:t>CERENET is effective against certain monocot and dicot weeds. However, its use may result in discoloration and damage to non-target foliage, including neighbouring crops. The information provided in this regi</w:t>
      </w:r>
      <w:r w:rsidR="007E10CB" w:rsidRPr="002F4085">
        <w:rPr>
          <w:lang w:val="en-GB"/>
        </w:rPr>
        <w:t>stration report and label adequately addresses the potential risks of spray overlap and drift.</w:t>
      </w:r>
    </w:p>
    <w:p w14:paraId="4C7211B0" w14:textId="77777777" w:rsidR="00C656B8" w:rsidRPr="002F4085" w:rsidRDefault="007E10CB" w:rsidP="00C656B8">
      <w:pPr>
        <w:pStyle w:val="RepStandard"/>
        <w:spacing w:before="120" w:after="120"/>
        <w:rPr>
          <w:lang w:val="en-GB"/>
        </w:rPr>
      </w:pPr>
      <w:r w:rsidRPr="002F4085">
        <w:rPr>
          <w:lang w:val="en-GB"/>
        </w:rPr>
        <w:t>As such, the label should include warnings to prevent spray drift onto adjacent crops. ZRMs agree with the Applicants findings that non-target plant studies indicate a potential risk to neighbouring crops from application and caution should be exercised to prevent drift. Based on the available data, the risk to non-target plants is considered minimal when a drift reduced nozzle (75% reduction) or a 5-meter buffer zone is used. A detailed assessment of this is provided in the Ecotoxicology section.</w:t>
      </w:r>
    </w:p>
    <w:p w14:paraId="4F1D76F6" w14:textId="77777777" w:rsidR="00C656B8" w:rsidRPr="002F4085" w:rsidRDefault="00C656B8" w:rsidP="00C656B8">
      <w:pPr>
        <w:pStyle w:val="RepStandard"/>
        <w:spacing w:before="120" w:after="120"/>
        <w:rPr>
          <w:lang w:val="en-GB"/>
        </w:rPr>
      </w:pPr>
      <w:r w:rsidRPr="002F4085">
        <w:rPr>
          <w:b/>
          <w:u w:val="single"/>
          <w:lang w:val="en-GB"/>
        </w:rPr>
        <w:t>Impact on transformation processes</w:t>
      </w:r>
      <w:r w:rsidRPr="002F4085">
        <w:rPr>
          <w:lang w:val="en-GB"/>
        </w:rPr>
        <w:t>:</w:t>
      </w:r>
    </w:p>
    <w:p w14:paraId="38699608" w14:textId="77777777" w:rsidR="00C656B8" w:rsidRPr="002F4085" w:rsidRDefault="00010C4A" w:rsidP="00C656B8">
      <w:pPr>
        <w:pStyle w:val="RepStandard"/>
        <w:spacing w:before="120" w:after="120"/>
        <w:rPr>
          <w:lang w:val="en-GB"/>
        </w:rPr>
      </w:pPr>
      <w:r w:rsidRPr="002F4085">
        <w:rPr>
          <w:lang w:val="en-GB"/>
        </w:rPr>
        <w:t>The tested herbicide can have significant effects on the transformation processes involved in alcohol production, particularly in the context of crops used for fermentation. While herbicides can contribute positively to the efficiency and yield of crops used in alcohol production, careful management is crucial to avoid adverse effects that could compromise the transformation processes and the final product quality. The ZRMs has accepted the Applicant’s statement regarding the absence of trials on transformation processes for winter cereals. However, each member state (cMS) is responsible for determining whether this statement is acceptable.</w:t>
      </w:r>
    </w:p>
    <w:p w14:paraId="45AD8281" w14:textId="77777777" w:rsidR="00010C4A" w:rsidRPr="002F4085" w:rsidRDefault="00010C4A" w:rsidP="00C656B8">
      <w:pPr>
        <w:pStyle w:val="RepStandard"/>
        <w:spacing w:before="120" w:after="120"/>
        <w:rPr>
          <w:lang w:val="en-GB"/>
        </w:rPr>
      </w:pPr>
      <w:r w:rsidRPr="002F4085">
        <w:rPr>
          <w:lang w:val="en-GB"/>
        </w:rPr>
        <w:lastRenderedPageBreak/>
        <w:t xml:space="preserve">CERENET is a formulated product that is similar to several other products authorised  in the EU for an extended period, with no known adverse effects on transformation processes in the target crops. Additionally, no residues of any active ingredients are present at harvest. A per EPPO guideline PP 1/243, further data is not considered necessary. Therefore, the use of CERENET can be considered safe for crops involved in transformation processes. Moreover, the tested plant protection product is comparable to st. ref. product (Atlantis 12 OD), for which no effect on transformation processes has been observed. </w:t>
      </w:r>
    </w:p>
    <w:p w14:paraId="2C746149" w14:textId="77777777" w:rsidR="00C656B8" w:rsidRPr="002F4085" w:rsidRDefault="00C656B8" w:rsidP="00C656B8">
      <w:pPr>
        <w:pStyle w:val="RepStandard"/>
        <w:spacing w:before="120" w:after="120"/>
        <w:rPr>
          <w:lang w:val="en-GB"/>
        </w:rPr>
      </w:pPr>
      <w:r w:rsidRPr="002F4085">
        <w:rPr>
          <w:b/>
          <w:u w:val="single"/>
          <w:lang w:val="en-GB"/>
        </w:rPr>
        <w:t>Impact on propagation purposes</w:t>
      </w:r>
      <w:r w:rsidRPr="002F4085">
        <w:rPr>
          <w:lang w:val="en-GB"/>
        </w:rPr>
        <w:t>:</w:t>
      </w:r>
    </w:p>
    <w:p w14:paraId="07C4FFDF" w14:textId="77777777" w:rsidR="00C656B8" w:rsidRPr="002F4085" w:rsidRDefault="005035A2" w:rsidP="00C656B8">
      <w:pPr>
        <w:pStyle w:val="RepStandard"/>
        <w:spacing w:before="120" w:after="120"/>
        <w:rPr>
          <w:lang w:val="en-GB"/>
        </w:rPr>
      </w:pPr>
      <w:r w:rsidRPr="002F4085">
        <w:rPr>
          <w:lang w:val="en-GB"/>
        </w:rPr>
        <w:t>Herbicides can significantly impact the process of propagation, either positively by controlling weeds and increasing yields or negatively by harming non-target species and compromising soil health. The key is to use them judiciously and consider integrated weed management strategies to balance these effects and promote sustainable propagation practices.</w:t>
      </w:r>
    </w:p>
    <w:p w14:paraId="2B98B307" w14:textId="77777777" w:rsidR="00C656B8" w:rsidRPr="002F4085" w:rsidRDefault="005035A2" w:rsidP="00C656B8">
      <w:pPr>
        <w:pStyle w:val="RepStandard"/>
        <w:spacing w:before="120" w:after="120"/>
        <w:rPr>
          <w:lang w:val="en-GB"/>
        </w:rPr>
      </w:pPr>
      <w:r w:rsidRPr="002F4085">
        <w:rPr>
          <w:lang w:val="en-GB"/>
        </w:rPr>
        <w:t xml:space="preserve">The ZRMs has accepted the Applicant’s statement regarding the absence of trials on propagation. However, each cMS is responsible </w:t>
      </w:r>
      <w:r w:rsidR="009B2A99" w:rsidRPr="002F4085">
        <w:rPr>
          <w:lang w:val="en-GB"/>
        </w:rPr>
        <w:t>for deciding whether this statement can be accepted. CERENET has been shown to be identical to older formulations that have been authorized in the EU for many years. No negative impact from these similar formulations has ever been observed on products intended for propagation. CERENET, like the reference product (Atlantis 12 OD) it was compared to, has proven to be selective to the treated crops, causing minimal phytotoxicity symptoms and no effect on yield at the recommended dose. Additionally, no residues are detected at harvest. Consequently, no additional data is considered necessary. The use of CERENET can be regarded as safe for plant products intended for propagation.</w:t>
      </w:r>
    </w:p>
    <w:p w14:paraId="1C18E30B" w14:textId="77777777" w:rsidR="00C656B8" w:rsidRPr="002F4085" w:rsidRDefault="00C656B8" w:rsidP="00C656B8">
      <w:pPr>
        <w:pStyle w:val="RepStandard"/>
        <w:spacing w:before="120" w:after="120"/>
        <w:rPr>
          <w:lang w:val="en-GB"/>
        </w:rPr>
      </w:pPr>
      <w:r w:rsidRPr="002F4085">
        <w:rPr>
          <w:b/>
          <w:u w:val="single"/>
          <w:lang w:val="en-GB"/>
        </w:rPr>
        <w:t>Impact on beneficial and non-target organisms</w:t>
      </w:r>
      <w:r w:rsidRPr="002F4085">
        <w:rPr>
          <w:lang w:val="en-GB"/>
        </w:rPr>
        <w:t>:</w:t>
      </w:r>
    </w:p>
    <w:p w14:paraId="01CAEC20" w14:textId="77777777" w:rsidR="00C656B8" w:rsidRPr="00EE5DBF" w:rsidRDefault="00054DED" w:rsidP="00C656B8">
      <w:pPr>
        <w:pStyle w:val="RepStandard"/>
        <w:spacing w:before="120" w:after="120"/>
        <w:rPr>
          <w:lang w:val="en-GB"/>
        </w:rPr>
      </w:pPr>
      <w:r w:rsidRPr="002F4085">
        <w:rPr>
          <w:lang w:val="en-GB"/>
        </w:rPr>
        <w:t>Comprehensive studies on the potential adverse effects to beneficial organisms have been provided and summarized in the Ecotoxicology section. However, based on the documentation submitted by the Applicant (including efficacy and selectivity trials), no negative effects were observed on non-target organisms throughout all trials.</w:t>
      </w:r>
      <w:r>
        <w:rPr>
          <w:lang w:val="en-GB"/>
        </w:rPr>
        <w:t xml:space="preserve"> </w:t>
      </w:r>
    </w:p>
    <w:p w14:paraId="60D133E8" w14:textId="77777777" w:rsidR="00141B58" w:rsidRPr="002D6140" w:rsidRDefault="00141B58" w:rsidP="00BE15E8">
      <w:pPr>
        <w:pStyle w:val="Nagwek2"/>
        <w:rPr>
          <w:lang w:val="en-GB"/>
        </w:rPr>
      </w:pPr>
      <w:bookmarkStart w:id="232" w:name="_Toc412121464"/>
      <w:bookmarkStart w:id="233" w:name="_Toc413398955"/>
      <w:bookmarkStart w:id="234" w:name="_Toc413399010"/>
      <w:bookmarkStart w:id="235" w:name="_Toc413923326"/>
      <w:bookmarkStart w:id="236" w:name="_Toc414364041"/>
      <w:bookmarkStart w:id="237" w:name="_Toc414540333"/>
      <w:bookmarkStart w:id="238" w:name="_Toc414547815"/>
      <w:bookmarkStart w:id="239" w:name="_Toc189226294"/>
      <w:bookmarkEnd w:id="231"/>
      <w:r w:rsidRPr="002D6140">
        <w:rPr>
          <w:lang w:val="en-GB"/>
        </w:rPr>
        <w:t>Methods of analysis</w:t>
      </w:r>
      <w:bookmarkEnd w:id="197"/>
      <w:r w:rsidRPr="002D6140">
        <w:rPr>
          <w:lang w:val="en-GB"/>
        </w:rPr>
        <w:t xml:space="preserve"> (Part B, Section 5)</w:t>
      </w:r>
      <w:bookmarkEnd w:id="232"/>
      <w:bookmarkEnd w:id="233"/>
      <w:bookmarkEnd w:id="234"/>
      <w:bookmarkEnd w:id="235"/>
      <w:bookmarkEnd w:id="236"/>
      <w:bookmarkEnd w:id="237"/>
      <w:bookmarkEnd w:id="238"/>
      <w:bookmarkEnd w:id="239"/>
    </w:p>
    <w:p w14:paraId="54C13289" w14:textId="77777777" w:rsidR="00141B58" w:rsidRPr="002D6140" w:rsidRDefault="00141B58" w:rsidP="00BE15E8">
      <w:pPr>
        <w:pStyle w:val="Nagwek3"/>
        <w:rPr>
          <w:lang w:val="en-GB"/>
        </w:rPr>
      </w:pPr>
      <w:bookmarkStart w:id="240" w:name="_Toc236630377"/>
      <w:bookmarkStart w:id="241" w:name="_Toc412121465"/>
      <w:bookmarkStart w:id="242" w:name="_Toc413398956"/>
      <w:bookmarkStart w:id="243" w:name="_Toc413399011"/>
      <w:bookmarkStart w:id="244" w:name="_Toc413923327"/>
      <w:bookmarkStart w:id="245" w:name="_Toc414364042"/>
      <w:bookmarkStart w:id="246" w:name="_Toc414540334"/>
      <w:bookmarkStart w:id="247" w:name="_Toc414547816"/>
      <w:bookmarkStart w:id="248" w:name="_Toc189226295"/>
      <w:r w:rsidRPr="002D6140">
        <w:rPr>
          <w:lang w:val="en-GB"/>
        </w:rPr>
        <w:t>Analytical method for the formulation</w:t>
      </w:r>
      <w:bookmarkEnd w:id="240"/>
      <w:bookmarkEnd w:id="241"/>
      <w:bookmarkEnd w:id="242"/>
      <w:bookmarkEnd w:id="243"/>
      <w:bookmarkEnd w:id="244"/>
      <w:bookmarkEnd w:id="245"/>
      <w:bookmarkEnd w:id="246"/>
      <w:bookmarkEnd w:id="247"/>
      <w:bookmarkEnd w:id="248"/>
    </w:p>
    <w:p w14:paraId="12BC87CA" w14:textId="77777777" w:rsidR="007B138C" w:rsidRDefault="00E66C89" w:rsidP="007B138C">
      <w:pPr>
        <w:pStyle w:val="RepStandard"/>
        <w:rPr>
          <w:lang w:val="en-GB"/>
        </w:rPr>
      </w:pPr>
      <w:bookmarkStart w:id="249" w:name="_Toc236630378"/>
      <w:r>
        <w:rPr>
          <w:lang w:val="en-GB"/>
        </w:rPr>
        <w:t>Analytical methods for the determination of the active substances and safener in the formulation are available and validated according to SANCO/3030/99 rev. 5. As the active substances iodosulfuron-methyl-sodium and mesosulfuron-methyl do not contain relevant impurities, no analytical method is required.</w:t>
      </w:r>
    </w:p>
    <w:p w14:paraId="65B217F0" w14:textId="77777777" w:rsidR="00141B58" w:rsidRPr="002D6140" w:rsidRDefault="00141B58" w:rsidP="00BE15E8">
      <w:pPr>
        <w:pStyle w:val="Nagwek3"/>
        <w:rPr>
          <w:lang w:val="en-GB"/>
        </w:rPr>
      </w:pPr>
      <w:bookmarkStart w:id="250" w:name="_Toc412121466"/>
      <w:bookmarkStart w:id="251" w:name="_Toc413398957"/>
      <w:bookmarkStart w:id="252" w:name="_Toc413399012"/>
      <w:bookmarkStart w:id="253" w:name="_Toc413923328"/>
      <w:bookmarkStart w:id="254" w:name="_Toc414364043"/>
      <w:bookmarkStart w:id="255" w:name="_Toc414540335"/>
      <w:bookmarkStart w:id="256" w:name="_Toc414547817"/>
      <w:bookmarkStart w:id="257" w:name="_Toc189226296"/>
      <w:r w:rsidRPr="002D6140">
        <w:rPr>
          <w:lang w:val="en-GB"/>
        </w:rPr>
        <w:t>Analytical methods for residues</w:t>
      </w:r>
      <w:bookmarkEnd w:id="249"/>
      <w:bookmarkEnd w:id="250"/>
      <w:bookmarkEnd w:id="251"/>
      <w:bookmarkEnd w:id="252"/>
      <w:bookmarkEnd w:id="253"/>
      <w:bookmarkEnd w:id="254"/>
      <w:bookmarkEnd w:id="255"/>
      <w:bookmarkEnd w:id="256"/>
      <w:bookmarkEnd w:id="257"/>
    </w:p>
    <w:p w14:paraId="7C4D3DEE" w14:textId="77777777" w:rsidR="002F4085" w:rsidRPr="00F954C2" w:rsidRDefault="002F4085" w:rsidP="00F954C2">
      <w:pPr>
        <w:pStyle w:val="RepStandard"/>
        <w:rPr>
          <w:lang w:val="en-GB"/>
        </w:rPr>
      </w:pPr>
      <w:bookmarkStart w:id="258" w:name="_Toc236630379"/>
      <w:bookmarkStart w:id="259" w:name="_Toc412121467"/>
      <w:bookmarkStart w:id="260" w:name="_Toc413398958"/>
      <w:bookmarkStart w:id="261" w:name="_Toc413399013"/>
      <w:bookmarkStart w:id="262" w:name="_Toc413923329"/>
      <w:bookmarkStart w:id="263" w:name="_Toc414364044"/>
      <w:bookmarkStart w:id="264" w:name="_Toc414540336"/>
      <w:bookmarkStart w:id="265" w:name="_Toc414547818"/>
      <w:r w:rsidRPr="00F954C2">
        <w:rPr>
          <w:lang w:val="en-GB"/>
        </w:rPr>
        <w:t>All analytical methods are active substance data and were provided in the EU review of iodosulfuron-methyl-sodium and mesosulfuron-methyl and were considered adequate.</w:t>
      </w:r>
    </w:p>
    <w:p w14:paraId="3A4DDB4E" w14:textId="77777777" w:rsidR="002F4085" w:rsidRPr="00F954C2" w:rsidRDefault="002F4085" w:rsidP="00F954C2">
      <w:pPr>
        <w:pStyle w:val="RepStandard"/>
        <w:rPr>
          <w:lang w:val="en-GB"/>
        </w:rPr>
      </w:pPr>
      <w:r w:rsidRPr="00F954C2">
        <w:rPr>
          <w:lang w:val="en-GB"/>
        </w:rPr>
        <w:t>In addition, reference is made to the renewal dossier of Atlantis 12 OD.</w:t>
      </w:r>
    </w:p>
    <w:p w14:paraId="57E32550" w14:textId="77777777" w:rsidR="002F4085" w:rsidRPr="00F954C2" w:rsidRDefault="002F4085" w:rsidP="00F954C2">
      <w:pPr>
        <w:pStyle w:val="RepStandard"/>
      </w:pPr>
      <w:r w:rsidRPr="00F954C2">
        <w:t>Noticed data gaps are:</w:t>
      </w:r>
    </w:p>
    <w:p w14:paraId="401B5012" w14:textId="77777777" w:rsidR="002F4085" w:rsidRPr="00F954C2" w:rsidRDefault="002F4085" w:rsidP="00F954C2">
      <w:pPr>
        <w:pStyle w:val="RepBullet1"/>
        <w:numPr>
          <w:ilvl w:val="0"/>
          <w:numId w:val="45"/>
        </w:numPr>
        <w:rPr>
          <w:lang w:val="en-GB"/>
        </w:rPr>
      </w:pPr>
      <w:r w:rsidRPr="00F954C2">
        <w:rPr>
          <w:lang w:val="en-GB"/>
        </w:rPr>
        <w:t>none</w:t>
      </w:r>
    </w:p>
    <w:p w14:paraId="72DB8C7E" w14:textId="77777777" w:rsidR="002F4085" w:rsidRPr="00F954C2" w:rsidRDefault="002F4085" w:rsidP="00F954C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809"/>
        <w:gridCol w:w="2537"/>
      </w:tblGrid>
      <w:tr w:rsidR="002F4085" w:rsidRPr="00F954C2" w14:paraId="5B696653" w14:textId="77777777" w:rsidTr="00501204">
        <w:trPr>
          <w:tblHeader/>
        </w:trPr>
        <w:tc>
          <w:tcPr>
            <w:tcW w:w="3643" w:type="pct"/>
          </w:tcPr>
          <w:p w14:paraId="6BA9A253" w14:textId="77777777" w:rsidR="002F4085" w:rsidRPr="00F954C2" w:rsidRDefault="002F4085" w:rsidP="00F954C2">
            <w:pPr>
              <w:pStyle w:val="RepTableHeader"/>
              <w:spacing w:before="0" w:after="0"/>
              <w:jc w:val="center"/>
              <w:rPr>
                <w:lang w:val="en-GB"/>
              </w:rPr>
            </w:pPr>
            <w:r w:rsidRPr="00F954C2">
              <w:rPr>
                <w:lang w:val="en-GB"/>
              </w:rPr>
              <w:t>Commodity/crop</w:t>
            </w:r>
          </w:p>
        </w:tc>
        <w:tc>
          <w:tcPr>
            <w:tcW w:w="1357" w:type="pct"/>
            <w:shd w:val="clear" w:color="auto" w:fill="D9D9D9"/>
          </w:tcPr>
          <w:p w14:paraId="65C5415C" w14:textId="77777777" w:rsidR="002F4085" w:rsidRPr="00F954C2" w:rsidRDefault="002F4085" w:rsidP="00F954C2">
            <w:pPr>
              <w:pStyle w:val="RepTableHeader"/>
              <w:spacing w:before="0" w:after="0"/>
              <w:jc w:val="center"/>
              <w:rPr>
                <w:lang w:val="en-GB"/>
              </w:rPr>
            </w:pPr>
            <w:r w:rsidRPr="00F954C2">
              <w:rPr>
                <w:lang w:val="en-GB"/>
              </w:rPr>
              <w:t>Supported/</w:t>
            </w:r>
            <w:r w:rsidRPr="00F954C2">
              <w:rPr>
                <w:lang w:val="en-GB"/>
              </w:rPr>
              <w:br/>
              <w:t>Not supported</w:t>
            </w:r>
          </w:p>
        </w:tc>
      </w:tr>
      <w:tr w:rsidR="002F4085" w:rsidRPr="00867654" w14:paraId="0017FBFE" w14:textId="77777777" w:rsidTr="00501204">
        <w:tc>
          <w:tcPr>
            <w:tcW w:w="3643" w:type="pct"/>
          </w:tcPr>
          <w:p w14:paraId="75875A50" w14:textId="77777777" w:rsidR="002F4085" w:rsidRPr="00F954C2" w:rsidRDefault="002F4085" w:rsidP="00F954C2">
            <w:pPr>
              <w:pStyle w:val="RepTable"/>
            </w:pPr>
            <w:r w:rsidRPr="00F954C2">
              <w:t>Cereals</w:t>
            </w:r>
          </w:p>
        </w:tc>
        <w:tc>
          <w:tcPr>
            <w:tcW w:w="1357" w:type="pct"/>
            <w:shd w:val="clear" w:color="auto" w:fill="D9D9D9"/>
          </w:tcPr>
          <w:p w14:paraId="64A098EF" w14:textId="77777777" w:rsidR="002F4085" w:rsidRPr="00867654" w:rsidRDefault="002F4085" w:rsidP="00F954C2">
            <w:pPr>
              <w:pStyle w:val="RepTable"/>
            </w:pPr>
            <w:r w:rsidRPr="00F954C2">
              <w:rPr>
                <w:lang w:val="en-GB"/>
              </w:rPr>
              <w:t>Supported</w:t>
            </w:r>
          </w:p>
        </w:tc>
      </w:tr>
    </w:tbl>
    <w:p w14:paraId="332AF9B8" w14:textId="77777777" w:rsidR="00141B58" w:rsidRPr="002D6140" w:rsidRDefault="00141B58" w:rsidP="00BE15E8">
      <w:pPr>
        <w:pStyle w:val="Nagwek2"/>
        <w:rPr>
          <w:lang w:val="en-GB"/>
        </w:rPr>
      </w:pPr>
      <w:bookmarkStart w:id="266" w:name="_Toc189226297"/>
      <w:r w:rsidRPr="002D6140">
        <w:rPr>
          <w:lang w:val="en-GB"/>
        </w:rPr>
        <w:lastRenderedPageBreak/>
        <w:t>Mammalian toxicology</w:t>
      </w:r>
      <w:bookmarkEnd w:id="258"/>
      <w:r w:rsidRPr="002D6140">
        <w:rPr>
          <w:lang w:val="en-GB"/>
        </w:rPr>
        <w:t xml:space="preserve"> (Part B, Section 6)</w:t>
      </w:r>
      <w:bookmarkEnd w:id="259"/>
      <w:bookmarkEnd w:id="260"/>
      <w:bookmarkEnd w:id="261"/>
      <w:bookmarkEnd w:id="262"/>
      <w:bookmarkEnd w:id="263"/>
      <w:bookmarkEnd w:id="264"/>
      <w:bookmarkEnd w:id="265"/>
      <w:bookmarkEnd w:id="266"/>
    </w:p>
    <w:p w14:paraId="12BAD566" w14:textId="77777777" w:rsidR="00141B58" w:rsidRPr="002D6140" w:rsidRDefault="00141B58" w:rsidP="00BE15E8">
      <w:pPr>
        <w:pStyle w:val="Nagwek3"/>
        <w:rPr>
          <w:lang w:val="en-GB"/>
        </w:rPr>
      </w:pPr>
      <w:bookmarkStart w:id="267" w:name="_Toc236630380"/>
      <w:bookmarkStart w:id="268" w:name="_Toc412121468"/>
      <w:bookmarkStart w:id="269" w:name="_Toc413398959"/>
      <w:bookmarkStart w:id="270" w:name="_Toc413399014"/>
      <w:bookmarkStart w:id="271" w:name="_Toc413923330"/>
      <w:bookmarkStart w:id="272" w:name="_Toc414364045"/>
      <w:bookmarkStart w:id="273" w:name="_Toc414540337"/>
      <w:bookmarkStart w:id="274" w:name="_Toc414547819"/>
      <w:bookmarkStart w:id="275" w:name="_Toc189226298"/>
      <w:r w:rsidRPr="002D6140">
        <w:rPr>
          <w:lang w:val="en-GB"/>
        </w:rPr>
        <w:t>Acute toxicity</w:t>
      </w:r>
      <w:bookmarkEnd w:id="267"/>
      <w:bookmarkEnd w:id="268"/>
      <w:bookmarkEnd w:id="269"/>
      <w:bookmarkEnd w:id="270"/>
      <w:bookmarkEnd w:id="271"/>
      <w:bookmarkEnd w:id="272"/>
      <w:bookmarkEnd w:id="273"/>
      <w:bookmarkEnd w:id="274"/>
      <w:bookmarkEnd w:id="275"/>
    </w:p>
    <w:p w14:paraId="24996B18" w14:textId="77777777" w:rsidR="007B138C" w:rsidRPr="00F954C2" w:rsidRDefault="007E6A8C" w:rsidP="007B138C">
      <w:pPr>
        <w:pStyle w:val="RepStandard"/>
        <w:rPr>
          <w:lang w:val="en-GB"/>
        </w:rPr>
      </w:pPr>
      <w:bookmarkStart w:id="276" w:name="_Toc236630381"/>
      <w:r>
        <w:rPr>
          <w:lang w:val="en-GB"/>
        </w:rPr>
        <w:t xml:space="preserve">Acute toxicity studies with IMS+MSM+MPR 2+10+30 OD were not evaluated as part of the EU review of IMS or MSM. According to Reg. (EC) No. 1107/2009 Art. 62 and the animal welfare Directive Dir. 2010/63/EU, animal testing should be minimised and tests on vertebrates should be undertaken as a last resort. Therefore, no vertebrate studies have been done to assess the acute toxicity of IMS+MSM+MPR </w:t>
      </w:r>
      <w:r w:rsidRPr="00F954C2">
        <w:rPr>
          <w:lang w:val="en-GB"/>
        </w:rPr>
        <w:t>2+10+30 OD. The classification of IMS+MSM+MPR 2+10+30 OD has been calculated based on the amount and classification of the active substances and co-formulants.</w:t>
      </w:r>
    </w:p>
    <w:p w14:paraId="2CAE44AC" w14:textId="77777777" w:rsidR="00181977" w:rsidRPr="00317F68" w:rsidRDefault="00181977" w:rsidP="007B138C">
      <w:pPr>
        <w:pStyle w:val="RepStandard"/>
        <w:rPr>
          <w:lang w:val="en-GB" w:eastAsia="pl-PL"/>
        </w:rPr>
      </w:pPr>
      <w:r w:rsidRPr="00317F68">
        <w:rPr>
          <w:lang w:val="en-GB"/>
        </w:rPr>
        <w:t>Classification is: Skin Sens.1/H317; Eye Dam.1/H318</w:t>
      </w:r>
      <w:r w:rsidRPr="00317F68">
        <w:rPr>
          <w:lang w:val="en-GB" w:eastAsia="pl-PL"/>
        </w:rPr>
        <w:t>.</w:t>
      </w:r>
    </w:p>
    <w:p w14:paraId="348D42DE" w14:textId="77777777" w:rsidR="00141B58" w:rsidRPr="002D6140" w:rsidRDefault="00141B58" w:rsidP="00BE15E8">
      <w:pPr>
        <w:pStyle w:val="Nagwek3"/>
        <w:rPr>
          <w:lang w:val="en-GB"/>
        </w:rPr>
      </w:pPr>
      <w:bookmarkStart w:id="277" w:name="_Toc412121469"/>
      <w:bookmarkStart w:id="278" w:name="_Toc413398960"/>
      <w:bookmarkStart w:id="279" w:name="_Toc413399015"/>
      <w:bookmarkStart w:id="280" w:name="_Toc413923331"/>
      <w:bookmarkStart w:id="281" w:name="_Toc414364046"/>
      <w:bookmarkStart w:id="282" w:name="_Toc414540338"/>
      <w:bookmarkStart w:id="283" w:name="_Toc414547820"/>
      <w:bookmarkStart w:id="284" w:name="_Toc189226299"/>
      <w:r w:rsidRPr="002D6140">
        <w:rPr>
          <w:lang w:val="en-GB"/>
        </w:rPr>
        <w:t>Operator exposure</w:t>
      </w:r>
      <w:bookmarkEnd w:id="276"/>
      <w:bookmarkEnd w:id="277"/>
      <w:bookmarkEnd w:id="278"/>
      <w:bookmarkEnd w:id="279"/>
      <w:bookmarkEnd w:id="280"/>
      <w:bookmarkEnd w:id="281"/>
      <w:bookmarkEnd w:id="282"/>
      <w:bookmarkEnd w:id="283"/>
      <w:bookmarkEnd w:id="284"/>
    </w:p>
    <w:p w14:paraId="2A4B03F5" w14:textId="77777777" w:rsidR="007B138C" w:rsidRDefault="007E6A8C" w:rsidP="007E6A8C">
      <w:pPr>
        <w:pStyle w:val="RepStandard"/>
        <w:rPr>
          <w:lang w:val="en-GB"/>
        </w:rPr>
      </w:pPr>
      <w:bookmarkStart w:id="285" w:name="_Toc236630382"/>
      <w:r>
        <w:rPr>
          <w:lang w:val="en-GB"/>
        </w:rPr>
        <w:t xml:space="preserve">Operator exposure was modelled following the </w:t>
      </w:r>
      <w:r w:rsidRPr="007E6A8C">
        <w:rPr>
          <w:lang w:val="en-GB"/>
        </w:rPr>
        <w:t>Guidance on the assessment of exposure of operators, workers, residents and bystanders in risk assessment for plant protection products; EFSA Journal 2022;20(1):7032</w:t>
      </w:r>
      <w:r>
        <w:rPr>
          <w:lang w:val="en-GB"/>
        </w:rPr>
        <w:t xml:space="preserve"> (</w:t>
      </w:r>
      <w:r w:rsidRPr="007E6A8C">
        <w:rPr>
          <w:lang w:val="en-GB"/>
        </w:rPr>
        <w:t>OPEX version: 0.3.22</w:t>
      </w:r>
      <w:r>
        <w:rPr>
          <w:lang w:val="en-GB"/>
        </w:rPr>
        <w:t>).</w:t>
      </w:r>
    </w:p>
    <w:p w14:paraId="1AE3A885" w14:textId="77777777" w:rsidR="007E6A8C" w:rsidRDefault="007E6A8C" w:rsidP="007E6A8C">
      <w:pPr>
        <w:pStyle w:val="RepStandard"/>
        <w:rPr>
          <w:lang w:val="en-GB"/>
        </w:rPr>
      </w:pPr>
    </w:p>
    <w:p w14:paraId="2AC4B9FA" w14:textId="77777777" w:rsidR="007E6A8C" w:rsidRPr="002D6140" w:rsidRDefault="007E6A8C" w:rsidP="007E6A8C">
      <w:pPr>
        <w:pStyle w:val="RepStandard"/>
        <w:rPr>
          <w:lang w:val="en-GB"/>
        </w:rPr>
      </w:pPr>
      <w:r>
        <w:rPr>
          <w:lang w:val="en-GB"/>
        </w:rPr>
        <w:t>According to the model calculations, it can be concluded that the risk for the operator using IMS+MSM+MPR 2+10+30 OD on all the proposed crops is acceptable wearing normal work wear.</w:t>
      </w:r>
    </w:p>
    <w:p w14:paraId="581F867B" w14:textId="77777777" w:rsidR="00141B58" w:rsidRPr="002D6140" w:rsidRDefault="00141B58" w:rsidP="00BE15E8">
      <w:pPr>
        <w:pStyle w:val="Nagwek3"/>
        <w:rPr>
          <w:lang w:val="en-GB"/>
        </w:rPr>
      </w:pPr>
      <w:bookmarkStart w:id="286" w:name="_Toc236630383"/>
      <w:bookmarkStart w:id="287" w:name="_Toc412121470"/>
      <w:bookmarkStart w:id="288" w:name="_Toc413398961"/>
      <w:bookmarkStart w:id="289" w:name="_Toc413399016"/>
      <w:bookmarkStart w:id="290" w:name="_Toc413923332"/>
      <w:bookmarkStart w:id="291" w:name="_Toc414364047"/>
      <w:bookmarkStart w:id="292" w:name="_Toc414540339"/>
      <w:bookmarkStart w:id="293" w:name="_Toc414547821"/>
      <w:bookmarkStart w:id="294" w:name="_Toc189226300"/>
      <w:bookmarkEnd w:id="285"/>
      <w:r w:rsidRPr="002D6140">
        <w:rPr>
          <w:lang w:val="en-GB"/>
        </w:rPr>
        <w:t>Worker exposure</w:t>
      </w:r>
      <w:bookmarkEnd w:id="286"/>
      <w:bookmarkEnd w:id="287"/>
      <w:bookmarkEnd w:id="288"/>
      <w:bookmarkEnd w:id="289"/>
      <w:bookmarkEnd w:id="290"/>
      <w:bookmarkEnd w:id="291"/>
      <w:bookmarkEnd w:id="292"/>
      <w:bookmarkEnd w:id="293"/>
      <w:bookmarkEnd w:id="294"/>
    </w:p>
    <w:p w14:paraId="4C7714A5" w14:textId="77777777" w:rsidR="007E6A8C" w:rsidRDefault="007E6A8C" w:rsidP="007E6A8C">
      <w:pPr>
        <w:pStyle w:val="RepStandard"/>
        <w:rPr>
          <w:lang w:val="en-GB"/>
        </w:rPr>
      </w:pPr>
      <w:bookmarkStart w:id="295" w:name="_Toc236630384"/>
      <w:r>
        <w:rPr>
          <w:lang w:val="en-GB"/>
        </w:rPr>
        <w:t xml:space="preserve">Worker exposure was modelled following the </w:t>
      </w:r>
      <w:r w:rsidRPr="007E6A8C">
        <w:rPr>
          <w:lang w:val="en-GB"/>
        </w:rPr>
        <w:t>Guidance on the assessment of exposure of operators, workers, residents and bystanders in risk assessment for plant protection products; EFSA Journal 2022;20(1):7032</w:t>
      </w:r>
      <w:r>
        <w:rPr>
          <w:lang w:val="en-GB"/>
        </w:rPr>
        <w:t xml:space="preserve"> (</w:t>
      </w:r>
      <w:r w:rsidRPr="007E6A8C">
        <w:rPr>
          <w:lang w:val="en-GB"/>
        </w:rPr>
        <w:t>OPEX version: 0.3.22</w:t>
      </w:r>
      <w:r>
        <w:rPr>
          <w:lang w:val="en-GB"/>
        </w:rPr>
        <w:t>).</w:t>
      </w:r>
    </w:p>
    <w:p w14:paraId="0F5FD05E" w14:textId="77777777" w:rsidR="007E6A8C" w:rsidRDefault="007E6A8C" w:rsidP="007E6A8C">
      <w:pPr>
        <w:pStyle w:val="RepStandard"/>
        <w:rPr>
          <w:lang w:val="en-GB"/>
        </w:rPr>
      </w:pPr>
    </w:p>
    <w:p w14:paraId="69C95221" w14:textId="77777777" w:rsidR="007E6A8C" w:rsidRPr="002D6140" w:rsidRDefault="007E6A8C" w:rsidP="007E6A8C">
      <w:pPr>
        <w:pStyle w:val="RepStandard"/>
        <w:rPr>
          <w:lang w:val="en-GB"/>
        </w:rPr>
      </w:pPr>
      <w:r>
        <w:rPr>
          <w:lang w:val="en-GB"/>
        </w:rPr>
        <w:t>According to the model calculations, it can be concluded that the risk for the worker using IMS+MSM+MPR 2+10+30 OD on all the proposed crops is acceptable wearing normal work wear.</w:t>
      </w:r>
    </w:p>
    <w:p w14:paraId="6B60ADBA" w14:textId="77777777" w:rsidR="00141B58" w:rsidRPr="002D6140" w:rsidRDefault="00141B58" w:rsidP="00BE15E8">
      <w:pPr>
        <w:pStyle w:val="Nagwek3"/>
        <w:rPr>
          <w:lang w:val="en-GB"/>
        </w:rPr>
      </w:pPr>
      <w:bookmarkStart w:id="296" w:name="_Toc412121471"/>
      <w:bookmarkStart w:id="297" w:name="_Toc413398962"/>
      <w:bookmarkStart w:id="298" w:name="_Toc413399017"/>
      <w:bookmarkStart w:id="299" w:name="_Toc413923333"/>
      <w:bookmarkStart w:id="300" w:name="_Toc414364048"/>
      <w:bookmarkStart w:id="301" w:name="_Toc414540340"/>
      <w:bookmarkStart w:id="302" w:name="_Toc414547822"/>
      <w:bookmarkStart w:id="303" w:name="_Toc189226301"/>
      <w:r w:rsidRPr="002D6140">
        <w:rPr>
          <w:lang w:val="en-GB"/>
        </w:rPr>
        <w:t>Bystander and resident exposure</w:t>
      </w:r>
      <w:bookmarkEnd w:id="296"/>
      <w:bookmarkEnd w:id="297"/>
      <w:bookmarkEnd w:id="298"/>
      <w:bookmarkEnd w:id="299"/>
      <w:bookmarkEnd w:id="300"/>
      <w:bookmarkEnd w:id="301"/>
      <w:bookmarkEnd w:id="302"/>
      <w:bookmarkEnd w:id="303"/>
    </w:p>
    <w:p w14:paraId="76F5AE6E" w14:textId="77777777" w:rsidR="007E6A8C" w:rsidRPr="007E6A8C" w:rsidRDefault="007E6A8C" w:rsidP="007E6A8C">
      <w:pPr>
        <w:pStyle w:val="RepStandard"/>
        <w:rPr>
          <w:i/>
          <w:iCs/>
          <w:lang w:val="en-GB"/>
        </w:rPr>
      </w:pPr>
      <w:r w:rsidRPr="007E6A8C">
        <w:rPr>
          <w:i/>
          <w:iCs/>
          <w:lang w:val="en-GB"/>
        </w:rPr>
        <w:t>Resident exposure</w:t>
      </w:r>
    </w:p>
    <w:p w14:paraId="4A31A786" w14:textId="77777777" w:rsidR="007E6A8C" w:rsidRDefault="007E6A8C" w:rsidP="007E6A8C">
      <w:pPr>
        <w:pStyle w:val="RepStandard"/>
        <w:rPr>
          <w:lang w:val="en-GB"/>
        </w:rPr>
      </w:pPr>
      <w:r>
        <w:rPr>
          <w:lang w:val="en-GB"/>
        </w:rPr>
        <w:t xml:space="preserve">Resident exposure was modelled following the </w:t>
      </w:r>
      <w:r w:rsidRPr="007E6A8C">
        <w:rPr>
          <w:lang w:val="en-GB"/>
        </w:rPr>
        <w:t>Guidance on the assessment of exposure of operators, workers, residents and bystanders in risk assessment for plant protection products; EFSA Journal 2022;20(1):7032</w:t>
      </w:r>
      <w:r>
        <w:rPr>
          <w:lang w:val="en-GB"/>
        </w:rPr>
        <w:t xml:space="preserve"> (</w:t>
      </w:r>
      <w:r w:rsidRPr="007E6A8C">
        <w:rPr>
          <w:lang w:val="en-GB"/>
        </w:rPr>
        <w:t>OPEX version: 0.3.22</w:t>
      </w:r>
      <w:r>
        <w:rPr>
          <w:lang w:val="en-GB"/>
        </w:rPr>
        <w:t>).</w:t>
      </w:r>
    </w:p>
    <w:p w14:paraId="6DF4995E" w14:textId="77777777" w:rsidR="007E6A8C" w:rsidRDefault="007E6A8C" w:rsidP="007E6A8C">
      <w:pPr>
        <w:pStyle w:val="RepStandard"/>
        <w:rPr>
          <w:lang w:val="en-GB"/>
        </w:rPr>
      </w:pPr>
      <w:r>
        <w:rPr>
          <w:lang w:val="en-GB"/>
        </w:rPr>
        <w:t>According to the model calculations, it can be concluded that there is no unacceptable risk anticipated for residents during treatment with IMS+MSM+MPR 2+10+30 OD.</w:t>
      </w:r>
    </w:p>
    <w:p w14:paraId="5BAC953F" w14:textId="77777777" w:rsidR="007E6A8C" w:rsidRDefault="007E6A8C" w:rsidP="007E6A8C">
      <w:pPr>
        <w:pStyle w:val="RepStandard"/>
        <w:rPr>
          <w:lang w:val="en-GB"/>
        </w:rPr>
      </w:pPr>
    </w:p>
    <w:p w14:paraId="06E67386" w14:textId="77777777" w:rsidR="007E6A8C" w:rsidRPr="007E6A8C" w:rsidRDefault="007E6A8C" w:rsidP="007E6A8C">
      <w:pPr>
        <w:pStyle w:val="RepStandard"/>
        <w:rPr>
          <w:i/>
          <w:iCs/>
          <w:lang w:val="en-GB"/>
        </w:rPr>
      </w:pPr>
      <w:r w:rsidRPr="007E6A8C">
        <w:rPr>
          <w:i/>
          <w:iCs/>
          <w:lang w:val="en-GB"/>
        </w:rPr>
        <w:t>Bystander exposure</w:t>
      </w:r>
    </w:p>
    <w:p w14:paraId="51EA82CB" w14:textId="77777777" w:rsidR="007E6A8C" w:rsidRDefault="007E6A8C" w:rsidP="007E6A8C">
      <w:pPr>
        <w:pStyle w:val="RepStandard"/>
        <w:rPr>
          <w:lang w:val="en-GB"/>
        </w:rPr>
      </w:pPr>
      <w:r>
        <w:rPr>
          <w:lang w:val="en-GB"/>
        </w:rPr>
        <w:t>No bystander risk assessment is required for PPPS that do not have significant acute toxicity or the potential to exert toxicity effects after a single exposure. There is not acute AOEL assessed for the active substances IMS or MSM or for the safener MPR, exposure in this case will be determined by average exposure over a longer duration, and higher exposures on one day will tend to be offset by lower exposures on other days. Therefore, exposure assessment for residents also covers bystander exposure.</w:t>
      </w:r>
    </w:p>
    <w:p w14:paraId="2CA8788B" w14:textId="77777777" w:rsidR="007E6A8C" w:rsidRPr="002D6140" w:rsidRDefault="007E6A8C" w:rsidP="007E6A8C">
      <w:pPr>
        <w:pStyle w:val="RepStandard"/>
        <w:rPr>
          <w:lang w:val="en-GB"/>
        </w:rPr>
      </w:pPr>
      <w:r>
        <w:rPr>
          <w:lang w:val="en-GB"/>
        </w:rPr>
        <w:t>It is concluded that there is no unacceptable risk anticipated for bystanders during treatment with IMS+MSM+MPR 2+10+30 OD.</w:t>
      </w:r>
    </w:p>
    <w:p w14:paraId="56253B52" w14:textId="77777777" w:rsidR="00141B58" w:rsidRPr="002D6140" w:rsidRDefault="00141B58" w:rsidP="00BE15E8">
      <w:pPr>
        <w:pStyle w:val="Nagwek2"/>
        <w:rPr>
          <w:lang w:val="en-GB"/>
        </w:rPr>
      </w:pPr>
      <w:bookmarkStart w:id="304" w:name="_Toc412121472"/>
      <w:bookmarkStart w:id="305" w:name="_Toc413398963"/>
      <w:bookmarkStart w:id="306" w:name="_Toc413399018"/>
      <w:bookmarkStart w:id="307" w:name="_Toc413923334"/>
      <w:bookmarkStart w:id="308" w:name="_Toc414364049"/>
      <w:bookmarkStart w:id="309" w:name="_Toc414540341"/>
      <w:bookmarkStart w:id="310" w:name="_Toc414547823"/>
      <w:bookmarkStart w:id="311" w:name="_Toc189226302"/>
      <w:r w:rsidRPr="002D6140">
        <w:rPr>
          <w:lang w:val="en-GB"/>
        </w:rPr>
        <w:lastRenderedPageBreak/>
        <w:t>Residues and consumer exposure</w:t>
      </w:r>
      <w:bookmarkEnd w:id="295"/>
      <w:r w:rsidRPr="002D6140">
        <w:rPr>
          <w:lang w:val="en-GB"/>
        </w:rPr>
        <w:t xml:space="preserve"> (Part B, Section 7)</w:t>
      </w:r>
      <w:bookmarkEnd w:id="304"/>
      <w:bookmarkEnd w:id="305"/>
      <w:bookmarkEnd w:id="306"/>
      <w:bookmarkEnd w:id="307"/>
      <w:bookmarkEnd w:id="308"/>
      <w:bookmarkEnd w:id="309"/>
      <w:bookmarkEnd w:id="310"/>
      <w:bookmarkEnd w:id="311"/>
    </w:p>
    <w:p w14:paraId="6D6195EC" w14:textId="77777777" w:rsidR="00141B58" w:rsidRPr="002D6140" w:rsidRDefault="00141B58" w:rsidP="00F954C2">
      <w:pPr>
        <w:pStyle w:val="Nagwek3"/>
        <w:rPr>
          <w:lang w:val="en-GB"/>
        </w:rPr>
      </w:pPr>
      <w:bookmarkStart w:id="312" w:name="_Toc236630385"/>
      <w:bookmarkStart w:id="313" w:name="_Toc412121473"/>
      <w:bookmarkStart w:id="314" w:name="_Toc413398964"/>
      <w:bookmarkStart w:id="315" w:name="_Toc413399019"/>
      <w:bookmarkStart w:id="316" w:name="_Toc413923335"/>
      <w:bookmarkStart w:id="317" w:name="_Toc414364050"/>
      <w:bookmarkStart w:id="318" w:name="_Toc414540342"/>
      <w:bookmarkStart w:id="319" w:name="_Toc414547824"/>
      <w:bookmarkStart w:id="320" w:name="_Toc189226303"/>
      <w:r w:rsidRPr="002D6140">
        <w:rPr>
          <w:lang w:val="en-GB"/>
        </w:rPr>
        <w:t>Residues</w:t>
      </w:r>
      <w:bookmarkEnd w:id="312"/>
      <w:bookmarkEnd w:id="313"/>
      <w:bookmarkEnd w:id="314"/>
      <w:bookmarkEnd w:id="315"/>
      <w:bookmarkEnd w:id="316"/>
      <w:bookmarkEnd w:id="317"/>
      <w:bookmarkEnd w:id="318"/>
      <w:bookmarkEnd w:id="319"/>
      <w:bookmarkEnd w:id="320"/>
    </w:p>
    <w:p w14:paraId="53C17678"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u w:val="single"/>
        </w:rPr>
      </w:pPr>
      <w:bookmarkStart w:id="321" w:name="_Toc236630387"/>
      <w:r w:rsidRPr="00F954C2">
        <w:rPr>
          <w:b/>
          <w:u w:val="single"/>
        </w:rPr>
        <w:t>Iodosulfuron-methyl-sodium</w:t>
      </w:r>
    </w:p>
    <w:p w14:paraId="3FEABDA0"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p>
    <w:p w14:paraId="2B796969"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r w:rsidRPr="00F954C2">
        <w:rPr>
          <w:b/>
        </w:rPr>
        <w:t>Stability of Residues</w:t>
      </w:r>
    </w:p>
    <w:p w14:paraId="6BCDA327"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The storage stability report shows that iodosulfuron-methyl and its metabolite triazine amine (AE F059411) are stable in wheat grain, green material and straw for at least 24 months under deep-freezer storage conditions (≤-18°C).</w:t>
      </w:r>
    </w:p>
    <w:p w14:paraId="4AF91058"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The Applicant refers to data included in the Registration Report of Atlantis 12 OD.</w:t>
      </w:r>
    </w:p>
    <w:p w14:paraId="4FF4DF80"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NOTE: The data protection of Atlantis 12 OD should be confirmed by the competent authority at national level before registration.</w:t>
      </w:r>
    </w:p>
    <w:p w14:paraId="002F220C"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r w:rsidRPr="00F954C2">
        <w:rPr>
          <w:b/>
        </w:rPr>
        <w:t>Metabolism in plants and animals</w:t>
      </w:r>
    </w:p>
    <w:p w14:paraId="2B39D318"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spacing w:after="0"/>
      </w:pPr>
      <w:r w:rsidRPr="00F954C2">
        <w:t xml:space="preserve">No new data submitted in the framework of this application.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22"/>
        <w:gridCol w:w="5024"/>
      </w:tblGrid>
      <w:tr w:rsidR="000A2776" w:rsidRPr="00F954C2" w14:paraId="4D3361B3" w14:textId="77777777" w:rsidTr="00E13171">
        <w:tc>
          <w:tcPr>
            <w:tcW w:w="5000" w:type="pct"/>
            <w:gridSpan w:val="2"/>
            <w:tcBorders>
              <w:top w:val="nil"/>
              <w:left w:val="single" w:sz="4" w:space="0" w:color="auto"/>
              <w:bottom w:val="single" w:sz="4" w:space="0" w:color="auto"/>
              <w:right w:val="single" w:sz="4" w:space="0" w:color="auto"/>
            </w:tcBorders>
            <w:hideMark/>
          </w:tcPr>
          <w:p w14:paraId="6464040E" w14:textId="77777777" w:rsidR="000A2776" w:rsidRPr="00F954C2" w:rsidRDefault="000A2776" w:rsidP="00F954C2">
            <w:pPr>
              <w:pStyle w:val="RepStandard"/>
              <w:rPr>
                <w:sz w:val="20"/>
                <w:szCs w:val="20"/>
              </w:rPr>
            </w:pPr>
            <w:r w:rsidRPr="00F954C2">
              <w:rPr>
                <w:sz w:val="20"/>
                <w:szCs w:val="20"/>
              </w:rPr>
              <w:t>EU Endpoints</w:t>
            </w:r>
          </w:p>
          <w:p w14:paraId="6BFC681F" w14:textId="77777777" w:rsidR="000A2776" w:rsidRPr="00F954C2" w:rsidRDefault="000A2776" w:rsidP="00F954C2">
            <w:pPr>
              <w:pStyle w:val="RepStandard"/>
              <w:rPr>
                <w:b/>
                <w:sz w:val="20"/>
                <w:szCs w:val="20"/>
              </w:rPr>
            </w:pPr>
            <w:r w:rsidRPr="00F954C2">
              <w:rPr>
                <w:sz w:val="20"/>
                <w:szCs w:val="20"/>
              </w:rPr>
              <w:t>Plant</w:t>
            </w:r>
          </w:p>
        </w:tc>
      </w:tr>
      <w:tr w:rsidR="000A2776" w:rsidRPr="00F954C2" w14:paraId="2987FAE0" w14:textId="77777777" w:rsidTr="00E13171">
        <w:tc>
          <w:tcPr>
            <w:tcW w:w="2312" w:type="pct"/>
            <w:tcBorders>
              <w:top w:val="single" w:sz="4" w:space="0" w:color="auto"/>
              <w:left w:val="single" w:sz="4" w:space="0" w:color="auto"/>
              <w:bottom w:val="single" w:sz="4" w:space="0" w:color="auto"/>
              <w:right w:val="single" w:sz="4" w:space="0" w:color="auto"/>
            </w:tcBorders>
            <w:hideMark/>
          </w:tcPr>
          <w:p w14:paraId="4737F45B" w14:textId="77777777" w:rsidR="000A2776" w:rsidRPr="00F954C2" w:rsidRDefault="000A2776" w:rsidP="00F954C2">
            <w:pPr>
              <w:pStyle w:val="RepStandard"/>
              <w:rPr>
                <w:sz w:val="20"/>
                <w:szCs w:val="20"/>
              </w:rPr>
            </w:pPr>
            <w:r w:rsidRPr="00F954C2">
              <w:rPr>
                <w:sz w:val="20"/>
                <w:szCs w:val="20"/>
              </w:rPr>
              <w:t>Plant groups covered</w:t>
            </w:r>
          </w:p>
        </w:tc>
        <w:tc>
          <w:tcPr>
            <w:tcW w:w="2688" w:type="pct"/>
            <w:tcBorders>
              <w:top w:val="single" w:sz="4" w:space="0" w:color="auto"/>
              <w:left w:val="single" w:sz="4" w:space="0" w:color="auto"/>
              <w:bottom w:val="single" w:sz="4" w:space="0" w:color="auto"/>
              <w:right w:val="single" w:sz="4" w:space="0" w:color="auto"/>
            </w:tcBorders>
            <w:hideMark/>
          </w:tcPr>
          <w:p w14:paraId="48A62937" w14:textId="77777777" w:rsidR="000A2776" w:rsidRPr="00F954C2" w:rsidRDefault="000A2776" w:rsidP="00F954C2">
            <w:pPr>
              <w:pStyle w:val="RepStandard"/>
              <w:rPr>
                <w:sz w:val="20"/>
                <w:szCs w:val="20"/>
              </w:rPr>
            </w:pPr>
            <w:r w:rsidRPr="00F954C2">
              <w:rPr>
                <w:sz w:val="20"/>
                <w:szCs w:val="20"/>
              </w:rPr>
              <w:t>Cereals (Wheat)</w:t>
            </w:r>
          </w:p>
        </w:tc>
      </w:tr>
      <w:tr w:rsidR="000A2776" w:rsidRPr="00F954C2" w14:paraId="46AF166E" w14:textId="77777777" w:rsidTr="00E13171">
        <w:tc>
          <w:tcPr>
            <w:tcW w:w="2312" w:type="pct"/>
            <w:tcBorders>
              <w:top w:val="single" w:sz="4" w:space="0" w:color="auto"/>
              <w:left w:val="single" w:sz="4" w:space="0" w:color="auto"/>
              <w:bottom w:val="single" w:sz="4" w:space="0" w:color="auto"/>
              <w:right w:val="single" w:sz="4" w:space="0" w:color="auto"/>
            </w:tcBorders>
            <w:hideMark/>
          </w:tcPr>
          <w:p w14:paraId="60B01952" w14:textId="77777777" w:rsidR="000A2776" w:rsidRPr="00F954C2" w:rsidRDefault="000A2776" w:rsidP="00F954C2">
            <w:pPr>
              <w:pStyle w:val="RepStandard"/>
              <w:rPr>
                <w:sz w:val="20"/>
                <w:szCs w:val="20"/>
              </w:rPr>
            </w:pPr>
            <w:r w:rsidRPr="00F954C2">
              <w:rPr>
                <w:sz w:val="20"/>
                <w:szCs w:val="20"/>
              </w:rPr>
              <w:t>Rotational crops covered</w:t>
            </w:r>
          </w:p>
        </w:tc>
        <w:tc>
          <w:tcPr>
            <w:tcW w:w="2688" w:type="pct"/>
            <w:tcBorders>
              <w:top w:val="single" w:sz="4" w:space="0" w:color="auto"/>
              <w:left w:val="single" w:sz="4" w:space="0" w:color="auto"/>
              <w:bottom w:val="single" w:sz="4" w:space="0" w:color="auto"/>
              <w:right w:val="single" w:sz="4" w:space="0" w:color="auto"/>
            </w:tcBorders>
            <w:hideMark/>
          </w:tcPr>
          <w:p w14:paraId="5EC85699" w14:textId="77777777" w:rsidR="000A2776" w:rsidRPr="00F954C2" w:rsidRDefault="000A2776" w:rsidP="00F954C2">
            <w:pPr>
              <w:pStyle w:val="RepStandard"/>
              <w:rPr>
                <w:sz w:val="20"/>
                <w:szCs w:val="20"/>
              </w:rPr>
            </w:pPr>
            <w:r w:rsidRPr="00F954C2">
              <w:rPr>
                <w:sz w:val="20"/>
                <w:szCs w:val="20"/>
              </w:rPr>
              <w:t>Yes</w:t>
            </w:r>
          </w:p>
        </w:tc>
      </w:tr>
      <w:tr w:rsidR="000A2776" w:rsidRPr="00F954C2" w14:paraId="6883D4BC" w14:textId="77777777" w:rsidTr="00E13171">
        <w:tc>
          <w:tcPr>
            <w:tcW w:w="2312" w:type="pct"/>
            <w:tcBorders>
              <w:top w:val="single" w:sz="4" w:space="0" w:color="auto"/>
              <w:left w:val="single" w:sz="4" w:space="0" w:color="auto"/>
              <w:bottom w:val="single" w:sz="4" w:space="0" w:color="auto"/>
              <w:right w:val="single" w:sz="4" w:space="0" w:color="auto"/>
            </w:tcBorders>
            <w:hideMark/>
          </w:tcPr>
          <w:p w14:paraId="45FC548D" w14:textId="77777777" w:rsidR="000A2776" w:rsidRPr="00F954C2" w:rsidRDefault="000A2776" w:rsidP="00F954C2">
            <w:pPr>
              <w:pStyle w:val="RepStandard"/>
              <w:rPr>
                <w:sz w:val="20"/>
                <w:szCs w:val="20"/>
              </w:rPr>
            </w:pPr>
            <w:r w:rsidRPr="00F954C2">
              <w:rPr>
                <w:sz w:val="20"/>
                <w:szCs w:val="20"/>
              </w:rPr>
              <w:t>Metabolism in rotational crops similar to metabolism in primary crops?</w:t>
            </w:r>
          </w:p>
        </w:tc>
        <w:tc>
          <w:tcPr>
            <w:tcW w:w="2688" w:type="pct"/>
            <w:tcBorders>
              <w:top w:val="single" w:sz="4" w:space="0" w:color="auto"/>
              <w:left w:val="single" w:sz="4" w:space="0" w:color="auto"/>
              <w:bottom w:val="single" w:sz="4" w:space="0" w:color="auto"/>
              <w:right w:val="single" w:sz="4" w:space="0" w:color="auto"/>
            </w:tcBorders>
            <w:hideMark/>
          </w:tcPr>
          <w:p w14:paraId="7C446FD9" w14:textId="77777777" w:rsidR="000A2776" w:rsidRPr="00F954C2" w:rsidRDefault="000A2776" w:rsidP="00F954C2">
            <w:pPr>
              <w:pStyle w:val="RepStandard"/>
              <w:rPr>
                <w:sz w:val="20"/>
                <w:szCs w:val="20"/>
              </w:rPr>
            </w:pPr>
            <w:r w:rsidRPr="00F954C2">
              <w:rPr>
                <w:sz w:val="20"/>
                <w:szCs w:val="20"/>
              </w:rPr>
              <w:t>Yes</w:t>
            </w:r>
          </w:p>
        </w:tc>
      </w:tr>
      <w:tr w:rsidR="000A2776" w:rsidRPr="00F954C2" w14:paraId="3A1B1CBF" w14:textId="77777777" w:rsidTr="00E13171">
        <w:tc>
          <w:tcPr>
            <w:tcW w:w="2312" w:type="pct"/>
            <w:tcBorders>
              <w:top w:val="single" w:sz="4" w:space="0" w:color="auto"/>
              <w:left w:val="single" w:sz="4" w:space="0" w:color="auto"/>
              <w:bottom w:val="single" w:sz="4" w:space="0" w:color="auto"/>
              <w:right w:val="single" w:sz="4" w:space="0" w:color="auto"/>
            </w:tcBorders>
            <w:hideMark/>
          </w:tcPr>
          <w:p w14:paraId="248528B5" w14:textId="77777777" w:rsidR="000A2776" w:rsidRPr="00F954C2" w:rsidRDefault="000A2776" w:rsidP="00F954C2">
            <w:pPr>
              <w:pStyle w:val="RepStandard"/>
              <w:rPr>
                <w:sz w:val="20"/>
                <w:szCs w:val="20"/>
              </w:rPr>
            </w:pPr>
            <w:r w:rsidRPr="00F954C2">
              <w:rPr>
                <w:sz w:val="20"/>
                <w:szCs w:val="20"/>
              </w:rPr>
              <w:t>Processed commodities</w:t>
            </w:r>
          </w:p>
        </w:tc>
        <w:tc>
          <w:tcPr>
            <w:tcW w:w="2688" w:type="pct"/>
            <w:tcBorders>
              <w:top w:val="single" w:sz="4" w:space="0" w:color="auto"/>
              <w:left w:val="single" w:sz="4" w:space="0" w:color="auto"/>
              <w:bottom w:val="single" w:sz="4" w:space="0" w:color="auto"/>
              <w:right w:val="single" w:sz="4" w:space="0" w:color="auto"/>
            </w:tcBorders>
            <w:hideMark/>
          </w:tcPr>
          <w:p w14:paraId="23777DA0" w14:textId="77777777" w:rsidR="000A2776" w:rsidRPr="00F954C2" w:rsidRDefault="000A2776" w:rsidP="00F954C2">
            <w:pPr>
              <w:pStyle w:val="RepStandard"/>
              <w:rPr>
                <w:sz w:val="20"/>
                <w:szCs w:val="20"/>
              </w:rPr>
            </w:pPr>
            <w:r w:rsidRPr="00F954C2">
              <w:rPr>
                <w:sz w:val="20"/>
                <w:szCs w:val="20"/>
              </w:rPr>
              <w:t>Not relevant</w:t>
            </w:r>
          </w:p>
        </w:tc>
      </w:tr>
      <w:tr w:rsidR="000A2776" w:rsidRPr="00F954C2" w14:paraId="09BCAD3D" w14:textId="77777777" w:rsidTr="00E13171">
        <w:tc>
          <w:tcPr>
            <w:tcW w:w="2312" w:type="pct"/>
            <w:tcBorders>
              <w:top w:val="single" w:sz="4" w:space="0" w:color="auto"/>
              <w:left w:val="single" w:sz="4" w:space="0" w:color="auto"/>
              <w:bottom w:val="single" w:sz="4" w:space="0" w:color="auto"/>
              <w:right w:val="single" w:sz="4" w:space="0" w:color="auto"/>
            </w:tcBorders>
            <w:hideMark/>
          </w:tcPr>
          <w:p w14:paraId="3D2A9903" w14:textId="77777777" w:rsidR="000A2776" w:rsidRPr="00F954C2" w:rsidRDefault="000A2776" w:rsidP="00F954C2">
            <w:pPr>
              <w:pStyle w:val="RepStandard"/>
              <w:rPr>
                <w:sz w:val="20"/>
                <w:szCs w:val="20"/>
              </w:rPr>
            </w:pPr>
            <w:r w:rsidRPr="00F954C2">
              <w:rPr>
                <w:sz w:val="20"/>
                <w:szCs w:val="20"/>
              </w:rPr>
              <w:t>Residue pattern in processed commodities similar to pattern in raw commodities?</w:t>
            </w:r>
          </w:p>
        </w:tc>
        <w:tc>
          <w:tcPr>
            <w:tcW w:w="2688" w:type="pct"/>
            <w:tcBorders>
              <w:top w:val="single" w:sz="4" w:space="0" w:color="auto"/>
              <w:left w:val="single" w:sz="4" w:space="0" w:color="auto"/>
              <w:bottom w:val="single" w:sz="4" w:space="0" w:color="auto"/>
              <w:right w:val="single" w:sz="4" w:space="0" w:color="auto"/>
            </w:tcBorders>
            <w:hideMark/>
          </w:tcPr>
          <w:p w14:paraId="263CE8D3" w14:textId="77777777" w:rsidR="000A2776" w:rsidRPr="00F954C2" w:rsidRDefault="000A2776" w:rsidP="00F954C2">
            <w:pPr>
              <w:pStyle w:val="RepStandard"/>
              <w:rPr>
                <w:sz w:val="20"/>
                <w:szCs w:val="20"/>
              </w:rPr>
            </w:pPr>
            <w:r w:rsidRPr="00F954C2">
              <w:rPr>
                <w:sz w:val="20"/>
                <w:szCs w:val="20"/>
              </w:rPr>
              <w:t>Not applicable</w:t>
            </w:r>
          </w:p>
        </w:tc>
      </w:tr>
      <w:tr w:rsidR="000A2776" w:rsidRPr="00F954C2" w14:paraId="3D7CE9F3" w14:textId="77777777" w:rsidTr="00E13171">
        <w:tc>
          <w:tcPr>
            <w:tcW w:w="2312" w:type="pct"/>
            <w:tcBorders>
              <w:top w:val="single" w:sz="4" w:space="0" w:color="auto"/>
              <w:left w:val="single" w:sz="4" w:space="0" w:color="auto"/>
              <w:bottom w:val="single" w:sz="4" w:space="0" w:color="auto"/>
              <w:right w:val="single" w:sz="4" w:space="0" w:color="auto"/>
            </w:tcBorders>
            <w:hideMark/>
          </w:tcPr>
          <w:p w14:paraId="264EB4AF" w14:textId="77777777" w:rsidR="000A2776" w:rsidRPr="00F954C2" w:rsidRDefault="000A2776" w:rsidP="00F954C2">
            <w:pPr>
              <w:pStyle w:val="RepStandard"/>
              <w:rPr>
                <w:sz w:val="20"/>
                <w:szCs w:val="20"/>
              </w:rPr>
            </w:pPr>
            <w:r w:rsidRPr="00F954C2">
              <w:rPr>
                <w:sz w:val="20"/>
                <w:szCs w:val="20"/>
              </w:rPr>
              <w:t>Plant residue definition for monitoring</w:t>
            </w:r>
          </w:p>
        </w:tc>
        <w:tc>
          <w:tcPr>
            <w:tcW w:w="2688" w:type="pct"/>
            <w:tcBorders>
              <w:top w:val="single" w:sz="4" w:space="0" w:color="auto"/>
              <w:left w:val="single" w:sz="4" w:space="0" w:color="auto"/>
              <w:bottom w:val="single" w:sz="4" w:space="0" w:color="auto"/>
              <w:right w:val="single" w:sz="4" w:space="0" w:color="auto"/>
            </w:tcBorders>
            <w:hideMark/>
          </w:tcPr>
          <w:p w14:paraId="347667E7" w14:textId="77777777" w:rsidR="000A2776" w:rsidRPr="00F954C2" w:rsidRDefault="000A2776" w:rsidP="00F954C2">
            <w:pPr>
              <w:pStyle w:val="RepStandard"/>
              <w:rPr>
                <w:sz w:val="20"/>
                <w:szCs w:val="20"/>
              </w:rPr>
            </w:pPr>
            <w:r w:rsidRPr="00F954C2">
              <w:rPr>
                <w:sz w:val="20"/>
                <w:szCs w:val="20"/>
              </w:rPr>
              <w:t>Sum of iodosulfuron-methyl and its salts, expressed as iodosulfuron-methyl (EFSA, 2012, 2016 Reg. (EU) 2024/1077)</w:t>
            </w:r>
          </w:p>
        </w:tc>
      </w:tr>
      <w:tr w:rsidR="000A2776" w:rsidRPr="00F954C2" w14:paraId="76FBDB83" w14:textId="77777777" w:rsidTr="00E13171">
        <w:tc>
          <w:tcPr>
            <w:tcW w:w="2312" w:type="pct"/>
            <w:tcBorders>
              <w:top w:val="single" w:sz="4" w:space="0" w:color="auto"/>
              <w:left w:val="single" w:sz="4" w:space="0" w:color="auto"/>
              <w:bottom w:val="single" w:sz="4" w:space="0" w:color="auto"/>
              <w:right w:val="single" w:sz="4" w:space="0" w:color="auto"/>
            </w:tcBorders>
            <w:hideMark/>
          </w:tcPr>
          <w:p w14:paraId="7C27F1BB" w14:textId="77777777" w:rsidR="000A2776" w:rsidRPr="00F954C2" w:rsidRDefault="000A2776" w:rsidP="00F954C2">
            <w:pPr>
              <w:pStyle w:val="RepStandard"/>
              <w:rPr>
                <w:sz w:val="20"/>
                <w:szCs w:val="20"/>
              </w:rPr>
            </w:pPr>
            <w:r w:rsidRPr="00F954C2">
              <w:rPr>
                <w:sz w:val="20"/>
                <w:szCs w:val="20"/>
              </w:rPr>
              <w:t>Plant residue definition for risk assessment</w:t>
            </w:r>
          </w:p>
        </w:tc>
        <w:tc>
          <w:tcPr>
            <w:tcW w:w="2688" w:type="pct"/>
            <w:tcBorders>
              <w:top w:val="single" w:sz="4" w:space="0" w:color="auto"/>
              <w:left w:val="single" w:sz="4" w:space="0" w:color="auto"/>
              <w:bottom w:val="single" w:sz="4" w:space="0" w:color="auto"/>
              <w:right w:val="single" w:sz="4" w:space="0" w:color="auto"/>
            </w:tcBorders>
            <w:hideMark/>
          </w:tcPr>
          <w:p w14:paraId="237186B3" w14:textId="77777777" w:rsidR="000A2776" w:rsidRPr="00F954C2" w:rsidRDefault="000A2776" w:rsidP="00F954C2">
            <w:pPr>
              <w:pStyle w:val="RepStandard"/>
              <w:rPr>
                <w:sz w:val="20"/>
                <w:szCs w:val="20"/>
              </w:rPr>
            </w:pPr>
            <w:r w:rsidRPr="00F954C2">
              <w:rPr>
                <w:sz w:val="20"/>
                <w:szCs w:val="20"/>
              </w:rPr>
              <w:t>Sum of iodosulfuron-methyl and its salts, expressed as iodosulfuron-methyl (EFSA, 2012, 2016)</w:t>
            </w:r>
          </w:p>
          <w:p w14:paraId="55494CEE" w14:textId="77777777" w:rsidR="000A2776" w:rsidRPr="00F954C2" w:rsidRDefault="000A2776" w:rsidP="00F954C2">
            <w:pPr>
              <w:pStyle w:val="RepStandard"/>
              <w:rPr>
                <w:sz w:val="20"/>
                <w:szCs w:val="20"/>
              </w:rPr>
            </w:pPr>
          </w:p>
          <w:p w14:paraId="7819205F" w14:textId="77777777" w:rsidR="000A2776" w:rsidRPr="00F954C2" w:rsidRDefault="000A2776" w:rsidP="00F954C2">
            <w:pPr>
              <w:pStyle w:val="RepStandard"/>
              <w:rPr>
                <w:sz w:val="20"/>
                <w:szCs w:val="20"/>
              </w:rPr>
            </w:pPr>
            <w:r w:rsidRPr="00F954C2">
              <w:rPr>
                <w:sz w:val="20"/>
                <w:szCs w:val="20"/>
              </w:rPr>
              <w:t>Triazine amine (IN-A4098) is a potential candidate for the plant residue definition for risk assessment, and a final decision is pending further clarification regarding the toxicological properties and the related consumer risk. Pending the conclusion on the IN-A4098 toxicity, also the metabolite AE 0031838 (hydroxymethyl triazine amine) observed up to 15% TRR in grain may require a reassessment.</w:t>
            </w:r>
          </w:p>
        </w:tc>
      </w:tr>
      <w:tr w:rsidR="000A2776" w:rsidRPr="00F954C2" w14:paraId="25E0C9B1" w14:textId="77777777" w:rsidTr="00E13171">
        <w:tc>
          <w:tcPr>
            <w:tcW w:w="2312" w:type="pct"/>
            <w:tcBorders>
              <w:top w:val="single" w:sz="4" w:space="0" w:color="auto"/>
              <w:left w:val="single" w:sz="4" w:space="0" w:color="auto"/>
              <w:bottom w:val="single" w:sz="4" w:space="0" w:color="auto"/>
              <w:right w:val="single" w:sz="4" w:space="0" w:color="auto"/>
            </w:tcBorders>
            <w:hideMark/>
          </w:tcPr>
          <w:p w14:paraId="37212C4C" w14:textId="77777777" w:rsidR="000A2776" w:rsidRPr="00F954C2" w:rsidRDefault="000A2776" w:rsidP="00F954C2">
            <w:pPr>
              <w:pStyle w:val="RepStandard"/>
              <w:rPr>
                <w:sz w:val="20"/>
                <w:szCs w:val="20"/>
              </w:rPr>
            </w:pPr>
            <w:r w:rsidRPr="00F954C2">
              <w:rPr>
                <w:sz w:val="20"/>
                <w:szCs w:val="20"/>
              </w:rPr>
              <w:t>Conversion factor from enforcement to RA</w:t>
            </w:r>
          </w:p>
        </w:tc>
        <w:tc>
          <w:tcPr>
            <w:tcW w:w="2688" w:type="pct"/>
            <w:tcBorders>
              <w:top w:val="single" w:sz="4" w:space="0" w:color="auto"/>
              <w:left w:val="single" w:sz="4" w:space="0" w:color="auto"/>
              <w:bottom w:val="single" w:sz="4" w:space="0" w:color="auto"/>
              <w:right w:val="single" w:sz="4" w:space="0" w:color="auto"/>
            </w:tcBorders>
            <w:hideMark/>
          </w:tcPr>
          <w:p w14:paraId="0EAD3541" w14:textId="77777777" w:rsidR="000A2776" w:rsidRPr="00F954C2" w:rsidRDefault="000A2776" w:rsidP="00F954C2">
            <w:pPr>
              <w:pStyle w:val="RepStandard"/>
              <w:rPr>
                <w:sz w:val="20"/>
                <w:szCs w:val="20"/>
              </w:rPr>
            </w:pPr>
            <w:r w:rsidRPr="00F954C2">
              <w:rPr>
                <w:sz w:val="20"/>
                <w:szCs w:val="20"/>
              </w:rPr>
              <w:t>1 (EFSA, 2012, 2016)</w:t>
            </w:r>
          </w:p>
        </w:tc>
      </w:tr>
    </w:tbl>
    <w:p w14:paraId="3BA6654A"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02"/>
        <w:gridCol w:w="5744"/>
      </w:tblGrid>
      <w:tr w:rsidR="000A2776" w:rsidRPr="00F954C2" w14:paraId="12B5F5C9" w14:textId="77777777" w:rsidTr="00E13171">
        <w:trPr>
          <w:trHeight w:val="147"/>
        </w:trPr>
        <w:tc>
          <w:tcPr>
            <w:tcW w:w="1927" w:type="pct"/>
            <w:tcBorders>
              <w:top w:val="single" w:sz="4" w:space="0" w:color="auto"/>
              <w:left w:val="single" w:sz="4" w:space="0" w:color="auto"/>
              <w:bottom w:val="single" w:sz="4" w:space="0" w:color="auto"/>
              <w:right w:val="single" w:sz="4" w:space="0" w:color="auto"/>
            </w:tcBorders>
            <w:vAlign w:val="center"/>
          </w:tcPr>
          <w:p w14:paraId="7988A77D" w14:textId="77777777" w:rsidR="000A2776" w:rsidRPr="00F954C2" w:rsidRDefault="000A2776" w:rsidP="00F954C2">
            <w:pPr>
              <w:widowControl w:val="0"/>
              <w:jc w:val="both"/>
              <w:rPr>
                <w:sz w:val="20"/>
                <w:szCs w:val="20"/>
                <w:lang w:val="en-GB"/>
              </w:rPr>
            </w:pPr>
            <w:r w:rsidRPr="00F954C2">
              <w:rPr>
                <w:sz w:val="20"/>
                <w:szCs w:val="20"/>
                <w:lang w:val="en-GB"/>
              </w:rPr>
              <w:t>Animal</w:t>
            </w:r>
          </w:p>
        </w:tc>
        <w:tc>
          <w:tcPr>
            <w:tcW w:w="3073" w:type="pct"/>
            <w:tcBorders>
              <w:top w:val="single" w:sz="4" w:space="0" w:color="auto"/>
              <w:left w:val="single" w:sz="4" w:space="0" w:color="auto"/>
              <w:bottom w:val="single" w:sz="4" w:space="0" w:color="auto"/>
              <w:right w:val="single" w:sz="4" w:space="0" w:color="auto"/>
            </w:tcBorders>
            <w:vAlign w:val="center"/>
            <w:hideMark/>
          </w:tcPr>
          <w:p w14:paraId="0A8E5DED" w14:textId="77777777" w:rsidR="000A2776" w:rsidRPr="00F954C2" w:rsidRDefault="000A2776" w:rsidP="00F954C2">
            <w:pPr>
              <w:widowControl w:val="0"/>
              <w:jc w:val="both"/>
              <w:rPr>
                <w:b/>
                <w:sz w:val="20"/>
                <w:szCs w:val="20"/>
                <w:lang w:val="en-GB"/>
              </w:rPr>
            </w:pPr>
          </w:p>
        </w:tc>
      </w:tr>
      <w:tr w:rsidR="000A2776" w:rsidRPr="00F954C2" w14:paraId="6669F945" w14:textId="77777777" w:rsidTr="00E13171">
        <w:trPr>
          <w:trHeight w:val="147"/>
        </w:trPr>
        <w:tc>
          <w:tcPr>
            <w:tcW w:w="1927" w:type="pct"/>
            <w:vMerge w:val="restart"/>
            <w:tcBorders>
              <w:top w:val="single" w:sz="4" w:space="0" w:color="auto"/>
              <w:left w:val="single" w:sz="4" w:space="0" w:color="auto"/>
              <w:bottom w:val="single" w:sz="4" w:space="0" w:color="auto"/>
              <w:right w:val="single" w:sz="4" w:space="0" w:color="auto"/>
            </w:tcBorders>
            <w:hideMark/>
          </w:tcPr>
          <w:p w14:paraId="69A2EBB2" w14:textId="77777777" w:rsidR="000A2776" w:rsidRPr="00F954C2" w:rsidRDefault="000A2776" w:rsidP="00F954C2">
            <w:pPr>
              <w:widowControl w:val="0"/>
              <w:jc w:val="both"/>
              <w:rPr>
                <w:sz w:val="20"/>
                <w:szCs w:val="20"/>
                <w:lang w:val="en-GB"/>
              </w:rPr>
            </w:pPr>
            <w:r w:rsidRPr="00F954C2">
              <w:rPr>
                <w:sz w:val="20"/>
                <w:szCs w:val="20"/>
                <w:lang w:val="en-GB"/>
              </w:rPr>
              <w:t>Animals covered</w:t>
            </w:r>
          </w:p>
        </w:tc>
        <w:tc>
          <w:tcPr>
            <w:tcW w:w="3073" w:type="pct"/>
            <w:tcBorders>
              <w:top w:val="single" w:sz="4" w:space="0" w:color="auto"/>
              <w:left w:val="single" w:sz="4" w:space="0" w:color="auto"/>
              <w:bottom w:val="single" w:sz="4" w:space="0" w:color="auto"/>
              <w:right w:val="single" w:sz="4" w:space="0" w:color="auto"/>
            </w:tcBorders>
            <w:hideMark/>
          </w:tcPr>
          <w:p w14:paraId="2A38F70A" w14:textId="77777777" w:rsidR="000A2776" w:rsidRPr="00F954C2" w:rsidRDefault="000A2776" w:rsidP="00F954C2">
            <w:pPr>
              <w:widowControl w:val="0"/>
              <w:jc w:val="both"/>
              <w:rPr>
                <w:sz w:val="20"/>
                <w:szCs w:val="20"/>
                <w:lang w:val="en-GB"/>
              </w:rPr>
            </w:pPr>
            <w:r w:rsidRPr="00F954C2">
              <w:rPr>
                <w:sz w:val="20"/>
                <w:szCs w:val="20"/>
                <w:lang w:val="en-GB"/>
              </w:rPr>
              <w:t>-</w:t>
            </w:r>
          </w:p>
        </w:tc>
      </w:tr>
      <w:tr w:rsidR="000A2776" w:rsidRPr="00F954C2" w14:paraId="14C3705D" w14:textId="77777777" w:rsidTr="00E13171">
        <w:trPr>
          <w:trHeight w:val="1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8CC694" w14:textId="77777777" w:rsidR="000A2776" w:rsidRPr="00F954C2" w:rsidRDefault="000A2776" w:rsidP="00F954C2">
            <w:pPr>
              <w:widowControl w:val="0"/>
              <w:jc w:val="both"/>
              <w:rPr>
                <w:sz w:val="20"/>
                <w:szCs w:val="20"/>
                <w:lang w:val="en-GB"/>
              </w:rPr>
            </w:pPr>
          </w:p>
        </w:tc>
        <w:tc>
          <w:tcPr>
            <w:tcW w:w="3073" w:type="pct"/>
            <w:tcBorders>
              <w:top w:val="single" w:sz="4" w:space="0" w:color="auto"/>
              <w:left w:val="single" w:sz="4" w:space="0" w:color="auto"/>
              <w:bottom w:val="single" w:sz="4" w:space="0" w:color="auto"/>
              <w:right w:val="single" w:sz="4" w:space="0" w:color="auto"/>
            </w:tcBorders>
            <w:hideMark/>
          </w:tcPr>
          <w:p w14:paraId="55AACE91" w14:textId="77777777" w:rsidR="000A2776" w:rsidRPr="00F954C2" w:rsidRDefault="000A2776" w:rsidP="00F954C2">
            <w:pPr>
              <w:widowControl w:val="0"/>
              <w:jc w:val="both"/>
              <w:rPr>
                <w:sz w:val="20"/>
                <w:szCs w:val="20"/>
                <w:lang w:val="en-GB"/>
              </w:rPr>
            </w:pPr>
            <w:r w:rsidRPr="00F954C2">
              <w:rPr>
                <w:sz w:val="20"/>
                <w:szCs w:val="20"/>
                <w:lang w:val="en-GB"/>
              </w:rPr>
              <w:t>-</w:t>
            </w:r>
          </w:p>
        </w:tc>
      </w:tr>
      <w:tr w:rsidR="000A2776" w:rsidRPr="00F954C2" w14:paraId="6541DFFE" w14:textId="77777777" w:rsidTr="00E13171">
        <w:trPr>
          <w:trHeight w:val="147"/>
        </w:trPr>
        <w:tc>
          <w:tcPr>
            <w:tcW w:w="1927" w:type="pct"/>
            <w:vMerge w:val="restart"/>
            <w:tcBorders>
              <w:top w:val="single" w:sz="4" w:space="0" w:color="auto"/>
              <w:left w:val="single" w:sz="4" w:space="0" w:color="auto"/>
              <w:bottom w:val="single" w:sz="4" w:space="0" w:color="auto"/>
              <w:right w:val="single" w:sz="4" w:space="0" w:color="auto"/>
            </w:tcBorders>
            <w:hideMark/>
          </w:tcPr>
          <w:p w14:paraId="28BA518A" w14:textId="77777777" w:rsidR="000A2776" w:rsidRPr="00F954C2" w:rsidRDefault="000A2776" w:rsidP="00F954C2">
            <w:pPr>
              <w:widowControl w:val="0"/>
              <w:jc w:val="both"/>
              <w:rPr>
                <w:sz w:val="20"/>
                <w:szCs w:val="20"/>
                <w:lang w:val="en-GB"/>
              </w:rPr>
            </w:pPr>
            <w:r w:rsidRPr="00F954C2">
              <w:rPr>
                <w:sz w:val="20"/>
                <w:szCs w:val="20"/>
                <w:lang w:val="en-GB"/>
              </w:rPr>
              <w:t>Time needed to reach a plateau concentration</w:t>
            </w:r>
          </w:p>
        </w:tc>
        <w:tc>
          <w:tcPr>
            <w:tcW w:w="3073" w:type="pct"/>
            <w:tcBorders>
              <w:top w:val="single" w:sz="4" w:space="0" w:color="auto"/>
              <w:left w:val="single" w:sz="4" w:space="0" w:color="auto"/>
              <w:bottom w:val="single" w:sz="4" w:space="0" w:color="auto"/>
              <w:right w:val="single" w:sz="4" w:space="0" w:color="auto"/>
            </w:tcBorders>
            <w:hideMark/>
          </w:tcPr>
          <w:p w14:paraId="0ED6E5FD" w14:textId="77777777" w:rsidR="000A2776" w:rsidRPr="00F954C2" w:rsidRDefault="000A2776" w:rsidP="00F954C2">
            <w:pPr>
              <w:widowControl w:val="0"/>
              <w:jc w:val="both"/>
              <w:rPr>
                <w:sz w:val="20"/>
                <w:szCs w:val="20"/>
                <w:lang w:val="en-GB"/>
              </w:rPr>
            </w:pPr>
            <w:r w:rsidRPr="00F954C2">
              <w:rPr>
                <w:sz w:val="20"/>
                <w:szCs w:val="20"/>
                <w:lang w:val="en-GB"/>
              </w:rPr>
              <w:t>-</w:t>
            </w:r>
          </w:p>
        </w:tc>
      </w:tr>
      <w:tr w:rsidR="000A2776" w:rsidRPr="00F954C2" w14:paraId="005A3B30" w14:textId="77777777" w:rsidTr="00E13171">
        <w:trPr>
          <w:trHeight w:val="14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3AFF3F" w14:textId="77777777" w:rsidR="000A2776" w:rsidRPr="00F954C2" w:rsidRDefault="000A2776" w:rsidP="00F954C2">
            <w:pPr>
              <w:widowControl w:val="0"/>
              <w:jc w:val="both"/>
              <w:rPr>
                <w:sz w:val="20"/>
                <w:szCs w:val="20"/>
                <w:lang w:val="en-GB"/>
              </w:rPr>
            </w:pPr>
          </w:p>
        </w:tc>
        <w:tc>
          <w:tcPr>
            <w:tcW w:w="3073" w:type="pct"/>
            <w:tcBorders>
              <w:top w:val="single" w:sz="4" w:space="0" w:color="auto"/>
              <w:left w:val="single" w:sz="4" w:space="0" w:color="auto"/>
              <w:bottom w:val="single" w:sz="4" w:space="0" w:color="auto"/>
              <w:right w:val="single" w:sz="4" w:space="0" w:color="auto"/>
            </w:tcBorders>
            <w:hideMark/>
          </w:tcPr>
          <w:p w14:paraId="115EE3EA" w14:textId="77777777" w:rsidR="000A2776" w:rsidRPr="00F954C2" w:rsidRDefault="000A2776" w:rsidP="00F954C2">
            <w:pPr>
              <w:widowControl w:val="0"/>
              <w:jc w:val="both"/>
              <w:rPr>
                <w:sz w:val="20"/>
                <w:szCs w:val="20"/>
                <w:lang w:val="en-GB"/>
              </w:rPr>
            </w:pPr>
            <w:r w:rsidRPr="00F954C2">
              <w:rPr>
                <w:sz w:val="20"/>
                <w:szCs w:val="20"/>
                <w:lang w:val="en-GB"/>
              </w:rPr>
              <w:t>-</w:t>
            </w:r>
          </w:p>
        </w:tc>
      </w:tr>
      <w:tr w:rsidR="000A2776" w:rsidRPr="00F954C2" w14:paraId="7212762E" w14:textId="77777777" w:rsidTr="00E13171">
        <w:trPr>
          <w:trHeight w:val="147"/>
        </w:trPr>
        <w:tc>
          <w:tcPr>
            <w:tcW w:w="1927" w:type="pct"/>
            <w:tcBorders>
              <w:top w:val="single" w:sz="4" w:space="0" w:color="auto"/>
              <w:left w:val="single" w:sz="4" w:space="0" w:color="auto"/>
              <w:bottom w:val="single" w:sz="4" w:space="0" w:color="auto"/>
              <w:right w:val="single" w:sz="4" w:space="0" w:color="auto"/>
            </w:tcBorders>
            <w:hideMark/>
          </w:tcPr>
          <w:p w14:paraId="209D563D" w14:textId="77777777" w:rsidR="000A2776" w:rsidRPr="00F954C2" w:rsidRDefault="000A2776" w:rsidP="00F954C2">
            <w:pPr>
              <w:widowControl w:val="0"/>
              <w:jc w:val="both"/>
              <w:rPr>
                <w:sz w:val="20"/>
                <w:szCs w:val="20"/>
                <w:lang w:val="en-GB"/>
              </w:rPr>
            </w:pPr>
            <w:r w:rsidRPr="00F954C2">
              <w:rPr>
                <w:sz w:val="20"/>
                <w:szCs w:val="20"/>
                <w:lang w:val="en-GB"/>
              </w:rPr>
              <w:t>Animal residue definition for monitoring</w:t>
            </w:r>
          </w:p>
        </w:tc>
        <w:tc>
          <w:tcPr>
            <w:tcW w:w="3073" w:type="pct"/>
            <w:tcBorders>
              <w:top w:val="single" w:sz="4" w:space="0" w:color="auto"/>
              <w:left w:val="single" w:sz="4" w:space="0" w:color="auto"/>
              <w:bottom w:val="single" w:sz="4" w:space="0" w:color="auto"/>
              <w:right w:val="single" w:sz="4" w:space="0" w:color="auto"/>
            </w:tcBorders>
            <w:hideMark/>
          </w:tcPr>
          <w:p w14:paraId="4F0225AC" w14:textId="77777777" w:rsidR="000A2776" w:rsidRPr="00F954C2" w:rsidRDefault="000A2776" w:rsidP="00F954C2">
            <w:pPr>
              <w:widowControl w:val="0"/>
              <w:jc w:val="both"/>
              <w:rPr>
                <w:sz w:val="20"/>
                <w:szCs w:val="20"/>
                <w:lang w:val="en-GB"/>
              </w:rPr>
            </w:pPr>
            <w:r w:rsidRPr="00F954C2">
              <w:rPr>
                <w:sz w:val="20"/>
                <w:szCs w:val="20"/>
                <w:lang w:val="en-GB"/>
              </w:rPr>
              <w:t>Not necessary (EFSA, 2012, 2016)</w:t>
            </w:r>
          </w:p>
          <w:p w14:paraId="206C1299" w14:textId="77777777" w:rsidR="000A2776" w:rsidRPr="00F954C2" w:rsidRDefault="000A2776" w:rsidP="00F954C2">
            <w:pPr>
              <w:widowControl w:val="0"/>
              <w:jc w:val="both"/>
              <w:rPr>
                <w:sz w:val="20"/>
                <w:szCs w:val="20"/>
                <w:lang w:val="en-GB"/>
              </w:rPr>
            </w:pPr>
          </w:p>
          <w:p w14:paraId="6D124CA0" w14:textId="77777777" w:rsidR="000A2776" w:rsidRPr="00F954C2" w:rsidRDefault="000A2776" w:rsidP="00F954C2">
            <w:pPr>
              <w:widowControl w:val="0"/>
              <w:jc w:val="both"/>
              <w:rPr>
                <w:sz w:val="20"/>
                <w:szCs w:val="20"/>
                <w:lang w:val="en-GB"/>
              </w:rPr>
            </w:pPr>
            <w:r w:rsidRPr="00F954C2">
              <w:rPr>
                <w:sz w:val="20"/>
                <w:szCs w:val="20"/>
                <w:lang w:val="en-GB"/>
              </w:rPr>
              <w:t>Sum of iodosulfuron-methyl and its salts, expressed as iodosulfuron-methyl (</w:t>
            </w:r>
            <w:bookmarkStart w:id="322" w:name="_Hlk184988282"/>
            <w:r w:rsidRPr="00F954C2">
              <w:rPr>
                <w:sz w:val="20"/>
                <w:szCs w:val="20"/>
              </w:rPr>
              <w:t>Reg. (EU) 2024/1077</w:t>
            </w:r>
            <w:bookmarkEnd w:id="322"/>
            <w:r w:rsidRPr="00F954C2">
              <w:rPr>
                <w:sz w:val="20"/>
                <w:szCs w:val="20"/>
              </w:rPr>
              <w:t>)</w:t>
            </w:r>
          </w:p>
        </w:tc>
      </w:tr>
      <w:tr w:rsidR="000A2776" w:rsidRPr="00F954C2" w14:paraId="42E517E8" w14:textId="77777777" w:rsidTr="00E13171">
        <w:trPr>
          <w:trHeight w:val="514"/>
        </w:trPr>
        <w:tc>
          <w:tcPr>
            <w:tcW w:w="1927" w:type="pct"/>
            <w:tcBorders>
              <w:top w:val="single" w:sz="4" w:space="0" w:color="auto"/>
              <w:left w:val="single" w:sz="4" w:space="0" w:color="auto"/>
              <w:bottom w:val="single" w:sz="4" w:space="0" w:color="auto"/>
              <w:right w:val="single" w:sz="4" w:space="0" w:color="auto"/>
            </w:tcBorders>
            <w:hideMark/>
          </w:tcPr>
          <w:p w14:paraId="494CBDD1" w14:textId="77777777" w:rsidR="000A2776" w:rsidRPr="00F954C2" w:rsidRDefault="000A2776" w:rsidP="00F954C2">
            <w:pPr>
              <w:widowControl w:val="0"/>
              <w:jc w:val="both"/>
              <w:rPr>
                <w:sz w:val="20"/>
                <w:szCs w:val="20"/>
                <w:lang w:val="en-GB"/>
              </w:rPr>
            </w:pPr>
            <w:r w:rsidRPr="00F954C2">
              <w:rPr>
                <w:sz w:val="20"/>
                <w:szCs w:val="20"/>
                <w:lang w:val="en-GB"/>
              </w:rPr>
              <w:t>Animal residue definition for risk assessment</w:t>
            </w:r>
          </w:p>
        </w:tc>
        <w:tc>
          <w:tcPr>
            <w:tcW w:w="3073" w:type="pct"/>
            <w:tcBorders>
              <w:top w:val="single" w:sz="4" w:space="0" w:color="auto"/>
              <w:left w:val="single" w:sz="4" w:space="0" w:color="auto"/>
              <w:bottom w:val="single" w:sz="4" w:space="0" w:color="auto"/>
              <w:right w:val="single" w:sz="4" w:space="0" w:color="auto"/>
            </w:tcBorders>
            <w:hideMark/>
          </w:tcPr>
          <w:p w14:paraId="201AE58D" w14:textId="77777777" w:rsidR="000A2776" w:rsidRPr="00F954C2" w:rsidRDefault="000A2776" w:rsidP="00F954C2">
            <w:pPr>
              <w:widowControl w:val="0"/>
              <w:jc w:val="both"/>
              <w:rPr>
                <w:sz w:val="20"/>
                <w:szCs w:val="20"/>
                <w:lang w:val="en-GB"/>
              </w:rPr>
            </w:pPr>
            <w:r w:rsidRPr="00F954C2">
              <w:rPr>
                <w:sz w:val="20"/>
                <w:szCs w:val="20"/>
                <w:lang w:val="en-GB"/>
              </w:rPr>
              <w:t>Not necessary (EFSA, 2012, 2016)</w:t>
            </w:r>
          </w:p>
        </w:tc>
      </w:tr>
      <w:tr w:rsidR="000A2776" w:rsidRPr="00F954C2" w14:paraId="4913515E" w14:textId="77777777" w:rsidTr="00E13171">
        <w:trPr>
          <w:trHeight w:val="269"/>
        </w:trPr>
        <w:tc>
          <w:tcPr>
            <w:tcW w:w="1927" w:type="pct"/>
            <w:tcBorders>
              <w:top w:val="single" w:sz="4" w:space="0" w:color="auto"/>
              <w:left w:val="single" w:sz="4" w:space="0" w:color="auto"/>
              <w:bottom w:val="single" w:sz="4" w:space="0" w:color="auto"/>
              <w:right w:val="single" w:sz="4" w:space="0" w:color="auto"/>
            </w:tcBorders>
            <w:hideMark/>
          </w:tcPr>
          <w:p w14:paraId="69D2F645" w14:textId="77777777" w:rsidR="000A2776" w:rsidRPr="00F954C2" w:rsidRDefault="000A2776" w:rsidP="00F954C2">
            <w:pPr>
              <w:widowControl w:val="0"/>
              <w:jc w:val="both"/>
              <w:rPr>
                <w:sz w:val="20"/>
                <w:szCs w:val="20"/>
                <w:lang w:val="en-GB"/>
              </w:rPr>
            </w:pPr>
            <w:r w:rsidRPr="00F954C2">
              <w:rPr>
                <w:sz w:val="20"/>
                <w:szCs w:val="20"/>
                <w:lang w:val="en-GB"/>
              </w:rPr>
              <w:t>Conversion factor</w:t>
            </w:r>
          </w:p>
        </w:tc>
        <w:tc>
          <w:tcPr>
            <w:tcW w:w="3073" w:type="pct"/>
            <w:tcBorders>
              <w:top w:val="single" w:sz="4" w:space="0" w:color="auto"/>
              <w:left w:val="single" w:sz="4" w:space="0" w:color="auto"/>
              <w:bottom w:val="single" w:sz="4" w:space="0" w:color="auto"/>
              <w:right w:val="single" w:sz="4" w:space="0" w:color="auto"/>
            </w:tcBorders>
            <w:hideMark/>
          </w:tcPr>
          <w:p w14:paraId="5D3EB0D9" w14:textId="77777777" w:rsidR="000A2776" w:rsidRPr="00F954C2" w:rsidRDefault="000A2776" w:rsidP="00F954C2">
            <w:pPr>
              <w:widowControl w:val="0"/>
              <w:jc w:val="both"/>
              <w:rPr>
                <w:sz w:val="20"/>
                <w:szCs w:val="20"/>
                <w:lang w:val="en-GB"/>
              </w:rPr>
            </w:pPr>
            <w:r w:rsidRPr="00F954C2">
              <w:rPr>
                <w:sz w:val="20"/>
                <w:szCs w:val="20"/>
                <w:lang w:val="en-GB"/>
              </w:rPr>
              <w:t>-</w:t>
            </w:r>
          </w:p>
        </w:tc>
      </w:tr>
      <w:tr w:rsidR="000A2776" w:rsidRPr="00F954C2" w14:paraId="37836C43" w14:textId="77777777" w:rsidTr="00E13171">
        <w:trPr>
          <w:trHeight w:val="584"/>
        </w:trPr>
        <w:tc>
          <w:tcPr>
            <w:tcW w:w="1927" w:type="pct"/>
            <w:tcBorders>
              <w:top w:val="single" w:sz="4" w:space="0" w:color="auto"/>
              <w:left w:val="single" w:sz="4" w:space="0" w:color="auto"/>
              <w:bottom w:val="single" w:sz="4" w:space="0" w:color="auto"/>
              <w:right w:val="single" w:sz="4" w:space="0" w:color="auto"/>
            </w:tcBorders>
            <w:hideMark/>
          </w:tcPr>
          <w:p w14:paraId="05256981" w14:textId="77777777" w:rsidR="000A2776" w:rsidRPr="00F954C2" w:rsidRDefault="000A2776" w:rsidP="00F954C2">
            <w:pPr>
              <w:widowControl w:val="0"/>
              <w:jc w:val="both"/>
              <w:rPr>
                <w:sz w:val="20"/>
                <w:szCs w:val="20"/>
                <w:lang w:val="en-GB"/>
              </w:rPr>
            </w:pPr>
            <w:r w:rsidRPr="00F954C2">
              <w:rPr>
                <w:sz w:val="20"/>
                <w:szCs w:val="20"/>
                <w:lang w:val="en-GB"/>
              </w:rPr>
              <w:t>Metabolism in rat and ruminant similar</w:t>
            </w:r>
          </w:p>
        </w:tc>
        <w:tc>
          <w:tcPr>
            <w:tcW w:w="3073" w:type="pct"/>
            <w:tcBorders>
              <w:top w:val="single" w:sz="4" w:space="0" w:color="auto"/>
              <w:left w:val="single" w:sz="4" w:space="0" w:color="auto"/>
              <w:bottom w:val="single" w:sz="4" w:space="0" w:color="auto"/>
              <w:right w:val="single" w:sz="4" w:space="0" w:color="auto"/>
            </w:tcBorders>
            <w:hideMark/>
          </w:tcPr>
          <w:p w14:paraId="074D31FD" w14:textId="77777777" w:rsidR="000A2776" w:rsidRPr="00F954C2" w:rsidRDefault="000A2776" w:rsidP="00F954C2">
            <w:pPr>
              <w:widowControl w:val="0"/>
              <w:jc w:val="both"/>
              <w:rPr>
                <w:sz w:val="20"/>
                <w:szCs w:val="20"/>
                <w:lang w:val="en-GB"/>
              </w:rPr>
            </w:pPr>
            <w:r w:rsidRPr="00F954C2">
              <w:rPr>
                <w:sz w:val="20"/>
                <w:szCs w:val="20"/>
                <w:lang w:val="en-GB"/>
              </w:rPr>
              <w:t>-</w:t>
            </w:r>
          </w:p>
        </w:tc>
      </w:tr>
      <w:tr w:rsidR="000A2776" w:rsidRPr="00F954C2" w14:paraId="3CE87C9A" w14:textId="77777777" w:rsidTr="00E13171">
        <w:trPr>
          <w:trHeight w:val="403"/>
        </w:trPr>
        <w:tc>
          <w:tcPr>
            <w:tcW w:w="1927" w:type="pct"/>
            <w:tcBorders>
              <w:top w:val="single" w:sz="4" w:space="0" w:color="auto"/>
              <w:left w:val="single" w:sz="4" w:space="0" w:color="auto"/>
              <w:bottom w:val="single" w:sz="4" w:space="0" w:color="auto"/>
              <w:right w:val="single" w:sz="4" w:space="0" w:color="auto"/>
            </w:tcBorders>
            <w:hideMark/>
          </w:tcPr>
          <w:p w14:paraId="47DD0667" w14:textId="77777777" w:rsidR="000A2776" w:rsidRPr="00F954C2" w:rsidRDefault="000A2776" w:rsidP="00F954C2">
            <w:pPr>
              <w:widowControl w:val="0"/>
              <w:jc w:val="both"/>
              <w:rPr>
                <w:sz w:val="20"/>
                <w:szCs w:val="20"/>
                <w:lang w:val="en-GB"/>
              </w:rPr>
            </w:pPr>
            <w:r w:rsidRPr="00F954C2">
              <w:rPr>
                <w:sz w:val="20"/>
                <w:szCs w:val="20"/>
                <w:lang w:val="en-GB"/>
              </w:rPr>
              <w:t xml:space="preserve">Fat soluble residue </w:t>
            </w:r>
          </w:p>
        </w:tc>
        <w:tc>
          <w:tcPr>
            <w:tcW w:w="3073" w:type="pct"/>
            <w:tcBorders>
              <w:top w:val="single" w:sz="4" w:space="0" w:color="auto"/>
              <w:left w:val="single" w:sz="4" w:space="0" w:color="auto"/>
              <w:bottom w:val="single" w:sz="4" w:space="0" w:color="auto"/>
              <w:right w:val="single" w:sz="4" w:space="0" w:color="auto"/>
            </w:tcBorders>
            <w:hideMark/>
          </w:tcPr>
          <w:p w14:paraId="054B82E0" w14:textId="77777777" w:rsidR="000A2776" w:rsidRPr="00F954C2" w:rsidRDefault="000A2776" w:rsidP="00F954C2">
            <w:pPr>
              <w:widowControl w:val="0"/>
              <w:jc w:val="both"/>
              <w:rPr>
                <w:sz w:val="20"/>
                <w:szCs w:val="20"/>
                <w:lang w:val="en-GB"/>
              </w:rPr>
            </w:pPr>
            <w:r w:rsidRPr="00F954C2">
              <w:rPr>
                <w:sz w:val="20"/>
                <w:szCs w:val="20"/>
                <w:lang w:val="en-GB"/>
              </w:rPr>
              <w:t>No</w:t>
            </w:r>
          </w:p>
        </w:tc>
      </w:tr>
    </w:tbl>
    <w:p w14:paraId="3E0106BF"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spacing w:before="0"/>
      </w:pPr>
    </w:p>
    <w:p w14:paraId="486CAF51"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i/>
        </w:rPr>
      </w:pPr>
      <w:r w:rsidRPr="00F954C2">
        <w:t xml:space="preserve">EFSA Journal 2020;18(3):6053 (Scientific Opinion of the Scientific Panel on Plant Protection Products and their Residues (PPR Panel) on the genotoxic potential of triazine amine (metabolite common to several sulfonylurea active substances): </w:t>
      </w:r>
      <w:r w:rsidRPr="00F954C2">
        <w:rPr>
          <w:i/>
        </w:rPr>
        <w:t>Based on the overall weight of evidence, the Panel, in agreement with the cross-cutting Working Group Genotoxicity, concluded that there is no concern for the potential of triazine amine to induce gene mutations and clastogenicity; however, the potential to induce aneugenicity was not adequately investigated. For a conclusion, an in vitro micronucleus assay performed with triazine amine would be needed.</w:t>
      </w:r>
    </w:p>
    <w:p w14:paraId="0C8E9FC7"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p>
    <w:p w14:paraId="5694579A"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No further data are required to support the proposed uses.</w:t>
      </w:r>
    </w:p>
    <w:p w14:paraId="13F1A5A2"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p>
    <w:p w14:paraId="386C06E7"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r w:rsidRPr="00F954C2">
        <w:rPr>
          <w:b/>
        </w:rPr>
        <w:t>Magnitude of residues in plants</w:t>
      </w:r>
    </w:p>
    <w:p w14:paraId="23519799"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Proposed GAPs:</w:t>
      </w:r>
    </w:p>
    <w:p w14:paraId="0C318D98"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Cereals (wheat, triticale, rye)</w:t>
      </w:r>
    </w:p>
    <w:p w14:paraId="6411BEDB"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BBCH 21-31; 1 application 3 g as./ha; PHI: N/A</w:t>
      </w:r>
    </w:p>
    <w:p w14:paraId="17D3D212"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No new data are submitted in the framework of this application. Applicant refers to the unprotected EU data and new studies submitted in the framework of the renewal of Atlantis 12 OD. These studies have to be considered only as additional information regarding the magnitude of triazine, AE F059411 and AE 0031838.</w:t>
      </w:r>
    </w:p>
    <w:p w14:paraId="342EAF57"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GAP on which EU a.s. assessment is based: 1 × 0.010-0.015 kg as/ha, BBCH 32-39, PHI not relevant, outdoor.</w:t>
      </w:r>
    </w:p>
    <w:p w14:paraId="7E097C49"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Residues (12 trials on wheat, 1 trial on barley and 1 trial on rye): 14 × &lt;0.01 mg/kg</w:t>
      </w:r>
    </w:p>
    <w:p w14:paraId="4CF1FAFF"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The results from studies evaluated on the EU level are all below LOQ (0.01 mg/kg). Differences due to formulations have not been observed. The residue data are valid with regard to storage stability. In these studies the applications were made at higher than proposed doses. Overdosed trials may be used to support a less critical GAP, when they indicate that no residues above the LOQ are to be expected.</w:t>
      </w:r>
    </w:p>
    <w:p w14:paraId="7A36F9DA"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New studies on the magnitude of residue have been submitted in the framework of the renewal of Atlantis 12 OD to support the proposed cGAP. These studies have to be considered only as additional information regarding the magnitude of triazine, AE F059411 and AE 0031838.</w:t>
      </w:r>
    </w:p>
    <w:p w14:paraId="2A1C0BA5"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 xml:space="preserve">The residues arising from the proposed use will not exceed the MRLs established for cereals (Reg. (EU) </w:t>
      </w:r>
      <w:r w:rsidRPr="00F954C2">
        <w:lastRenderedPageBreak/>
        <w:t>2024/1077: 0.01 mg/kg).</w:t>
      </w:r>
    </w:p>
    <w:p w14:paraId="10F77EB4"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According to SANTE/2019/12752 rev.1 extrapolation the residue trials on barley may be extrapolate to oat, rye, wheat and triticale and residue trials on wheat may be extrapolate to oat, rye and barley, before forming of the edible part.</w:t>
      </w:r>
    </w:p>
    <w:p w14:paraId="01C476FE"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 xml:space="preserve">Note: </w:t>
      </w:r>
    </w:p>
    <w:p w14:paraId="69159935"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Mefenpyr-diethyl was a component of the formulations used in the field studies.</w:t>
      </w:r>
    </w:p>
    <w:p w14:paraId="7CA3632A"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Sufficient trials on cereals are available to support the proposed uses.</w:t>
      </w:r>
    </w:p>
    <w:p w14:paraId="23203C18"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p>
    <w:p w14:paraId="26AE25AF"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r w:rsidRPr="00F954C2">
        <w:rPr>
          <w:b/>
        </w:rPr>
        <w:t>Magnitude of residues in livestock</w:t>
      </w:r>
    </w:p>
    <w:p w14:paraId="01E87090"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The calculated dietary burdens were found to not exceed the trigger value of 0.004 mg/kg bw (0.1 mg/kg dry matter (DM) for all groups of livestock. Further investigation of residues is therefore not required.</w:t>
      </w:r>
    </w:p>
    <w:p w14:paraId="4D32EA73"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p>
    <w:p w14:paraId="35592914"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rPr>
          <w:b/>
        </w:rPr>
        <w:t>Magnitude of residues in processed commodities (Industrial Processing and/or Household Preparation</w:t>
      </w:r>
      <w:r w:rsidRPr="00F954C2">
        <w:t xml:space="preserve"> </w:t>
      </w:r>
    </w:p>
    <w:p w14:paraId="3889B2F1"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As residues in wheat grain are below the LOQ (&lt;0.01 mg/kg) at the intended maximum application rate of 3 g a.s./ha, studies on the effects of processing on the nature of the residues are not required.</w:t>
      </w:r>
    </w:p>
    <w:p w14:paraId="15A296C1"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p>
    <w:p w14:paraId="197E1D5E"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rPr>
          <w:b/>
        </w:rPr>
        <w:t>Magnitude of residues in representative succeeding crops</w:t>
      </w:r>
    </w:p>
    <w:p w14:paraId="16395BEB"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Iodosulfuron-methyl residue levels in rotational commodities were not expected to exceed 0.01 mg/kg, provided that iodosulfuron-methyl-sodium is applied in compliance with the representative GAPs.</w:t>
      </w:r>
    </w:p>
    <w:p w14:paraId="318805C3"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p>
    <w:p w14:paraId="4A51D6F1"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r w:rsidRPr="00F954C2">
        <w:rPr>
          <w:b/>
        </w:rPr>
        <w:t>Other / special studies</w:t>
      </w:r>
    </w:p>
    <w:p w14:paraId="40AFB1DE"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Cereals have not melliferous capacity. Studies are not required.</w:t>
      </w:r>
    </w:p>
    <w:p w14:paraId="2F477514"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p>
    <w:p w14:paraId="63635B87"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u w:val="single"/>
        </w:rPr>
      </w:pPr>
      <w:r w:rsidRPr="00F954C2">
        <w:rPr>
          <w:b/>
          <w:u w:val="single"/>
        </w:rPr>
        <w:t>Mesosulfuron-methyl</w:t>
      </w:r>
    </w:p>
    <w:p w14:paraId="75BB2D05"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p>
    <w:p w14:paraId="28BB16FF"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r w:rsidRPr="00F954C2">
        <w:rPr>
          <w:b/>
        </w:rPr>
        <w:t>Stability of Residues</w:t>
      </w:r>
    </w:p>
    <w:p w14:paraId="2C6E09FB"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No new data submitted in the framework of this application. Stability of residues has been evaluated dur-ing the Peer review (EFSA, 2016) showing that mesosulfuron-methyl is stable for 40 months in in wheat grain, shoot and straw.</w:t>
      </w:r>
    </w:p>
    <w:p w14:paraId="1481B7C1"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The residue trials on the intended uses presented in this dossier are covered by the storage stability study.</w:t>
      </w:r>
    </w:p>
    <w:p w14:paraId="4F732B39"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p>
    <w:p w14:paraId="104E07D2"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spacing w:after="0"/>
      </w:pPr>
      <w:r w:rsidRPr="00F954C2">
        <w:rPr>
          <w:b/>
        </w:rPr>
        <w:t>Metabolism in plants</w:t>
      </w:r>
    </w:p>
    <w:p w14:paraId="1C8EBC2A" w14:textId="77777777" w:rsidR="000A2776" w:rsidRPr="00F954C2" w:rsidRDefault="000A2776" w:rsidP="00F954C2">
      <w:pPr>
        <w:pStyle w:val="RepStandard"/>
      </w:pPr>
      <w:r w:rsidRPr="00F954C2">
        <w:t>No new data submitted in the framework of this application.</w:t>
      </w:r>
    </w:p>
    <w:p w14:paraId="2AD54591" w14:textId="77777777" w:rsidR="000A2776" w:rsidRPr="00F954C2" w:rsidRDefault="000A2776" w:rsidP="00F954C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22"/>
        <w:gridCol w:w="5024"/>
      </w:tblGrid>
      <w:tr w:rsidR="000A2776" w:rsidRPr="00F954C2" w14:paraId="24C27C08" w14:textId="77777777" w:rsidTr="00700DC9">
        <w:tc>
          <w:tcPr>
            <w:tcW w:w="5000" w:type="pct"/>
            <w:gridSpan w:val="2"/>
          </w:tcPr>
          <w:p w14:paraId="52DA88E4" w14:textId="77777777" w:rsidR="000A2776" w:rsidRPr="00F954C2" w:rsidRDefault="000A2776" w:rsidP="00F954C2">
            <w:pPr>
              <w:pStyle w:val="RepStandard"/>
              <w:rPr>
                <w:bCs/>
              </w:rPr>
            </w:pPr>
            <w:r w:rsidRPr="00F954C2">
              <w:rPr>
                <w:bCs/>
              </w:rPr>
              <w:t>Endpoints</w:t>
            </w:r>
          </w:p>
        </w:tc>
      </w:tr>
      <w:tr w:rsidR="000A2776" w:rsidRPr="00F954C2" w14:paraId="2BEC2C82" w14:textId="77777777" w:rsidTr="00700DC9">
        <w:tc>
          <w:tcPr>
            <w:tcW w:w="2312" w:type="pct"/>
          </w:tcPr>
          <w:p w14:paraId="541CF348" w14:textId="77777777" w:rsidR="000A2776" w:rsidRPr="00F954C2" w:rsidRDefault="000A2776" w:rsidP="00F954C2">
            <w:pPr>
              <w:pStyle w:val="RepStandard"/>
            </w:pPr>
            <w:r w:rsidRPr="00F954C2">
              <w:t>Plant groups covered</w:t>
            </w:r>
          </w:p>
        </w:tc>
        <w:tc>
          <w:tcPr>
            <w:tcW w:w="2688" w:type="pct"/>
          </w:tcPr>
          <w:p w14:paraId="75ADE9B8" w14:textId="77777777" w:rsidR="000A2776" w:rsidRPr="00F954C2" w:rsidRDefault="000A2776" w:rsidP="00F954C2">
            <w:pPr>
              <w:pStyle w:val="RepStandard"/>
            </w:pPr>
            <w:r w:rsidRPr="00F954C2">
              <w:t>Cereals (Wheat)</w:t>
            </w:r>
          </w:p>
        </w:tc>
      </w:tr>
      <w:tr w:rsidR="000A2776" w:rsidRPr="00F954C2" w14:paraId="71D5DE7F" w14:textId="77777777" w:rsidTr="00700DC9">
        <w:tc>
          <w:tcPr>
            <w:tcW w:w="2312" w:type="pct"/>
          </w:tcPr>
          <w:p w14:paraId="1E744A06" w14:textId="77777777" w:rsidR="000A2776" w:rsidRPr="00F954C2" w:rsidRDefault="000A2776" w:rsidP="00F954C2">
            <w:pPr>
              <w:pStyle w:val="RepStandard"/>
            </w:pPr>
            <w:r w:rsidRPr="00F954C2">
              <w:t>Rotational crops covered</w:t>
            </w:r>
          </w:p>
        </w:tc>
        <w:tc>
          <w:tcPr>
            <w:tcW w:w="2688" w:type="pct"/>
          </w:tcPr>
          <w:p w14:paraId="6E489700" w14:textId="77777777" w:rsidR="000A2776" w:rsidRPr="00F954C2" w:rsidRDefault="000A2776" w:rsidP="00F954C2">
            <w:pPr>
              <w:pStyle w:val="RepStandard"/>
            </w:pPr>
            <w:r w:rsidRPr="00F954C2">
              <w:t>Yes</w:t>
            </w:r>
          </w:p>
        </w:tc>
      </w:tr>
      <w:tr w:rsidR="000A2776" w:rsidRPr="00F954C2" w14:paraId="3DDE364D" w14:textId="77777777" w:rsidTr="00700DC9">
        <w:tc>
          <w:tcPr>
            <w:tcW w:w="2312" w:type="pct"/>
          </w:tcPr>
          <w:p w14:paraId="34C5A5F3" w14:textId="77777777" w:rsidR="000A2776" w:rsidRPr="00F954C2" w:rsidRDefault="000A2776" w:rsidP="00F954C2">
            <w:pPr>
              <w:pStyle w:val="RepStandard"/>
            </w:pPr>
            <w:r w:rsidRPr="00F954C2">
              <w:lastRenderedPageBreak/>
              <w:t>Metabolism in rotational crops similar to metabolism in primary crops?</w:t>
            </w:r>
          </w:p>
        </w:tc>
        <w:tc>
          <w:tcPr>
            <w:tcW w:w="2688" w:type="pct"/>
          </w:tcPr>
          <w:p w14:paraId="1D7C1FD7" w14:textId="77777777" w:rsidR="000A2776" w:rsidRPr="00F954C2" w:rsidRDefault="000A2776" w:rsidP="00F954C2">
            <w:pPr>
              <w:pStyle w:val="RepStandard"/>
            </w:pPr>
            <w:r w:rsidRPr="00F954C2">
              <w:t xml:space="preserve">Yes </w:t>
            </w:r>
          </w:p>
        </w:tc>
      </w:tr>
      <w:tr w:rsidR="000A2776" w:rsidRPr="00F954C2" w14:paraId="546BD165" w14:textId="77777777" w:rsidTr="00700DC9">
        <w:tc>
          <w:tcPr>
            <w:tcW w:w="2312" w:type="pct"/>
          </w:tcPr>
          <w:p w14:paraId="10D5EE7C" w14:textId="77777777" w:rsidR="000A2776" w:rsidRPr="00F954C2" w:rsidRDefault="000A2776" w:rsidP="00F954C2">
            <w:pPr>
              <w:pStyle w:val="RepStandard"/>
            </w:pPr>
            <w:r w:rsidRPr="00F954C2">
              <w:t>Processed commodities</w:t>
            </w:r>
          </w:p>
        </w:tc>
        <w:tc>
          <w:tcPr>
            <w:tcW w:w="2688" w:type="pct"/>
          </w:tcPr>
          <w:p w14:paraId="7A2ABB99" w14:textId="77777777" w:rsidR="000A2776" w:rsidRPr="00F954C2" w:rsidRDefault="000A2776" w:rsidP="00F954C2">
            <w:pPr>
              <w:pStyle w:val="RepStandard"/>
            </w:pPr>
            <w:r w:rsidRPr="00F954C2">
              <w:t>Not relevant</w:t>
            </w:r>
          </w:p>
        </w:tc>
      </w:tr>
      <w:tr w:rsidR="000A2776" w:rsidRPr="00F954C2" w14:paraId="5BA4DDFC" w14:textId="77777777" w:rsidTr="00700DC9">
        <w:tc>
          <w:tcPr>
            <w:tcW w:w="2312" w:type="pct"/>
          </w:tcPr>
          <w:p w14:paraId="474CF06C" w14:textId="77777777" w:rsidR="000A2776" w:rsidRPr="00F954C2" w:rsidRDefault="000A2776" w:rsidP="00F954C2">
            <w:pPr>
              <w:pStyle w:val="RepStandard"/>
            </w:pPr>
            <w:r w:rsidRPr="00F954C2">
              <w:t>Residue pattern in processed commodities similar to pattern in raw commodities?</w:t>
            </w:r>
          </w:p>
        </w:tc>
        <w:tc>
          <w:tcPr>
            <w:tcW w:w="2688" w:type="pct"/>
          </w:tcPr>
          <w:p w14:paraId="6DB04C2D" w14:textId="77777777" w:rsidR="000A2776" w:rsidRPr="00F954C2" w:rsidRDefault="000A2776" w:rsidP="00F954C2">
            <w:pPr>
              <w:pStyle w:val="RepStandard"/>
            </w:pPr>
            <w:r w:rsidRPr="00F954C2">
              <w:t xml:space="preserve">Not applicable </w:t>
            </w:r>
          </w:p>
          <w:p w14:paraId="1F675E99" w14:textId="77777777" w:rsidR="000A2776" w:rsidRPr="00F954C2" w:rsidRDefault="000A2776" w:rsidP="00F954C2">
            <w:pPr>
              <w:pStyle w:val="RepStandard"/>
            </w:pPr>
          </w:p>
        </w:tc>
      </w:tr>
      <w:tr w:rsidR="000A2776" w:rsidRPr="00D346E4" w14:paraId="127DB4F1" w14:textId="77777777" w:rsidTr="00700DC9">
        <w:tc>
          <w:tcPr>
            <w:tcW w:w="2312" w:type="pct"/>
          </w:tcPr>
          <w:p w14:paraId="5EE4F48C" w14:textId="77777777" w:rsidR="000A2776" w:rsidRPr="00F954C2" w:rsidRDefault="000A2776" w:rsidP="00F954C2">
            <w:pPr>
              <w:pStyle w:val="RepStandard"/>
            </w:pPr>
            <w:r w:rsidRPr="00F954C2">
              <w:t>Plant residue definition for monitoring</w:t>
            </w:r>
          </w:p>
        </w:tc>
        <w:tc>
          <w:tcPr>
            <w:tcW w:w="2688" w:type="pct"/>
          </w:tcPr>
          <w:p w14:paraId="10867D33" w14:textId="77777777" w:rsidR="000A2776" w:rsidRPr="00D346E4" w:rsidRDefault="000A2776" w:rsidP="00F954C2">
            <w:pPr>
              <w:pStyle w:val="RepStandard"/>
            </w:pPr>
            <w:r w:rsidRPr="00D346E4">
              <w:t>mesosulfuron-methyl (EFSA, 2016; Reg. (EU) No 289/2014)</w:t>
            </w:r>
          </w:p>
        </w:tc>
      </w:tr>
      <w:tr w:rsidR="000A2776" w:rsidRPr="00F954C2" w14:paraId="7E3F57F9" w14:textId="77777777" w:rsidTr="00700DC9">
        <w:tc>
          <w:tcPr>
            <w:tcW w:w="2312" w:type="pct"/>
          </w:tcPr>
          <w:p w14:paraId="7B9349DA" w14:textId="77777777" w:rsidR="000A2776" w:rsidRPr="00F954C2" w:rsidRDefault="000A2776" w:rsidP="00F954C2">
            <w:pPr>
              <w:pStyle w:val="RepStandard"/>
            </w:pPr>
            <w:r w:rsidRPr="00F954C2">
              <w:t>Plant residue definition for risk assessment</w:t>
            </w:r>
          </w:p>
        </w:tc>
        <w:tc>
          <w:tcPr>
            <w:tcW w:w="2688" w:type="pct"/>
          </w:tcPr>
          <w:p w14:paraId="5C853B43" w14:textId="77777777" w:rsidR="000A2776" w:rsidRPr="00F954C2" w:rsidRDefault="000A2776" w:rsidP="00F954C2">
            <w:pPr>
              <w:pStyle w:val="RepStandard"/>
            </w:pPr>
            <w:r w:rsidRPr="00F954C2">
              <w:t>mesosulfuron-methyl (EFSA, 2016)</w:t>
            </w:r>
          </w:p>
        </w:tc>
      </w:tr>
      <w:tr w:rsidR="000A2776" w:rsidRPr="00F954C2" w14:paraId="50699837" w14:textId="77777777" w:rsidTr="00700DC9">
        <w:tc>
          <w:tcPr>
            <w:tcW w:w="2312" w:type="pct"/>
          </w:tcPr>
          <w:p w14:paraId="5F1ED51B" w14:textId="77777777" w:rsidR="000A2776" w:rsidRPr="00F954C2" w:rsidRDefault="000A2776" w:rsidP="00F954C2">
            <w:pPr>
              <w:pStyle w:val="RepStandard"/>
            </w:pPr>
            <w:r w:rsidRPr="00F954C2">
              <w:t>Conversion factor from enforcement to RA</w:t>
            </w:r>
          </w:p>
        </w:tc>
        <w:tc>
          <w:tcPr>
            <w:tcW w:w="2688" w:type="pct"/>
          </w:tcPr>
          <w:p w14:paraId="3CE24B25" w14:textId="77777777" w:rsidR="000A2776" w:rsidRPr="00F954C2" w:rsidRDefault="000A2776" w:rsidP="00F954C2">
            <w:pPr>
              <w:pStyle w:val="RepStandard"/>
            </w:pPr>
            <w:r w:rsidRPr="00F954C2">
              <w:t>1 (EFSA, 2016)</w:t>
            </w:r>
          </w:p>
        </w:tc>
      </w:tr>
    </w:tbl>
    <w:p w14:paraId="7E0164A5" w14:textId="77777777" w:rsidR="000A2776" w:rsidRPr="00F954C2" w:rsidRDefault="000A2776" w:rsidP="00F954C2">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602"/>
        <w:gridCol w:w="5744"/>
      </w:tblGrid>
      <w:tr w:rsidR="000A2776" w:rsidRPr="00F954C2" w14:paraId="0984F313" w14:textId="77777777" w:rsidTr="00700DC9">
        <w:trPr>
          <w:trHeight w:val="147"/>
        </w:trPr>
        <w:tc>
          <w:tcPr>
            <w:tcW w:w="1927" w:type="pct"/>
            <w:vAlign w:val="center"/>
          </w:tcPr>
          <w:p w14:paraId="167F1903" w14:textId="77777777" w:rsidR="000A2776" w:rsidRPr="00F954C2" w:rsidRDefault="000A2776" w:rsidP="00F954C2">
            <w:pPr>
              <w:pStyle w:val="RepStandard"/>
              <w:rPr>
                <w:b/>
              </w:rPr>
            </w:pPr>
          </w:p>
        </w:tc>
        <w:tc>
          <w:tcPr>
            <w:tcW w:w="3073" w:type="pct"/>
            <w:vAlign w:val="center"/>
          </w:tcPr>
          <w:p w14:paraId="24EF405D" w14:textId="77777777" w:rsidR="000A2776" w:rsidRPr="00F954C2" w:rsidRDefault="000A2776" w:rsidP="00F954C2">
            <w:pPr>
              <w:pStyle w:val="RepStandard"/>
              <w:rPr>
                <w:b/>
              </w:rPr>
            </w:pPr>
          </w:p>
        </w:tc>
      </w:tr>
      <w:tr w:rsidR="000A2776" w:rsidRPr="00F954C2" w14:paraId="03711EB2" w14:textId="77777777" w:rsidTr="00700DC9">
        <w:trPr>
          <w:trHeight w:val="147"/>
        </w:trPr>
        <w:tc>
          <w:tcPr>
            <w:tcW w:w="1927" w:type="pct"/>
            <w:vMerge w:val="restart"/>
          </w:tcPr>
          <w:p w14:paraId="4C6DD7B9" w14:textId="77777777" w:rsidR="000A2776" w:rsidRPr="00F954C2" w:rsidRDefault="000A2776" w:rsidP="00F954C2">
            <w:pPr>
              <w:pStyle w:val="RepStandard"/>
            </w:pPr>
            <w:r w:rsidRPr="00F954C2">
              <w:t>Animals covered</w:t>
            </w:r>
          </w:p>
        </w:tc>
        <w:tc>
          <w:tcPr>
            <w:tcW w:w="3073" w:type="pct"/>
          </w:tcPr>
          <w:p w14:paraId="2CF9BA69" w14:textId="77777777" w:rsidR="000A2776" w:rsidRPr="00F954C2" w:rsidRDefault="000A2776" w:rsidP="00F954C2">
            <w:pPr>
              <w:pStyle w:val="RepStandard"/>
            </w:pPr>
            <w:r w:rsidRPr="00F954C2">
              <w:t>Ruminant</w:t>
            </w:r>
          </w:p>
        </w:tc>
      </w:tr>
      <w:tr w:rsidR="000A2776" w:rsidRPr="00F954C2" w14:paraId="7A5D0A60" w14:textId="77777777" w:rsidTr="00700DC9">
        <w:trPr>
          <w:trHeight w:val="147"/>
        </w:trPr>
        <w:tc>
          <w:tcPr>
            <w:tcW w:w="1927" w:type="pct"/>
            <w:vMerge/>
          </w:tcPr>
          <w:p w14:paraId="25B35042" w14:textId="77777777" w:rsidR="000A2776" w:rsidRPr="00F954C2" w:rsidRDefault="000A2776" w:rsidP="00F954C2">
            <w:pPr>
              <w:pStyle w:val="RepStandard"/>
            </w:pPr>
          </w:p>
        </w:tc>
        <w:tc>
          <w:tcPr>
            <w:tcW w:w="3073" w:type="pct"/>
          </w:tcPr>
          <w:p w14:paraId="6B1AB34A" w14:textId="77777777" w:rsidR="000A2776" w:rsidRPr="00F954C2" w:rsidRDefault="000A2776" w:rsidP="00F954C2">
            <w:pPr>
              <w:pStyle w:val="RepStandard"/>
            </w:pPr>
            <w:r w:rsidRPr="00F954C2">
              <w:t>Poultry</w:t>
            </w:r>
          </w:p>
        </w:tc>
      </w:tr>
      <w:tr w:rsidR="000A2776" w:rsidRPr="00F954C2" w14:paraId="6A3E7C92" w14:textId="77777777" w:rsidTr="00700DC9">
        <w:trPr>
          <w:trHeight w:val="147"/>
        </w:trPr>
        <w:tc>
          <w:tcPr>
            <w:tcW w:w="1927" w:type="pct"/>
            <w:vMerge w:val="restart"/>
          </w:tcPr>
          <w:p w14:paraId="5E6405AD" w14:textId="77777777" w:rsidR="000A2776" w:rsidRPr="00F954C2" w:rsidRDefault="000A2776" w:rsidP="00F954C2">
            <w:pPr>
              <w:pStyle w:val="RepStandard"/>
            </w:pPr>
            <w:r w:rsidRPr="00F954C2">
              <w:t>Time needed to reach a plateau concentration</w:t>
            </w:r>
          </w:p>
        </w:tc>
        <w:tc>
          <w:tcPr>
            <w:tcW w:w="3073" w:type="pct"/>
          </w:tcPr>
          <w:p w14:paraId="3E3AA0FA" w14:textId="77777777" w:rsidR="000A2776" w:rsidRPr="00F954C2" w:rsidRDefault="000A2776" w:rsidP="00F954C2">
            <w:pPr>
              <w:pStyle w:val="RepStandard"/>
            </w:pPr>
            <w:r w:rsidRPr="00F954C2">
              <w:t>Egg yolks: day 10; egg whites: day 8;</w:t>
            </w:r>
          </w:p>
        </w:tc>
      </w:tr>
      <w:tr w:rsidR="000A2776" w:rsidRPr="00F954C2" w14:paraId="051A4725" w14:textId="77777777" w:rsidTr="00700DC9">
        <w:trPr>
          <w:trHeight w:val="147"/>
        </w:trPr>
        <w:tc>
          <w:tcPr>
            <w:tcW w:w="1927" w:type="pct"/>
            <w:vMerge/>
          </w:tcPr>
          <w:p w14:paraId="7A3DE080" w14:textId="77777777" w:rsidR="000A2776" w:rsidRPr="00F954C2" w:rsidRDefault="000A2776" w:rsidP="00F954C2">
            <w:pPr>
              <w:pStyle w:val="RepStandard"/>
            </w:pPr>
          </w:p>
        </w:tc>
        <w:tc>
          <w:tcPr>
            <w:tcW w:w="3073" w:type="pct"/>
          </w:tcPr>
          <w:p w14:paraId="32DA8B2F" w14:textId="77777777" w:rsidR="000A2776" w:rsidRPr="00F954C2" w:rsidRDefault="000A2776" w:rsidP="00F954C2">
            <w:pPr>
              <w:pStyle w:val="RepStandard"/>
            </w:pPr>
            <w:r w:rsidRPr="00F954C2">
              <w:rPr>
                <w:lang w:val="fr-FR"/>
              </w:rPr>
              <w:t>Milk : day 5</w:t>
            </w:r>
          </w:p>
        </w:tc>
      </w:tr>
      <w:tr w:rsidR="000A2776" w:rsidRPr="00D346E4" w14:paraId="6D25B14E" w14:textId="77777777" w:rsidTr="00700DC9">
        <w:trPr>
          <w:trHeight w:val="147"/>
        </w:trPr>
        <w:tc>
          <w:tcPr>
            <w:tcW w:w="1927" w:type="pct"/>
          </w:tcPr>
          <w:p w14:paraId="5C280B57" w14:textId="77777777" w:rsidR="000A2776" w:rsidRPr="00F954C2" w:rsidRDefault="000A2776" w:rsidP="00F954C2">
            <w:pPr>
              <w:pStyle w:val="RepStandard"/>
            </w:pPr>
            <w:r w:rsidRPr="00F954C2">
              <w:t>Animal residue definition for monitoring</w:t>
            </w:r>
          </w:p>
        </w:tc>
        <w:tc>
          <w:tcPr>
            <w:tcW w:w="3073" w:type="pct"/>
          </w:tcPr>
          <w:p w14:paraId="0747EB97" w14:textId="77777777" w:rsidR="000A2776" w:rsidRPr="00D346E4" w:rsidRDefault="000A2776" w:rsidP="00F954C2">
            <w:pPr>
              <w:pStyle w:val="RepStandard"/>
            </w:pPr>
            <w:r w:rsidRPr="00D346E4">
              <w:t>Mesosulfuron-methyl (EFSA, 2016; Reg. (EU) No 289/2014)</w:t>
            </w:r>
          </w:p>
        </w:tc>
      </w:tr>
      <w:tr w:rsidR="000A2776" w:rsidRPr="00F954C2" w14:paraId="5E098EA8" w14:textId="77777777" w:rsidTr="00700DC9">
        <w:trPr>
          <w:trHeight w:val="460"/>
        </w:trPr>
        <w:tc>
          <w:tcPr>
            <w:tcW w:w="1927" w:type="pct"/>
          </w:tcPr>
          <w:p w14:paraId="5A0FF90B" w14:textId="77777777" w:rsidR="000A2776" w:rsidRPr="00F954C2" w:rsidRDefault="000A2776" w:rsidP="00F954C2">
            <w:pPr>
              <w:pStyle w:val="RepStandard"/>
            </w:pPr>
            <w:r w:rsidRPr="00F954C2">
              <w:t>Animal residue definition for risk assessment</w:t>
            </w:r>
          </w:p>
        </w:tc>
        <w:tc>
          <w:tcPr>
            <w:tcW w:w="3073" w:type="pct"/>
          </w:tcPr>
          <w:p w14:paraId="31D1F0A4" w14:textId="77777777" w:rsidR="000A2776" w:rsidRPr="00F954C2" w:rsidRDefault="000A2776" w:rsidP="00F954C2">
            <w:pPr>
              <w:pStyle w:val="RepStandard"/>
            </w:pPr>
            <w:r w:rsidRPr="00F954C2">
              <w:t>Mesosulfuron-methyl (EFSA, 2016)</w:t>
            </w:r>
          </w:p>
        </w:tc>
      </w:tr>
      <w:tr w:rsidR="000A2776" w:rsidRPr="00F954C2" w14:paraId="68D02EBE" w14:textId="77777777" w:rsidTr="00700DC9">
        <w:trPr>
          <w:trHeight w:val="269"/>
        </w:trPr>
        <w:tc>
          <w:tcPr>
            <w:tcW w:w="1927" w:type="pct"/>
          </w:tcPr>
          <w:p w14:paraId="2FB29D05" w14:textId="77777777" w:rsidR="000A2776" w:rsidRPr="00F954C2" w:rsidRDefault="000A2776" w:rsidP="00F954C2">
            <w:pPr>
              <w:pStyle w:val="RepStandard"/>
            </w:pPr>
            <w:r w:rsidRPr="00F954C2">
              <w:t>Conversion factor</w:t>
            </w:r>
          </w:p>
        </w:tc>
        <w:tc>
          <w:tcPr>
            <w:tcW w:w="3073" w:type="pct"/>
          </w:tcPr>
          <w:p w14:paraId="723EA86C" w14:textId="77777777" w:rsidR="000A2776" w:rsidRPr="00F954C2" w:rsidRDefault="000A2776" w:rsidP="00F954C2">
            <w:pPr>
              <w:pStyle w:val="RepStandard"/>
            </w:pPr>
            <w:r w:rsidRPr="00F954C2">
              <w:t>1</w:t>
            </w:r>
          </w:p>
        </w:tc>
      </w:tr>
      <w:tr w:rsidR="000A2776" w:rsidRPr="00F954C2" w14:paraId="6E8FE328" w14:textId="77777777" w:rsidTr="00700DC9">
        <w:trPr>
          <w:trHeight w:val="298"/>
        </w:trPr>
        <w:tc>
          <w:tcPr>
            <w:tcW w:w="1927" w:type="pct"/>
          </w:tcPr>
          <w:p w14:paraId="159E2470" w14:textId="77777777" w:rsidR="000A2776" w:rsidRPr="00F954C2" w:rsidRDefault="000A2776" w:rsidP="00F954C2">
            <w:pPr>
              <w:pStyle w:val="RepStandard"/>
            </w:pPr>
            <w:r w:rsidRPr="00F954C2">
              <w:t>Metabolism in rat and ruminant similar</w:t>
            </w:r>
          </w:p>
        </w:tc>
        <w:tc>
          <w:tcPr>
            <w:tcW w:w="3073" w:type="pct"/>
          </w:tcPr>
          <w:p w14:paraId="6EE8A85D" w14:textId="77777777" w:rsidR="000A2776" w:rsidRPr="00F954C2" w:rsidRDefault="000A2776" w:rsidP="00F954C2">
            <w:pPr>
              <w:pStyle w:val="RepStandard"/>
            </w:pPr>
            <w:r w:rsidRPr="00F954C2">
              <w:t>Yes</w:t>
            </w:r>
          </w:p>
        </w:tc>
      </w:tr>
      <w:tr w:rsidR="000A2776" w:rsidRPr="00F954C2" w14:paraId="13ABECF0" w14:textId="77777777" w:rsidTr="00700DC9">
        <w:trPr>
          <w:trHeight w:val="235"/>
        </w:trPr>
        <w:tc>
          <w:tcPr>
            <w:tcW w:w="1927" w:type="pct"/>
          </w:tcPr>
          <w:p w14:paraId="210A5A9D" w14:textId="77777777" w:rsidR="000A2776" w:rsidRPr="00F954C2" w:rsidRDefault="000A2776" w:rsidP="00F954C2">
            <w:pPr>
              <w:pStyle w:val="RepStandard"/>
            </w:pPr>
            <w:r w:rsidRPr="00F954C2">
              <w:t xml:space="preserve">Fat soluble residue </w:t>
            </w:r>
          </w:p>
        </w:tc>
        <w:tc>
          <w:tcPr>
            <w:tcW w:w="3073" w:type="pct"/>
          </w:tcPr>
          <w:p w14:paraId="2542EDDD" w14:textId="77777777" w:rsidR="000A2776" w:rsidRPr="00F954C2" w:rsidRDefault="000A2776" w:rsidP="00F954C2">
            <w:pPr>
              <w:pStyle w:val="RepStandard"/>
            </w:pPr>
            <w:r w:rsidRPr="00F954C2">
              <w:t>No</w:t>
            </w:r>
          </w:p>
        </w:tc>
      </w:tr>
    </w:tbl>
    <w:p w14:paraId="45AD68C3" w14:textId="77777777" w:rsidR="000A2776" w:rsidRPr="00F954C2" w:rsidRDefault="000A2776" w:rsidP="00F954C2">
      <w:pPr>
        <w:pStyle w:val="RepStandard"/>
      </w:pPr>
    </w:p>
    <w:p w14:paraId="2898D5CF" w14:textId="77777777" w:rsidR="000A2776" w:rsidRPr="00F954C2" w:rsidRDefault="000A2776" w:rsidP="00F954C2">
      <w:pPr>
        <w:pStyle w:val="RepStandard"/>
      </w:pPr>
      <w:r w:rsidRPr="00F954C2">
        <w:t>No further data are required to support the proposed uses.</w:t>
      </w:r>
    </w:p>
    <w:p w14:paraId="0A4F3F4B" w14:textId="77777777" w:rsidR="000A2776" w:rsidRPr="00F954C2" w:rsidRDefault="000A2776" w:rsidP="00F954C2">
      <w:pPr>
        <w:pStyle w:val="RepStandard"/>
      </w:pPr>
    </w:p>
    <w:p w14:paraId="1D3BD29A" w14:textId="77777777" w:rsidR="000A2776" w:rsidRPr="00F954C2" w:rsidRDefault="000A2776" w:rsidP="00F954C2">
      <w:pPr>
        <w:pStyle w:val="RepStandard"/>
        <w:rPr>
          <w:b/>
        </w:rPr>
      </w:pPr>
      <w:r w:rsidRPr="00F954C2">
        <w:rPr>
          <w:b/>
        </w:rPr>
        <w:t xml:space="preserve">Magnitude of residues in plants </w:t>
      </w:r>
    </w:p>
    <w:p w14:paraId="1B0B13D2" w14:textId="77777777" w:rsidR="000A2776" w:rsidRPr="00F954C2" w:rsidRDefault="000A2776" w:rsidP="00F954C2">
      <w:pPr>
        <w:pStyle w:val="RepStandard"/>
      </w:pPr>
    </w:p>
    <w:p w14:paraId="130429C5"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Proposed GAP (wheat, triticale, rye):</w:t>
      </w:r>
    </w:p>
    <w:p w14:paraId="21C3332D"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BBCH 21-31; 1 application 15 g as./ha; PHI: N/A</w:t>
      </w:r>
    </w:p>
    <w:p w14:paraId="588EF932"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 xml:space="preserve">No new data are submitted in the framework of this application. Applicant refers to the unprotected EU data and new studies submitted in the framework of the renewal of Atlantis 12 OD. </w:t>
      </w:r>
    </w:p>
    <w:p w14:paraId="7FFAE7AD"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 xml:space="preserve">Two types of formulations have been used: an OD (representative formulation) and a WG. No differences in terms of residues are expected applying the WG or the OD formulations. </w:t>
      </w:r>
    </w:p>
    <w:p w14:paraId="5796C2FE"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Trials GAP(EU data): 15 g a.s./ha, up to BBCH 32, outdoor, formulation types WG and OD</w:t>
      </w:r>
    </w:p>
    <w:p w14:paraId="4DC380E2"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E and RA: Wheat: 15 x &lt; 0.01 mg/kg</w:t>
      </w:r>
    </w:p>
    <w:p w14:paraId="60344C8B"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Rye: 1 x &lt; 0.01 mg/kg</w:t>
      </w:r>
    </w:p>
    <w:p w14:paraId="516966A8"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Trials GAP (Atlantis 12 OD): 15 g a.s./ga, BBCH 39, outdoor</w:t>
      </w:r>
    </w:p>
    <w:p w14:paraId="53942607"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E and RA: 4 x &lt; 0.01 mg/kg</w:t>
      </w:r>
    </w:p>
    <w:p w14:paraId="7583C311"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 xml:space="preserve">Extrapolation from wheat to rye, and triticale is possible (SANTE/2019/12752 Rev01). Sufficient number </w:t>
      </w:r>
      <w:r w:rsidRPr="00F954C2">
        <w:lastRenderedPageBreak/>
        <w:t>of trials are available to support the proposed uses. The residues arising from the proposed uses will not exceed the MRLs established for cereals (Commission Regulation (EU) No 289/2014).</w:t>
      </w:r>
    </w:p>
    <w:p w14:paraId="5ADF4BED"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Mefenpyr-diethyl was a component of the formulations used in the field studies.</w:t>
      </w:r>
    </w:p>
    <w:p w14:paraId="43709A8A"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p>
    <w:p w14:paraId="51E578FF"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r w:rsidRPr="00F954C2">
        <w:rPr>
          <w:b/>
        </w:rPr>
        <w:t>Magnitude of residues in livestock</w:t>
      </w:r>
    </w:p>
    <w:p w14:paraId="6B5FB8CF"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spacing w:after="0"/>
      </w:pPr>
      <w:r w:rsidRPr="00F954C2">
        <w:t xml:space="preserve">No livestock feeding studies to investigate the residue levels of mesosulfuron-methyl in food of animal origin are required as the calculated dietary burdens for all groups of livestock were found to be below the threshold intake for the submission of an animal study, 0.004 mg/kg bw/d. </w:t>
      </w:r>
    </w:p>
    <w:p w14:paraId="5241C5CC"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spacing w:before="0"/>
      </w:pPr>
    </w:p>
    <w:p w14:paraId="404E12D4"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r w:rsidRPr="00F954C2">
        <w:rPr>
          <w:b/>
        </w:rPr>
        <w:t>Magnitude of residues in processed commodities (Industrial Processing and/or Household Preparation</w:t>
      </w:r>
    </w:p>
    <w:p w14:paraId="0E352230"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As residues in wheat grain are below the LOQ (&lt; 0.01 mg/kg) at the intended maximum application rate of 15 g a.s./ha, studies on the effects of processing on the nature of the residues are not required.</w:t>
      </w:r>
    </w:p>
    <w:p w14:paraId="276D56BE"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p>
    <w:p w14:paraId="28A57F8E"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rPr>
          <w:b/>
        </w:rPr>
      </w:pPr>
      <w:r w:rsidRPr="00F954C2">
        <w:rPr>
          <w:b/>
        </w:rPr>
        <w:t>Other / special studies</w:t>
      </w:r>
    </w:p>
    <w:p w14:paraId="701B3DD4" w14:textId="77777777" w:rsidR="000A2776" w:rsidRPr="00F954C2" w:rsidRDefault="000A2776" w:rsidP="00F954C2">
      <w:pPr>
        <w:pStyle w:val="RepEditorNotesMS"/>
        <w:pBdr>
          <w:top w:val="none" w:sz="0" w:space="0" w:color="auto"/>
          <w:left w:val="none" w:sz="0" w:space="0" w:color="auto"/>
          <w:bottom w:val="none" w:sz="0" w:space="0" w:color="auto"/>
          <w:right w:val="none" w:sz="0" w:space="0" w:color="auto"/>
        </w:pBdr>
        <w:shd w:val="clear" w:color="auto" w:fill="auto"/>
      </w:pPr>
      <w:r w:rsidRPr="00F954C2">
        <w:t>Cereals have not melliferous capacity. Studies are not required.</w:t>
      </w:r>
    </w:p>
    <w:p w14:paraId="601FE6A6" w14:textId="77777777" w:rsidR="000A2776" w:rsidRPr="00F954C2" w:rsidRDefault="000A2776" w:rsidP="00F954C2">
      <w:pPr>
        <w:pStyle w:val="RepStandard"/>
      </w:pPr>
    </w:p>
    <w:p w14:paraId="42E0593A" w14:textId="77777777" w:rsidR="000A2776" w:rsidRPr="00F954C2" w:rsidRDefault="000A2776" w:rsidP="00F954C2">
      <w:pPr>
        <w:pStyle w:val="Nagwek3"/>
        <w:rPr>
          <w:lang w:val="en-GB"/>
        </w:rPr>
      </w:pPr>
      <w:bookmarkStart w:id="323" w:name="_Toc412121474"/>
      <w:bookmarkStart w:id="324" w:name="_Toc413398965"/>
      <w:bookmarkStart w:id="325" w:name="_Toc413399020"/>
      <w:bookmarkStart w:id="326" w:name="_Toc413923336"/>
      <w:bookmarkStart w:id="327" w:name="_Toc414364051"/>
      <w:bookmarkStart w:id="328" w:name="_Toc414540343"/>
      <w:bookmarkStart w:id="329" w:name="_Toc414547825"/>
      <w:bookmarkStart w:id="330" w:name="_Toc189226304"/>
      <w:r w:rsidRPr="00F954C2">
        <w:rPr>
          <w:lang w:val="en-GB"/>
        </w:rPr>
        <w:t>Consumer exposure</w:t>
      </w:r>
      <w:bookmarkEnd w:id="323"/>
      <w:bookmarkEnd w:id="324"/>
      <w:bookmarkEnd w:id="325"/>
      <w:bookmarkEnd w:id="326"/>
      <w:bookmarkEnd w:id="327"/>
      <w:bookmarkEnd w:id="328"/>
      <w:bookmarkEnd w:id="329"/>
      <w:bookmarkEnd w:id="330"/>
    </w:p>
    <w:p w14:paraId="33CBE7A1" w14:textId="77777777" w:rsidR="000A2776" w:rsidRPr="00F954C2" w:rsidRDefault="000A2776" w:rsidP="00F954C2">
      <w:pPr>
        <w:pStyle w:val="RepStandard"/>
        <w:rPr>
          <w:lang w:val="en-GB"/>
        </w:rPr>
      </w:pPr>
      <w:r w:rsidRPr="00F954C2">
        <w:rPr>
          <w:lang w:val="en-GB"/>
        </w:rPr>
        <w:t>The consumer risk assessment was calculated with the EFSA PRIMo v 3.1 model for each a.s. separately. Existing MRLs were taken from Regulation (EU) No. 289/2014 for iodosulfuron-methyl-sodium and mesosulfuron-methyl.</w:t>
      </w:r>
    </w:p>
    <w:p w14:paraId="3081D1FF" w14:textId="77777777" w:rsidR="000A2776" w:rsidRPr="00F954C2" w:rsidRDefault="000A2776" w:rsidP="00F954C2">
      <w:pPr>
        <w:pStyle w:val="RepStandard"/>
        <w:rPr>
          <w:lang w:val="en-GB"/>
        </w:rPr>
      </w:pPr>
      <w:r w:rsidRPr="00F954C2">
        <w:t>No MRLs for mefenpyr-diethyl are set on European level. Nevertheless, in most European countries MRLs for mefenpyr-diethyl in cereal grain were established on national level at values between 0.01 and 0.2 mg/kg.</w:t>
      </w:r>
    </w:p>
    <w:p w14:paraId="7F61FA8D" w14:textId="77777777" w:rsidR="000A2776" w:rsidRPr="00F954C2" w:rsidRDefault="000A2776" w:rsidP="00F954C2">
      <w:pPr>
        <w:pStyle w:val="RepStandard"/>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2264"/>
        <w:gridCol w:w="2496"/>
        <w:gridCol w:w="2080"/>
      </w:tblGrid>
      <w:tr w:rsidR="000A2776" w:rsidRPr="00F954C2" w14:paraId="6E23BFB1" w14:textId="77777777" w:rsidTr="00501204">
        <w:tc>
          <w:tcPr>
            <w:tcW w:w="2572" w:type="dxa"/>
          </w:tcPr>
          <w:p w14:paraId="6CD5E809" w14:textId="77777777" w:rsidR="000A2776" w:rsidRPr="00F954C2" w:rsidRDefault="000A2776" w:rsidP="00F954C2">
            <w:pPr>
              <w:pStyle w:val="RepStandard"/>
              <w:spacing w:before="20" w:after="20"/>
              <w:rPr>
                <w:sz w:val="20"/>
                <w:szCs w:val="20"/>
              </w:rPr>
            </w:pPr>
          </w:p>
        </w:tc>
        <w:tc>
          <w:tcPr>
            <w:tcW w:w="2321" w:type="dxa"/>
          </w:tcPr>
          <w:p w14:paraId="65338200" w14:textId="77777777" w:rsidR="000A2776" w:rsidRPr="00F954C2" w:rsidRDefault="000A2776" w:rsidP="00F954C2">
            <w:pPr>
              <w:pStyle w:val="RepStandard"/>
              <w:spacing w:before="20" w:after="20"/>
              <w:rPr>
                <w:sz w:val="20"/>
                <w:szCs w:val="20"/>
              </w:rPr>
            </w:pPr>
            <w:r w:rsidRPr="00F954C2">
              <w:rPr>
                <w:sz w:val="20"/>
                <w:szCs w:val="20"/>
              </w:rPr>
              <w:t>IMS</w:t>
            </w:r>
          </w:p>
        </w:tc>
        <w:tc>
          <w:tcPr>
            <w:tcW w:w="2564" w:type="dxa"/>
          </w:tcPr>
          <w:p w14:paraId="040F2706" w14:textId="77777777" w:rsidR="000A2776" w:rsidRPr="00F954C2" w:rsidRDefault="000A2776" w:rsidP="00F954C2">
            <w:pPr>
              <w:pStyle w:val="RepStandard"/>
              <w:spacing w:before="20" w:after="20"/>
              <w:rPr>
                <w:sz w:val="20"/>
                <w:szCs w:val="20"/>
              </w:rPr>
            </w:pPr>
            <w:r w:rsidRPr="00F954C2">
              <w:rPr>
                <w:sz w:val="20"/>
                <w:szCs w:val="20"/>
              </w:rPr>
              <w:t>MSM</w:t>
            </w:r>
          </w:p>
        </w:tc>
        <w:tc>
          <w:tcPr>
            <w:tcW w:w="2115" w:type="dxa"/>
          </w:tcPr>
          <w:p w14:paraId="5458CFAB" w14:textId="77777777" w:rsidR="000A2776" w:rsidRPr="00F954C2" w:rsidRDefault="000A2776" w:rsidP="00F954C2">
            <w:pPr>
              <w:pStyle w:val="RepStandard"/>
              <w:spacing w:before="20" w:after="20"/>
              <w:rPr>
                <w:sz w:val="20"/>
                <w:szCs w:val="20"/>
              </w:rPr>
            </w:pPr>
            <w:r w:rsidRPr="00F954C2">
              <w:rPr>
                <w:sz w:val="20"/>
                <w:szCs w:val="20"/>
              </w:rPr>
              <w:t>MPR</w:t>
            </w:r>
          </w:p>
        </w:tc>
      </w:tr>
      <w:tr w:rsidR="000A2776" w:rsidRPr="00F954C2" w14:paraId="2EBF7D40" w14:textId="77777777" w:rsidTr="00501204">
        <w:tc>
          <w:tcPr>
            <w:tcW w:w="2572" w:type="dxa"/>
          </w:tcPr>
          <w:p w14:paraId="6C7DCAB5" w14:textId="77777777" w:rsidR="000A2776" w:rsidRPr="00F954C2" w:rsidRDefault="000A2776" w:rsidP="00F954C2">
            <w:pPr>
              <w:pStyle w:val="RepStandard"/>
              <w:spacing w:before="20" w:after="20"/>
              <w:rPr>
                <w:sz w:val="20"/>
                <w:szCs w:val="20"/>
              </w:rPr>
            </w:pPr>
            <w:r w:rsidRPr="00F954C2">
              <w:rPr>
                <w:sz w:val="20"/>
                <w:szCs w:val="20"/>
              </w:rPr>
              <w:t>TMDI (% ADI) according to EFSA PRIMO v 3.1</w:t>
            </w:r>
          </w:p>
        </w:tc>
        <w:tc>
          <w:tcPr>
            <w:tcW w:w="2321" w:type="dxa"/>
          </w:tcPr>
          <w:p w14:paraId="30D660B0" w14:textId="77777777" w:rsidR="000A2776" w:rsidRPr="00F954C2" w:rsidRDefault="000A2776" w:rsidP="00F954C2">
            <w:pPr>
              <w:pStyle w:val="RepStandard"/>
              <w:spacing w:before="20" w:after="20"/>
              <w:rPr>
                <w:sz w:val="20"/>
                <w:szCs w:val="20"/>
              </w:rPr>
            </w:pPr>
            <w:r w:rsidRPr="00F954C2">
              <w:rPr>
                <w:sz w:val="20"/>
                <w:szCs w:val="20"/>
              </w:rPr>
              <w:t>6% (based on NL toddler)</w:t>
            </w:r>
          </w:p>
        </w:tc>
        <w:tc>
          <w:tcPr>
            <w:tcW w:w="2564" w:type="dxa"/>
          </w:tcPr>
          <w:p w14:paraId="2B481F2C" w14:textId="77777777" w:rsidR="000A2776" w:rsidRPr="00F954C2" w:rsidRDefault="000A2776" w:rsidP="00F954C2">
            <w:pPr>
              <w:pStyle w:val="RepStandard"/>
              <w:spacing w:before="20" w:after="20"/>
              <w:rPr>
                <w:sz w:val="20"/>
                <w:szCs w:val="20"/>
              </w:rPr>
            </w:pPr>
            <w:r w:rsidRPr="00F954C2">
              <w:rPr>
                <w:sz w:val="20"/>
                <w:szCs w:val="20"/>
              </w:rPr>
              <w:t>0.2% (based on NL toddler)</w:t>
            </w:r>
          </w:p>
        </w:tc>
        <w:tc>
          <w:tcPr>
            <w:tcW w:w="2115" w:type="dxa"/>
          </w:tcPr>
          <w:p w14:paraId="08E0AFA8" w14:textId="77777777" w:rsidR="000A2776" w:rsidRPr="00F954C2" w:rsidRDefault="000A2776" w:rsidP="00F954C2">
            <w:pPr>
              <w:pStyle w:val="RepStandard"/>
              <w:spacing w:before="20" w:after="20"/>
              <w:rPr>
                <w:sz w:val="20"/>
                <w:szCs w:val="20"/>
              </w:rPr>
            </w:pPr>
            <w:r w:rsidRPr="00F954C2">
              <w:rPr>
                <w:sz w:val="20"/>
                <w:szCs w:val="20"/>
              </w:rPr>
              <w:t>2% (based on NL toddler)</w:t>
            </w:r>
          </w:p>
        </w:tc>
      </w:tr>
      <w:tr w:rsidR="000A2776" w:rsidRPr="00F954C2" w14:paraId="0929CE7E" w14:textId="77777777" w:rsidTr="00501204">
        <w:tc>
          <w:tcPr>
            <w:tcW w:w="2572" w:type="dxa"/>
          </w:tcPr>
          <w:p w14:paraId="0334C317" w14:textId="77777777" w:rsidR="000A2776" w:rsidRPr="00F954C2" w:rsidRDefault="000A2776" w:rsidP="00F954C2">
            <w:pPr>
              <w:pStyle w:val="RepStandard"/>
              <w:spacing w:before="20" w:after="20"/>
              <w:rPr>
                <w:sz w:val="20"/>
                <w:szCs w:val="20"/>
              </w:rPr>
            </w:pPr>
            <w:r w:rsidRPr="00F954C2">
              <w:rPr>
                <w:sz w:val="20"/>
                <w:szCs w:val="20"/>
              </w:rPr>
              <w:t>IEDI (% ADI) according to EFSA PRIMO v 3.1</w:t>
            </w:r>
          </w:p>
        </w:tc>
        <w:tc>
          <w:tcPr>
            <w:tcW w:w="2321" w:type="dxa"/>
          </w:tcPr>
          <w:p w14:paraId="1A2CFDBC" w14:textId="77777777" w:rsidR="000A2776" w:rsidRPr="00F954C2" w:rsidRDefault="000A2776" w:rsidP="00F954C2">
            <w:pPr>
              <w:pStyle w:val="RepStandard"/>
              <w:spacing w:before="20" w:after="20"/>
              <w:rPr>
                <w:sz w:val="20"/>
                <w:szCs w:val="20"/>
              </w:rPr>
            </w:pPr>
            <w:r w:rsidRPr="00F954C2">
              <w:rPr>
                <w:sz w:val="20"/>
                <w:szCs w:val="20"/>
              </w:rPr>
              <w:t>Not required, as TMDI is below 100%</w:t>
            </w:r>
          </w:p>
        </w:tc>
        <w:tc>
          <w:tcPr>
            <w:tcW w:w="2564" w:type="dxa"/>
          </w:tcPr>
          <w:p w14:paraId="4B0EC780" w14:textId="77777777" w:rsidR="000A2776" w:rsidRPr="00F954C2" w:rsidRDefault="000A2776" w:rsidP="00F954C2">
            <w:pPr>
              <w:pStyle w:val="RepStandard"/>
              <w:spacing w:before="20" w:after="20"/>
              <w:rPr>
                <w:sz w:val="20"/>
                <w:szCs w:val="20"/>
              </w:rPr>
            </w:pPr>
            <w:r w:rsidRPr="00F954C2">
              <w:rPr>
                <w:sz w:val="20"/>
                <w:szCs w:val="20"/>
              </w:rPr>
              <w:t>Not required, as TMDI is below 100%</w:t>
            </w:r>
          </w:p>
        </w:tc>
        <w:tc>
          <w:tcPr>
            <w:tcW w:w="2115" w:type="dxa"/>
          </w:tcPr>
          <w:p w14:paraId="11085ECE" w14:textId="77777777" w:rsidR="000A2776" w:rsidRPr="00F954C2" w:rsidRDefault="000A2776" w:rsidP="00F954C2">
            <w:pPr>
              <w:pStyle w:val="RepStandard"/>
              <w:spacing w:before="20" w:after="20"/>
              <w:rPr>
                <w:sz w:val="20"/>
                <w:szCs w:val="20"/>
              </w:rPr>
            </w:pPr>
            <w:r w:rsidRPr="00F954C2">
              <w:rPr>
                <w:sz w:val="20"/>
                <w:szCs w:val="20"/>
              </w:rPr>
              <w:t>Not required, as TMDI is below 100%</w:t>
            </w:r>
          </w:p>
        </w:tc>
      </w:tr>
      <w:tr w:rsidR="000A2776" w:rsidRPr="00F954C2" w14:paraId="1A34F075" w14:textId="77777777" w:rsidTr="00501204">
        <w:tc>
          <w:tcPr>
            <w:tcW w:w="2572" w:type="dxa"/>
          </w:tcPr>
          <w:p w14:paraId="23E38075" w14:textId="77777777" w:rsidR="000A2776" w:rsidRPr="00F954C2" w:rsidRDefault="000A2776" w:rsidP="00F954C2">
            <w:pPr>
              <w:pStyle w:val="RepStandard"/>
              <w:spacing w:before="20" w:after="20"/>
              <w:rPr>
                <w:sz w:val="20"/>
                <w:szCs w:val="20"/>
              </w:rPr>
            </w:pPr>
            <w:r w:rsidRPr="00F954C2">
              <w:rPr>
                <w:sz w:val="20"/>
                <w:szCs w:val="20"/>
              </w:rPr>
              <w:t>IESTI (% ARfD) according to EFSA PRIMO v 3.1</w:t>
            </w:r>
          </w:p>
        </w:tc>
        <w:tc>
          <w:tcPr>
            <w:tcW w:w="2321" w:type="dxa"/>
          </w:tcPr>
          <w:p w14:paraId="69C3C352" w14:textId="77777777" w:rsidR="000A2776" w:rsidRPr="00F954C2" w:rsidRDefault="000A2776" w:rsidP="00F954C2">
            <w:pPr>
              <w:pStyle w:val="RepStandard"/>
              <w:spacing w:before="20" w:after="20"/>
              <w:rPr>
                <w:sz w:val="20"/>
                <w:szCs w:val="20"/>
              </w:rPr>
            </w:pPr>
            <w:r w:rsidRPr="00F954C2">
              <w:rPr>
                <w:sz w:val="20"/>
                <w:szCs w:val="20"/>
              </w:rPr>
              <w:t>0.00% (wheat) for children and adults</w:t>
            </w:r>
          </w:p>
        </w:tc>
        <w:tc>
          <w:tcPr>
            <w:tcW w:w="2564" w:type="dxa"/>
          </w:tcPr>
          <w:p w14:paraId="1629112F" w14:textId="77777777" w:rsidR="000A2776" w:rsidRPr="00F954C2" w:rsidRDefault="000A2776" w:rsidP="00F954C2">
            <w:pPr>
              <w:pStyle w:val="RepStandard"/>
              <w:spacing w:before="20" w:after="20"/>
              <w:rPr>
                <w:sz w:val="20"/>
                <w:szCs w:val="20"/>
              </w:rPr>
            </w:pPr>
            <w:r w:rsidRPr="00F954C2">
              <w:rPr>
                <w:sz w:val="20"/>
                <w:szCs w:val="20"/>
              </w:rPr>
              <w:t>No ARfD derived, not necessary</w:t>
            </w:r>
          </w:p>
        </w:tc>
        <w:tc>
          <w:tcPr>
            <w:tcW w:w="2115" w:type="dxa"/>
          </w:tcPr>
          <w:p w14:paraId="4084FD3C" w14:textId="77777777" w:rsidR="000A2776" w:rsidRPr="00F954C2" w:rsidRDefault="000A2776" w:rsidP="00F954C2">
            <w:pPr>
              <w:pStyle w:val="RepStandard"/>
              <w:rPr>
                <w:sz w:val="20"/>
                <w:szCs w:val="20"/>
              </w:rPr>
            </w:pPr>
            <w:r w:rsidRPr="00F954C2">
              <w:rPr>
                <w:sz w:val="20"/>
                <w:szCs w:val="20"/>
              </w:rPr>
              <w:t>Cereal grain (wheat):</w:t>
            </w:r>
          </w:p>
          <w:p w14:paraId="48F3B360" w14:textId="77777777" w:rsidR="000A2776" w:rsidRPr="00F954C2" w:rsidRDefault="000A2776" w:rsidP="00F954C2">
            <w:pPr>
              <w:pStyle w:val="RepStandard"/>
              <w:rPr>
                <w:sz w:val="20"/>
                <w:szCs w:val="20"/>
              </w:rPr>
            </w:pPr>
            <w:r w:rsidRPr="00F954C2">
              <w:rPr>
                <w:sz w:val="20"/>
                <w:szCs w:val="20"/>
              </w:rPr>
              <w:t xml:space="preserve">    0.1% (based on adult diet)</w:t>
            </w:r>
          </w:p>
          <w:p w14:paraId="483535C7" w14:textId="77777777" w:rsidR="000A2776" w:rsidRPr="00F954C2" w:rsidRDefault="000A2776" w:rsidP="00F954C2">
            <w:pPr>
              <w:pStyle w:val="RepStandard"/>
              <w:rPr>
                <w:sz w:val="20"/>
                <w:szCs w:val="20"/>
              </w:rPr>
            </w:pPr>
            <w:r w:rsidRPr="00F954C2">
              <w:rPr>
                <w:sz w:val="20"/>
                <w:szCs w:val="20"/>
              </w:rPr>
              <w:t xml:space="preserve">    0.2% (based on children diet)</w:t>
            </w:r>
          </w:p>
          <w:p w14:paraId="3C5CED35" w14:textId="77777777" w:rsidR="000A2776" w:rsidRPr="00F954C2" w:rsidRDefault="000A2776" w:rsidP="00F954C2">
            <w:pPr>
              <w:pStyle w:val="RepStandard"/>
              <w:rPr>
                <w:sz w:val="20"/>
                <w:szCs w:val="20"/>
              </w:rPr>
            </w:pPr>
            <w:r w:rsidRPr="00F954C2">
              <w:rPr>
                <w:sz w:val="20"/>
                <w:szCs w:val="20"/>
              </w:rPr>
              <w:t>Commodities of animal origin:</w:t>
            </w:r>
          </w:p>
          <w:p w14:paraId="5404E2E5" w14:textId="77777777" w:rsidR="000A2776" w:rsidRPr="00F954C2" w:rsidRDefault="000A2776" w:rsidP="00F954C2">
            <w:pPr>
              <w:pStyle w:val="RepStandard"/>
              <w:rPr>
                <w:sz w:val="20"/>
                <w:szCs w:val="20"/>
              </w:rPr>
            </w:pPr>
            <w:r w:rsidRPr="00F954C2">
              <w:rPr>
                <w:sz w:val="20"/>
                <w:szCs w:val="20"/>
              </w:rPr>
              <w:t xml:space="preserve">   ≤ 0.06% (based on adult diet)</w:t>
            </w:r>
          </w:p>
          <w:p w14:paraId="5A814075" w14:textId="77777777" w:rsidR="000A2776" w:rsidRPr="00F954C2" w:rsidRDefault="000A2776" w:rsidP="00F954C2">
            <w:pPr>
              <w:pStyle w:val="RepStandard"/>
              <w:rPr>
                <w:sz w:val="20"/>
                <w:szCs w:val="20"/>
              </w:rPr>
            </w:pPr>
            <w:r w:rsidRPr="00F954C2">
              <w:rPr>
                <w:sz w:val="20"/>
                <w:szCs w:val="20"/>
              </w:rPr>
              <w:t xml:space="preserve">   ≤ 0.08% (based on children diet)</w:t>
            </w:r>
          </w:p>
          <w:p w14:paraId="2B92BD78" w14:textId="77777777" w:rsidR="000A2776" w:rsidRPr="00F954C2" w:rsidRDefault="000A2776" w:rsidP="00F954C2">
            <w:pPr>
              <w:pStyle w:val="RepStandard"/>
              <w:rPr>
                <w:sz w:val="20"/>
                <w:szCs w:val="20"/>
              </w:rPr>
            </w:pPr>
            <w:r w:rsidRPr="00F954C2">
              <w:rPr>
                <w:sz w:val="20"/>
                <w:szCs w:val="20"/>
              </w:rPr>
              <w:t>Milk:</w:t>
            </w:r>
          </w:p>
          <w:p w14:paraId="377B6CD3" w14:textId="77777777" w:rsidR="000A2776" w:rsidRPr="00F954C2" w:rsidRDefault="000A2776" w:rsidP="00F954C2">
            <w:pPr>
              <w:pStyle w:val="RepStandard"/>
              <w:rPr>
                <w:sz w:val="20"/>
                <w:szCs w:val="20"/>
              </w:rPr>
            </w:pPr>
            <w:r w:rsidRPr="00F954C2">
              <w:rPr>
                <w:sz w:val="20"/>
                <w:szCs w:val="20"/>
              </w:rPr>
              <w:t xml:space="preserve">   0.1% (based on adult diet)</w:t>
            </w:r>
          </w:p>
          <w:p w14:paraId="150AB864" w14:textId="77777777" w:rsidR="000A2776" w:rsidRPr="00F954C2" w:rsidRDefault="000A2776" w:rsidP="00F954C2">
            <w:pPr>
              <w:pStyle w:val="RepStandard"/>
              <w:rPr>
                <w:sz w:val="20"/>
                <w:szCs w:val="20"/>
              </w:rPr>
            </w:pPr>
            <w:r w:rsidRPr="00F954C2">
              <w:rPr>
                <w:sz w:val="20"/>
                <w:szCs w:val="20"/>
              </w:rPr>
              <w:t xml:space="preserve">   0.3% (based on children diet)</w:t>
            </w:r>
          </w:p>
          <w:p w14:paraId="575090B8" w14:textId="77777777" w:rsidR="000A2776" w:rsidRPr="00F954C2" w:rsidRDefault="000A2776" w:rsidP="00F954C2">
            <w:pPr>
              <w:pStyle w:val="RepStandard"/>
              <w:rPr>
                <w:sz w:val="20"/>
                <w:szCs w:val="20"/>
              </w:rPr>
            </w:pPr>
            <w:r w:rsidRPr="00F954C2">
              <w:rPr>
                <w:sz w:val="20"/>
                <w:szCs w:val="20"/>
              </w:rPr>
              <w:lastRenderedPageBreak/>
              <w:t>Processed commodities</w:t>
            </w:r>
          </w:p>
          <w:p w14:paraId="48CCCC1E" w14:textId="77777777" w:rsidR="000A2776" w:rsidRPr="00F954C2" w:rsidRDefault="000A2776" w:rsidP="00F954C2">
            <w:pPr>
              <w:pStyle w:val="RepStandard"/>
              <w:rPr>
                <w:sz w:val="20"/>
                <w:szCs w:val="20"/>
              </w:rPr>
            </w:pPr>
            <w:r w:rsidRPr="00F954C2">
              <w:rPr>
                <w:sz w:val="20"/>
                <w:szCs w:val="20"/>
              </w:rPr>
              <w:t>Wheat/milling (flour):</w:t>
            </w:r>
          </w:p>
          <w:p w14:paraId="73BF7C9A" w14:textId="77777777" w:rsidR="000A2776" w:rsidRPr="00F954C2" w:rsidRDefault="000A2776" w:rsidP="00F954C2">
            <w:pPr>
              <w:pStyle w:val="RepStandard"/>
              <w:rPr>
                <w:sz w:val="20"/>
                <w:szCs w:val="20"/>
              </w:rPr>
            </w:pPr>
            <w:r w:rsidRPr="00F954C2">
              <w:rPr>
                <w:sz w:val="20"/>
                <w:szCs w:val="20"/>
              </w:rPr>
              <w:t xml:space="preserve">   0.2% (based on children diet)</w:t>
            </w:r>
          </w:p>
          <w:p w14:paraId="141C1AC1" w14:textId="77777777" w:rsidR="000A2776" w:rsidRPr="00F954C2" w:rsidRDefault="000A2776" w:rsidP="00F954C2">
            <w:pPr>
              <w:pStyle w:val="RepStandard"/>
              <w:rPr>
                <w:sz w:val="20"/>
                <w:szCs w:val="20"/>
              </w:rPr>
            </w:pPr>
            <w:r w:rsidRPr="00F954C2">
              <w:rPr>
                <w:sz w:val="20"/>
                <w:szCs w:val="20"/>
              </w:rPr>
              <w:t>Barley/beer:</w:t>
            </w:r>
          </w:p>
          <w:p w14:paraId="153B2CDE" w14:textId="77777777" w:rsidR="000A2776" w:rsidRPr="00F954C2" w:rsidRDefault="000A2776" w:rsidP="00F954C2">
            <w:pPr>
              <w:pStyle w:val="RepStandard"/>
              <w:spacing w:before="20" w:after="20"/>
              <w:rPr>
                <w:sz w:val="20"/>
                <w:szCs w:val="20"/>
              </w:rPr>
            </w:pPr>
            <w:r w:rsidRPr="00F954C2">
              <w:rPr>
                <w:sz w:val="20"/>
                <w:szCs w:val="20"/>
              </w:rPr>
              <w:t xml:space="preserve">   0.1% (based on adult diet)</w:t>
            </w:r>
          </w:p>
        </w:tc>
      </w:tr>
    </w:tbl>
    <w:p w14:paraId="7BF967A1" w14:textId="77777777" w:rsidR="000A2776" w:rsidRPr="00F954C2" w:rsidRDefault="000A2776" w:rsidP="00F954C2">
      <w:pPr>
        <w:pStyle w:val="RepStandard"/>
      </w:pPr>
    </w:p>
    <w:p w14:paraId="2A09955C" w14:textId="77777777" w:rsidR="000A2776" w:rsidRPr="00F954C2" w:rsidRDefault="000A2776" w:rsidP="00F954C2">
      <w:pPr>
        <w:pStyle w:val="RepStandard"/>
        <w:rPr>
          <w:lang w:val="en-GB"/>
        </w:rPr>
      </w:pPr>
    </w:p>
    <w:p w14:paraId="4CB3A64A" w14:textId="77777777" w:rsidR="000A2776" w:rsidRPr="00F954C2" w:rsidRDefault="000A2776" w:rsidP="00F954C2">
      <w:pPr>
        <w:pStyle w:val="RepStandard"/>
        <w:rPr>
          <w:b/>
          <w:bCs/>
          <w:lang w:val="en-GB"/>
        </w:rPr>
      </w:pPr>
      <w:r w:rsidRPr="00F954C2">
        <w:rPr>
          <w:b/>
          <w:bCs/>
          <w:lang w:val="en-GB"/>
        </w:rPr>
        <w:t>Combined exposure</w:t>
      </w:r>
    </w:p>
    <w:p w14:paraId="22FF43BE" w14:textId="77777777" w:rsidR="000A2776" w:rsidRPr="00F954C2" w:rsidRDefault="000A2776" w:rsidP="00F954C2">
      <w:pPr>
        <w:pStyle w:val="RepStandard"/>
      </w:pPr>
      <w:r w:rsidRPr="00F954C2">
        <w:t>From a scientific point of view it is regarded necessary to take into account potential combination effects. However, the evaluation of cumulative or synergistic effects as requested by Art. 4 (3b) of Regulation (EC) No. 1107/2009 should only be performed when harmonised “scientific methods accepted by the Authority to assess such effects are available.”</w:t>
      </w:r>
    </w:p>
    <w:p w14:paraId="35D6A837" w14:textId="77777777" w:rsidR="009962B4" w:rsidRPr="00F954C2" w:rsidRDefault="000A2776" w:rsidP="00F954C2">
      <w:pPr>
        <w:pStyle w:val="RepStandard"/>
      </w:pPr>
      <w:r w:rsidRPr="00F954C2">
        <w:t>Currently, no EU-harmonized guidance is available on the risk assessment of combined exposure to multiple active substances; this approach is not mandatory at EU level</w:t>
      </w:r>
      <w:r w:rsidR="009962B4" w:rsidRPr="00F954C2">
        <w:t>.</w:t>
      </w:r>
    </w:p>
    <w:p w14:paraId="070017CE" w14:textId="77777777" w:rsidR="00141B58" w:rsidRPr="00F954C2" w:rsidRDefault="00141B58" w:rsidP="00F954C2">
      <w:pPr>
        <w:pStyle w:val="Nagwek2"/>
        <w:rPr>
          <w:lang w:val="en-GB"/>
        </w:rPr>
      </w:pPr>
      <w:bookmarkStart w:id="331" w:name="_Toc412121475"/>
      <w:bookmarkStart w:id="332" w:name="_Toc413398966"/>
      <w:bookmarkStart w:id="333" w:name="_Toc413399021"/>
      <w:bookmarkStart w:id="334" w:name="_Toc413923337"/>
      <w:bookmarkStart w:id="335" w:name="_Toc414364052"/>
      <w:bookmarkStart w:id="336" w:name="_Toc414540344"/>
      <w:bookmarkStart w:id="337" w:name="_Toc414547826"/>
      <w:bookmarkStart w:id="338" w:name="_Toc189226305"/>
      <w:r w:rsidRPr="00F954C2">
        <w:rPr>
          <w:lang w:val="en-GB"/>
        </w:rPr>
        <w:t>Environmental fate and behaviour</w:t>
      </w:r>
      <w:bookmarkEnd w:id="321"/>
      <w:r w:rsidRPr="00F954C2">
        <w:rPr>
          <w:lang w:val="en-GB"/>
        </w:rPr>
        <w:t xml:space="preserve"> (Part B, Section 8)</w:t>
      </w:r>
      <w:bookmarkEnd w:id="331"/>
      <w:bookmarkEnd w:id="332"/>
      <w:bookmarkEnd w:id="333"/>
      <w:bookmarkEnd w:id="334"/>
      <w:bookmarkEnd w:id="335"/>
      <w:bookmarkEnd w:id="336"/>
      <w:bookmarkEnd w:id="337"/>
      <w:bookmarkEnd w:id="338"/>
    </w:p>
    <w:p w14:paraId="299DFACD" w14:textId="77777777" w:rsidR="00F3489D" w:rsidRPr="00F954C2" w:rsidRDefault="00F3489D" w:rsidP="00F954C2">
      <w:pPr>
        <w:pStyle w:val="RepStandard"/>
        <w:rPr>
          <w:lang w:val="en-GB"/>
        </w:rPr>
      </w:pPr>
      <w:bookmarkStart w:id="339" w:name="_Toc172110856"/>
      <w:bookmarkStart w:id="340" w:name="_Toc173212494"/>
      <w:bookmarkStart w:id="341" w:name="_Toc236630398"/>
      <w:r w:rsidRPr="00F954C2">
        <w:rPr>
          <w:lang w:val="en-GB"/>
        </w:rPr>
        <w:t>No new studies are presented. All data were reviewed in the EU review of IMS, MSM and MPR. Appropriate endpoints from the EU review were used to calculated PEC values for the active substances and its metabolites in soil, surface water, ground water and air for the intended use pattern.</w:t>
      </w:r>
    </w:p>
    <w:p w14:paraId="2CAB5075" w14:textId="77777777" w:rsidR="00F3489D" w:rsidRPr="00F954C2" w:rsidRDefault="00F3489D" w:rsidP="00F954C2">
      <w:pPr>
        <w:pStyle w:val="Nagwek3"/>
        <w:rPr>
          <w:lang w:val="en-GB"/>
        </w:rPr>
      </w:pPr>
      <w:bookmarkStart w:id="342" w:name="_Toc411958226"/>
      <w:bookmarkStart w:id="343" w:name="_Toc412121477"/>
      <w:bookmarkStart w:id="344" w:name="_Toc413398967"/>
      <w:bookmarkStart w:id="345" w:name="_Toc413399022"/>
      <w:bookmarkStart w:id="346" w:name="_Toc413923338"/>
      <w:bookmarkStart w:id="347" w:name="_Toc414364053"/>
      <w:bookmarkStart w:id="348" w:name="_Toc414540345"/>
      <w:bookmarkStart w:id="349" w:name="_Toc414547827"/>
      <w:bookmarkStart w:id="350" w:name="_Toc189226306"/>
      <w:bookmarkStart w:id="351" w:name="_Toc236630388"/>
      <w:bookmarkEnd w:id="342"/>
      <w:r w:rsidRPr="00F954C2">
        <w:rPr>
          <w:b w:val="0"/>
          <w:bCs w:val="0"/>
          <w:lang w:val="en-GB"/>
        </w:rPr>
        <w:t>Predicted environmental concentrations in soil (PEC</w:t>
      </w:r>
      <w:r w:rsidRPr="00F954C2">
        <w:rPr>
          <w:b w:val="0"/>
          <w:bCs w:val="0"/>
          <w:vertAlign w:val="subscript"/>
          <w:lang w:val="en-GB"/>
        </w:rPr>
        <w:t>soil</w:t>
      </w:r>
      <w:r w:rsidRPr="00F954C2">
        <w:rPr>
          <w:b w:val="0"/>
          <w:bCs w:val="0"/>
          <w:lang w:val="en-GB"/>
        </w:rPr>
        <w:t>)</w:t>
      </w:r>
      <w:bookmarkEnd w:id="343"/>
      <w:bookmarkEnd w:id="344"/>
      <w:bookmarkEnd w:id="345"/>
      <w:bookmarkEnd w:id="346"/>
      <w:bookmarkEnd w:id="347"/>
      <w:bookmarkEnd w:id="348"/>
      <w:bookmarkEnd w:id="349"/>
      <w:bookmarkEnd w:id="350"/>
    </w:p>
    <w:p w14:paraId="433A6501" w14:textId="77777777" w:rsidR="00F3489D" w:rsidRPr="00F954C2" w:rsidRDefault="00F3489D" w:rsidP="00F954C2">
      <w:pPr>
        <w:pStyle w:val="RepStandard"/>
        <w:rPr>
          <w:lang w:val="en-GB"/>
        </w:rPr>
      </w:pPr>
      <w:r w:rsidRPr="00F954C2">
        <w:rPr>
          <w:lang w:val="en-GB"/>
        </w:rPr>
        <w:t>The PEC of IMS, MSM, MPR and its metabolites in soil has been assessed with the FOCUS model and the DT</w:t>
      </w:r>
      <w:r w:rsidRPr="00F954C2">
        <w:rPr>
          <w:vertAlign w:val="subscript"/>
          <w:lang w:val="en-GB"/>
        </w:rPr>
        <w:t>50</w:t>
      </w:r>
      <w:r w:rsidRPr="00F954C2">
        <w:rPr>
          <w:lang w:val="en-GB"/>
        </w:rPr>
        <w:t xml:space="preserve"> values established in the EU review. PECs were calculated by assuming that residues were evenly distributed through the upper 5 cm of soil and the soil had a bulk density of 1.5 g/cm³.</w:t>
      </w:r>
    </w:p>
    <w:p w14:paraId="3241C2A9" w14:textId="77777777" w:rsidR="00F3489D" w:rsidRPr="00F954C2" w:rsidRDefault="00F3489D" w:rsidP="00F954C2">
      <w:pPr>
        <w:pStyle w:val="RepStandard"/>
        <w:rPr>
          <w:lang w:val="en-GB"/>
        </w:rPr>
      </w:pPr>
    </w:p>
    <w:p w14:paraId="1FD5AB6F" w14:textId="77777777" w:rsidR="00F3489D" w:rsidRPr="00F954C2" w:rsidRDefault="00F3489D" w:rsidP="00F954C2">
      <w:pPr>
        <w:pStyle w:val="RepStandard"/>
        <w:rPr>
          <w:lang w:val="en-GB"/>
        </w:rPr>
      </w:pPr>
      <w:r w:rsidRPr="00F954C2">
        <w:rPr>
          <w:lang w:val="en-GB"/>
        </w:rPr>
        <w:t>The results of the PEC</w:t>
      </w:r>
      <w:r w:rsidRPr="00F954C2">
        <w:rPr>
          <w:vertAlign w:val="subscript"/>
          <w:lang w:val="en-GB"/>
        </w:rPr>
        <w:t>soil</w:t>
      </w:r>
      <w:r w:rsidRPr="00F954C2">
        <w:rPr>
          <w:lang w:val="en-GB"/>
        </w:rPr>
        <w:t xml:space="preserve"> for the active substances and metabolites were used for the ecotoxicological risk assessment.</w:t>
      </w:r>
    </w:p>
    <w:p w14:paraId="631E733A" w14:textId="77777777" w:rsidR="00F3489D" w:rsidRPr="00F954C2" w:rsidRDefault="00F3489D" w:rsidP="00F954C2">
      <w:pPr>
        <w:pStyle w:val="RepStandard"/>
        <w:rPr>
          <w:lang w:val="en-GB"/>
        </w:rPr>
      </w:pPr>
    </w:p>
    <w:p w14:paraId="223750DD" w14:textId="77777777" w:rsidR="00F3489D" w:rsidRPr="00F954C2" w:rsidRDefault="00F3489D" w:rsidP="00F954C2">
      <w:pPr>
        <w:pStyle w:val="RepStandard"/>
        <w:rPr>
          <w:lang w:val="en-GB"/>
        </w:rPr>
      </w:pPr>
      <w:bookmarkStart w:id="352" w:name="_Hlk134174835"/>
      <w:r w:rsidRPr="00F954C2">
        <w:rPr>
          <w:lang w:val="en-GB"/>
        </w:rPr>
        <w:t xml:space="preserve">In the core dossier, a dose rate of 1.5 L/ha is proposed whereas in Poland, a maximum application rate of 1.2 L/ha will apply. </w:t>
      </w:r>
      <w:bookmarkStart w:id="353" w:name="_Hlk134174853"/>
      <w:bookmarkEnd w:id="352"/>
      <w:r w:rsidRPr="00F954C2">
        <w:rPr>
          <w:lang w:val="en-GB"/>
        </w:rPr>
        <w:t>No separate PEC calculations have been performed in the national addendum for Poland for IMS and MSM. The dose rate of 1.5 L/ha presented in the core dossier covers the dose rate for Poland.</w:t>
      </w:r>
      <w:bookmarkEnd w:id="353"/>
    </w:p>
    <w:p w14:paraId="3F25EB21" w14:textId="77777777" w:rsidR="00F3489D" w:rsidRPr="00F954C2" w:rsidRDefault="00F3489D" w:rsidP="00F954C2">
      <w:pPr>
        <w:pStyle w:val="RepStandard"/>
        <w:rPr>
          <w:lang w:val="en-GB"/>
        </w:rPr>
      </w:pPr>
      <w:r w:rsidRPr="00F954C2">
        <w:rPr>
          <w:lang w:val="en-GB"/>
        </w:rPr>
        <w:t>Taking into account a maximum application of 1.5 L product/ha (3 g IMS/ha + 15 g MSM/ha + 45 g MPR/ha) at an early post-emergence development stage application and 0% crop interception, the maximum initial predicted environmental concentration in soil of IMS, MSM and MPR and its metabolites is:</w:t>
      </w:r>
    </w:p>
    <w:p w14:paraId="2CBA1759" w14:textId="77777777" w:rsidR="00F3489D" w:rsidRPr="00F954C2" w:rsidRDefault="00F3489D" w:rsidP="00F954C2">
      <w:pPr>
        <w:pStyle w:val="RepStandard"/>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7"/>
        <w:gridCol w:w="1634"/>
        <w:gridCol w:w="1496"/>
        <w:gridCol w:w="1493"/>
        <w:gridCol w:w="1503"/>
        <w:gridCol w:w="1493"/>
      </w:tblGrid>
      <w:tr w:rsidR="00F3489D" w:rsidRPr="00F954C2" w14:paraId="246EA45D"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7A1E7A4F" w14:textId="77777777" w:rsidR="00F3489D" w:rsidRPr="00F954C2" w:rsidRDefault="00F3489D" w:rsidP="00F954C2">
            <w:pPr>
              <w:rPr>
                <w:b/>
                <w:bCs/>
                <w:sz w:val="20"/>
                <w:szCs w:val="20"/>
              </w:rPr>
            </w:pPr>
            <w:r w:rsidRPr="00F954C2">
              <w:rPr>
                <w:b/>
                <w:bCs/>
                <w:sz w:val="20"/>
                <w:szCs w:val="20"/>
              </w:rPr>
              <w:t>Compound</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7E4725C0" w14:textId="77777777" w:rsidR="00F3489D" w:rsidRPr="00F954C2" w:rsidRDefault="00F3489D" w:rsidP="00F954C2">
            <w:pPr>
              <w:jc w:val="center"/>
              <w:rPr>
                <w:b/>
                <w:bCs/>
                <w:sz w:val="20"/>
                <w:szCs w:val="20"/>
              </w:rPr>
            </w:pPr>
            <w:r w:rsidRPr="00F954C2">
              <w:rPr>
                <w:b/>
                <w:bCs/>
                <w:sz w:val="20"/>
                <w:szCs w:val="20"/>
              </w:rPr>
              <w:t>PECsoil (mg/kg)</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0A803D1A" w14:textId="77777777" w:rsidR="00F3489D" w:rsidRPr="00F954C2" w:rsidRDefault="00F3489D" w:rsidP="00F954C2">
            <w:pPr>
              <w:rPr>
                <w:b/>
                <w:bCs/>
                <w:sz w:val="20"/>
                <w:szCs w:val="20"/>
              </w:rPr>
            </w:pPr>
            <w:r w:rsidRPr="00F954C2">
              <w:rPr>
                <w:b/>
                <w:bCs/>
                <w:sz w:val="20"/>
                <w:szCs w:val="20"/>
              </w:rPr>
              <w:t>Compound</w:t>
            </w:r>
          </w:p>
        </w:tc>
        <w:tc>
          <w:tcPr>
            <w:tcW w:w="1530" w:type="dxa"/>
            <w:tcBorders>
              <w:top w:val="single" w:sz="4" w:space="0" w:color="auto"/>
              <w:left w:val="single" w:sz="4" w:space="0" w:color="auto"/>
              <w:bottom w:val="single" w:sz="4" w:space="0" w:color="auto"/>
              <w:right w:val="single" w:sz="12" w:space="0" w:color="auto"/>
            </w:tcBorders>
            <w:shd w:val="clear" w:color="auto" w:fill="D9D9D9"/>
            <w:hideMark/>
          </w:tcPr>
          <w:p w14:paraId="74B4B5C8" w14:textId="77777777" w:rsidR="00F3489D" w:rsidRPr="00F954C2" w:rsidRDefault="00F3489D" w:rsidP="00F954C2">
            <w:pPr>
              <w:jc w:val="center"/>
              <w:rPr>
                <w:b/>
                <w:bCs/>
                <w:sz w:val="20"/>
                <w:szCs w:val="20"/>
              </w:rPr>
            </w:pPr>
            <w:r w:rsidRPr="00F954C2">
              <w:rPr>
                <w:b/>
                <w:bCs/>
                <w:sz w:val="20"/>
                <w:szCs w:val="20"/>
              </w:rPr>
              <w:t>PECsoil (mg/kg)</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53AEA15B" w14:textId="77777777" w:rsidR="00F3489D" w:rsidRPr="00F954C2" w:rsidRDefault="00F3489D" w:rsidP="00F954C2">
            <w:pPr>
              <w:rPr>
                <w:b/>
                <w:bCs/>
                <w:sz w:val="20"/>
                <w:szCs w:val="20"/>
              </w:rPr>
            </w:pPr>
            <w:r w:rsidRPr="00F954C2">
              <w:rPr>
                <w:b/>
                <w:bCs/>
                <w:sz w:val="20"/>
                <w:szCs w:val="20"/>
              </w:rPr>
              <w:t>Compound</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6D7108E1" w14:textId="77777777" w:rsidR="00F3489D" w:rsidRPr="00F954C2" w:rsidRDefault="00F3489D" w:rsidP="00F954C2">
            <w:pPr>
              <w:jc w:val="center"/>
              <w:rPr>
                <w:b/>
                <w:bCs/>
                <w:sz w:val="20"/>
                <w:szCs w:val="20"/>
              </w:rPr>
            </w:pPr>
            <w:r w:rsidRPr="00F954C2">
              <w:rPr>
                <w:b/>
                <w:bCs/>
                <w:sz w:val="20"/>
                <w:szCs w:val="20"/>
              </w:rPr>
              <w:t>PECsoil (mg/kg)</w:t>
            </w:r>
          </w:p>
        </w:tc>
      </w:tr>
      <w:tr w:rsidR="00F3489D" w:rsidRPr="00F954C2" w14:paraId="4EA7E5E4"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43A44ABE" w14:textId="77777777" w:rsidR="00F3489D" w:rsidRPr="00F954C2" w:rsidRDefault="00F3489D" w:rsidP="00F954C2">
            <w:pPr>
              <w:rPr>
                <w:sz w:val="20"/>
                <w:szCs w:val="20"/>
              </w:rPr>
            </w:pPr>
            <w:r w:rsidRPr="00F954C2">
              <w:rPr>
                <w:sz w:val="20"/>
                <w:szCs w:val="20"/>
              </w:rPr>
              <w:t>Iodosulfuron-methyl-sodium</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10D43564" w14:textId="77777777" w:rsidR="00F3489D" w:rsidRPr="00F954C2" w:rsidRDefault="00F3489D" w:rsidP="00F954C2">
            <w:pPr>
              <w:jc w:val="center"/>
              <w:rPr>
                <w:sz w:val="20"/>
                <w:szCs w:val="20"/>
              </w:rPr>
            </w:pPr>
            <w:r w:rsidRPr="00F954C2">
              <w:rPr>
                <w:sz w:val="20"/>
                <w:szCs w:val="20"/>
              </w:rPr>
              <w:t>0.004</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3810F30D" w14:textId="77777777" w:rsidR="00F3489D" w:rsidRPr="00F954C2" w:rsidRDefault="00F3489D" w:rsidP="00F954C2">
            <w:pPr>
              <w:rPr>
                <w:sz w:val="20"/>
                <w:szCs w:val="20"/>
              </w:rPr>
            </w:pPr>
            <w:r w:rsidRPr="00F954C2">
              <w:rPr>
                <w:sz w:val="20"/>
                <w:szCs w:val="20"/>
              </w:rPr>
              <w:t>Mesosulfuron-methyl</w:t>
            </w:r>
          </w:p>
        </w:tc>
        <w:tc>
          <w:tcPr>
            <w:tcW w:w="1530" w:type="dxa"/>
            <w:tcBorders>
              <w:top w:val="single" w:sz="4" w:space="0" w:color="auto"/>
              <w:left w:val="single" w:sz="4" w:space="0" w:color="auto"/>
              <w:bottom w:val="single" w:sz="4" w:space="0" w:color="auto"/>
              <w:right w:val="single" w:sz="12" w:space="0" w:color="auto"/>
            </w:tcBorders>
            <w:shd w:val="clear" w:color="auto" w:fill="D9D9D9"/>
            <w:hideMark/>
          </w:tcPr>
          <w:p w14:paraId="7D491CA0" w14:textId="77777777" w:rsidR="00F3489D" w:rsidRPr="00F954C2" w:rsidRDefault="00F3489D" w:rsidP="00F954C2">
            <w:pPr>
              <w:jc w:val="center"/>
              <w:rPr>
                <w:sz w:val="20"/>
                <w:szCs w:val="20"/>
              </w:rPr>
            </w:pPr>
            <w:r w:rsidRPr="00F954C2">
              <w:rPr>
                <w:sz w:val="20"/>
                <w:szCs w:val="20"/>
              </w:rPr>
              <w:t>0.020</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78DC1D55" w14:textId="77777777" w:rsidR="00F3489D" w:rsidRPr="00F954C2" w:rsidRDefault="00F3489D" w:rsidP="00F954C2">
            <w:pPr>
              <w:rPr>
                <w:sz w:val="20"/>
                <w:szCs w:val="20"/>
              </w:rPr>
            </w:pPr>
            <w:r w:rsidRPr="00F954C2">
              <w:rPr>
                <w:sz w:val="20"/>
                <w:szCs w:val="20"/>
              </w:rPr>
              <w:t>Mefenpyr-diethyl</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2F5E45C8" w14:textId="77777777" w:rsidR="00F3489D" w:rsidRPr="00F954C2" w:rsidRDefault="00F3489D" w:rsidP="00F954C2">
            <w:pPr>
              <w:jc w:val="center"/>
              <w:rPr>
                <w:sz w:val="20"/>
                <w:szCs w:val="20"/>
              </w:rPr>
            </w:pPr>
            <w:r w:rsidRPr="00F954C2">
              <w:rPr>
                <w:sz w:val="20"/>
                <w:szCs w:val="20"/>
              </w:rPr>
              <w:t>0.060</w:t>
            </w:r>
          </w:p>
        </w:tc>
      </w:tr>
      <w:tr w:rsidR="00F3489D" w:rsidRPr="00F954C2" w14:paraId="155FA55E"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1A2B4CAC" w14:textId="77777777" w:rsidR="00F3489D" w:rsidRPr="00F954C2" w:rsidRDefault="00F3489D" w:rsidP="00F954C2">
            <w:pPr>
              <w:rPr>
                <w:sz w:val="20"/>
                <w:szCs w:val="20"/>
              </w:rPr>
            </w:pPr>
            <w:r w:rsidRPr="00F954C2">
              <w:rPr>
                <w:sz w:val="20"/>
                <w:szCs w:val="20"/>
              </w:rPr>
              <w:t>AE F075736</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0A292B18" w14:textId="77777777" w:rsidR="00F3489D" w:rsidRPr="00F954C2" w:rsidRDefault="00F3489D" w:rsidP="00F954C2">
            <w:pPr>
              <w:jc w:val="center"/>
              <w:rPr>
                <w:sz w:val="20"/>
                <w:szCs w:val="20"/>
              </w:rPr>
            </w:pPr>
            <w:r w:rsidRPr="00F954C2">
              <w:rPr>
                <w:sz w:val="20"/>
                <w:szCs w:val="20"/>
              </w:rPr>
              <w:t>0.003</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6866EB91" w14:textId="77777777" w:rsidR="00F3489D" w:rsidRPr="00F954C2" w:rsidRDefault="00F3489D" w:rsidP="00F954C2">
            <w:pPr>
              <w:rPr>
                <w:sz w:val="20"/>
                <w:szCs w:val="20"/>
              </w:rPr>
            </w:pPr>
            <w:r w:rsidRPr="00F954C2">
              <w:rPr>
                <w:sz w:val="20"/>
                <w:szCs w:val="20"/>
              </w:rPr>
              <w:t>AE F154851</w:t>
            </w:r>
          </w:p>
        </w:tc>
        <w:tc>
          <w:tcPr>
            <w:tcW w:w="1530" w:type="dxa"/>
            <w:tcBorders>
              <w:top w:val="single" w:sz="4" w:space="0" w:color="auto"/>
              <w:left w:val="single" w:sz="4" w:space="0" w:color="auto"/>
              <w:bottom w:val="single" w:sz="4" w:space="0" w:color="auto"/>
              <w:right w:val="single" w:sz="12" w:space="0" w:color="auto"/>
            </w:tcBorders>
            <w:shd w:val="clear" w:color="auto" w:fill="D9D9D9"/>
            <w:hideMark/>
          </w:tcPr>
          <w:p w14:paraId="4F680E30" w14:textId="77777777" w:rsidR="00F3489D" w:rsidRPr="00F954C2" w:rsidRDefault="00F3489D" w:rsidP="00F954C2">
            <w:pPr>
              <w:jc w:val="center"/>
              <w:rPr>
                <w:sz w:val="20"/>
                <w:szCs w:val="20"/>
              </w:rPr>
            </w:pPr>
            <w:r w:rsidRPr="00F954C2">
              <w:rPr>
                <w:sz w:val="20"/>
                <w:szCs w:val="20"/>
              </w:rPr>
              <w:t>0.003</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65F53295" w14:textId="77777777" w:rsidR="00F3489D" w:rsidRPr="00F954C2" w:rsidRDefault="00F3489D" w:rsidP="00F954C2">
            <w:pPr>
              <w:spacing w:before="40" w:after="40"/>
              <w:rPr>
                <w:sz w:val="20"/>
                <w:szCs w:val="20"/>
              </w:rPr>
            </w:pPr>
            <w:r w:rsidRPr="00F954C2">
              <w:rPr>
                <w:sz w:val="20"/>
                <w:szCs w:val="20"/>
              </w:rPr>
              <w:t>AE F113225</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0AA27498" w14:textId="77777777" w:rsidR="00F3489D" w:rsidRPr="00F954C2" w:rsidRDefault="00F3489D" w:rsidP="00F954C2">
            <w:pPr>
              <w:jc w:val="center"/>
              <w:rPr>
                <w:sz w:val="20"/>
                <w:szCs w:val="20"/>
              </w:rPr>
            </w:pPr>
            <w:r w:rsidRPr="00F954C2">
              <w:rPr>
                <w:sz w:val="20"/>
                <w:szCs w:val="20"/>
              </w:rPr>
              <w:t>0.024</w:t>
            </w:r>
          </w:p>
        </w:tc>
      </w:tr>
      <w:tr w:rsidR="00F3489D" w:rsidRPr="00F954C2" w14:paraId="13808E5F"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1157B8D4" w14:textId="77777777" w:rsidR="00F3489D" w:rsidRPr="00F954C2" w:rsidRDefault="00F3489D" w:rsidP="00F954C2">
            <w:pPr>
              <w:rPr>
                <w:sz w:val="20"/>
                <w:szCs w:val="20"/>
              </w:rPr>
            </w:pPr>
            <w:r w:rsidRPr="00F954C2">
              <w:rPr>
                <w:sz w:val="20"/>
                <w:szCs w:val="20"/>
              </w:rPr>
              <w:t>AE F145741</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6D5A60E6" w14:textId="77777777" w:rsidR="00F3489D" w:rsidRPr="00F954C2" w:rsidRDefault="00F3489D" w:rsidP="00F954C2">
            <w:pPr>
              <w:jc w:val="center"/>
              <w:rPr>
                <w:sz w:val="20"/>
                <w:szCs w:val="20"/>
              </w:rPr>
            </w:pPr>
            <w:r w:rsidRPr="00F954C2">
              <w:rPr>
                <w:sz w:val="20"/>
                <w:szCs w:val="20"/>
              </w:rPr>
              <w:t>&lt; 0.001</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3F444720" w14:textId="77777777" w:rsidR="00F3489D" w:rsidRPr="00F954C2" w:rsidRDefault="00F3489D" w:rsidP="00F954C2">
            <w:pPr>
              <w:rPr>
                <w:sz w:val="20"/>
                <w:szCs w:val="20"/>
              </w:rPr>
            </w:pPr>
            <w:r w:rsidRPr="00F954C2">
              <w:rPr>
                <w:sz w:val="20"/>
                <w:szCs w:val="20"/>
              </w:rPr>
              <w:t>AE F160459</w:t>
            </w:r>
          </w:p>
        </w:tc>
        <w:tc>
          <w:tcPr>
            <w:tcW w:w="1530" w:type="dxa"/>
            <w:tcBorders>
              <w:top w:val="single" w:sz="4" w:space="0" w:color="auto"/>
              <w:left w:val="single" w:sz="4" w:space="0" w:color="auto"/>
              <w:bottom w:val="single" w:sz="4" w:space="0" w:color="auto"/>
              <w:right w:val="single" w:sz="12" w:space="0" w:color="auto"/>
            </w:tcBorders>
            <w:shd w:val="clear" w:color="auto" w:fill="D9D9D9"/>
            <w:hideMark/>
          </w:tcPr>
          <w:p w14:paraId="39695BEF" w14:textId="77777777" w:rsidR="00F3489D" w:rsidRPr="00F954C2" w:rsidRDefault="00F3489D" w:rsidP="00F954C2">
            <w:pPr>
              <w:jc w:val="center"/>
              <w:rPr>
                <w:sz w:val="20"/>
                <w:szCs w:val="20"/>
              </w:rPr>
            </w:pPr>
            <w:r w:rsidRPr="00F954C2">
              <w:rPr>
                <w:sz w:val="20"/>
                <w:szCs w:val="20"/>
              </w:rPr>
              <w:t>0.002</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19F8BA57" w14:textId="77777777" w:rsidR="00F3489D" w:rsidRPr="00F954C2" w:rsidRDefault="00F3489D" w:rsidP="00F954C2">
            <w:pPr>
              <w:rPr>
                <w:sz w:val="20"/>
                <w:szCs w:val="20"/>
              </w:rPr>
            </w:pPr>
            <w:r w:rsidRPr="00F954C2">
              <w:rPr>
                <w:sz w:val="20"/>
                <w:szCs w:val="20"/>
              </w:rPr>
              <w:t>AE F094270</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76115F43" w14:textId="77777777" w:rsidR="00F3489D" w:rsidRPr="00F954C2" w:rsidRDefault="00F3489D" w:rsidP="00F954C2">
            <w:pPr>
              <w:jc w:val="center"/>
              <w:rPr>
                <w:sz w:val="20"/>
                <w:szCs w:val="20"/>
              </w:rPr>
            </w:pPr>
            <w:r w:rsidRPr="00F954C2">
              <w:rPr>
                <w:sz w:val="20"/>
                <w:szCs w:val="20"/>
              </w:rPr>
              <w:t>0.031</w:t>
            </w:r>
          </w:p>
        </w:tc>
      </w:tr>
      <w:tr w:rsidR="00F3489D" w:rsidRPr="00F954C2" w14:paraId="577F9D6C"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45E27DE5" w14:textId="77777777" w:rsidR="00F3489D" w:rsidRPr="00F954C2" w:rsidRDefault="00F3489D" w:rsidP="00F954C2">
            <w:pPr>
              <w:rPr>
                <w:sz w:val="20"/>
                <w:szCs w:val="20"/>
              </w:rPr>
            </w:pPr>
            <w:r w:rsidRPr="00F954C2">
              <w:rPr>
                <w:sz w:val="20"/>
                <w:szCs w:val="20"/>
              </w:rPr>
              <w:t>AE F145740</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1D049A8D" w14:textId="77777777" w:rsidR="00F3489D" w:rsidRPr="00F954C2" w:rsidRDefault="00F3489D" w:rsidP="00F954C2">
            <w:pPr>
              <w:jc w:val="center"/>
              <w:rPr>
                <w:sz w:val="20"/>
                <w:szCs w:val="20"/>
              </w:rPr>
            </w:pPr>
            <w:r w:rsidRPr="00F954C2">
              <w:rPr>
                <w:sz w:val="20"/>
                <w:szCs w:val="20"/>
              </w:rPr>
              <w:t>&lt; 0.001</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54A9DD53" w14:textId="77777777" w:rsidR="00F3489D" w:rsidRPr="00F954C2" w:rsidRDefault="00F3489D" w:rsidP="00F954C2">
            <w:pPr>
              <w:rPr>
                <w:sz w:val="20"/>
                <w:szCs w:val="20"/>
              </w:rPr>
            </w:pPr>
            <w:r w:rsidRPr="00F954C2">
              <w:rPr>
                <w:sz w:val="20"/>
                <w:szCs w:val="20"/>
              </w:rPr>
              <w:t>AE F099095</w:t>
            </w:r>
          </w:p>
        </w:tc>
        <w:tc>
          <w:tcPr>
            <w:tcW w:w="1530" w:type="dxa"/>
            <w:tcBorders>
              <w:top w:val="single" w:sz="4" w:space="0" w:color="auto"/>
              <w:left w:val="single" w:sz="4" w:space="0" w:color="auto"/>
              <w:bottom w:val="single" w:sz="4" w:space="0" w:color="auto"/>
              <w:right w:val="single" w:sz="12" w:space="0" w:color="auto"/>
            </w:tcBorders>
            <w:shd w:val="clear" w:color="auto" w:fill="D9D9D9"/>
            <w:hideMark/>
          </w:tcPr>
          <w:p w14:paraId="139CABA5" w14:textId="77777777" w:rsidR="00F3489D" w:rsidRPr="00F954C2" w:rsidRDefault="00F3489D" w:rsidP="00F954C2">
            <w:pPr>
              <w:jc w:val="center"/>
              <w:rPr>
                <w:sz w:val="20"/>
                <w:szCs w:val="20"/>
              </w:rPr>
            </w:pPr>
            <w:r w:rsidRPr="00F954C2">
              <w:rPr>
                <w:sz w:val="20"/>
                <w:szCs w:val="20"/>
              </w:rPr>
              <w:t>0.002</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7C71A165" w14:textId="77777777" w:rsidR="00F3489D" w:rsidRPr="00F954C2" w:rsidRDefault="00F3489D" w:rsidP="00F954C2">
            <w:pPr>
              <w:rPr>
                <w:sz w:val="20"/>
                <w:szCs w:val="20"/>
              </w:rPr>
            </w:pPr>
            <w:r w:rsidRPr="00F954C2">
              <w:rPr>
                <w:sz w:val="20"/>
                <w:szCs w:val="20"/>
              </w:rPr>
              <w:t>AE 2211046</w:t>
            </w:r>
          </w:p>
        </w:tc>
        <w:tc>
          <w:tcPr>
            <w:tcW w:w="1530" w:type="dxa"/>
            <w:tcBorders>
              <w:top w:val="single" w:sz="4" w:space="0" w:color="auto"/>
              <w:left w:val="single" w:sz="4" w:space="0" w:color="auto"/>
              <w:bottom w:val="single" w:sz="4" w:space="0" w:color="auto"/>
              <w:right w:val="single" w:sz="4" w:space="0" w:color="auto"/>
            </w:tcBorders>
            <w:shd w:val="clear" w:color="auto" w:fill="D9D9D9"/>
            <w:hideMark/>
          </w:tcPr>
          <w:p w14:paraId="2E499255" w14:textId="77777777" w:rsidR="00F3489D" w:rsidRPr="00F954C2" w:rsidRDefault="00F3489D" w:rsidP="00F954C2">
            <w:pPr>
              <w:jc w:val="center"/>
              <w:rPr>
                <w:sz w:val="20"/>
                <w:szCs w:val="20"/>
              </w:rPr>
            </w:pPr>
            <w:r w:rsidRPr="00F954C2">
              <w:rPr>
                <w:sz w:val="20"/>
                <w:szCs w:val="20"/>
              </w:rPr>
              <w:t>0.004</w:t>
            </w:r>
          </w:p>
        </w:tc>
      </w:tr>
      <w:tr w:rsidR="00F3489D" w:rsidRPr="00F954C2" w14:paraId="57552BA0"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55C70A34" w14:textId="77777777" w:rsidR="00F3489D" w:rsidRPr="00F954C2" w:rsidRDefault="00F3489D" w:rsidP="00F954C2">
            <w:pPr>
              <w:rPr>
                <w:sz w:val="20"/>
                <w:szCs w:val="20"/>
              </w:rPr>
            </w:pPr>
            <w:r w:rsidRPr="00F954C2">
              <w:rPr>
                <w:sz w:val="20"/>
                <w:szCs w:val="20"/>
              </w:rPr>
              <w:t>AE 0002166</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4FDF6227" w14:textId="77777777" w:rsidR="00F3489D" w:rsidRPr="00F954C2" w:rsidRDefault="00F3489D" w:rsidP="00F954C2">
            <w:pPr>
              <w:jc w:val="center"/>
              <w:rPr>
                <w:sz w:val="20"/>
                <w:szCs w:val="20"/>
              </w:rPr>
            </w:pPr>
            <w:r w:rsidRPr="00F954C2">
              <w:rPr>
                <w:sz w:val="20"/>
                <w:szCs w:val="20"/>
              </w:rPr>
              <w:t>0.001</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47C55646" w14:textId="77777777" w:rsidR="00F3489D" w:rsidRPr="00F954C2" w:rsidRDefault="00F3489D" w:rsidP="00F954C2">
            <w:pPr>
              <w:rPr>
                <w:sz w:val="20"/>
                <w:szCs w:val="20"/>
              </w:rPr>
            </w:pPr>
            <w:r w:rsidRPr="00F954C2">
              <w:rPr>
                <w:sz w:val="20"/>
                <w:szCs w:val="20"/>
              </w:rPr>
              <w:t>AE F092944</w:t>
            </w:r>
          </w:p>
        </w:tc>
        <w:tc>
          <w:tcPr>
            <w:tcW w:w="1530" w:type="dxa"/>
            <w:tcBorders>
              <w:top w:val="single" w:sz="4" w:space="0" w:color="auto"/>
              <w:left w:val="single" w:sz="4" w:space="0" w:color="auto"/>
              <w:bottom w:val="single" w:sz="4" w:space="0" w:color="auto"/>
              <w:right w:val="single" w:sz="12" w:space="0" w:color="auto"/>
            </w:tcBorders>
            <w:shd w:val="clear" w:color="auto" w:fill="D9D9D9"/>
            <w:hideMark/>
          </w:tcPr>
          <w:p w14:paraId="788B88AD" w14:textId="77777777" w:rsidR="00F3489D" w:rsidRPr="00F954C2" w:rsidRDefault="00F3489D" w:rsidP="00F954C2">
            <w:pPr>
              <w:jc w:val="center"/>
              <w:rPr>
                <w:sz w:val="20"/>
                <w:szCs w:val="20"/>
              </w:rPr>
            </w:pPr>
            <w:r w:rsidRPr="00F954C2">
              <w:rPr>
                <w:sz w:val="20"/>
                <w:szCs w:val="20"/>
              </w:rPr>
              <w:t>0.001</w:t>
            </w:r>
          </w:p>
        </w:tc>
        <w:tc>
          <w:tcPr>
            <w:tcW w:w="1530" w:type="dxa"/>
            <w:tcBorders>
              <w:top w:val="single" w:sz="4" w:space="0" w:color="auto"/>
              <w:left w:val="single" w:sz="12" w:space="0" w:color="auto"/>
              <w:bottom w:val="single" w:sz="4" w:space="0" w:color="auto"/>
              <w:right w:val="single" w:sz="4" w:space="0" w:color="auto"/>
            </w:tcBorders>
            <w:shd w:val="clear" w:color="auto" w:fill="D9D9D9"/>
          </w:tcPr>
          <w:p w14:paraId="1C075F78" w14:textId="77777777" w:rsidR="00F3489D" w:rsidRPr="00F954C2" w:rsidRDefault="00F3489D" w:rsidP="00F954C2">
            <w:pPr>
              <w:rPr>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D9D9D9"/>
          </w:tcPr>
          <w:p w14:paraId="61E63391" w14:textId="77777777" w:rsidR="00F3489D" w:rsidRPr="00F954C2" w:rsidRDefault="00F3489D" w:rsidP="00F954C2">
            <w:pPr>
              <w:jc w:val="center"/>
              <w:rPr>
                <w:sz w:val="20"/>
                <w:szCs w:val="20"/>
              </w:rPr>
            </w:pPr>
          </w:p>
        </w:tc>
      </w:tr>
      <w:tr w:rsidR="00F3489D" w:rsidRPr="00F954C2" w14:paraId="3ADFB5E8"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79776CD1" w14:textId="77777777" w:rsidR="00F3489D" w:rsidRPr="00F954C2" w:rsidRDefault="00F3489D" w:rsidP="00F954C2">
            <w:pPr>
              <w:rPr>
                <w:sz w:val="20"/>
                <w:szCs w:val="20"/>
              </w:rPr>
            </w:pPr>
            <w:r w:rsidRPr="00F954C2">
              <w:rPr>
                <w:sz w:val="20"/>
                <w:szCs w:val="20"/>
              </w:rPr>
              <w:t>AE F161778</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75968A01" w14:textId="77777777" w:rsidR="00F3489D" w:rsidRPr="00F954C2" w:rsidRDefault="00F3489D" w:rsidP="00F954C2">
            <w:pPr>
              <w:jc w:val="center"/>
              <w:rPr>
                <w:sz w:val="20"/>
                <w:szCs w:val="20"/>
              </w:rPr>
            </w:pPr>
            <w:r w:rsidRPr="00F954C2">
              <w:rPr>
                <w:sz w:val="20"/>
                <w:szCs w:val="20"/>
              </w:rPr>
              <w:t>&lt; 0.001</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2B3940C6" w14:textId="77777777" w:rsidR="00F3489D" w:rsidRPr="00F954C2" w:rsidRDefault="00F3489D" w:rsidP="00F954C2">
            <w:pPr>
              <w:rPr>
                <w:sz w:val="20"/>
                <w:szCs w:val="20"/>
              </w:rPr>
            </w:pPr>
            <w:r w:rsidRPr="00F954C2">
              <w:rPr>
                <w:sz w:val="20"/>
                <w:szCs w:val="20"/>
              </w:rPr>
              <w:t>AE F160460</w:t>
            </w:r>
          </w:p>
        </w:tc>
        <w:tc>
          <w:tcPr>
            <w:tcW w:w="1530" w:type="dxa"/>
            <w:tcBorders>
              <w:top w:val="single" w:sz="4" w:space="0" w:color="auto"/>
              <w:left w:val="single" w:sz="4" w:space="0" w:color="auto"/>
              <w:bottom w:val="single" w:sz="4" w:space="0" w:color="auto"/>
              <w:right w:val="single" w:sz="12" w:space="0" w:color="auto"/>
            </w:tcBorders>
            <w:shd w:val="clear" w:color="auto" w:fill="D9D9D9"/>
            <w:hideMark/>
          </w:tcPr>
          <w:p w14:paraId="4E76C1DF" w14:textId="77777777" w:rsidR="00F3489D" w:rsidRPr="00F954C2" w:rsidRDefault="00F3489D" w:rsidP="00F954C2">
            <w:pPr>
              <w:jc w:val="center"/>
              <w:rPr>
                <w:sz w:val="20"/>
                <w:szCs w:val="20"/>
              </w:rPr>
            </w:pPr>
            <w:r w:rsidRPr="00F954C2">
              <w:rPr>
                <w:sz w:val="20"/>
                <w:szCs w:val="20"/>
              </w:rPr>
              <w:t>0.002</w:t>
            </w:r>
          </w:p>
        </w:tc>
        <w:tc>
          <w:tcPr>
            <w:tcW w:w="1530" w:type="dxa"/>
            <w:tcBorders>
              <w:top w:val="single" w:sz="4" w:space="0" w:color="auto"/>
              <w:left w:val="single" w:sz="12" w:space="0" w:color="auto"/>
              <w:bottom w:val="single" w:sz="4" w:space="0" w:color="auto"/>
              <w:right w:val="single" w:sz="4" w:space="0" w:color="auto"/>
            </w:tcBorders>
            <w:shd w:val="clear" w:color="auto" w:fill="D9D9D9"/>
          </w:tcPr>
          <w:p w14:paraId="3CF86EF7" w14:textId="77777777" w:rsidR="00F3489D" w:rsidRPr="00F954C2" w:rsidRDefault="00F3489D" w:rsidP="00F954C2">
            <w:pPr>
              <w:rPr>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D9D9D9"/>
          </w:tcPr>
          <w:p w14:paraId="21C5C33D" w14:textId="77777777" w:rsidR="00F3489D" w:rsidRPr="00F954C2" w:rsidRDefault="00F3489D" w:rsidP="00F954C2">
            <w:pPr>
              <w:rPr>
                <w:sz w:val="20"/>
                <w:szCs w:val="20"/>
              </w:rPr>
            </w:pPr>
          </w:p>
        </w:tc>
      </w:tr>
      <w:tr w:rsidR="00F3489D" w:rsidRPr="00F954C2" w14:paraId="15EAA386"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33524858" w14:textId="77777777" w:rsidR="00F3489D" w:rsidRPr="00F954C2" w:rsidRDefault="00F3489D" w:rsidP="00F954C2">
            <w:pPr>
              <w:rPr>
                <w:sz w:val="20"/>
                <w:szCs w:val="20"/>
              </w:rPr>
            </w:pPr>
            <w:r w:rsidRPr="00F954C2">
              <w:rPr>
                <w:sz w:val="20"/>
                <w:szCs w:val="20"/>
              </w:rPr>
              <w:t>BCS-CW81253</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76AE213F" w14:textId="77777777" w:rsidR="00F3489D" w:rsidRPr="00F954C2" w:rsidRDefault="00F3489D" w:rsidP="00F954C2">
            <w:pPr>
              <w:jc w:val="center"/>
              <w:rPr>
                <w:sz w:val="20"/>
                <w:szCs w:val="20"/>
              </w:rPr>
            </w:pPr>
            <w:r w:rsidRPr="00F954C2">
              <w:rPr>
                <w:sz w:val="20"/>
                <w:szCs w:val="20"/>
              </w:rPr>
              <w:t>0.001</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113E6075" w14:textId="77777777" w:rsidR="00F3489D" w:rsidRPr="00F954C2" w:rsidRDefault="00F3489D" w:rsidP="00F954C2">
            <w:pPr>
              <w:rPr>
                <w:sz w:val="20"/>
                <w:szCs w:val="20"/>
              </w:rPr>
            </w:pPr>
            <w:r w:rsidRPr="00F954C2">
              <w:rPr>
                <w:sz w:val="20"/>
                <w:szCs w:val="20"/>
              </w:rPr>
              <w:t>AE F140584</w:t>
            </w:r>
          </w:p>
        </w:tc>
        <w:tc>
          <w:tcPr>
            <w:tcW w:w="1530" w:type="dxa"/>
            <w:tcBorders>
              <w:top w:val="single" w:sz="4" w:space="0" w:color="auto"/>
              <w:left w:val="single" w:sz="4" w:space="0" w:color="auto"/>
              <w:bottom w:val="single" w:sz="4" w:space="0" w:color="auto"/>
              <w:right w:val="single" w:sz="12" w:space="0" w:color="auto"/>
            </w:tcBorders>
            <w:shd w:val="clear" w:color="auto" w:fill="D9D9D9"/>
            <w:hideMark/>
          </w:tcPr>
          <w:p w14:paraId="210711A4" w14:textId="77777777" w:rsidR="00F3489D" w:rsidRPr="00F954C2" w:rsidRDefault="00F3489D" w:rsidP="00F954C2">
            <w:pPr>
              <w:jc w:val="center"/>
              <w:rPr>
                <w:sz w:val="20"/>
                <w:szCs w:val="20"/>
              </w:rPr>
            </w:pPr>
            <w:r w:rsidRPr="00F954C2">
              <w:rPr>
                <w:sz w:val="20"/>
                <w:szCs w:val="20"/>
              </w:rPr>
              <w:t>0.001</w:t>
            </w:r>
          </w:p>
        </w:tc>
        <w:tc>
          <w:tcPr>
            <w:tcW w:w="1530" w:type="dxa"/>
            <w:tcBorders>
              <w:top w:val="single" w:sz="4" w:space="0" w:color="auto"/>
              <w:left w:val="single" w:sz="12" w:space="0" w:color="auto"/>
              <w:bottom w:val="single" w:sz="4" w:space="0" w:color="auto"/>
              <w:right w:val="single" w:sz="4" w:space="0" w:color="auto"/>
            </w:tcBorders>
            <w:shd w:val="clear" w:color="auto" w:fill="D9D9D9"/>
          </w:tcPr>
          <w:p w14:paraId="273C8FB4" w14:textId="77777777" w:rsidR="00F3489D" w:rsidRPr="00F954C2" w:rsidRDefault="00F3489D" w:rsidP="00F954C2">
            <w:pPr>
              <w:rPr>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D9D9D9"/>
          </w:tcPr>
          <w:p w14:paraId="5961BF09" w14:textId="77777777" w:rsidR="00F3489D" w:rsidRPr="00F954C2" w:rsidRDefault="00F3489D" w:rsidP="00F954C2">
            <w:pPr>
              <w:rPr>
                <w:sz w:val="20"/>
                <w:szCs w:val="20"/>
              </w:rPr>
            </w:pPr>
          </w:p>
        </w:tc>
      </w:tr>
      <w:tr w:rsidR="00F3489D" w:rsidRPr="00F954C2" w14:paraId="1079EAD0"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65900AB1" w14:textId="77777777" w:rsidR="00F3489D" w:rsidRPr="00F954C2" w:rsidRDefault="00F3489D" w:rsidP="00F954C2">
            <w:pPr>
              <w:rPr>
                <w:sz w:val="20"/>
                <w:szCs w:val="20"/>
              </w:rPr>
            </w:pPr>
            <w:r w:rsidRPr="00F954C2">
              <w:rPr>
                <w:sz w:val="20"/>
                <w:szCs w:val="20"/>
              </w:rPr>
              <w:t>AE 0000119</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61F71F49" w14:textId="77777777" w:rsidR="00F3489D" w:rsidRPr="00F954C2" w:rsidRDefault="00F3489D" w:rsidP="00F954C2">
            <w:pPr>
              <w:jc w:val="center"/>
              <w:rPr>
                <w:sz w:val="20"/>
                <w:szCs w:val="20"/>
              </w:rPr>
            </w:pPr>
            <w:r w:rsidRPr="00F954C2">
              <w:rPr>
                <w:sz w:val="20"/>
                <w:szCs w:val="20"/>
              </w:rPr>
              <w:t>&lt; 0.001</w:t>
            </w:r>
          </w:p>
        </w:tc>
        <w:tc>
          <w:tcPr>
            <w:tcW w:w="1530" w:type="dxa"/>
            <w:tcBorders>
              <w:top w:val="single" w:sz="4" w:space="0" w:color="auto"/>
              <w:left w:val="single" w:sz="12" w:space="0" w:color="auto"/>
              <w:bottom w:val="single" w:sz="4" w:space="0" w:color="auto"/>
              <w:right w:val="single" w:sz="4" w:space="0" w:color="auto"/>
            </w:tcBorders>
            <w:shd w:val="clear" w:color="auto" w:fill="D9D9D9"/>
            <w:hideMark/>
          </w:tcPr>
          <w:p w14:paraId="60781E71" w14:textId="77777777" w:rsidR="00F3489D" w:rsidRPr="00F954C2" w:rsidRDefault="00F3489D" w:rsidP="00F954C2">
            <w:pPr>
              <w:rPr>
                <w:sz w:val="20"/>
                <w:szCs w:val="20"/>
              </w:rPr>
            </w:pPr>
            <w:r w:rsidRPr="00F954C2">
              <w:rPr>
                <w:sz w:val="20"/>
                <w:szCs w:val="20"/>
              </w:rPr>
              <w:t>AE F147447</w:t>
            </w:r>
          </w:p>
        </w:tc>
        <w:tc>
          <w:tcPr>
            <w:tcW w:w="1530" w:type="dxa"/>
            <w:tcBorders>
              <w:top w:val="single" w:sz="4" w:space="0" w:color="auto"/>
              <w:left w:val="single" w:sz="4" w:space="0" w:color="auto"/>
              <w:bottom w:val="single" w:sz="4" w:space="0" w:color="auto"/>
              <w:right w:val="single" w:sz="12" w:space="0" w:color="auto"/>
            </w:tcBorders>
            <w:shd w:val="clear" w:color="auto" w:fill="D9D9D9"/>
            <w:hideMark/>
          </w:tcPr>
          <w:p w14:paraId="7B34B69B" w14:textId="77777777" w:rsidR="00F3489D" w:rsidRPr="00F954C2" w:rsidRDefault="00F3489D" w:rsidP="00F954C2">
            <w:pPr>
              <w:jc w:val="center"/>
              <w:rPr>
                <w:sz w:val="20"/>
                <w:szCs w:val="20"/>
              </w:rPr>
            </w:pPr>
            <w:r w:rsidRPr="00F954C2">
              <w:rPr>
                <w:sz w:val="20"/>
                <w:szCs w:val="20"/>
              </w:rPr>
              <w:t>0.001</w:t>
            </w:r>
          </w:p>
        </w:tc>
        <w:tc>
          <w:tcPr>
            <w:tcW w:w="1530" w:type="dxa"/>
            <w:tcBorders>
              <w:top w:val="single" w:sz="4" w:space="0" w:color="auto"/>
              <w:left w:val="single" w:sz="12" w:space="0" w:color="auto"/>
              <w:bottom w:val="single" w:sz="4" w:space="0" w:color="auto"/>
              <w:right w:val="single" w:sz="4" w:space="0" w:color="auto"/>
            </w:tcBorders>
            <w:shd w:val="clear" w:color="auto" w:fill="D9D9D9"/>
          </w:tcPr>
          <w:p w14:paraId="304E452E" w14:textId="77777777" w:rsidR="00F3489D" w:rsidRPr="00F954C2" w:rsidRDefault="00F3489D" w:rsidP="00F954C2">
            <w:pPr>
              <w:rPr>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D9D9D9"/>
          </w:tcPr>
          <w:p w14:paraId="45C0CCB4" w14:textId="77777777" w:rsidR="00F3489D" w:rsidRPr="00F954C2" w:rsidRDefault="00F3489D" w:rsidP="00F954C2">
            <w:pPr>
              <w:rPr>
                <w:sz w:val="20"/>
                <w:szCs w:val="20"/>
              </w:rPr>
            </w:pPr>
          </w:p>
        </w:tc>
      </w:tr>
      <w:tr w:rsidR="00F3489D" w:rsidRPr="00F954C2" w14:paraId="18A727C9" w14:textId="77777777">
        <w:tc>
          <w:tcPr>
            <w:tcW w:w="1772" w:type="dxa"/>
            <w:tcBorders>
              <w:top w:val="single" w:sz="4" w:space="0" w:color="auto"/>
              <w:left w:val="single" w:sz="4" w:space="0" w:color="auto"/>
              <w:bottom w:val="single" w:sz="4" w:space="0" w:color="auto"/>
              <w:right w:val="single" w:sz="4" w:space="0" w:color="auto"/>
            </w:tcBorders>
            <w:shd w:val="clear" w:color="auto" w:fill="D9D9D9"/>
            <w:hideMark/>
          </w:tcPr>
          <w:p w14:paraId="3031E3BD" w14:textId="77777777" w:rsidR="00F3489D" w:rsidRPr="00F954C2" w:rsidRDefault="00F3489D" w:rsidP="00F954C2">
            <w:pPr>
              <w:rPr>
                <w:sz w:val="20"/>
                <w:szCs w:val="20"/>
              </w:rPr>
            </w:pPr>
            <w:r w:rsidRPr="00F954C2">
              <w:rPr>
                <w:sz w:val="20"/>
                <w:szCs w:val="20"/>
              </w:rPr>
              <w:lastRenderedPageBreak/>
              <w:t>AE F059411</w:t>
            </w:r>
          </w:p>
        </w:tc>
        <w:tc>
          <w:tcPr>
            <w:tcW w:w="1680" w:type="dxa"/>
            <w:tcBorders>
              <w:top w:val="single" w:sz="4" w:space="0" w:color="auto"/>
              <w:left w:val="single" w:sz="4" w:space="0" w:color="auto"/>
              <w:bottom w:val="single" w:sz="4" w:space="0" w:color="auto"/>
              <w:right w:val="single" w:sz="12" w:space="0" w:color="auto"/>
            </w:tcBorders>
            <w:shd w:val="clear" w:color="auto" w:fill="D9D9D9"/>
            <w:hideMark/>
          </w:tcPr>
          <w:p w14:paraId="04FA89A7" w14:textId="77777777" w:rsidR="00F3489D" w:rsidRPr="00F954C2" w:rsidRDefault="00F3489D" w:rsidP="00F954C2">
            <w:pPr>
              <w:jc w:val="center"/>
              <w:rPr>
                <w:sz w:val="20"/>
                <w:szCs w:val="20"/>
              </w:rPr>
            </w:pPr>
            <w:r w:rsidRPr="00F954C2">
              <w:rPr>
                <w:sz w:val="20"/>
                <w:szCs w:val="20"/>
              </w:rPr>
              <w:t>&lt; 0.001</w:t>
            </w:r>
          </w:p>
        </w:tc>
        <w:tc>
          <w:tcPr>
            <w:tcW w:w="1530" w:type="dxa"/>
            <w:tcBorders>
              <w:top w:val="single" w:sz="4" w:space="0" w:color="auto"/>
              <w:left w:val="single" w:sz="12" w:space="0" w:color="auto"/>
              <w:bottom w:val="single" w:sz="4" w:space="0" w:color="auto"/>
              <w:right w:val="single" w:sz="4" w:space="0" w:color="auto"/>
            </w:tcBorders>
            <w:shd w:val="clear" w:color="auto" w:fill="D9D9D9"/>
          </w:tcPr>
          <w:p w14:paraId="1A7F83CB" w14:textId="77777777" w:rsidR="00F3489D" w:rsidRPr="00F954C2" w:rsidRDefault="00F3489D" w:rsidP="00F954C2">
            <w:pPr>
              <w:rPr>
                <w:sz w:val="20"/>
                <w:szCs w:val="20"/>
              </w:rPr>
            </w:pPr>
          </w:p>
        </w:tc>
        <w:tc>
          <w:tcPr>
            <w:tcW w:w="1530" w:type="dxa"/>
            <w:tcBorders>
              <w:top w:val="single" w:sz="4" w:space="0" w:color="auto"/>
              <w:left w:val="single" w:sz="4" w:space="0" w:color="auto"/>
              <w:bottom w:val="single" w:sz="4" w:space="0" w:color="auto"/>
              <w:right w:val="single" w:sz="12" w:space="0" w:color="auto"/>
            </w:tcBorders>
            <w:shd w:val="clear" w:color="auto" w:fill="D9D9D9"/>
          </w:tcPr>
          <w:p w14:paraId="28EFB819" w14:textId="77777777" w:rsidR="00F3489D" w:rsidRPr="00F954C2" w:rsidRDefault="00F3489D" w:rsidP="00F954C2">
            <w:pPr>
              <w:jc w:val="center"/>
              <w:rPr>
                <w:sz w:val="20"/>
                <w:szCs w:val="20"/>
              </w:rPr>
            </w:pPr>
          </w:p>
        </w:tc>
        <w:tc>
          <w:tcPr>
            <w:tcW w:w="1530" w:type="dxa"/>
            <w:tcBorders>
              <w:top w:val="single" w:sz="4" w:space="0" w:color="auto"/>
              <w:left w:val="single" w:sz="12" w:space="0" w:color="auto"/>
              <w:bottom w:val="single" w:sz="4" w:space="0" w:color="auto"/>
              <w:right w:val="single" w:sz="4" w:space="0" w:color="auto"/>
            </w:tcBorders>
            <w:shd w:val="clear" w:color="auto" w:fill="D9D9D9"/>
          </w:tcPr>
          <w:p w14:paraId="0F765726" w14:textId="77777777" w:rsidR="00F3489D" w:rsidRPr="00F954C2" w:rsidRDefault="00F3489D" w:rsidP="00F954C2">
            <w:pPr>
              <w:rPr>
                <w:sz w:val="20"/>
                <w:szCs w:val="20"/>
              </w:rPr>
            </w:pPr>
          </w:p>
        </w:tc>
        <w:tc>
          <w:tcPr>
            <w:tcW w:w="1530" w:type="dxa"/>
            <w:tcBorders>
              <w:top w:val="single" w:sz="4" w:space="0" w:color="auto"/>
              <w:left w:val="single" w:sz="4" w:space="0" w:color="auto"/>
              <w:bottom w:val="single" w:sz="4" w:space="0" w:color="auto"/>
              <w:right w:val="single" w:sz="4" w:space="0" w:color="auto"/>
            </w:tcBorders>
            <w:shd w:val="clear" w:color="auto" w:fill="D9D9D9"/>
          </w:tcPr>
          <w:p w14:paraId="49FA0BE5" w14:textId="77777777" w:rsidR="00F3489D" w:rsidRPr="00F954C2" w:rsidRDefault="00F3489D" w:rsidP="00F954C2">
            <w:pPr>
              <w:rPr>
                <w:sz w:val="20"/>
                <w:szCs w:val="20"/>
              </w:rPr>
            </w:pPr>
          </w:p>
        </w:tc>
      </w:tr>
    </w:tbl>
    <w:p w14:paraId="5FAE0A75" w14:textId="77777777" w:rsidR="00F3489D" w:rsidRPr="00F954C2" w:rsidRDefault="00F3489D" w:rsidP="00F954C2">
      <w:pPr>
        <w:pStyle w:val="Nagwek3"/>
        <w:rPr>
          <w:lang w:val="en-GB" w:eastAsia="pl-PL"/>
        </w:rPr>
      </w:pPr>
      <w:bookmarkStart w:id="354" w:name="_Toc414547828"/>
      <w:bookmarkStart w:id="355" w:name="_Toc414540346"/>
      <w:bookmarkStart w:id="356" w:name="_Toc414364054"/>
      <w:bookmarkStart w:id="357" w:name="_Toc413923339"/>
      <w:bookmarkStart w:id="358" w:name="_Toc413399023"/>
      <w:bookmarkStart w:id="359" w:name="_Toc413398968"/>
      <w:bookmarkStart w:id="360" w:name="_Toc412121478"/>
      <w:bookmarkStart w:id="361" w:name="_Toc189226307"/>
      <w:r w:rsidRPr="00F954C2">
        <w:rPr>
          <w:b w:val="0"/>
          <w:bCs w:val="0"/>
          <w:lang w:val="en-GB"/>
        </w:rPr>
        <w:t>Predicted environmental concentrations in groundwater (PEC</w:t>
      </w:r>
      <w:r w:rsidRPr="00F954C2">
        <w:rPr>
          <w:b w:val="0"/>
          <w:bCs w:val="0"/>
          <w:vertAlign w:val="subscript"/>
          <w:lang w:val="en-GB"/>
        </w:rPr>
        <w:t>gw</w:t>
      </w:r>
      <w:r w:rsidRPr="00F954C2">
        <w:rPr>
          <w:b w:val="0"/>
          <w:bCs w:val="0"/>
          <w:lang w:val="en-GB"/>
        </w:rPr>
        <w:t>)</w:t>
      </w:r>
      <w:bookmarkEnd w:id="354"/>
      <w:bookmarkEnd w:id="355"/>
      <w:bookmarkEnd w:id="356"/>
      <w:bookmarkEnd w:id="357"/>
      <w:bookmarkEnd w:id="358"/>
      <w:bookmarkEnd w:id="359"/>
      <w:bookmarkEnd w:id="360"/>
      <w:bookmarkEnd w:id="361"/>
    </w:p>
    <w:p w14:paraId="32D40C70" w14:textId="77777777" w:rsidR="00F3489D" w:rsidRPr="00F954C2" w:rsidRDefault="00F3489D" w:rsidP="00F954C2">
      <w:pPr>
        <w:pStyle w:val="RepStandard"/>
        <w:rPr>
          <w:rFonts w:eastAsia="Encode Sans" w:cs="Calibri"/>
          <w:lang w:eastAsia="pl-PL"/>
        </w:rPr>
      </w:pPr>
      <w:r w:rsidRPr="00F954C2">
        <w:rPr>
          <w:lang w:val="en-GB"/>
        </w:rPr>
        <w:t xml:space="preserve">Predicted Environmental Concentrations of IMS, MSM and MPR and its metabolites in groundwater were calculated using the latest version of FOCUS PEARL (v5.5.5) and FOCUS PELMO (v6.6.4). The PEC values have been calculated for all scenarios relevant for the central zone and Poland (i.e. </w:t>
      </w:r>
      <w:r w:rsidRPr="00F954C2">
        <w:rPr>
          <w:rFonts w:eastAsia="Encode Sans" w:cs="Calibri"/>
          <w:lang w:eastAsia="pl-PL"/>
        </w:rPr>
        <w:t xml:space="preserve">Châteaudun, Hamburg, Kremsmünster, </w:t>
      </w:r>
      <w:r w:rsidRPr="00F954C2">
        <w:rPr>
          <w:rFonts w:eastAsia="Encode Sans" w:cs="Calibri"/>
          <w:color w:val="A6A6A6"/>
          <w:lang w:eastAsia="pl-PL"/>
        </w:rPr>
        <w:t>Okehampton, Piacenza, Porto</w:t>
      </w:r>
      <w:r w:rsidRPr="00F954C2">
        <w:rPr>
          <w:rFonts w:eastAsia="Encode Sans" w:cs="Calibri"/>
          <w:shd w:val="clear" w:color="auto" w:fill="BFBFBF"/>
          <w:lang w:eastAsia="pl-PL"/>
        </w:rPr>
        <w:t>).</w:t>
      </w:r>
    </w:p>
    <w:p w14:paraId="0BEDE7AD" w14:textId="77777777" w:rsidR="00F3489D" w:rsidRPr="00F954C2" w:rsidRDefault="00F3489D" w:rsidP="00F954C2">
      <w:pPr>
        <w:pStyle w:val="RepStandard"/>
        <w:rPr>
          <w:rFonts w:eastAsia="Encode Sans" w:cs="Calibri"/>
          <w:lang w:eastAsia="pl-PL"/>
        </w:rPr>
      </w:pPr>
    </w:p>
    <w:p w14:paraId="40DD9A29" w14:textId="77777777" w:rsidR="00F3489D" w:rsidRPr="00F954C2" w:rsidRDefault="00F3489D" w:rsidP="00F954C2">
      <w:pPr>
        <w:pStyle w:val="RepStandard"/>
        <w:rPr>
          <w:lang w:val="en-GB"/>
        </w:rPr>
      </w:pPr>
      <w:r w:rsidRPr="00F954C2">
        <w:rPr>
          <w:lang w:val="en-GB"/>
        </w:rPr>
        <w:t>In the core dossier, a dose rate of 1.5 L/ha is proposed whereas in Poland, a maximum application rate of 1.2 L/ha will apply. No separate PEC calculations have been performed in the national addendum for Poland for IMS and MSM. The dose rate of 1.5 L/ha presented in the core dossier covers the dose rate for Poland.</w:t>
      </w:r>
    </w:p>
    <w:p w14:paraId="106FE739" w14:textId="77777777" w:rsidR="00F3489D" w:rsidRPr="00F954C2" w:rsidRDefault="00F3489D" w:rsidP="00F954C2">
      <w:pPr>
        <w:pStyle w:val="RepStandard"/>
        <w:rPr>
          <w:rFonts w:eastAsia="Encode Sans" w:cs="Calibri"/>
          <w:lang w:eastAsia="pl-PL"/>
        </w:rPr>
      </w:pPr>
    </w:p>
    <w:p w14:paraId="30061E65" w14:textId="77777777" w:rsidR="00F3489D" w:rsidRPr="00F954C2" w:rsidRDefault="00F3489D" w:rsidP="00F954C2">
      <w:pPr>
        <w:pStyle w:val="RepStandard"/>
        <w:rPr>
          <w:rFonts w:eastAsia="Encode Sans" w:cs="Calibri"/>
          <w:b/>
          <w:bCs/>
          <w:lang w:eastAsia="pl-PL"/>
        </w:rPr>
      </w:pPr>
      <w:r w:rsidRPr="00F954C2">
        <w:rPr>
          <w:rFonts w:eastAsia="Encode Sans" w:cs="Calibri"/>
          <w:b/>
          <w:bCs/>
          <w:lang w:eastAsia="pl-PL"/>
        </w:rPr>
        <w:t>Iodosulfuron-methyl-sodium</w:t>
      </w:r>
    </w:p>
    <w:p w14:paraId="75C8D45E" w14:textId="77777777" w:rsidR="00F3489D" w:rsidRPr="00F954C2" w:rsidRDefault="00F3489D" w:rsidP="00F954C2">
      <w:pPr>
        <w:jc w:val="both"/>
      </w:pPr>
      <w:r w:rsidRPr="00F954C2">
        <w:t>The active substance iodosulfuron-methyl-sodium and its metabolites do not breach the EU threshold value of 0.1 µg/L for the intended uses of the present formulation after a Tier 1 simulation. The risk for groundwater is acceptable and no relevance assessment for any of the assessed metabolites is required.</w:t>
      </w:r>
    </w:p>
    <w:p w14:paraId="34880586" w14:textId="77777777" w:rsidR="00F3489D" w:rsidRPr="00F954C2" w:rsidRDefault="00F3489D" w:rsidP="00F954C2">
      <w:pPr>
        <w:jc w:val="both"/>
      </w:pPr>
    </w:p>
    <w:p w14:paraId="6148A465" w14:textId="77777777" w:rsidR="00F3489D" w:rsidRPr="00F954C2" w:rsidRDefault="00F3489D" w:rsidP="00F954C2">
      <w:pPr>
        <w:jc w:val="both"/>
      </w:pPr>
      <w:r w:rsidRPr="00F954C2">
        <w:t>Based on this assessment, unacceptable leaching of iodosulfuron-methyl-sodium and its metabolites after application of IMS+MSM+MPR 2+10+30 OD within the risk envelope GAP is therefore unlike to occur.</w:t>
      </w:r>
    </w:p>
    <w:p w14:paraId="3AD791CE" w14:textId="77777777" w:rsidR="00F3489D" w:rsidRPr="00F954C2" w:rsidRDefault="00F3489D" w:rsidP="00F954C2">
      <w:pPr>
        <w:jc w:val="both"/>
      </w:pPr>
    </w:p>
    <w:p w14:paraId="7B0160E0" w14:textId="77777777" w:rsidR="00F3489D" w:rsidRPr="00F954C2" w:rsidRDefault="00F3489D" w:rsidP="00F954C2">
      <w:pPr>
        <w:jc w:val="both"/>
        <w:rPr>
          <w:b/>
          <w:bCs/>
        </w:rPr>
      </w:pPr>
      <w:r w:rsidRPr="00F954C2">
        <w:rPr>
          <w:b/>
          <w:bCs/>
        </w:rPr>
        <w:t>Mesosulfuron-methyl</w:t>
      </w:r>
    </w:p>
    <w:p w14:paraId="7EEE77CB" w14:textId="77777777" w:rsidR="00F3489D" w:rsidRPr="00F954C2" w:rsidRDefault="00F3489D" w:rsidP="00F954C2">
      <w:pPr>
        <w:pStyle w:val="RepStandard"/>
      </w:pPr>
      <w:bookmarkStart w:id="362" w:name="_Hlk126669380"/>
      <w:r w:rsidRPr="00F954C2">
        <w:t>The EU limit value of 0.1 µg/L is exceeded for mesosulfuron-methyl parent active substance in some of the simulation scenarios for end of winter-spring application of 15 g a.s./ha. A Tier 2 simulation was therefore performed to further address this use situation</w:t>
      </w:r>
      <w:bookmarkEnd w:id="362"/>
      <w:r w:rsidRPr="00F954C2">
        <w:t>, based on an implementation of the observed biphasic degradation in the exposure modelling.</w:t>
      </w:r>
    </w:p>
    <w:p w14:paraId="1D76A1DB" w14:textId="77777777" w:rsidR="00F3489D" w:rsidRPr="00F954C2" w:rsidRDefault="00F3489D" w:rsidP="00F954C2">
      <w:pPr>
        <w:jc w:val="both"/>
      </w:pPr>
      <w:r w:rsidRPr="00F954C2">
        <w:t>For the end of winter to spring use at 15 g a.s./ha (1.5 L product/ha), PEC</w:t>
      </w:r>
      <w:r w:rsidRPr="00F954C2">
        <w:rPr>
          <w:vertAlign w:val="subscript"/>
        </w:rPr>
        <w:t>gw</w:t>
      </w:r>
      <w:r w:rsidRPr="00F954C2">
        <w:t xml:space="preserve"> of mesosulfuron-methyl and its metabolites AE F154851, AE F099095, AE F092944 and AE F140584 in the refined Tier 2 simulation does not exceed the parametric threshold of 0.1 µg/L for any FOCUS scenario. Therefore, the risk to groundwater with regard to mesosulfuron-methyl is acceptable for that intended use of the present formulation.</w:t>
      </w:r>
    </w:p>
    <w:p w14:paraId="6B2C12D1" w14:textId="77777777" w:rsidR="00F3489D" w:rsidRPr="00F954C2" w:rsidRDefault="00F3489D" w:rsidP="00F954C2">
      <w:pPr>
        <w:jc w:val="both"/>
      </w:pPr>
    </w:p>
    <w:p w14:paraId="14DAC7FA" w14:textId="77777777" w:rsidR="00F3489D" w:rsidRPr="00F954C2" w:rsidRDefault="00F3489D" w:rsidP="00F954C2">
      <w:pPr>
        <w:jc w:val="both"/>
      </w:pPr>
      <w:r w:rsidRPr="00F954C2">
        <w:t>For metabolites AE F160459, AE F160460, AE F147447 and BCS-CV14885 an assessment of metabolite relevance in groundwater is triggered by the simulated PEC</w:t>
      </w:r>
      <w:r w:rsidRPr="00F954C2">
        <w:rPr>
          <w:vertAlign w:val="subscript"/>
        </w:rPr>
        <w:t>gw</w:t>
      </w:r>
      <w:r w:rsidRPr="00F954C2">
        <w:t xml:space="preserve"> values, and accordingly presented in dRR Section 10. For these compounds the toxicological relevance for groundwater was assessed in the EU peer review, and non-relevance was agreed.</w:t>
      </w:r>
    </w:p>
    <w:p w14:paraId="2836729A" w14:textId="77777777" w:rsidR="00F3489D" w:rsidRPr="00F954C2" w:rsidRDefault="00F3489D" w:rsidP="00F954C2">
      <w:pPr>
        <w:jc w:val="both"/>
      </w:pPr>
    </w:p>
    <w:p w14:paraId="4BD73AF0" w14:textId="77777777" w:rsidR="00F3489D" w:rsidRPr="00F954C2" w:rsidRDefault="00F3489D" w:rsidP="00F954C2">
      <w:pPr>
        <w:jc w:val="both"/>
      </w:pPr>
      <w:r w:rsidRPr="00F954C2">
        <w:t>Based on this assessment, unacceptable leaching of mesosulfuron-methyl and its metabolites after application of IMS+MSM+MPR 2+10+30 OD within the risk envelope GAP is therefore unlike to occur.</w:t>
      </w:r>
    </w:p>
    <w:p w14:paraId="1AFCDD7C" w14:textId="77777777" w:rsidR="00F3489D" w:rsidRPr="00F954C2" w:rsidRDefault="00F3489D" w:rsidP="00F954C2">
      <w:pPr>
        <w:jc w:val="both"/>
      </w:pPr>
    </w:p>
    <w:p w14:paraId="71C99EC8" w14:textId="77777777" w:rsidR="00F3489D" w:rsidRPr="00F954C2" w:rsidRDefault="00F3489D" w:rsidP="00F954C2">
      <w:pPr>
        <w:jc w:val="both"/>
        <w:rPr>
          <w:b/>
          <w:bCs/>
        </w:rPr>
      </w:pPr>
      <w:r w:rsidRPr="00F954C2">
        <w:rPr>
          <w:b/>
          <w:bCs/>
        </w:rPr>
        <w:t>Mefenpyr-diethyl</w:t>
      </w:r>
    </w:p>
    <w:p w14:paraId="5EDD5C76" w14:textId="77777777" w:rsidR="00F3489D" w:rsidRPr="00F954C2" w:rsidRDefault="00F3489D" w:rsidP="00F954C2">
      <w:pPr>
        <w:jc w:val="both"/>
      </w:pPr>
      <w:r w:rsidRPr="00F954C2">
        <w:t>Neither the parent safener substance nor any of its metabolites breach the EU threshold value of 0.1 µg/L for all uses. The risk to groundwater with regard to mefenpyr-diethyl and its metabolites is therefore acceptable for the intended uses of the present formulation.</w:t>
      </w:r>
    </w:p>
    <w:p w14:paraId="6D30F3CE" w14:textId="77777777" w:rsidR="00F3489D" w:rsidRPr="00F954C2" w:rsidRDefault="00F3489D" w:rsidP="00F954C2">
      <w:pPr>
        <w:pStyle w:val="Nagwek3"/>
        <w:rPr>
          <w:lang w:val="en-GB"/>
        </w:rPr>
      </w:pPr>
      <w:bookmarkStart w:id="363" w:name="_Toc414547829"/>
      <w:bookmarkStart w:id="364" w:name="_Toc414540347"/>
      <w:bookmarkStart w:id="365" w:name="_Toc414364055"/>
      <w:bookmarkStart w:id="366" w:name="_Toc413923340"/>
      <w:bookmarkStart w:id="367" w:name="_Toc413399024"/>
      <w:bookmarkStart w:id="368" w:name="_Toc413398969"/>
      <w:bookmarkStart w:id="369" w:name="_Toc412121479"/>
      <w:bookmarkStart w:id="370" w:name="_Toc189226308"/>
      <w:r w:rsidRPr="00F954C2">
        <w:rPr>
          <w:b w:val="0"/>
          <w:bCs w:val="0"/>
          <w:lang w:val="en-GB"/>
        </w:rPr>
        <w:t>Predicted environmental concentrations in surface water (PEC</w:t>
      </w:r>
      <w:r w:rsidRPr="00F954C2">
        <w:rPr>
          <w:b w:val="0"/>
          <w:bCs w:val="0"/>
          <w:vertAlign w:val="subscript"/>
          <w:lang w:val="en-GB"/>
        </w:rPr>
        <w:t>sw</w:t>
      </w:r>
      <w:r w:rsidRPr="00F954C2">
        <w:rPr>
          <w:b w:val="0"/>
          <w:bCs w:val="0"/>
          <w:lang w:val="en-GB"/>
        </w:rPr>
        <w:t>)</w:t>
      </w:r>
      <w:bookmarkEnd w:id="363"/>
      <w:bookmarkEnd w:id="364"/>
      <w:bookmarkEnd w:id="365"/>
      <w:bookmarkEnd w:id="366"/>
      <w:bookmarkEnd w:id="367"/>
      <w:bookmarkEnd w:id="368"/>
      <w:bookmarkEnd w:id="369"/>
      <w:bookmarkEnd w:id="370"/>
    </w:p>
    <w:p w14:paraId="0A0616FB" w14:textId="77777777" w:rsidR="00F3489D" w:rsidRPr="00F954C2" w:rsidRDefault="00F3489D" w:rsidP="00F954C2">
      <w:pPr>
        <w:pStyle w:val="RepStandard"/>
        <w:rPr>
          <w:lang w:val="en-GB"/>
        </w:rPr>
      </w:pPr>
      <w:r w:rsidRPr="00F954C2">
        <w:rPr>
          <w:lang w:val="en-GB"/>
        </w:rPr>
        <w:t>The calculations of PEC in surface water following in principle the four steps, tiered approach as recommended by the corresponding FOCUS working group with various evaluation tools to include spray drift, run-off/erosion and drainage as pathways for the entry of residues into surface water systems.</w:t>
      </w:r>
    </w:p>
    <w:p w14:paraId="26AC5973" w14:textId="77777777" w:rsidR="00F3489D" w:rsidRPr="00F954C2" w:rsidRDefault="00F3489D" w:rsidP="00F954C2">
      <w:pPr>
        <w:pStyle w:val="RepStandard"/>
        <w:spacing w:before="200" w:after="120"/>
        <w:rPr>
          <w:lang w:val="en-GB"/>
        </w:rPr>
      </w:pPr>
      <w:r w:rsidRPr="00F954C2">
        <w:rPr>
          <w:lang w:val="en-GB"/>
        </w:rPr>
        <w:lastRenderedPageBreak/>
        <w:t>Predicted environmental concentrations in surface water (PEC</w:t>
      </w:r>
      <w:r w:rsidRPr="00F954C2">
        <w:rPr>
          <w:vertAlign w:val="subscript"/>
          <w:lang w:val="en-GB"/>
        </w:rPr>
        <w:t>sw</w:t>
      </w:r>
      <w:r w:rsidRPr="00F954C2">
        <w:rPr>
          <w:lang w:val="en-GB"/>
        </w:rPr>
        <w:t>) and sediment (PEC</w:t>
      </w:r>
      <w:r w:rsidRPr="00F954C2">
        <w:rPr>
          <w:vertAlign w:val="subscript"/>
          <w:lang w:val="en-GB"/>
        </w:rPr>
        <w:t>sed</w:t>
      </w:r>
      <w:r w:rsidRPr="00F954C2">
        <w:rPr>
          <w:lang w:val="en-GB"/>
        </w:rPr>
        <w:t>) of IMS, MSM, MPR and its metabolites were assessed for the use of IMS+MSM+MPR 2+10+30 OD in winter cereals using the EU-agreed stepwise approach. Step 1&amp;2 simulations were carried out for IMS, MSM, MPR and all metabolites. Step 3 to 4 simulations were conducted for the active substance IMS and its metabolite AE F075736 and for the a.s. MSM using the modelling tools FOCUS SWASH 5.3, and SWAN 5.0.1. For MPR, no Step 3 or 4 calculations were considered necessary.</w:t>
      </w:r>
    </w:p>
    <w:p w14:paraId="3CF06872" w14:textId="77777777" w:rsidR="00F3489D" w:rsidRPr="00F954C2" w:rsidRDefault="00F3489D" w:rsidP="00F954C2">
      <w:pPr>
        <w:pStyle w:val="Nagwek3"/>
        <w:rPr>
          <w:lang w:val="en-GB"/>
        </w:rPr>
      </w:pPr>
      <w:bookmarkStart w:id="371" w:name="_Toc414547830"/>
      <w:bookmarkStart w:id="372" w:name="_Toc414540348"/>
      <w:bookmarkStart w:id="373" w:name="_Toc414364056"/>
      <w:bookmarkStart w:id="374" w:name="_Toc413923341"/>
      <w:bookmarkStart w:id="375" w:name="_Toc413399025"/>
      <w:bookmarkStart w:id="376" w:name="_Toc413398970"/>
      <w:bookmarkStart w:id="377" w:name="_Toc412121480"/>
      <w:bookmarkStart w:id="378" w:name="_Toc189226309"/>
      <w:r w:rsidRPr="00F954C2">
        <w:rPr>
          <w:b w:val="0"/>
          <w:bCs w:val="0"/>
          <w:lang w:val="en-GB"/>
        </w:rPr>
        <w:t>Predicted environmental concentrations in air (PEC</w:t>
      </w:r>
      <w:r w:rsidRPr="00F954C2">
        <w:rPr>
          <w:b w:val="0"/>
          <w:bCs w:val="0"/>
          <w:vertAlign w:val="subscript"/>
          <w:lang w:val="en-GB"/>
        </w:rPr>
        <w:t>air</w:t>
      </w:r>
      <w:r w:rsidRPr="00F954C2">
        <w:rPr>
          <w:b w:val="0"/>
          <w:bCs w:val="0"/>
          <w:lang w:val="en-GB"/>
        </w:rPr>
        <w:t>)</w:t>
      </w:r>
      <w:bookmarkEnd w:id="371"/>
      <w:bookmarkEnd w:id="372"/>
      <w:bookmarkEnd w:id="373"/>
      <w:bookmarkEnd w:id="374"/>
      <w:bookmarkEnd w:id="375"/>
      <w:bookmarkEnd w:id="376"/>
      <w:bookmarkEnd w:id="377"/>
      <w:bookmarkEnd w:id="378"/>
    </w:p>
    <w:p w14:paraId="6DE3A4D1" w14:textId="77777777" w:rsidR="00F3489D" w:rsidRPr="00F954C2" w:rsidRDefault="00F3489D" w:rsidP="00F954C2">
      <w:pPr>
        <w:pStyle w:val="RepStandard"/>
      </w:pPr>
      <w:r w:rsidRPr="00F954C2">
        <w:t>The vapour pressure at 20 °C of the active substances iodosulfuron-methyl-sodium and mesosulfuron-methyl is &lt; 10</w:t>
      </w:r>
      <w:r w:rsidRPr="00F954C2">
        <w:rPr>
          <w:vertAlign w:val="superscript"/>
        </w:rPr>
        <w:t>-5</w:t>
      </w:r>
      <w:r w:rsidRPr="00F954C2">
        <w:t xml:space="preserve"> Pa. Hence both active substances are regarded as non-volatile. Therefore exposure of adjacent surface waters and terrestrial ecosystems due to volatilization with subsequent deposition is not expected. </w:t>
      </w:r>
    </w:p>
    <w:p w14:paraId="5136EA19" w14:textId="77777777" w:rsidR="00F3489D" w:rsidRPr="00F954C2" w:rsidRDefault="00F3489D" w:rsidP="00F954C2">
      <w:pPr>
        <w:pStyle w:val="RepStandard"/>
        <w:rPr>
          <w:lang w:val="en-GB"/>
        </w:rPr>
      </w:pPr>
      <w:r w:rsidRPr="00F954C2">
        <w:t>The vapour pressure of the safener mefenpyr-diethyl at 20°C is 6.3 x 10</w:t>
      </w:r>
      <w:r w:rsidRPr="00F954C2">
        <w:rPr>
          <w:vertAlign w:val="superscript"/>
        </w:rPr>
        <w:t>-6</w:t>
      </w:r>
      <w:r w:rsidRPr="00F954C2">
        <w:t xml:space="preserve"> Pa. Hence the safener mefenpyr-diethyl is regarded as non-volatile. Therefore exposure of adjacent surface waters and terrestrial ecosystems from volatilization followed by subsequent deposition is not expected to occur.</w:t>
      </w:r>
    </w:p>
    <w:p w14:paraId="42BFAACE" w14:textId="77777777" w:rsidR="00F3489D" w:rsidRPr="00F954C2" w:rsidRDefault="00F3489D" w:rsidP="00F954C2">
      <w:pPr>
        <w:pStyle w:val="Nagwek2"/>
        <w:rPr>
          <w:lang w:val="en-GB"/>
        </w:rPr>
      </w:pPr>
      <w:bookmarkStart w:id="379" w:name="_Toc414547831"/>
      <w:bookmarkStart w:id="380" w:name="_Toc414540349"/>
      <w:bookmarkStart w:id="381" w:name="_Toc414364057"/>
      <w:bookmarkStart w:id="382" w:name="_Toc413923342"/>
      <w:bookmarkStart w:id="383" w:name="_Toc413399026"/>
      <w:bookmarkStart w:id="384" w:name="_Toc413398971"/>
      <w:bookmarkStart w:id="385" w:name="_Toc412121481"/>
      <w:bookmarkStart w:id="386" w:name="_Toc189226310"/>
      <w:r w:rsidRPr="00F954C2">
        <w:rPr>
          <w:bCs w:val="0"/>
          <w:lang w:val="en-GB"/>
        </w:rPr>
        <w:t>Ecotoxicology</w:t>
      </w:r>
      <w:bookmarkEnd w:id="351"/>
      <w:r w:rsidRPr="00F954C2">
        <w:rPr>
          <w:bCs w:val="0"/>
          <w:lang w:val="en-GB"/>
        </w:rPr>
        <w:t xml:space="preserve"> (Part B, Section 9)</w:t>
      </w:r>
      <w:bookmarkEnd w:id="379"/>
      <w:bookmarkEnd w:id="380"/>
      <w:bookmarkEnd w:id="381"/>
      <w:bookmarkEnd w:id="382"/>
      <w:bookmarkEnd w:id="383"/>
      <w:bookmarkEnd w:id="384"/>
      <w:bookmarkEnd w:id="385"/>
      <w:bookmarkEnd w:id="386"/>
    </w:p>
    <w:p w14:paraId="4E0885FD" w14:textId="77777777" w:rsidR="00F3489D" w:rsidRPr="00F954C2" w:rsidRDefault="00F3489D" w:rsidP="00F954C2">
      <w:pPr>
        <w:pStyle w:val="Nagwek3"/>
        <w:rPr>
          <w:b w:val="0"/>
          <w:bCs w:val="0"/>
          <w:lang w:val="en-GB"/>
        </w:rPr>
      </w:pPr>
      <w:bookmarkStart w:id="387" w:name="_Toc414547832"/>
      <w:bookmarkStart w:id="388" w:name="_Toc414540350"/>
      <w:bookmarkStart w:id="389" w:name="_Toc414364058"/>
      <w:bookmarkStart w:id="390" w:name="_Toc413923343"/>
      <w:bookmarkStart w:id="391" w:name="_Toc413399027"/>
      <w:bookmarkStart w:id="392" w:name="_Toc413398972"/>
      <w:bookmarkStart w:id="393" w:name="_Toc412121482"/>
      <w:bookmarkStart w:id="394" w:name="_Toc236630389"/>
      <w:bookmarkStart w:id="395" w:name="_Toc102985383"/>
      <w:bookmarkStart w:id="396" w:name="_Toc102978525"/>
      <w:bookmarkStart w:id="397" w:name="_Toc189226311"/>
      <w:r w:rsidRPr="00F954C2">
        <w:rPr>
          <w:b w:val="0"/>
          <w:bCs w:val="0"/>
          <w:lang w:val="en-GB"/>
        </w:rPr>
        <w:t>Effects on terrestrial vertebrates</w:t>
      </w:r>
      <w:bookmarkEnd w:id="387"/>
      <w:bookmarkEnd w:id="388"/>
      <w:bookmarkEnd w:id="389"/>
      <w:bookmarkEnd w:id="390"/>
      <w:bookmarkEnd w:id="391"/>
      <w:bookmarkEnd w:id="392"/>
      <w:bookmarkEnd w:id="393"/>
      <w:bookmarkEnd w:id="394"/>
      <w:bookmarkEnd w:id="395"/>
      <w:bookmarkEnd w:id="396"/>
      <w:bookmarkEnd w:id="397"/>
    </w:p>
    <w:p w14:paraId="38091CFE" w14:textId="77777777" w:rsidR="00F3489D" w:rsidRPr="00F954C2" w:rsidRDefault="00F3489D" w:rsidP="00F954C2">
      <w:pPr>
        <w:pStyle w:val="RepStandard"/>
        <w:rPr>
          <w:lang w:val="en-GB"/>
        </w:rPr>
      </w:pPr>
      <w:bookmarkStart w:id="398" w:name="_Toc236630390"/>
      <w:bookmarkStart w:id="399" w:name="_Toc102985384"/>
      <w:bookmarkStart w:id="400" w:name="_Toc102978526"/>
      <w:r w:rsidRPr="00F954C2">
        <w:rPr>
          <w:lang w:val="en-GB"/>
        </w:rPr>
        <w:t>The risk assessments for birds and mammals meet the trigger criteria at screening level, for all intended uses of product IMS+MSM+MPR 2+10+30 OD. No unacceptable risk resulted also from the assessment of exposure via drinking water, and for secondary poisoning via prey like fish and earthworms. The above assessments do not raise specific concern for other terrestrial vertebrate wildlife such as reptiles and amphibians.</w:t>
      </w:r>
    </w:p>
    <w:p w14:paraId="50AA0D32" w14:textId="77777777" w:rsidR="00F3489D" w:rsidRPr="00F954C2" w:rsidRDefault="00F3489D" w:rsidP="00F954C2">
      <w:pPr>
        <w:pStyle w:val="RepStandard"/>
        <w:rPr>
          <w:lang w:val="en-GB"/>
        </w:rPr>
      </w:pPr>
      <w:r w:rsidRPr="00F954C2">
        <w:rPr>
          <w:lang w:val="en-GB"/>
        </w:rPr>
        <w:t>No measures for exposure mitigation need to be taken into account for the protection of birds, mammals, and other terrestrial vertebrate wildlife.</w:t>
      </w:r>
    </w:p>
    <w:p w14:paraId="26C91799" w14:textId="77777777" w:rsidR="00F3489D" w:rsidRPr="00F954C2" w:rsidRDefault="00F3489D" w:rsidP="00F954C2">
      <w:pPr>
        <w:pStyle w:val="Nagwek3"/>
        <w:rPr>
          <w:lang w:val="en-GB"/>
        </w:rPr>
      </w:pPr>
      <w:bookmarkStart w:id="401" w:name="_Toc414547833"/>
      <w:bookmarkStart w:id="402" w:name="_Toc414540351"/>
      <w:bookmarkStart w:id="403" w:name="_Toc414364059"/>
      <w:bookmarkStart w:id="404" w:name="_Toc413923344"/>
      <w:bookmarkStart w:id="405" w:name="_Toc413399028"/>
      <w:bookmarkStart w:id="406" w:name="_Toc413398973"/>
      <w:bookmarkStart w:id="407" w:name="_Toc412121483"/>
      <w:bookmarkStart w:id="408" w:name="_Toc189226312"/>
      <w:r w:rsidRPr="00F954C2">
        <w:rPr>
          <w:b w:val="0"/>
          <w:bCs w:val="0"/>
          <w:lang w:val="en-GB"/>
        </w:rPr>
        <w:t>Effects on aquatic species</w:t>
      </w:r>
      <w:bookmarkEnd w:id="398"/>
      <w:bookmarkEnd w:id="399"/>
      <w:bookmarkEnd w:id="400"/>
      <w:bookmarkEnd w:id="401"/>
      <w:bookmarkEnd w:id="402"/>
      <w:bookmarkEnd w:id="403"/>
      <w:bookmarkEnd w:id="404"/>
      <w:bookmarkEnd w:id="405"/>
      <w:bookmarkEnd w:id="406"/>
      <w:bookmarkEnd w:id="407"/>
      <w:bookmarkEnd w:id="408"/>
    </w:p>
    <w:p w14:paraId="0B9B19A8" w14:textId="77777777" w:rsidR="00F3489D" w:rsidRDefault="00F3489D" w:rsidP="00F3489D">
      <w:pPr>
        <w:pStyle w:val="RepStandard"/>
        <w:rPr>
          <w:lang w:val="en-GB"/>
        </w:rPr>
      </w:pPr>
      <w:bookmarkStart w:id="409" w:name="_Toc236630391"/>
      <w:bookmarkStart w:id="410" w:name="_Toc102985385"/>
      <w:bookmarkStart w:id="411" w:name="_Toc102978527"/>
      <w:r>
        <w:rPr>
          <w:lang w:val="en-GB"/>
        </w:rPr>
        <w:t>Acceptable risk for all aquatic organisms other than macrophytes could be demonstrated in a screening-level risk assessment (FOCUS Steps 1-2) for the active substances and safener contained in IMS+MSM+MPR 2+10+30 OD, and their metabolites.</w:t>
      </w:r>
    </w:p>
    <w:p w14:paraId="58340A09" w14:textId="77777777" w:rsidR="00F3489D" w:rsidRDefault="00F3489D" w:rsidP="00F3489D">
      <w:pPr>
        <w:pStyle w:val="RepStandard"/>
        <w:rPr>
          <w:lang w:val="en-GB"/>
        </w:rPr>
      </w:pPr>
    </w:p>
    <w:p w14:paraId="5F71EA76" w14:textId="77777777" w:rsidR="00F3489D" w:rsidRDefault="00F3489D" w:rsidP="00F3489D">
      <w:pPr>
        <w:pStyle w:val="RepStandard"/>
        <w:rPr>
          <w:lang w:val="en-GB"/>
        </w:rPr>
      </w:pPr>
      <w:r>
        <w:rPr>
          <w:lang w:val="en-GB"/>
        </w:rPr>
        <w:t>Acceptable risk for macrophytes would be demonstrated with PEC</w:t>
      </w:r>
      <w:r>
        <w:rPr>
          <w:vertAlign w:val="subscript"/>
          <w:lang w:val="en-GB"/>
        </w:rPr>
        <w:t>sw</w:t>
      </w:r>
      <w:r>
        <w:rPr>
          <w:lang w:val="en-GB"/>
        </w:rPr>
        <w:t xml:space="preserve"> FOCUS Step 3 calculations for Poland, the risk for aquatic organisms is considered acceptable </w:t>
      </w:r>
      <w:r>
        <w:t>without any risk mitigation measures.</w:t>
      </w:r>
    </w:p>
    <w:p w14:paraId="303C9FFD" w14:textId="77777777" w:rsidR="00F3489D" w:rsidRDefault="00F3489D" w:rsidP="00F3489D">
      <w:pPr>
        <w:pStyle w:val="Nagwek3"/>
        <w:rPr>
          <w:lang w:val="en-GB"/>
        </w:rPr>
      </w:pPr>
      <w:bookmarkStart w:id="412" w:name="_Toc414547834"/>
      <w:bookmarkStart w:id="413" w:name="_Toc414540352"/>
      <w:bookmarkStart w:id="414" w:name="_Toc414364060"/>
      <w:bookmarkStart w:id="415" w:name="_Toc413923345"/>
      <w:bookmarkStart w:id="416" w:name="_Toc413399029"/>
      <w:bookmarkStart w:id="417" w:name="_Toc413398974"/>
      <w:bookmarkStart w:id="418" w:name="_Toc189226313"/>
      <w:bookmarkStart w:id="419" w:name="_Toc412121484"/>
      <w:r>
        <w:rPr>
          <w:b w:val="0"/>
          <w:bCs w:val="0"/>
          <w:lang w:val="en-GB"/>
        </w:rPr>
        <w:t>Effects on bees</w:t>
      </w:r>
      <w:bookmarkEnd w:id="412"/>
      <w:bookmarkEnd w:id="413"/>
      <w:bookmarkEnd w:id="414"/>
      <w:bookmarkEnd w:id="415"/>
      <w:bookmarkEnd w:id="416"/>
      <w:bookmarkEnd w:id="417"/>
      <w:bookmarkEnd w:id="418"/>
      <w:r>
        <w:rPr>
          <w:b w:val="0"/>
          <w:bCs w:val="0"/>
          <w:lang w:val="en-GB"/>
        </w:rPr>
        <w:t xml:space="preserve"> </w:t>
      </w:r>
      <w:bookmarkEnd w:id="409"/>
      <w:bookmarkEnd w:id="410"/>
      <w:bookmarkEnd w:id="411"/>
      <w:bookmarkEnd w:id="419"/>
    </w:p>
    <w:p w14:paraId="20D26EB3" w14:textId="77777777" w:rsidR="00F3489D" w:rsidRDefault="00F3489D" w:rsidP="00F3489D">
      <w:pPr>
        <w:jc w:val="both"/>
      </w:pPr>
      <w:bookmarkStart w:id="420" w:name="_Toc414547835"/>
      <w:bookmarkStart w:id="421" w:name="_Toc414540353"/>
      <w:bookmarkStart w:id="422" w:name="_Toc414364061"/>
      <w:bookmarkStart w:id="423" w:name="_Toc413923346"/>
      <w:bookmarkStart w:id="424" w:name="_Toc413399030"/>
      <w:bookmarkStart w:id="425" w:name="_Toc413398975"/>
      <w:bookmarkStart w:id="426" w:name="_Toc412121485"/>
      <w:bookmarkStart w:id="427" w:name="_Toc236630392"/>
      <w:bookmarkStart w:id="428" w:name="_Toc102985386"/>
      <w:bookmarkStart w:id="429" w:name="_Toc102978528"/>
      <w:r>
        <w:t>The risk to bees was demonstrated to be acceptable for all intended uses of product IMS+MSM+MPR 2+10+30 OD, based on assessments for the active substances, and the formulated product.</w:t>
      </w:r>
    </w:p>
    <w:p w14:paraId="43ED8EEF" w14:textId="77777777" w:rsidR="00F3489D" w:rsidRDefault="00F3489D" w:rsidP="00F3489D">
      <w:pPr>
        <w:jc w:val="both"/>
      </w:pPr>
    </w:p>
    <w:p w14:paraId="0B9152B9" w14:textId="77777777" w:rsidR="00F3489D" w:rsidRDefault="00F3489D" w:rsidP="00F3489D">
      <w:pPr>
        <w:jc w:val="both"/>
      </w:pPr>
      <w:r>
        <w:t>No measures for exposure mitigation need to be taken into account for the protection of bees.</w:t>
      </w:r>
    </w:p>
    <w:p w14:paraId="611F4C43" w14:textId="77777777" w:rsidR="00F3489D" w:rsidRDefault="00F3489D" w:rsidP="00F3489D">
      <w:pPr>
        <w:pStyle w:val="Nagwek3"/>
        <w:rPr>
          <w:lang w:val="en-GB"/>
        </w:rPr>
      </w:pPr>
      <w:bookmarkStart w:id="430" w:name="_Toc189226314"/>
      <w:r>
        <w:rPr>
          <w:b w:val="0"/>
          <w:bCs w:val="0"/>
          <w:lang w:val="en-GB"/>
        </w:rPr>
        <w:lastRenderedPageBreak/>
        <w:t>Effects on other arthropod species other than bees</w:t>
      </w:r>
      <w:bookmarkEnd w:id="420"/>
      <w:bookmarkEnd w:id="421"/>
      <w:bookmarkEnd w:id="422"/>
      <w:bookmarkEnd w:id="423"/>
      <w:bookmarkEnd w:id="424"/>
      <w:bookmarkEnd w:id="425"/>
      <w:bookmarkEnd w:id="426"/>
      <w:bookmarkEnd w:id="430"/>
    </w:p>
    <w:p w14:paraId="08BD8401" w14:textId="77777777" w:rsidR="00F3489D" w:rsidRPr="00F954C2" w:rsidRDefault="00F3489D" w:rsidP="00F3489D">
      <w:pPr>
        <w:jc w:val="both"/>
      </w:pPr>
      <w:r>
        <w:t xml:space="preserve">The risk to arthropods other than bees based </w:t>
      </w:r>
      <w:r w:rsidRPr="00F954C2">
        <w:t>on LR</w:t>
      </w:r>
      <w:r w:rsidRPr="00F954C2">
        <w:rPr>
          <w:vertAlign w:val="subscript"/>
        </w:rPr>
        <w:t>50</w:t>
      </w:r>
      <w:r w:rsidRPr="00F954C2">
        <w:t xml:space="preserve"> values for indicator species is acceptable for all intended uses of product IMS+MSM+MPR 2+10+30 OD, based on the presented assessments for the in-field and the off-field exposure situations.</w:t>
      </w:r>
    </w:p>
    <w:p w14:paraId="697DCFC9" w14:textId="77777777" w:rsidR="00F3489D" w:rsidRPr="00F954C2" w:rsidRDefault="00F3489D" w:rsidP="00F3489D">
      <w:pPr>
        <w:jc w:val="both"/>
      </w:pPr>
    </w:p>
    <w:p w14:paraId="1A993F6B" w14:textId="77777777" w:rsidR="00F3489D" w:rsidRDefault="00F3489D" w:rsidP="00F3489D">
      <w:pPr>
        <w:jc w:val="both"/>
      </w:pPr>
      <w:r w:rsidRPr="00F954C2">
        <w:t>No measures for exposure mitigation need to be taken into account for the protection of arthropods other than bees.</w:t>
      </w:r>
    </w:p>
    <w:p w14:paraId="0422A6D8" w14:textId="77777777" w:rsidR="00F3489D" w:rsidRDefault="00F3489D" w:rsidP="00F3489D">
      <w:pPr>
        <w:pStyle w:val="Nagwek3"/>
        <w:rPr>
          <w:lang w:val="en-GB"/>
        </w:rPr>
      </w:pPr>
      <w:bookmarkStart w:id="431" w:name="_Toc414547836"/>
      <w:bookmarkStart w:id="432" w:name="_Toc414540354"/>
      <w:bookmarkStart w:id="433" w:name="_Toc414364062"/>
      <w:bookmarkStart w:id="434" w:name="_Toc413923347"/>
      <w:bookmarkStart w:id="435" w:name="_Toc413399031"/>
      <w:bookmarkStart w:id="436" w:name="_Toc413398976"/>
      <w:bookmarkStart w:id="437" w:name="_Toc412121486"/>
      <w:bookmarkStart w:id="438" w:name="_Toc189226315"/>
      <w:r>
        <w:rPr>
          <w:b w:val="0"/>
          <w:bCs w:val="0"/>
          <w:lang w:val="en-GB"/>
        </w:rPr>
        <w:t>Effects on soil organisms</w:t>
      </w:r>
      <w:bookmarkEnd w:id="427"/>
      <w:bookmarkEnd w:id="428"/>
      <w:bookmarkEnd w:id="429"/>
      <w:bookmarkEnd w:id="431"/>
      <w:bookmarkEnd w:id="432"/>
      <w:bookmarkEnd w:id="433"/>
      <w:bookmarkEnd w:id="434"/>
      <w:bookmarkEnd w:id="435"/>
      <w:bookmarkEnd w:id="436"/>
      <w:bookmarkEnd w:id="437"/>
      <w:bookmarkEnd w:id="438"/>
    </w:p>
    <w:p w14:paraId="40675E12" w14:textId="77777777" w:rsidR="00F3489D" w:rsidRDefault="00F3489D" w:rsidP="00F3489D">
      <w:pPr>
        <w:pStyle w:val="RepStandard"/>
      </w:pPr>
      <w:bookmarkStart w:id="439" w:name="_Toc236630393"/>
      <w:r>
        <w:t xml:space="preserve">No unacceptable risk to the soil meso- and macrofauna and to the soil microbial activity is concluded from the risk assessments presented, for all intended uses of the product IMS+MSM+MPR 2+10+30 OD. </w:t>
      </w:r>
    </w:p>
    <w:p w14:paraId="5890BBD1" w14:textId="77777777" w:rsidR="00F3489D" w:rsidRDefault="00F3489D" w:rsidP="00F3489D">
      <w:pPr>
        <w:pStyle w:val="RepStandard"/>
      </w:pPr>
    </w:p>
    <w:p w14:paraId="4382349D" w14:textId="77777777" w:rsidR="00F3489D" w:rsidRDefault="00F3489D" w:rsidP="00F3489D">
      <w:pPr>
        <w:pStyle w:val="RepStandard"/>
      </w:pPr>
      <w:r>
        <w:t>No measures for exposure mitigation need to be taken into account for the protection of soil organisms.</w:t>
      </w:r>
    </w:p>
    <w:p w14:paraId="75295641" w14:textId="77777777" w:rsidR="00F3489D" w:rsidRDefault="00F3489D" w:rsidP="00F3489D">
      <w:pPr>
        <w:pStyle w:val="Nagwek3"/>
        <w:rPr>
          <w:lang w:val="en-GB"/>
        </w:rPr>
      </w:pPr>
      <w:bookmarkStart w:id="440" w:name="_Toc411958239"/>
      <w:bookmarkStart w:id="441" w:name="_Toc119140330"/>
      <w:bookmarkStart w:id="442" w:name="_Toc236630395"/>
      <w:bookmarkStart w:id="443" w:name="_Toc412121488"/>
      <w:bookmarkStart w:id="444" w:name="_Toc413398977"/>
      <w:bookmarkStart w:id="445" w:name="_Toc413399032"/>
      <w:bookmarkStart w:id="446" w:name="_Toc413923348"/>
      <w:bookmarkStart w:id="447" w:name="_Toc414364063"/>
      <w:bookmarkStart w:id="448" w:name="_Toc414540355"/>
      <w:bookmarkStart w:id="449" w:name="_Toc414547837"/>
      <w:bookmarkStart w:id="450" w:name="_Toc189226316"/>
      <w:bookmarkEnd w:id="439"/>
      <w:bookmarkEnd w:id="440"/>
      <w:r>
        <w:rPr>
          <w:b w:val="0"/>
          <w:bCs w:val="0"/>
          <w:lang w:val="en-GB"/>
        </w:rPr>
        <w:t>Effects on non-target terrestrial plants</w:t>
      </w:r>
      <w:bookmarkEnd w:id="441"/>
      <w:bookmarkEnd w:id="442"/>
      <w:bookmarkEnd w:id="443"/>
      <w:bookmarkEnd w:id="444"/>
      <w:bookmarkEnd w:id="445"/>
      <w:bookmarkEnd w:id="446"/>
      <w:bookmarkEnd w:id="447"/>
      <w:bookmarkEnd w:id="448"/>
      <w:bookmarkEnd w:id="449"/>
      <w:bookmarkEnd w:id="450"/>
    </w:p>
    <w:p w14:paraId="4DDEF90B" w14:textId="77777777" w:rsidR="00F3489D" w:rsidRDefault="00F3489D" w:rsidP="00F3489D">
      <w:pPr>
        <w:pStyle w:val="RepStandard"/>
      </w:pPr>
      <w:bookmarkStart w:id="451" w:name="_Toc173212492"/>
      <w:bookmarkStart w:id="452" w:name="_Toc172110854"/>
      <w:r>
        <w:t>Based on the risk assessment it is concluded that the use of IMS+MSM+MPR 2+10+30 OD will not produce unacceptable effects on terrestrial non-target plants growing near treated fields, when considering the following mitigation measures:</w:t>
      </w:r>
    </w:p>
    <w:p w14:paraId="7E04F787" w14:textId="77777777" w:rsidR="00F3489D" w:rsidRDefault="00F3489D" w:rsidP="00F3489D">
      <w:pPr>
        <w:pStyle w:val="RepStandard"/>
        <w:numPr>
          <w:ilvl w:val="0"/>
          <w:numId w:val="46"/>
        </w:numPr>
      </w:pPr>
      <w:r>
        <w:t>5 m buffer or alternatively 75% drift reducing spray nozzles for all application rates.</w:t>
      </w:r>
    </w:p>
    <w:p w14:paraId="1F9902C3" w14:textId="77777777" w:rsidR="00F3489D" w:rsidRDefault="00F3489D" w:rsidP="00F3489D">
      <w:pPr>
        <w:pStyle w:val="Nagwek3"/>
        <w:rPr>
          <w:lang w:val="en-GB"/>
        </w:rPr>
      </w:pPr>
      <w:bookmarkStart w:id="453" w:name="_Toc414547838"/>
      <w:bookmarkStart w:id="454" w:name="_Toc414540356"/>
      <w:bookmarkStart w:id="455" w:name="_Toc414364064"/>
      <w:bookmarkStart w:id="456" w:name="_Toc413923349"/>
      <w:bookmarkStart w:id="457" w:name="_Toc413399033"/>
      <w:bookmarkStart w:id="458" w:name="_Toc413398978"/>
      <w:bookmarkStart w:id="459" w:name="_Toc412121489"/>
      <w:bookmarkStart w:id="460" w:name="_Toc189226317"/>
      <w:r>
        <w:rPr>
          <w:b w:val="0"/>
          <w:bCs w:val="0"/>
          <w:lang w:val="en-GB"/>
        </w:rPr>
        <w:t>Effects on other terrestrial organisms (Flora and Fauna)</w:t>
      </w:r>
      <w:bookmarkEnd w:id="453"/>
      <w:bookmarkEnd w:id="454"/>
      <w:bookmarkEnd w:id="455"/>
      <w:bookmarkEnd w:id="456"/>
      <w:bookmarkEnd w:id="457"/>
      <w:bookmarkEnd w:id="458"/>
      <w:bookmarkEnd w:id="459"/>
      <w:bookmarkEnd w:id="460"/>
    </w:p>
    <w:p w14:paraId="4C0BAB1C" w14:textId="77777777" w:rsidR="00F3489D" w:rsidRDefault="00F3489D" w:rsidP="00F3489D">
      <w:pPr>
        <w:pStyle w:val="RepStandard"/>
        <w:rPr>
          <w:lang w:val="en-GB"/>
        </w:rPr>
      </w:pPr>
      <w:r>
        <w:t>No further information is available or considered to be necessary.</w:t>
      </w:r>
    </w:p>
    <w:p w14:paraId="76B03AD1" w14:textId="77777777" w:rsidR="00F3489D" w:rsidRDefault="00F3489D" w:rsidP="00F3489D">
      <w:pPr>
        <w:pStyle w:val="Nagwek2"/>
        <w:rPr>
          <w:lang w:val="en-GB"/>
        </w:rPr>
      </w:pPr>
      <w:bookmarkStart w:id="461" w:name="_Toc414547839"/>
      <w:bookmarkStart w:id="462" w:name="_Toc414540357"/>
      <w:bookmarkStart w:id="463" w:name="_Toc414364065"/>
      <w:bookmarkStart w:id="464" w:name="_Toc413923350"/>
      <w:bookmarkStart w:id="465" w:name="_Toc413399034"/>
      <w:bookmarkStart w:id="466" w:name="_Toc413398979"/>
      <w:bookmarkStart w:id="467" w:name="_Toc412121490"/>
      <w:bookmarkStart w:id="468" w:name="_Toc189226318"/>
      <w:r>
        <w:rPr>
          <w:b w:val="0"/>
          <w:bCs w:val="0"/>
          <w:lang w:val="en-GB"/>
        </w:rPr>
        <w:t>Relevance of metabolites (Part B, Section 10)</w:t>
      </w:r>
      <w:bookmarkEnd w:id="461"/>
      <w:bookmarkEnd w:id="462"/>
      <w:bookmarkEnd w:id="463"/>
      <w:bookmarkEnd w:id="464"/>
      <w:bookmarkEnd w:id="465"/>
      <w:bookmarkEnd w:id="466"/>
      <w:bookmarkEnd w:id="467"/>
      <w:bookmarkEnd w:id="468"/>
    </w:p>
    <w:p w14:paraId="61CD6879" w14:textId="77777777" w:rsidR="00F3489D" w:rsidRDefault="00F3489D" w:rsidP="00F3489D">
      <w:pPr>
        <w:pStyle w:val="RepStandard"/>
        <w:rPr>
          <w:b/>
          <w:bCs/>
        </w:rPr>
      </w:pPr>
      <w:r>
        <w:rPr>
          <w:b/>
          <w:bCs/>
        </w:rPr>
        <w:t xml:space="preserve">Relevance assessment of iodosulfuron-methyl-sodium metabolites </w:t>
      </w:r>
    </w:p>
    <w:p w14:paraId="202DD03D" w14:textId="77777777" w:rsidR="00F3489D" w:rsidRDefault="00F3489D" w:rsidP="00F3489D">
      <w:pPr>
        <w:pStyle w:val="RepStandard"/>
      </w:pPr>
      <w:r>
        <w:t xml:space="preserve">None of the soil metabolites of iodosulfuron-methyl-sodium is predicted to occur in groundwater recharge at concentrations above 0.1 µg/L for the intended uses of the product (see dRR part B.8, Point 8.8). An assessment of the relevance of metabolites according to the stepwise procedure of the EC guidance document SANCO/221/2000 –rev.10 is therefore not required for this active substance. </w:t>
      </w:r>
    </w:p>
    <w:p w14:paraId="189A6551" w14:textId="77777777" w:rsidR="00F3489D" w:rsidRDefault="00F3489D" w:rsidP="00F3489D">
      <w:pPr>
        <w:pStyle w:val="RepStandard"/>
      </w:pPr>
    </w:p>
    <w:p w14:paraId="762D8DE5" w14:textId="77777777" w:rsidR="00F3489D" w:rsidRDefault="00F3489D" w:rsidP="00F3489D">
      <w:pPr>
        <w:pStyle w:val="RepStandard"/>
        <w:rPr>
          <w:b/>
          <w:bCs/>
        </w:rPr>
      </w:pPr>
      <w:r>
        <w:rPr>
          <w:b/>
          <w:bCs/>
        </w:rPr>
        <w:t xml:space="preserve">Relevance assessment of AE F154851, AE F099095, AE F092944, AE F140584 and BCS-CO60720, metabolites of mesosulfuron-methyl </w:t>
      </w:r>
    </w:p>
    <w:p w14:paraId="4CA9703E" w14:textId="77777777" w:rsidR="00F3489D" w:rsidRDefault="00F3489D" w:rsidP="00F3489D">
      <w:pPr>
        <w:pStyle w:val="RepStandard"/>
      </w:pPr>
      <w:r>
        <w:t xml:space="preserve">None of the soil metabolites AE F154851, AE F099095, AE F092944, AE F140584 and BCS-CO60720 of mesosulfuron-methyl are predicted to occur in groundwater recharge at concentrations above 0.1 µg/L for the intended uses of the product (see dRR part B.8, Point 8.8). An assessment of the relevance of these metabolites according to the stepwise procedure of the EC guidance document SANCO/221/2000 –rev.10 is therefore not required. </w:t>
      </w:r>
    </w:p>
    <w:p w14:paraId="1B43E3A7" w14:textId="77777777" w:rsidR="00F3489D" w:rsidRDefault="00F3489D" w:rsidP="00F3489D">
      <w:pPr>
        <w:pStyle w:val="RepStandard"/>
      </w:pPr>
    </w:p>
    <w:p w14:paraId="16812B14" w14:textId="77777777" w:rsidR="00F3489D" w:rsidRDefault="00F3489D" w:rsidP="00F3489D">
      <w:pPr>
        <w:pStyle w:val="RepStandard"/>
        <w:rPr>
          <w:b/>
          <w:bCs/>
        </w:rPr>
      </w:pPr>
      <w:r>
        <w:rPr>
          <w:b/>
          <w:bCs/>
        </w:rPr>
        <w:t xml:space="preserve">Relevance assessment of AE F160459, metabolite of mesosulfuron-methyl </w:t>
      </w:r>
    </w:p>
    <w:p w14:paraId="745E5496" w14:textId="77777777" w:rsidR="00F3489D" w:rsidRDefault="00F3489D" w:rsidP="00F3489D">
      <w:pPr>
        <w:pStyle w:val="RepStandard"/>
      </w:pPr>
      <w:r>
        <w:t xml:space="preserve">The relevance of groundwater metabolite AE F160459 has already been assessed and accepted at EU level (see EFSA conclusion Section 4, and List of Endpoints for mesosulfuron-methyl). Metabolite AE F160459 is not considered relevant according to the criteria laid down in the EC guidance document SANCO/221/2000 –rev.10. A summary of the relevance assessment is provided in dRR Section 10. This </w:t>
      </w:r>
      <w:r>
        <w:lastRenderedPageBreak/>
        <w:t xml:space="preserve">agreed assessment is also applicable for the GAP and groundwater scenarios considered in dRR Section 10, as predicted metabolite concentrations were always &lt; 0.75 μg/L. </w:t>
      </w:r>
    </w:p>
    <w:p w14:paraId="61DFF2C7" w14:textId="77777777" w:rsidR="00F3489D" w:rsidRDefault="00F3489D" w:rsidP="00F3489D">
      <w:pPr>
        <w:pStyle w:val="RepStandard"/>
      </w:pPr>
    </w:p>
    <w:p w14:paraId="6771B8E6" w14:textId="77777777" w:rsidR="00F3489D" w:rsidRDefault="00F3489D" w:rsidP="00F3489D">
      <w:pPr>
        <w:pStyle w:val="RepStandard"/>
        <w:rPr>
          <w:b/>
          <w:bCs/>
        </w:rPr>
      </w:pPr>
      <w:r>
        <w:rPr>
          <w:b/>
          <w:bCs/>
        </w:rPr>
        <w:t xml:space="preserve">Relevance assessment of AE F160460, metabolite of mesosulfuron-methyl </w:t>
      </w:r>
    </w:p>
    <w:p w14:paraId="10CF2C05" w14:textId="77777777" w:rsidR="00F3489D" w:rsidRDefault="00F3489D" w:rsidP="00F3489D">
      <w:pPr>
        <w:pStyle w:val="RepStandard"/>
      </w:pPr>
      <w:r>
        <w:t xml:space="preserve">The relevance of groundwater metabolite AE F160460 has already been assessed and accepted at EU level (see EFSA conclusion Section 4, and List of Endpoints for mesosulfuron-methyl). Metabolite AE F160460 is not considered relevant according to the criteria laid down in the EC guidance document SANCO/221/2000 –rev.10. A summary of the relevance assessment is provided in dRR Section 10. This agreed assessment is also applicable for the GAP and groundwater scenarios considered in dRR Section 10, as predicted metabolite concentrations were always &lt; 0.75 μg/L. </w:t>
      </w:r>
    </w:p>
    <w:p w14:paraId="76D874D5" w14:textId="77777777" w:rsidR="00F3489D" w:rsidRDefault="00F3489D" w:rsidP="00F3489D">
      <w:pPr>
        <w:pStyle w:val="RepStandard"/>
      </w:pPr>
    </w:p>
    <w:p w14:paraId="69071858" w14:textId="77777777" w:rsidR="00F3489D" w:rsidRDefault="00F3489D" w:rsidP="00F3489D">
      <w:pPr>
        <w:pStyle w:val="RepStandard"/>
        <w:rPr>
          <w:b/>
          <w:bCs/>
        </w:rPr>
      </w:pPr>
      <w:r>
        <w:rPr>
          <w:b/>
          <w:bCs/>
        </w:rPr>
        <w:t xml:space="preserve">Relevance assessment of AE F147447, metabolite of mesosulfuron-methyl </w:t>
      </w:r>
    </w:p>
    <w:p w14:paraId="503DE9AB" w14:textId="77777777" w:rsidR="00F3489D" w:rsidRDefault="00F3489D" w:rsidP="00F3489D">
      <w:pPr>
        <w:pStyle w:val="RepStandard"/>
      </w:pPr>
      <w:r>
        <w:t xml:space="preserve">The relevance of groundwater metabolite AE F147447 has already been assessed and accepted at EU level (see EFSA conclusion Section 4, and List of Endpoints for mesosulfuron-methyl). Metabolite AE F147447 is not considered relevant according to the criteria laid down in the EC guidance document SANCO/221/2000 –rev.10. A summary of the relevance assessment is provided in dRR Section 10. This agreed assessment is also applicable for the GAP and groundwater scenarios considered in dRR Section 10, as predicted metabolite concentrations were always &lt; 0.75 μg/L. </w:t>
      </w:r>
    </w:p>
    <w:p w14:paraId="723A2F11" w14:textId="77777777" w:rsidR="00F3489D" w:rsidRDefault="00F3489D" w:rsidP="00F3489D">
      <w:pPr>
        <w:pStyle w:val="RepStandard"/>
      </w:pPr>
    </w:p>
    <w:p w14:paraId="3D2C993C" w14:textId="77777777" w:rsidR="00F3489D" w:rsidRDefault="00F3489D" w:rsidP="00F3489D">
      <w:pPr>
        <w:pStyle w:val="RepStandard"/>
        <w:rPr>
          <w:b/>
          <w:bCs/>
        </w:rPr>
      </w:pPr>
      <w:r>
        <w:rPr>
          <w:b/>
          <w:bCs/>
        </w:rPr>
        <w:t xml:space="preserve">Relevance assessment of BCS-CV14885, metabolite of mesosulfuron-methyl </w:t>
      </w:r>
    </w:p>
    <w:p w14:paraId="72FF6896" w14:textId="77777777" w:rsidR="00F3489D" w:rsidRDefault="00F3489D" w:rsidP="00F3489D">
      <w:pPr>
        <w:pStyle w:val="RepStandard"/>
      </w:pPr>
      <w:r>
        <w:t xml:space="preserve">The relevance of groundwater metabolite BCS-CV14885 has already been assessed and accepted at EU level (see EFSA conclusion Section 4, and List of Endpoints for mesosulfuron-methyl). Metabolite BCS-CV14885 is not considered relevant according to the criteria laid down in the EC guidance document SANCO/221/2000 –rev.10. A summary of the relevance assessment is provided in dRR Section 10. This agreed assessment is also applicable for the GAP and groundwater scenarios considered in dRR Section 10 as predicted metabolite concentrations were always &lt; 0.75 μg/L. </w:t>
      </w:r>
    </w:p>
    <w:p w14:paraId="4B5C41DF" w14:textId="77777777" w:rsidR="00F3489D" w:rsidRDefault="00F3489D" w:rsidP="00F3489D">
      <w:pPr>
        <w:pStyle w:val="RepStandard"/>
      </w:pPr>
    </w:p>
    <w:p w14:paraId="2D57D9C3" w14:textId="77777777" w:rsidR="00F3489D" w:rsidRDefault="00F3489D" w:rsidP="00F3489D">
      <w:pPr>
        <w:pStyle w:val="RepStandard"/>
        <w:rPr>
          <w:b/>
          <w:bCs/>
        </w:rPr>
      </w:pPr>
      <w:r>
        <w:rPr>
          <w:b/>
          <w:bCs/>
        </w:rPr>
        <w:t xml:space="preserve">Relevance assessment of mefenpyr-diethyl (safener) metabolites </w:t>
      </w:r>
    </w:p>
    <w:p w14:paraId="1E49C7D6" w14:textId="77777777" w:rsidR="00F3489D" w:rsidRDefault="00F3489D" w:rsidP="00F3489D">
      <w:pPr>
        <w:pStyle w:val="RepStandard"/>
        <w:rPr>
          <w:lang w:val="en-GB"/>
        </w:rPr>
      </w:pPr>
      <w:r>
        <w:t>None of the soil metabolites of mefenpyr-diethyl is predicted to occur in groundwater recharge at concentrations above 0.1 µg/L for the intended uses of the product (see dRR part B.8, Point 8.8). An assessment of the relevance of metabolites according to the stepwise procedure of the EC guidance document SANCO/221/2000 –rev.10 is therefore not required for this safener component.</w:t>
      </w:r>
    </w:p>
    <w:p w14:paraId="0F8426D9" w14:textId="77777777" w:rsidR="00F3489D" w:rsidRPr="00F3489D" w:rsidRDefault="00F3489D" w:rsidP="00F3489D">
      <w:pPr>
        <w:pStyle w:val="Nagwek1"/>
        <w:rPr>
          <w:lang w:val="en-GB"/>
        </w:rPr>
      </w:pPr>
      <w:bookmarkStart w:id="469" w:name="_Toc411958246"/>
      <w:bookmarkStart w:id="470" w:name="_Toc412121493"/>
      <w:bookmarkStart w:id="471" w:name="_Toc413398980"/>
      <w:bookmarkStart w:id="472" w:name="_Toc413399035"/>
      <w:bookmarkStart w:id="473" w:name="_Toc413923351"/>
      <w:bookmarkStart w:id="474" w:name="_Toc414364066"/>
      <w:bookmarkStart w:id="475" w:name="_Toc414540358"/>
      <w:bookmarkStart w:id="476" w:name="_Toc414547840"/>
      <w:bookmarkStart w:id="477" w:name="_Toc189226319"/>
      <w:bookmarkStart w:id="478" w:name="_Toc172110855"/>
      <w:bookmarkStart w:id="479" w:name="_Toc173212493"/>
      <w:bookmarkStart w:id="480" w:name="_Toc236630397"/>
      <w:bookmarkEnd w:id="451"/>
      <w:bookmarkEnd w:id="452"/>
      <w:bookmarkEnd w:id="469"/>
      <w:r w:rsidRPr="00F3489D">
        <w:rPr>
          <w:bCs w:val="0"/>
          <w:lang w:val="en-GB"/>
        </w:rPr>
        <w:t>Conclusion of the national comparative assessment (Art. 50 of Regulation (EC) No 1107/2009)</w:t>
      </w:r>
      <w:bookmarkEnd w:id="470"/>
      <w:bookmarkEnd w:id="471"/>
      <w:bookmarkEnd w:id="472"/>
      <w:bookmarkEnd w:id="473"/>
      <w:bookmarkEnd w:id="474"/>
      <w:bookmarkEnd w:id="475"/>
      <w:bookmarkEnd w:id="476"/>
      <w:bookmarkEnd w:id="477"/>
    </w:p>
    <w:p w14:paraId="5BD31EF5" w14:textId="77777777" w:rsidR="00F3489D" w:rsidRDefault="00F3489D" w:rsidP="00F3489D">
      <w:pPr>
        <w:pStyle w:val="RepStandard"/>
        <w:rPr>
          <w:lang w:val="en-GB"/>
        </w:rPr>
      </w:pPr>
      <w:r>
        <w:rPr>
          <w:lang w:val="en-GB"/>
        </w:rPr>
        <w:t>Not applicable.</w:t>
      </w:r>
    </w:p>
    <w:p w14:paraId="4D578BD3" w14:textId="77777777" w:rsidR="00F954C2" w:rsidRDefault="00F954C2">
      <w:pPr>
        <w:rPr>
          <w:rFonts w:eastAsia="MS Mincho"/>
          <w:b/>
          <w:sz w:val="28"/>
          <w:szCs w:val="28"/>
          <w:lang w:val="en-GB"/>
        </w:rPr>
      </w:pPr>
      <w:bookmarkStart w:id="481" w:name="_Toc414547841"/>
      <w:bookmarkStart w:id="482" w:name="_Toc414540359"/>
      <w:bookmarkStart w:id="483" w:name="_Toc414364067"/>
      <w:bookmarkStart w:id="484" w:name="_Toc413923352"/>
      <w:bookmarkStart w:id="485" w:name="_Toc413399036"/>
      <w:bookmarkStart w:id="486" w:name="_Toc413398981"/>
      <w:bookmarkStart w:id="487" w:name="_Toc412121494"/>
      <w:r>
        <w:rPr>
          <w:bCs/>
          <w:lang w:val="en-GB"/>
        </w:rPr>
        <w:br w:type="page"/>
      </w:r>
    </w:p>
    <w:p w14:paraId="329BE9EE" w14:textId="77777777" w:rsidR="00F3489D" w:rsidRPr="00F3489D" w:rsidRDefault="00F3489D" w:rsidP="00F3489D">
      <w:pPr>
        <w:pStyle w:val="Nagwek1"/>
        <w:rPr>
          <w:lang w:val="en-GB"/>
        </w:rPr>
      </w:pPr>
      <w:bookmarkStart w:id="488" w:name="_Toc189226320"/>
      <w:r w:rsidRPr="00F3489D">
        <w:rPr>
          <w:bCs w:val="0"/>
          <w:lang w:val="en-GB"/>
        </w:rPr>
        <w:lastRenderedPageBreak/>
        <w:t>Further information to permit a decision to be made or to support a review of the conditions and restrictions associated with the authorization</w:t>
      </w:r>
      <w:bookmarkEnd w:id="478"/>
      <w:bookmarkEnd w:id="479"/>
      <w:bookmarkEnd w:id="480"/>
      <w:bookmarkEnd w:id="481"/>
      <w:bookmarkEnd w:id="482"/>
      <w:bookmarkEnd w:id="483"/>
      <w:bookmarkEnd w:id="484"/>
      <w:bookmarkEnd w:id="485"/>
      <w:bookmarkEnd w:id="486"/>
      <w:bookmarkEnd w:id="487"/>
      <w:bookmarkEnd w:id="488"/>
    </w:p>
    <w:p w14:paraId="0144C8C8" w14:textId="6C580ABC" w:rsidR="00141B58" w:rsidRPr="002D6140" w:rsidRDefault="00A96AED" w:rsidP="00CC171C">
      <w:pPr>
        <w:pStyle w:val="RepAppendix1"/>
        <w:rPr>
          <w:lang w:val="en-GB"/>
        </w:rPr>
      </w:pPr>
      <w:bookmarkStart w:id="489" w:name="_Toc413398982"/>
      <w:bookmarkStart w:id="490" w:name="_Toc413399037"/>
      <w:bookmarkStart w:id="491" w:name="_Toc413923353"/>
      <w:bookmarkStart w:id="492" w:name="_Toc414364068"/>
      <w:bookmarkStart w:id="493" w:name="_Toc414540360"/>
      <w:bookmarkStart w:id="494" w:name="_Toc414547842"/>
      <w:bookmarkStart w:id="495" w:name="_Toc189226321"/>
      <w:r>
        <w:rPr>
          <w:lang w:val="en-GB"/>
        </w:rPr>
        <w:t>Copy of the product authoriz</w:t>
      </w:r>
      <w:r w:rsidR="00141B58" w:rsidRPr="002D6140">
        <w:rPr>
          <w:lang w:val="en-GB"/>
        </w:rPr>
        <w:t>ation</w:t>
      </w:r>
      <w:bookmarkEnd w:id="339"/>
      <w:bookmarkEnd w:id="340"/>
      <w:bookmarkEnd w:id="341"/>
      <w:bookmarkEnd w:id="489"/>
      <w:bookmarkEnd w:id="490"/>
      <w:bookmarkEnd w:id="491"/>
      <w:bookmarkEnd w:id="492"/>
      <w:bookmarkEnd w:id="493"/>
      <w:bookmarkEnd w:id="494"/>
      <w:bookmarkEnd w:id="495"/>
    </w:p>
    <w:p w14:paraId="46D74E96" w14:textId="77777777" w:rsidR="00141B58" w:rsidRPr="002D6140" w:rsidRDefault="00141B58" w:rsidP="00E10DD6">
      <w:pPr>
        <w:pStyle w:val="RepEditorNotesMS"/>
        <w:rPr>
          <w:lang w:val="en-GB"/>
        </w:rPr>
      </w:pPr>
      <w:r w:rsidRPr="002D6140">
        <w:rPr>
          <w:lang w:val="en-GB"/>
        </w:rPr>
        <w:t>MS assessor to insert</w:t>
      </w:r>
      <w:r w:rsidR="00A96AED">
        <w:rPr>
          <w:lang w:val="en-GB"/>
        </w:rPr>
        <w:t xml:space="preserve"> details of the product authoriz</w:t>
      </w:r>
      <w:r w:rsidRPr="002D6140">
        <w:rPr>
          <w:lang w:val="en-GB"/>
        </w:rPr>
        <w:t>ation for MS country.</w:t>
      </w:r>
      <w:bookmarkStart w:id="496" w:name="_Toc236630399"/>
    </w:p>
    <w:p w14:paraId="4CEEB798" w14:textId="77777777" w:rsidR="00DC2811" w:rsidRPr="002D6140" w:rsidRDefault="00DC2811" w:rsidP="00DC2811">
      <w:pPr>
        <w:pStyle w:val="RepStandard"/>
        <w:rPr>
          <w:lang w:val="en-GB"/>
        </w:rPr>
      </w:pPr>
    </w:p>
    <w:p w14:paraId="7D06251F" w14:textId="77777777" w:rsidR="00141B58" w:rsidRPr="002D6140" w:rsidRDefault="00141B58" w:rsidP="00AE5BB2">
      <w:pPr>
        <w:pStyle w:val="RepAppendix1"/>
        <w:rPr>
          <w:lang w:val="en-GB"/>
        </w:rPr>
      </w:pPr>
      <w:r w:rsidRPr="002D6140">
        <w:rPr>
          <w:lang w:val="en-GB"/>
        </w:rPr>
        <w:br w:type="page"/>
      </w:r>
      <w:bookmarkStart w:id="497" w:name="_Toc413398983"/>
      <w:bookmarkStart w:id="498" w:name="_Toc413399038"/>
      <w:bookmarkStart w:id="499" w:name="_Toc413923354"/>
      <w:bookmarkStart w:id="500" w:name="_Toc414364069"/>
      <w:bookmarkStart w:id="501" w:name="_Toc414540361"/>
      <w:bookmarkStart w:id="502" w:name="_Toc414547843"/>
      <w:bookmarkStart w:id="503" w:name="_Toc189226322"/>
      <w:r w:rsidRPr="002D6140">
        <w:rPr>
          <w:lang w:val="en-GB"/>
        </w:rPr>
        <w:lastRenderedPageBreak/>
        <w:t>Copy of the product label</w:t>
      </w:r>
      <w:bookmarkEnd w:id="496"/>
      <w:bookmarkEnd w:id="497"/>
      <w:bookmarkEnd w:id="498"/>
      <w:bookmarkEnd w:id="499"/>
      <w:bookmarkEnd w:id="500"/>
      <w:bookmarkEnd w:id="501"/>
      <w:bookmarkEnd w:id="502"/>
      <w:bookmarkEnd w:id="5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6"/>
      </w:tblGrid>
      <w:tr w:rsidR="007E10CB" w:rsidRPr="00206F25" w14:paraId="4E2D3444" w14:textId="77777777" w:rsidTr="001F4817">
        <w:tc>
          <w:tcPr>
            <w:tcW w:w="9496" w:type="dxa"/>
            <w:shd w:val="clear" w:color="auto" w:fill="D9D9D9"/>
          </w:tcPr>
          <w:p w14:paraId="6FCB0D78" w14:textId="15FBE927" w:rsidR="007E10CB" w:rsidRPr="00F3489D" w:rsidRDefault="00E74E42" w:rsidP="00E74E42">
            <w:pPr>
              <w:pStyle w:val="RepStandard"/>
              <w:rPr>
                <w:lang w:val="pl-PL"/>
              </w:rPr>
            </w:pPr>
            <w:bookmarkStart w:id="504" w:name="_Toc236630400"/>
            <w:r w:rsidRPr="00F3489D">
              <w:rPr>
                <w:b/>
                <w:lang w:val="pl-PL"/>
              </w:rPr>
              <w:t>Sekcja skuteczność</w:t>
            </w:r>
            <w:r w:rsidRPr="00F3489D">
              <w:rPr>
                <w:lang w:val="pl-PL"/>
              </w:rPr>
              <w:t>: zgodnie z zaakceptowan</w:t>
            </w:r>
            <w:r w:rsidR="00CA42F8" w:rsidRPr="00F3489D">
              <w:rPr>
                <w:lang w:val="pl-PL"/>
              </w:rPr>
              <w:t>ą</w:t>
            </w:r>
            <w:r w:rsidRPr="00F3489D">
              <w:rPr>
                <w:lang w:val="pl-PL"/>
              </w:rPr>
              <w:t xml:space="preserve"> tabel</w:t>
            </w:r>
            <w:r w:rsidR="00CA42F8" w:rsidRPr="00F3489D">
              <w:rPr>
                <w:lang w:val="pl-PL"/>
              </w:rPr>
              <w:t>ą</w:t>
            </w:r>
            <w:r w:rsidRPr="00F3489D">
              <w:rPr>
                <w:lang w:val="pl-PL"/>
              </w:rPr>
              <w:t xml:space="preserve"> GAP –rekomendowana dawka dla pszenicy ozimej i pszenżyta ozimego to </w:t>
            </w:r>
            <w:r w:rsidRPr="006A45B7">
              <w:rPr>
                <w:dstrike/>
                <w:color w:val="808080" w:themeColor="background1" w:themeShade="80"/>
                <w:highlight w:val="magenta"/>
                <w:lang w:val="pl-PL"/>
              </w:rPr>
              <w:t>1,5</w:t>
            </w:r>
            <w:r w:rsidRPr="006A45B7">
              <w:rPr>
                <w:color w:val="808080" w:themeColor="background1" w:themeShade="80"/>
                <w:lang w:val="pl-PL"/>
              </w:rPr>
              <w:t xml:space="preserve"> </w:t>
            </w:r>
            <w:r w:rsidR="006A45B7" w:rsidRPr="006A45B7">
              <w:rPr>
                <w:highlight w:val="magenta"/>
                <w:lang w:val="pl-PL"/>
              </w:rPr>
              <w:t>1,2</w:t>
            </w:r>
            <w:r w:rsidR="006A45B7">
              <w:rPr>
                <w:lang w:val="pl-PL"/>
              </w:rPr>
              <w:t xml:space="preserve"> </w:t>
            </w:r>
            <w:r w:rsidRPr="00F3489D">
              <w:rPr>
                <w:lang w:val="pl-PL"/>
              </w:rPr>
              <w:t>L/ha</w:t>
            </w:r>
            <w:r w:rsidR="006A45B7">
              <w:rPr>
                <w:lang w:val="pl-PL"/>
              </w:rPr>
              <w:t xml:space="preserve"> </w:t>
            </w:r>
            <w:r w:rsidR="006A45B7" w:rsidRPr="006A45B7">
              <w:rPr>
                <w:highlight w:val="magenta"/>
                <w:lang w:val="pl-PL"/>
              </w:rPr>
              <w:t>a dla żyta ozimego – 0.9 L/ha</w:t>
            </w:r>
            <w:r w:rsidRPr="00F3489D">
              <w:rPr>
                <w:lang w:val="pl-PL"/>
              </w:rPr>
              <w:t xml:space="preserve">. </w:t>
            </w:r>
            <w:r w:rsidRPr="006A45B7">
              <w:rPr>
                <w:dstrike/>
                <w:color w:val="808080" w:themeColor="background1" w:themeShade="80"/>
                <w:highlight w:val="magenta"/>
                <w:lang w:val="pl-PL"/>
              </w:rPr>
              <w:t>Z uwagi na niewystarczającą ilość badań oraz brak możliwości rejestracji w trybie Art. 34 – żyto ozime zostało wykreślone z etykiety</w:t>
            </w:r>
            <w:r w:rsidRPr="00F3489D">
              <w:rPr>
                <w:lang w:val="pl-PL"/>
              </w:rPr>
              <w:t>. Zmieniono listę zaakceptowanych gatunków chwastów oraz skalę ich wrażliwości. Pozostałych zapisów etykiety – nie zmieniono.</w:t>
            </w:r>
          </w:p>
          <w:p w14:paraId="5BD0B47F" w14:textId="77777777" w:rsidR="000A2776" w:rsidRPr="00F3489D" w:rsidRDefault="000A2776" w:rsidP="00E74E42">
            <w:pPr>
              <w:pStyle w:val="RepStandard"/>
              <w:rPr>
                <w:lang w:val="pl-PL"/>
              </w:rPr>
            </w:pPr>
          </w:p>
          <w:p w14:paraId="70A9485F" w14:textId="77777777" w:rsidR="00F3489D" w:rsidRPr="00F3489D" w:rsidRDefault="000A2776" w:rsidP="00E74E42">
            <w:pPr>
              <w:pStyle w:val="RepStandard"/>
              <w:rPr>
                <w:lang w:val="pl-PL"/>
              </w:rPr>
            </w:pPr>
            <w:r w:rsidRPr="00F3489D">
              <w:rPr>
                <w:b/>
                <w:lang w:val="pl-PL"/>
              </w:rPr>
              <w:t>Sekcja pozostałości:</w:t>
            </w:r>
            <w:r w:rsidRPr="00F3489D">
              <w:rPr>
                <w:lang w:val="pl-PL"/>
              </w:rPr>
              <w:t xml:space="preserve"> brak uwag</w:t>
            </w:r>
            <w:r w:rsidR="00F3489D" w:rsidRPr="00F3489D">
              <w:rPr>
                <w:lang w:val="pl-PL"/>
              </w:rPr>
              <w:t>.</w:t>
            </w:r>
          </w:p>
          <w:p w14:paraId="294A555B" w14:textId="77777777" w:rsidR="00F3489D" w:rsidRPr="00F3489D" w:rsidRDefault="00F3489D" w:rsidP="00E74E42">
            <w:pPr>
              <w:pStyle w:val="RepStandard"/>
              <w:rPr>
                <w:lang w:val="pl-PL"/>
              </w:rPr>
            </w:pPr>
          </w:p>
          <w:p w14:paraId="23B94CD1" w14:textId="77777777" w:rsidR="00F3489D" w:rsidRPr="00F3489D" w:rsidRDefault="00F3489D" w:rsidP="00F3489D">
            <w:pPr>
              <w:pStyle w:val="RepStandard"/>
              <w:rPr>
                <w:lang w:val="pl-PL"/>
              </w:rPr>
            </w:pPr>
            <w:r w:rsidRPr="00F3489D">
              <w:rPr>
                <w:b/>
                <w:lang w:val="pl-PL"/>
              </w:rPr>
              <w:t xml:space="preserve">Sekcja </w:t>
            </w:r>
            <w:r w:rsidR="00F954C2">
              <w:rPr>
                <w:b/>
                <w:lang w:val="pl-PL"/>
              </w:rPr>
              <w:t>l</w:t>
            </w:r>
            <w:r w:rsidRPr="00F3489D">
              <w:rPr>
                <w:b/>
                <w:lang w:val="pl-PL"/>
              </w:rPr>
              <w:t>os zachowanie w środowisku:</w:t>
            </w:r>
            <w:r w:rsidRPr="00F3489D">
              <w:rPr>
                <w:lang w:val="pl-PL"/>
              </w:rPr>
              <w:t xml:space="preserve"> bez uwag</w:t>
            </w:r>
          </w:p>
          <w:p w14:paraId="16C4AFB7" w14:textId="77777777" w:rsidR="00F3489D" w:rsidRPr="00F3489D" w:rsidRDefault="00F3489D" w:rsidP="00F3489D">
            <w:pPr>
              <w:pStyle w:val="RepStandard"/>
              <w:rPr>
                <w:lang w:val="pl-PL"/>
              </w:rPr>
            </w:pPr>
          </w:p>
          <w:p w14:paraId="1295C564" w14:textId="77777777" w:rsidR="00F3489D" w:rsidRPr="00F3489D" w:rsidRDefault="00F3489D" w:rsidP="00F3489D">
            <w:pPr>
              <w:pStyle w:val="RepStandard"/>
              <w:rPr>
                <w:b/>
                <w:lang w:val="pl-PL"/>
              </w:rPr>
            </w:pPr>
            <w:r w:rsidRPr="00F3489D">
              <w:rPr>
                <w:b/>
                <w:lang w:val="pl-PL"/>
              </w:rPr>
              <w:t xml:space="preserve">Sekcja </w:t>
            </w:r>
            <w:r w:rsidR="00F954C2">
              <w:rPr>
                <w:b/>
                <w:lang w:val="pl-PL"/>
              </w:rPr>
              <w:t>e</w:t>
            </w:r>
            <w:r w:rsidRPr="00F3489D">
              <w:rPr>
                <w:b/>
                <w:lang w:val="pl-PL"/>
              </w:rPr>
              <w:t xml:space="preserve">kotoksykologia: </w:t>
            </w:r>
          </w:p>
          <w:p w14:paraId="571528F2" w14:textId="77777777" w:rsidR="005950B1" w:rsidRDefault="00F3489D" w:rsidP="00F3489D">
            <w:pPr>
              <w:pStyle w:val="RepStandard"/>
              <w:rPr>
                <w:lang w:val="pl-PL"/>
              </w:rPr>
            </w:pPr>
            <w:r w:rsidRPr="00F3489D">
              <w:rPr>
                <w:lang w:val="pl-PL"/>
              </w:rPr>
              <w:t>Zmieniono klasyfikację środka ochrony roślin Cerenet z H411 na H410 oraz zmieniono zarządzanie</w:t>
            </w:r>
          </w:p>
          <w:p w14:paraId="16C252DD" w14:textId="61D0B93C" w:rsidR="000A2776" w:rsidRPr="001F4817" w:rsidRDefault="00F3489D" w:rsidP="00F3489D">
            <w:pPr>
              <w:pStyle w:val="RepStandard"/>
              <w:rPr>
                <w:lang w:val="pl-PL"/>
              </w:rPr>
            </w:pPr>
            <w:r w:rsidRPr="00F3489D">
              <w:rPr>
                <w:lang w:val="pl-PL"/>
              </w:rPr>
              <w:t xml:space="preserve"> ryzykiem dla roślin lądowych niebędących celem zwalczania.</w:t>
            </w:r>
          </w:p>
          <w:p w14:paraId="37F1B157" w14:textId="77777777" w:rsidR="00E74E42" w:rsidRPr="001F4817" w:rsidRDefault="00E74E42" w:rsidP="00E74E42">
            <w:pPr>
              <w:pStyle w:val="RepStandard"/>
              <w:rPr>
                <w:lang w:val="pl-PL"/>
              </w:rPr>
            </w:pPr>
          </w:p>
        </w:tc>
      </w:tr>
    </w:tbl>
    <w:p w14:paraId="373AF07E" w14:textId="77777777" w:rsidR="00DC2811" w:rsidRPr="00E74E42" w:rsidRDefault="00DC2811" w:rsidP="00DC2811">
      <w:pPr>
        <w:pStyle w:val="RepStandard"/>
        <w:rPr>
          <w:lang w:val="pl-PL"/>
        </w:rPr>
      </w:pPr>
    </w:p>
    <w:p w14:paraId="6B28D8CE" w14:textId="77777777" w:rsidR="007E10CB" w:rsidRPr="00E74E42" w:rsidRDefault="007E10CB" w:rsidP="007E10CB">
      <w:pPr>
        <w:pStyle w:val="Tekstpodstawowy"/>
        <w:jc w:val="right"/>
        <w:rPr>
          <w:lang w:val="pl-PL"/>
        </w:rPr>
      </w:pPr>
      <w:r w:rsidRPr="00E74E42">
        <w:rPr>
          <w:lang w:val="pl-PL"/>
        </w:rPr>
        <w:t>Posiadacz</w:t>
      </w:r>
      <w:r w:rsidRPr="00E74E42">
        <w:rPr>
          <w:spacing w:val="-3"/>
          <w:lang w:val="pl-PL"/>
        </w:rPr>
        <w:t xml:space="preserve"> </w:t>
      </w:r>
      <w:r w:rsidRPr="00E74E42">
        <w:rPr>
          <w:lang w:val="pl-PL"/>
        </w:rPr>
        <w:t>zezwolenia:</w:t>
      </w:r>
    </w:p>
    <w:p w14:paraId="1912382C" w14:textId="5DC921F8" w:rsidR="007E10CB" w:rsidRPr="00F954C2" w:rsidRDefault="007E10CB" w:rsidP="007E10CB">
      <w:pPr>
        <w:pStyle w:val="Tekstpodstawowy"/>
        <w:jc w:val="right"/>
        <w:rPr>
          <w:lang w:val="pl-PL"/>
        </w:rPr>
      </w:pPr>
      <w:r w:rsidRPr="00E74E42">
        <w:rPr>
          <w:lang w:val="pl-PL" w:eastAsia="pl-PL" w:bidi="pl-PL"/>
        </w:rPr>
        <w:t xml:space="preserve">Certiplant BV, Lichtenberglaan 2045, B-3800 Sint-Truiden, Królestwo Belgii, </w:t>
      </w:r>
      <w:r w:rsidRPr="00E74E42">
        <w:rPr>
          <w:lang w:val="pl-PL"/>
        </w:rPr>
        <w:t xml:space="preserve"> tel.: +32 11 88 03 92, fax</w:t>
      </w:r>
      <w:r w:rsidRPr="00F954C2">
        <w:rPr>
          <w:lang w:val="pl-PL"/>
        </w:rPr>
        <w:t xml:space="preserve">: +32 11 70 74 84, e-mail: </w:t>
      </w:r>
      <w:r w:rsidR="00312447" w:rsidRPr="00F954C2">
        <w:rPr>
          <w:lang w:val="pl-PL"/>
        </w:rPr>
        <w:t>info@certiplant.be</w:t>
      </w:r>
    </w:p>
    <w:p w14:paraId="6B01A1A9" w14:textId="77777777" w:rsidR="007E10CB" w:rsidRPr="00F954C2" w:rsidRDefault="007E10CB" w:rsidP="007E10CB">
      <w:pPr>
        <w:pStyle w:val="Tekstpodstawowy"/>
        <w:jc w:val="right"/>
        <w:rPr>
          <w:lang w:val="pl-PL"/>
        </w:rPr>
      </w:pPr>
    </w:p>
    <w:p w14:paraId="38A3BAA5" w14:textId="77777777" w:rsidR="007E10CB" w:rsidRPr="007E10CB" w:rsidRDefault="007E10CB" w:rsidP="007E10CB">
      <w:pPr>
        <w:pStyle w:val="Tekstpodstawowy"/>
        <w:jc w:val="right"/>
        <w:rPr>
          <w:lang w:val="pl-PL"/>
        </w:rPr>
      </w:pPr>
      <w:r w:rsidRPr="007E10CB">
        <w:rPr>
          <w:lang w:val="pl-PL"/>
        </w:rPr>
        <w:t>Podmiot wprowadzający środek ochrony roślin na terytorium Rzeczypospolitej Polskiej:</w:t>
      </w:r>
    </w:p>
    <w:p w14:paraId="7C3C154B" w14:textId="77777777" w:rsidR="007E10CB" w:rsidRPr="007E10CB" w:rsidRDefault="007E10CB" w:rsidP="007E10CB">
      <w:pPr>
        <w:pStyle w:val="Tekstpodstawowy"/>
        <w:rPr>
          <w:lang w:val="pl-PL"/>
        </w:rPr>
      </w:pPr>
    </w:p>
    <w:p w14:paraId="2809D7C8" w14:textId="77777777" w:rsidR="007E10CB" w:rsidRPr="00167C8D" w:rsidRDefault="007E10CB" w:rsidP="00046217">
      <w:pPr>
        <w:jc w:val="center"/>
        <w:rPr>
          <w:b/>
          <w:sz w:val="32"/>
          <w:lang w:val="pl-PL"/>
        </w:rPr>
      </w:pPr>
      <w:r w:rsidRPr="00167C8D">
        <w:rPr>
          <w:b/>
          <w:sz w:val="32"/>
          <w:lang w:val="pl-PL"/>
        </w:rPr>
        <w:t>CERENET</w:t>
      </w:r>
    </w:p>
    <w:p w14:paraId="1CA7DF1D" w14:textId="77777777" w:rsidR="007E10CB" w:rsidRPr="007E10CB" w:rsidRDefault="007E10CB" w:rsidP="00046217">
      <w:pPr>
        <w:rPr>
          <w:lang w:val="pl-PL"/>
        </w:rPr>
      </w:pPr>
    </w:p>
    <w:p w14:paraId="6F270BA3" w14:textId="77777777" w:rsidR="007E10CB" w:rsidRPr="007E10CB" w:rsidRDefault="007E10CB" w:rsidP="007E10CB">
      <w:pPr>
        <w:pStyle w:val="Tekstpodstawowy"/>
        <w:ind w:left="76"/>
        <w:jc w:val="center"/>
        <w:rPr>
          <w:lang w:val="pl-PL"/>
        </w:rPr>
      </w:pPr>
      <w:r w:rsidRPr="007E10CB">
        <w:rPr>
          <w:u w:val="single"/>
          <w:lang w:val="pl-PL"/>
        </w:rPr>
        <w:t>Środek</w:t>
      </w:r>
      <w:r w:rsidRPr="007E10CB">
        <w:rPr>
          <w:spacing w:val="-9"/>
          <w:u w:val="single"/>
          <w:lang w:val="pl-PL"/>
        </w:rPr>
        <w:t xml:space="preserve"> </w:t>
      </w:r>
      <w:r w:rsidRPr="007E10CB">
        <w:rPr>
          <w:u w:val="single"/>
          <w:lang w:val="pl-PL"/>
        </w:rPr>
        <w:t>przeznaczony</w:t>
      </w:r>
      <w:r w:rsidRPr="007E10CB">
        <w:rPr>
          <w:spacing w:val="-7"/>
          <w:u w:val="single"/>
          <w:lang w:val="pl-PL"/>
        </w:rPr>
        <w:t xml:space="preserve"> </w:t>
      </w:r>
      <w:r w:rsidRPr="007E10CB">
        <w:rPr>
          <w:u w:val="single"/>
          <w:lang w:val="pl-PL"/>
        </w:rPr>
        <w:t>do</w:t>
      </w:r>
      <w:r w:rsidRPr="007E10CB">
        <w:rPr>
          <w:spacing w:val="-4"/>
          <w:u w:val="single"/>
          <w:lang w:val="pl-PL"/>
        </w:rPr>
        <w:t xml:space="preserve"> </w:t>
      </w:r>
      <w:r w:rsidRPr="007E10CB">
        <w:rPr>
          <w:u w:val="single"/>
          <w:lang w:val="pl-PL"/>
        </w:rPr>
        <w:t>stosowania</w:t>
      </w:r>
      <w:r w:rsidRPr="007E10CB">
        <w:rPr>
          <w:spacing w:val="-4"/>
          <w:u w:val="single"/>
          <w:lang w:val="pl-PL"/>
        </w:rPr>
        <w:t xml:space="preserve"> </w:t>
      </w:r>
      <w:r w:rsidRPr="007E10CB">
        <w:rPr>
          <w:u w:val="single"/>
          <w:lang w:val="pl-PL"/>
        </w:rPr>
        <w:t>przez</w:t>
      </w:r>
      <w:r w:rsidRPr="007E10CB">
        <w:rPr>
          <w:spacing w:val="-6"/>
          <w:u w:val="single"/>
          <w:lang w:val="pl-PL"/>
        </w:rPr>
        <w:t xml:space="preserve"> </w:t>
      </w:r>
      <w:r w:rsidRPr="007E10CB">
        <w:rPr>
          <w:u w:val="single"/>
          <w:lang w:val="pl-PL"/>
        </w:rPr>
        <w:t>użytkowników</w:t>
      </w:r>
      <w:r w:rsidRPr="007E10CB">
        <w:rPr>
          <w:spacing w:val="-4"/>
          <w:u w:val="single"/>
          <w:lang w:val="pl-PL"/>
        </w:rPr>
        <w:t xml:space="preserve"> </w:t>
      </w:r>
      <w:r w:rsidRPr="007E10CB">
        <w:rPr>
          <w:spacing w:val="-2"/>
          <w:u w:val="single"/>
          <w:lang w:val="pl-PL"/>
        </w:rPr>
        <w:t>profesjonalnych</w:t>
      </w:r>
    </w:p>
    <w:p w14:paraId="47F65D95" w14:textId="77777777" w:rsidR="007E10CB" w:rsidRPr="007E10CB" w:rsidRDefault="007E10CB" w:rsidP="007E10CB">
      <w:pPr>
        <w:pStyle w:val="Tekstpodstawowy"/>
        <w:spacing w:before="252"/>
        <w:rPr>
          <w:lang w:val="pl-PL"/>
        </w:rPr>
      </w:pPr>
    </w:p>
    <w:p w14:paraId="5170F039" w14:textId="77777777" w:rsidR="007E10CB" w:rsidRPr="007E10CB" w:rsidRDefault="007E10CB" w:rsidP="007E10CB">
      <w:pPr>
        <w:pStyle w:val="Tekstpodstawowy"/>
        <w:rPr>
          <w:lang w:val="pl-PL"/>
        </w:rPr>
      </w:pPr>
      <w:r w:rsidRPr="007E10CB">
        <w:rPr>
          <w:lang w:val="pl-PL"/>
        </w:rPr>
        <w:t>Zawartość</w:t>
      </w:r>
      <w:r w:rsidRPr="007E10CB">
        <w:rPr>
          <w:spacing w:val="-8"/>
          <w:lang w:val="pl-PL"/>
        </w:rPr>
        <w:t xml:space="preserve"> </w:t>
      </w:r>
      <w:r w:rsidRPr="007E10CB">
        <w:rPr>
          <w:lang w:val="pl-PL"/>
        </w:rPr>
        <w:t>substancji</w:t>
      </w:r>
      <w:r w:rsidRPr="007E10CB">
        <w:rPr>
          <w:spacing w:val="-4"/>
          <w:lang w:val="pl-PL"/>
        </w:rPr>
        <w:t xml:space="preserve"> </w:t>
      </w:r>
      <w:r w:rsidRPr="007E10CB">
        <w:rPr>
          <w:spacing w:val="-2"/>
          <w:lang w:val="pl-PL"/>
        </w:rPr>
        <w:t>czynnych:</w:t>
      </w:r>
    </w:p>
    <w:p w14:paraId="74BCA567" w14:textId="77777777" w:rsidR="007E10CB" w:rsidRPr="007E10CB" w:rsidRDefault="007E10CB" w:rsidP="007E10CB">
      <w:pPr>
        <w:pStyle w:val="Tekstpodstawowy"/>
        <w:spacing w:before="1"/>
        <w:rPr>
          <w:lang w:val="pl-PL"/>
        </w:rPr>
      </w:pPr>
      <w:r w:rsidRPr="007E10CB">
        <w:rPr>
          <w:lang w:val="pl-PL"/>
        </w:rPr>
        <w:t>jodosulfuron</w:t>
      </w:r>
      <w:r w:rsidRPr="007E10CB">
        <w:rPr>
          <w:spacing w:val="-5"/>
          <w:lang w:val="pl-PL"/>
        </w:rPr>
        <w:t xml:space="preserve"> </w:t>
      </w:r>
      <w:r w:rsidRPr="007E10CB">
        <w:rPr>
          <w:lang w:val="pl-PL"/>
        </w:rPr>
        <w:t>metylosodowy</w:t>
      </w:r>
      <w:r w:rsidRPr="007E10CB">
        <w:rPr>
          <w:spacing w:val="-5"/>
          <w:lang w:val="pl-PL"/>
        </w:rPr>
        <w:t xml:space="preserve"> </w:t>
      </w:r>
      <w:r w:rsidRPr="007E10CB">
        <w:rPr>
          <w:lang w:val="pl-PL"/>
        </w:rPr>
        <w:t>(związek</w:t>
      </w:r>
      <w:r w:rsidRPr="007E10CB">
        <w:rPr>
          <w:spacing w:val="-5"/>
          <w:lang w:val="pl-PL"/>
        </w:rPr>
        <w:t xml:space="preserve"> </w:t>
      </w:r>
      <w:r w:rsidRPr="007E10CB">
        <w:rPr>
          <w:lang w:val="pl-PL"/>
        </w:rPr>
        <w:t>z</w:t>
      </w:r>
      <w:r w:rsidRPr="007E10CB">
        <w:rPr>
          <w:spacing w:val="-3"/>
          <w:lang w:val="pl-PL"/>
        </w:rPr>
        <w:t xml:space="preserve"> </w:t>
      </w:r>
      <w:r w:rsidRPr="007E10CB">
        <w:rPr>
          <w:lang w:val="pl-PL"/>
        </w:rPr>
        <w:t>grupy</w:t>
      </w:r>
      <w:r w:rsidRPr="007E10CB">
        <w:rPr>
          <w:spacing w:val="-5"/>
          <w:lang w:val="pl-PL"/>
        </w:rPr>
        <w:t xml:space="preserve"> </w:t>
      </w:r>
      <w:r w:rsidRPr="007E10CB">
        <w:rPr>
          <w:lang w:val="pl-PL"/>
        </w:rPr>
        <w:t>pochodnych</w:t>
      </w:r>
      <w:r w:rsidRPr="007E10CB">
        <w:rPr>
          <w:spacing w:val="-3"/>
          <w:lang w:val="pl-PL"/>
        </w:rPr>
        <w:t xml:space="preserve"> </w:t>
      </w:r>
      <w:r w:rsidRPr="007E10CB">
        <w:rPr>
          <w:lang w:val="pl-PL"/>
        </w:rPr>
        <w:t>sulfonylomocznika) -</w:t>
      </w:r>
      <w:r w:rsidRPr="007E10CB">
        <w:rPr>
          <w:spacing w:val="-4"/>
          <w:lang w:val="pl-PL"/>
        </w:rPr>
        <w:t xml:space="preserve"> </w:t>
      </w:r>
      <w:r w:rsidRPr="007E10CB">
        <w:rPr>
          <w:lang w:val="pl-PL"/>
        </w:rPr>
        <w:t>2</w:t>
      </w:r>
      <w:r w:rsidRPr="007E10CB">
        <w:rPr>
          <w:spacing w:val="-3"/>
          <w:lang w:val="pl-PL"/>
        </w:rPr>
        <w:t xml:space="preserve"> </w:t>
      </w:r>
      <w:r w:rsidRPr="007E10CB">
        <w:rPr>
          <w:lang w:val="pl-PL"/>
        </w:rPr>
        <w:t>g/l</w:t>
      </w:r>
      <w:r w:rsidRPr="007E10CB">
        <w:rPr>
          <w:spacing w:val="-1"/>
          <w:lang w:val="pl-PL"/>
        </w:rPr>
        <w:t xml:space="preserve"> </w:t>
      </w:r>
      <w:r w:rsidRPr="007E10CB">
        <w:rPr>
          <w:lang w:val="pl-PL"/>
        </w:rPr>
        <w:t>(0,2</w:t>
      </w:r>
      <w:r w:rsidRPr="007E10CB">
        <w:rPr>
          <w:spacing w:val="-5"/>
          <w:lang w:val="pl-PL"/>
        </w:rPr>
        <w:t xml:space="preserve"> </w:t>
      </w:r>
      <w:r w:rsidRPr="007E10CB">
        <w:rPr>
          <w:lang w:val="pl-PL"/>
        </w:rPr>
        <w:t>%), mezosulfuron metylowy (związek z grupy pochodnych sulfonylomocznika) - 10 g/l (1 %).</w:t>
      </w:r>
    </w:p>
    <w:p w14:paraId="04225370" w14:textId="77777777" w:rsidR="007E10CB" w:rsidRPr="007E10CB" w:rsidRDefault="007E10CB" w:rsidP="007E10CB">
      <w:pPr>
        <w:pStyle w:val="Tekstpodstawowy"/>
        <w:spacing w:before="4"/>
        <w:rPr>
          <w:lang w:val="pl-PL"/>
        </w:rPr>
      </w:pPr>
    </w:p>
    <w:p w14:paraId="33E79C45" w14:textId="77777777" w:rsidR="007E10CB" w:rsidRPr="007E10CB" w:rsidRDefault="007E10CB" w:rsidP="007E10CB">
      <w:pPr>
        <w:pStyle w:val="Tekstpodstawowy"/>
        <w:spacing w:before="4"/>
        <w:rPr>
          <w:lang w:val="pl-PL"/>
        </w:rPr>
      </w:pPr>
    </w:p>
    <w:p w14:paraId="5762DFD4" w14:textId="77777777" w:rsidR="007E10CB" w:rsidRPr="00167C8D" w:rsidRDefault="007E10CB" w:rsidP="00046217">
      <w:pPr>
        <w:jc w:val="center"/>
        <w:rPr>
          <w:b/>
          <w:sz w:val="32"/>
          <w:lang w:val="pl-PL"/>
        </w:rPr>
      </w:pPr>
      <w:r w:rsidRPr="00167C8D">
        <w:rPr>
          <w:b/>
          <w:sz w:val="32"/>
          <w:lang w:val="pl-PL"/>
        </w:rPr>
        <w:t>Zezwolenie MRiRW nr R-       z dnia      r.</w:t>
      </w:r>
    </w:p>
    <w:p w14:paraId="07319CEA" w14:textId="77777777" w:rsidR="007E10CB" w:rsidRPr="007E10CB" w:rsidRDefault="007E10CB" w:rsidP="007E10CB">
      <w:pPr>
        <w:pStyle w:val="Tekstpodstawowy"/>
        <w:rPr>
          <w:b/>
          <w:sz w:val="20"/>
          <w:lang w:val="pl-PL"/>
        </w:rPr>
      </w:pPr>
    </w:p>
    <w:p w14:paraId="155D68C5" w14:textId="77777777" w:rsidR="007E10CB" w:rsidRPr="007E10CB" w:rsidRDefault="007E10CB" w:rsidP="007E10CB">
      <w:pPr>
        <w:pStyle w:val="Tekstpodstawowy"/>
        <w:spacing w:before="116"/>
        <w:rPr>
          <w:b/>
          <w:sz w:val="20"/>
          <w:lang w:val="pl-PL"/>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2"/>
        <w:gridCol w:w="7392"/>
      </w:tblGrid>
      <w:tr w:rsidR="007E10CB" w14:paraId="126CCF7F" w14:textId="77777777" w:rsidTr="001F4817">
        <w:trPr>
          <w:trHeight w:val="988"/>
        </w:trPr>
        <w:tc>
          <w:tcPr>
            <w:tcW w:w="9214" w:type="dxa"/>
            <w:gridSpan w:val="2"/>
          </w:tcPr>
          <w:p w14:paraId="3B89040A" w14:textId="77777777" w:rsidR="007E10CB" w:rsidRPr="001F4817" w:rsidRDefault="006B342C" w:rsidP="001F4817">
            <w:pPr>
              <w:pStyle w:val="TableParagraph"/>
              <w:ind w:left="115"/>
              <w:rPr>
                <w:rFonts w:ascii="Calibri" w:eastAsia="Calibri" w:hAnsi="Calibri"/>
                <w:sz w:val="20"/>
              </w:rPr>
            </w:pPr>
            <w:r w:rsidRPr="001F4817">
              <w:rPr>
                <w:rFonts w:ascii="Calibri" w:eastAsia="Calibri" w:hAnsi="Calibri"/>
                <w:noProof/>
                <w:lang w:eastAsia="pl-PL"/>
              </w:rPr>
              <w:drawing>
                <wp:inline distT="0" distB="0" distL="0" distR="0" wp14:anchorId="7F7D93AE" wp14:editId="5D09FBC0">
                  <wp:extent cx="1876425" cy="628650"/>
                  <wp:effectExtent l="0" t="0" r="0" b="0"/>
                  <wp:docPr id="2" name="Picture 4" descr="A red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red and black sign&#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76425" cy="628650"/>
                          </a:xfrm>
                          <a:prstGeom prst="rect">
                            <a:avLst/>
                          </a:prstGeom>
                          <a:noFill/>
                          <a:ln>
                            <a:noFill/>
                          </a:ln>
                        </pic:spPr>
                      </pic:pic>
                    </a:graphicData>
                  </a:graphic>
                </wp:inline>
              </w:drawing>
            </w:r>
          </w:p>
        </w:tc>
      </w:tr>
      <w:tr w:rsidR="007E10CB" w14:paraId="6CA860EC" w14:textId="77777777" w:rsidTr="001F4817">
        <w:trPr>
          <w:trHeight w:val="242"/>
        </w:trPr>
        <w:tc>
          <w:tcPr>
            <w:tcW w:w="9214" w:type="dxa"/>
            <w:gridSpan w:val="2"/>
          </w:tcPr>
          <w:p w14:paraId="73610922" w14:textId="77777777" w:rsidR="007E10CB" w:rsidRPr="001F4817" w:rsidRDefault="007E10CB" w:rsidP="001F4817">
            <w:pPr>
              <w:pStyle w:val="TableParagraph"/>
              <w:spacing w:line="223" w:lineRule="exact"/>
              <w:ind w:left="107"/>
              <w:rPr>
                <w:rFonts w:ascii="Calibri" w:eastAsia="Calibri" w:hAnsi="Calibri"/>
                <w:b/>
              </w:rPr>
            </w:pPr>
            <w:r w:rsidRPr="001F4817">
              <w:rPr>
                <w:rFonts w:ascii="Calibri" w:eastAsia="Calibri" w:hAnsi="Calibri"/>
                <w:b/>
                <w:spacing w:val="-4"/>
              </w:rPr>
              <w:t>Niebezpieczeństwo</w:t>
            </w:r>
          </w:p>
        </w:tc>
      </w:tr>
      <w:tr w:rsidR="00F3489D" w14:paraId="7BB8EC74" w14:textId="77777777" w:rsidTr="001F4817">
        <w:trPr>
          <w:trHeight w:val="251"/>
        </w:trPr>
        <w:tc>
          <w:tcPr>
            <w:tcW w:w="1822" w:type="dxa"/>
            <w:tcBorders>
              <w:bottom w:val="nil"/>
            </w:tcBorders>
          </w:tcPr>
          <w:p w14:paraId="129B3C71" w14:textId="77777777" w:rsidR="00F3489D" w:rsidRDefault="00F3489D">
            <w:pPr>
              <w:pStyle w:val="TableParagraph"/>
              <w:spacing w:line="232" w:lineRule="exact"/>
              <w:ind w:left="107"/>
              <w:rPr>
                <w:rFonts w:ascii="Calibri" w:eastAsia="Calibri" w:hAnsi="Calibri"/>
                <w:spacing w:val="-4"/>
              </w:rPr>
            </w:pPr>
            <w:r>
              <w:rPr>
                <w:rFonts w:ascii="Calibri" w:eastAsia="Calibri" w:hAnsi="Calibri"/>
                <w:spacing w:val="-4"/>
              </w:rPr>
              <w:t>H317</w:t>
            </w:r>
          </w:p>
          <w:p w14:paraId="686A7485" w14:textId="77777777" w:rsidR="00F3489D" w:rsidRDefault="00F3489D">
            <w:pPr>
              <w:pStyle w:val="TableParagraph"/>
              <w:spacing w:line="232" w:lineRule="exact"/>
              <w:ind w:left="107"/>
              <w:rPr>
                <w:rFonts w:ascii="Calibri" w:eastAsia="Calibri" w:hAnsi="Calibri"/>
              </w:rPr>
            </w:pPr>
            <w:r>
              <w:rPr>
                <w:rFonts w:ascii="Calibri" w:eastAsia="Calibri" w:hAnsi="Calibri"/>
                <w:spacing w:val="-4"/>
              </w:rPr>
              <w:t>H318</w:t>
            </w:r>
          </w:p>
        </w:tc>
        <w:tc>
          <w:tcPr>
            <w:tcW w:w="7392" w:type="dxa"/>
            <w:tcBorders>
              <w:bottom w:val="nil"/>
            </w:tcBorders>
          </w:tcPr>
          <w:p w14:paraId="5704F85E" w14:textId="77777777" w:rsidR="00F3489D" w:rsidRDefault="00F3489D">
            <w:pPr>
              <w:pStyle w:val="TableParagraph"/>
              <w:spacing w:line="232" w:lineRule="exact"/>
              <w:rPr>
                <w:rFonts w:ascii="Calibri" w:eastAsia="Calibri" w:hAnsi="Calibri"/>
              </w:rPr>
            </w:pPr>
            <w:r>
              <w:rPr>
                <w:rFonts w:ascii="Calibri" w:eastAsia="Calibri" w:hAnsi="Calibri"/>
              </w:rPr>
              <w:t>Może powodować reakcję alergiczną skóry.</w:t>
            </w:r>
          </w:p>
          <w:p w14:paraId="74B9171F" w14:textId="77777777" w:rsidR="00F3489D" w:rsidRDefault="00F3489D">
            <w:pPr>
              <w:pStyle w:val="TableParagraph"/>
              <w:spacing w:line="232" w:lineRule="exact"/>
              <w:rPr>
                <w:rFonts w:ascii="Calibri" w:eastAsia="Calibri" w:hAnsi="Calibri"/>
              </w:rPr>
            </w:pPr>
            <w:r>
              <w:rPr>
                <w:rFonts w:ascii="Calibri" w:eastAsia="Calibri" w:hAnsi="Calibri"/>
              </w:rPr>
              <w:t>Powoduje poważne uszkodzenie oczu.</w:t>
            </w:r>
          </w:p>
        </w:tc>
      </w:tr>
      <w:tr w:rsidR="00F3489D" w:rsidRPr="00206F25" w14:paraId="4EA76FA8" w14:textId="77777777" w:rsidTr="001F4817">
        <w:trPr>
          <w:trHeight w:val="254"/>
        </w:trPr>
        <w:tc>
          <w:tcPr>
            <w:tcW w:w="1822" w:type="dxa"/>
            <w:tcBorders>
              <w:top w:val="nil"/>
            </w:tcBorders>
          </w:tcPr>
          <w:p w14:paraId="00542970" w14:textId="77777777" w:rsidR="00F3489D" w:rsidRDefault="00F3489D">
            <w:pPr>
              <w:pStyle w:val="TableParagraph"/>
              <w:spacing w:line="234" w:lineRule="exact"/>
              <w:ind w:left="107"/>
              <w:rPr>
                <w:rFonts w:ascii="Calibri" w:eastAsia="Calibri" w:hAnsi="Calibri"/>
                <w:strike/>
                <w:color w:val="D9D9D9"/>
              </w:rPr>
            </w:pPr>
            <w:r w:rsidRPr="00F3489D">
              <w:rPr>
                <w:rFonts w:ascii="Calibri" w:eastAsia="Calibri" w:hAnsi="Calibri"/>
                <w:spacing w:val="-4"/>
                <w:highlight w:val="lightGray"/>
              </w:rPr>
              <w:t>H410</w:t>
            </w:r>
            <w:r w:rsidRPr="00F3489D">
              <w:rPr>
                <w:rFonts w:ascii="Calibri" w:eastAsia="Calibri" w:hAnsi="Calibri"/>
                <w:strike/>
                <w:color w:val="D9D9D9"/>
                <w:spacing w:val="-4"/>
                <w:highlight w:val="lightGray"/>
              </w:rPr>
              <w:t xml:space="preserve"> H411</w:t>
            </w:r>
          </w:p>
        </w:tc>
        <w:tc>
          <w:tcPr>
            <w:tcW w:w="7392" w:type="dxa"/>
            <w:tcBorders>
              <w:top w:val="nil"/>
            </w:tcBorders>
          </w:tcPr>
          <w:p w14:paraId="37C65493" w14:textId="77777777" w:rsidR="00F3489D" w:rsidRDefault="00F3489D">
            <w:pPr>
              <w:pStyle w:val="TableParagraph"/>
              <w:spacing w:line="234" w:lineRule="exact"/>
              <w:rPr>
                <w:rFonts w:ascii="Calibri" w:eastAsia="Calibri" w:hAnsi="Calibri"/>
              </w:rPr>
            </w:pPr>
            <w:r>
              <w:rPr>
                <w:rFonts w:ascii="Calibri" w:eastAsia="Calibri" w:hAnsi="Calibri"/>
              </w:rPr>
              <w:t>Działa</w:t>
            </w:r>
            <w:r>
              <w:rPr>
                <w:rFonts w:ascii="Calibri" w:eastAsia="Calibri" w:hAnsi="Calibri"/>
                <w:spacing w:val="-7"/>
              </w:rPr>
              <w:t xml:space="preserve"> </w:t>
            </w:r>
            <w:r w:rsidRPr="00F3489D">
              <w:rPr>
                <w:rFonts w:ascii="Calibri" w:eastAsia="Calibri" w:hAnsi="Calibri"/>
                <w:spacing w:val="-7"/>
                <w:highlight w:val="lightGray"/>
                <w:shd w:val="clear" w:color="auto" w:fill="D9D9D9"/>
              </w:rPr>
              <w:t>bardzo</w:t>
            </w:r>
            <w:r>
              <w:rPr>
                <w:rFonts w:ascii="Calibri" w:eastAsia="Calibri" w:hAnsi="Calibri"/>
                <w:spacing w:val="-7"/>
                <w:shd w:val="clear" w:color="auto" w:fill="D9D9D9"/>
              </w:rPr>
              <w:t xml:space="preserve"> </w:t>
            </w:r>
            <w:r>
              <w:rPr>
                <w:rFonts w:ascii="Calibri" w:eastAsia="Calibri" w:hAnsi="Calibri"/>
              </w:rPr>
              <w:t>toksycznie</w:t>
            </w:r>
            <w:r>
              <w:rPr>
                <w:rFonts w:ascii="Calibri" w:eastAsia="Calibri" w:hAnsi="Calibri"/>
                <w:spacing w:val="-4"/>
              </w:rPr>
              <w:t xml:space="preserve"> </w:t>
            </w:r>
            <w:r>
              <w:rPr>
                <w:rFonts w:ascii="Calibri" w:eastAsia="Calibri" w:hAnsi="Calibri"/>
              </w:rPr>
              <w:t>na</w:t>
            </w:r>
            <w:r>
              <w:rPr>
                <w:rFonts w:ascii="Calibri" w:eastAsia="Calibri" w:hAnsi="Calibri"/>
                <w:spacing w:val="-5"/>
              </w:rPr>
              <w:t xml:space="preserve"> </w:t>
            </w:r>
            <w:r>
              <w:rPr>
                <w:rFonts w:ascii="Calibri" w:eastAsia="Calibri" w:hAnsi="Calibri"/>
              </w:rPr>
              <w:t>organizmy</w:t>
            </w:r>
            <w:r>
              <w:rPr>
                <w:rFonts w:ascii="Calibri" w:eastAsia="Calibri" w:hAnsi="Calibri"/>
                <w:spacing w:val="-7"/>
              </w:rPr>
              <w:t xml:space="preserve"> </w:t>
            </w:r>
            <w:r>
              <w:rPr>
                <w:rFonts w:ascii="Calibri" w:eastAsia="Calibri" w:hAnsi="Calibri"/>
              </w:rPr>
              <w:t>wodne,</w:t>
            </w:r>
            <w:r>
              <w:rPr>
                <w:rFonts w:ascii="Calibri" w:eastAsia="Calibri" w:hAnsi="Calibri"/>
                <w:spacing w:val="-5"/>
              </w:rPr>
              <w:t xml:space="preserve"> </w:t>
            </w:r>
            <w:r>
              <w:rPr>
                <w:rFonts w:ascii="Calibri" w:eastAsia="Calibri" w:hAnsi="Calibri"/>
              </w:rPr>
              <w:t>powodując</w:t>
            </w:r>
            <w:r>
              <w:rPr>
                <w:rFonts w:ascii="Calibri" w:eastAsia="Calibri" w:hAnsi="Calibri"/>
                <w:spacing w:val="-6"/>
              </w:rPr>
              <w:t xml:space="preserve"> </w:t>
            </w:r>
            <w:r>
              <w:rPr>
                <w:rFonts w:ascii="Calibri" w:eastAsia="Calibri" w:hAnsi="Calibri"/>
              </w:rPr>
              <w:t>długotrwałe</w:t>
            </w:r>
            <w:r>
              <w:rPr>
                <w:rFonts w:ascii="Calibri" w:eastAsia="Calibri" w:hAnsi="Calibri"/>
                <w:spacing w:val="-4"/>
              </w:rPr>
              <w:t xml:space="preserve"> </w:t>
            </w:r>
            <w:r>
              <w:rPr>
                <w:rFonts w:ascii="Calibri" w:eastAsia="Calibri" w:hAnsi="Calibri"/>
                <w:spacing w:val="-2"/>
              </w:rPr>
              <w:t>skutki.</w:t>
            </w:r>
          </w:p>
        </w:tc>
      </w:tr>
      <w:tr w:rsidR="00F3489D" w14:paraId="72FA1264" w14:textId="77777777" w:rsidTr="001F4817">
        <w:trPr>
          <w:trHeight w:val="507"/>
        </w:trPr>
        <w:tc>
          <w:tcPr>
            <w:tcW w:w="1822" w:type="dxa"/>
            <w:tcBorders>
              <w:top w:val="nil"/>
            </w:tcBorders>
          </w:tcPr>
          <w:p w14:paraId="0873699C" w14:textId="77777777" w:rsidR="00F3489D" w:rsidRDefault="00F3489D">
            <w:pPr>
              <w:pStyle w:val="TableParagraph"/>
              <w:spacing w:line="232" w:lineRule="exact"/>
              <w:ind w:left="107"/>
              <w:rPr>
                <w:rFonts w:ascii="Calibri" w:eastAsia="Calibri" w:hAnsi="Calibri"/>
                <w:spacing w:val="-4"/>
              </w:rPr>
            </w:pPr>
            <w:r>
              <w:rPr>
                <w:rFonts w:ascii="Calibri" w:eastAsia="Calibri" w:hAnsi="Calibri"/>
                <w:spacing w:val="-4"/>
              </w:rPr>
              <w:lastRenderedPageBreak/>
              <w:t>H317</w:t>
            </w:r>
          </w:p>
          <w:p w14:paraId="4EA73686" w14:textId="77777777" w:rsidR="00F3489D" w:rsidRDefault="00F3489D">
            <w:pPr>
              <w:pStyle w:val="TableParagraph"/>
              <w:spacing w:line="232" w:lineRule="exact"/>
              <w:ind w:left="107"/>
              <w:rPr>
                <w:rFonts w:ascii="Calibri" w:eastAsia="Calibri" w:hAnsi="Calibri"/>
              </w:rPr>
            </w:pPr>
            <w:r>
              <w:rPr>
                <w:rFonts w:ascii="Calibri" w:eastAsia="Calibri" w:hAnsi="Calibri"/>
                <w:spacing w:val="-4"/>
              </w:rPr>
              <w:t>H318</w:t>
            </w:r>
          </w:p>
        </w:tc>
        <w:tc>
          <w:tcPr>
            <w:tcW w:w="7392" w:type="dxa"/>
            <w:tcBorders>
              <w:top w:val="nil"/>
            </w:tcBorders>
          </w:tcPr>
          <w:p w14:paraId="7FE39D00" w14:textId="77777777" w:rsidR="00F3489D" w:rsidRDefault="00F3489D">
            <w:pPr>
              <w:pStyle w:val="TableParagraph"/>
              <w:spacing w:line="232" w:lineRule="exact"/>
              <w:rPr>
                <w:rFonts w:ascii="Calibri" w:eastAsia="Calibri" w:hAnsi="Calibri"/>
              </w:rPr>
            </w:pPr>
            <w:r>
              <w:rPr>
                <w:rFonts w:ascii="Calibri" w:eastAsia="Calibri" w:hAnsi="Calibri"/>
              </w:rPr>
              <w:t>Może powodować reakcję alergiczną skóry.</w:t>
            </w:r>
          </w:p>
          <w:p w14:paraId="5A0AFF89" w14:textId="77777777" w:rsidR="00F3489D" w:rsidRDefault="00F3489D">
            <w:pPr>
              <w:pStyle w:val="TableParagraph"/>
              <w:spacing w:line="232" w:lineRule="exact"/>
              <w:rPr>
                <w:rFonts w:ascii="Calibri" w:eastAsia="Calibri" w:hAnsi="Calibri"/>
              </w:rPr>
            </w:pPr>
            <w:r>
              <w:rPr>
                <w:rFonts w:ascii="Calibri" w:eastAsia="Calibri" w:hAnsi="Calibri"/>
              </w:rPr>
              <w:t>Powoduje poważne uszkodzenie oczu.</w:t>
            </w:r>
          </w:p>
        </w:tc>
      </w:tr>
      <w:tr w:rsidR="007E10CB" w14:paraId="269ECA61" w14:textId="77777777" w:rsidTr="001F4817">
        <w:trPr>
          <w:trHeight w:val="250"/>
        </w:trPr>
        <w:tc>
          <w:tcPr>
            <w:tcW w:w="1822" w:type="dxa"/>
            <w:tcBorders>
              <w:bottom w:val="nil"/>
            </w:tcBorders>
          </w:tcPr>
          <w:p w14:paraId="7EA08E8B" w14:textId="77777777" w:rsidR="007E10CB" w:rsidRPr="001F4817" w:rsidRDefault="007E10CB" w:rsidP="001F4817">
            <w:pPr>
              <w:pStyle w:val="TableParagraph"/>
              <w:spacing w:line="231" w:lineRule="exact"/>
              <w:ind w:left="107"/>
              <w:rPr>
                <w:rFonts w:ascii="Calibri" w:eastAsia="Calibri" w:hAnsi="Calibri"/>
                <w:spacing w:val="-4"/>
              </w:rPr>
            </w:pPr>
            <w:r w:rsidRPr="001F4817">
              <w:rPr>
                <w:rFonts w:ascii="Calibri" w:eastAsia="Calibri" w:hAnsi="Calibri"/>
                <w:spacing w:val="-4"/>
              </w:rPr>
              <w:t>P261</w:t>
            </w:r>
          </w:p>
          <w:p w14:paraId="70897363" w14:textId="77777777" w:rsidR="007E10CB" w:rsidRPr="001F4817" w:rsidRDefault="007E10CB" w:rsidP="001F4817">
            <w:pPr>
              <w:pStyle w:val="TableParagraph"/>
              <w:spacing w:line="231" w:lineRule="exact"/>
              <w:ind w:left="107"/>
              <w:rPr>
                <w:rFonts w:ascii="Calibri" w:eastAsia="Calibri" w:hAnsi="Calibri"/>
              </w:rPr>
            </w:pPr>
            <w:r w:rsidRPr="001F4817">
              <w:rPr>
                <w:rFonts w:ascii="Calibri" w:eastAsia="Calibri" w:hAnsi="Calibri"/>
                <w:spacing w:val="-4"/>
              </w:rPr>
              <w:t>P273</w:t>
            </w:r>
          </w:p>
        </w:tc>
        <w:tc>
          <w:tcPr>
            <w:tcW w:w="7392" w:type="dxa"/>
            <w:tcBorders>
              <w:bottom w:val="nil"/>
            </w:tcBorders>
          </w:tcPr>
          <w:p w14:paraId="641C97C5" w14:textId="77777777" w:rsidR="007E10CB" w:rsidRPr="001F4817" w:rsidRDefault="007E10CB" w:rsidP="001F4817">
            <w:pPr>
              <w:pStyle w:val="TableParagraph"/>
              <w:spacing w:line="231" w:lineRule="exact"/>
              <w:rPr>
                <w:rFonts w:ascii="Calibri" w:eastAsia="Calibri" w:hAnsi="Calibri"/>
              </w:rPr>
            </w:pPr>
            <w:r w:rsidRPr="001F4817">
              <w:rPr>
                <w:rFonts w:ascii="Calibri" w:eastAsia="Calibri" w:hAnsi="Calibri"/>
              </w:rPr>
              <w:t>Unikać wdychania pyłu/dymu/gazu/mgły/par/rozpylonej cieczy.</w:t>
            </w:r>
          </w:p>
          <w:p w14:paraId="37F755AE" w14:textId="77777777" w:rsidR="007E10CB" w:rsidRPr="001F4817" w:rsidRDefault="007E10CB" w:rsidP="001F4817">
            <w:pPr>
              <w:pStyle w:val="TableParagraph"/>
              <w:spacing w:line="231" w:lineRule="exact"/>
              <w:rPr>
                <w:rFonts w:ascii="Calibri" w:eastAsia="Calibri" w:hAnsi="Calibri"/>
              </w:rPr>
            </w:pPr>
            <w:r w:rsidRPr="001F4817">
              <w:rPr>
                <w:rFonts w:ascii="Calibri" w:eastAsia="Calibri" w:hAnsi="Calibri"/>
              </w:rPr>
              <w:t>Unikać uwolnienia do środowiska.</w:t>
            </w:r>
          </w:p>
        </w:tc>
      </w:tr>
      <w:tr w:rsidR="007E10CB" w:rsidRPr="00206F25" w14:paraId="3BF574C6" w14:textId="77777777" w:rsidTr="001F4817">
        <w:trPr>
          <w:trHeight w:val="253"/>
        </w:trPr>
        <w:tc>
          <w:tcPr>
            <w:tcW w:w="1822" w:type="dxa"/>
            <w:tcBorders>
              <w:top w:val="nil"/>
              <w:bottom w:val="nil"/>
            </w:tcBorders>
          </w:tcPr>
          <w:p w14:paraId="34C6C0BC" w14:textId="77777777" w:rsidR="007E10CB" w:rsidRPr="001F4817" w:rsidRDefault="007E10CB" w:rsidP="001F4817">
            <w:pPr>
              <w:pStyle w:val="TableParagraph"/>
              <w:spacing w:line="233" w:lineRule="exact"/>
              <w:ind w:left="107"/>
              <w:rPr>
                <w:rFonts w:ascii="Calibri" w:eastAsia="Calibri" w:hAnsi="Calibri"/>
                <w:spacing w:val="-4"/>
              </w:rPr>
            </w:pPr>
            <w:r w:rsidRPr="001F4817">
              <w:rPr>
                <w:rFonts w:ascii="Calibri" w:eastAsia="Calibri" w:hAnsi="Calibri"/>
                <w:spacing w:val="-4"/>
              </w:rPr>
              <w:t>P280</w:t>
            </w:r>
          </w:p>
          <w:p w14:paraId="47DCA970" w14:textId="77777777" w:rsidR="007E10CB" w:rsidRPr="001F4817" w:rsidRDefault="007E10CB" w:rsidP="001F4817">
            <w:pPr>
              <w:pStyle w:val="TableParagraph"/>
              <w:spacing w:line="233" w:lineRule="exact"/>
              <w:ind w:left="107"/>
              <w:rPr>
                <w:rFonts w:ascii="Calibri" w:eastAsia="Calibri" w:hAnsi="Calibri"/>
              </w:rPr>
            </w:pPr>
            <w:r w:rsidRPr="001F4817">
              <w:rPr>
                <w:rFonts w:ascii="Calibri" w:eastAsia="Calibri" w:hAnsi="Calibri"/>
                <w:spacing w:val="-4"/>
              </w:rPr>
              <w:t>P302+P352</w:t>
            </w:r>
          </w:p>
        </w:tc>
        <w:tc>
          <w:tcPr>
            <w:tcW w:w="7392" w:type="dxa"/>
            <w:tcBorders>
              <w:top w:val="nil"/>
              <w:bottom w:val="nil"/>
            </w:tcBorders>
          </w:tcPr>
          <w:p w14:paraId="775D0FEA" w14:textId="77777777" w:rsidR="007E10CB" w:rsidRPr="001F4817" w:rsidRDefault="007E10CB" w:rsidP="001F4817">
            <w:pPr>
              <w:pStyle w:val="TableParagraph"/>
              <w:spacing w:line="233" w:lineRule="exact"/>
              <w:rPr>
                <w:rFonts w:ascii="Calibri" w:eastAsia="Calibri" w:hAnsi="Calibri"/>
                <w:spacing w:val="-2"/>
              </w:rPr>
            </w:pPr>
            <w:r w:rsidRPr="001F4817">
              <w:rPr>
                <w:rFonts w:ascii="Calibri" w:eastAsia="Calibri" w:hAnsi="Calibri"/>
              </w:rPr>
              <w:t>Stosować</w:t>
            </w:r>
            <w:r w:rsidRPr="001F4817">
              <w:rPr>
                <w:rFonts w:ascii="Calibri" w:eastAsia="Calibri" w:hAnsi="Calibri"/>
                <w:spacing w:val="-6"/>
              </w:rPr>
              <w:t xml:space="preserve"> </w:t>
            </w:r>
            <w:r w:rsidRPr="001F4817">
              <w:rPr>
                <w:rFonts w:ascii="Calibri" w:eastAsia="Calibri" w:hAnsi="Calibri"/>
              </w:rPr>
              <w:t>rękawice</w:t>
            </w:r>
            <w:r w:rsidRPr="001F4817">
              <w:rPr>
                <w:rFonts w:ascii="Calibri" w:eastAsia="Calibri" w:hAnsi="Calibri"/>
                <w:spacing w:val="-3"/>
              </w:rPr>
              <w:t xml:space="preserve"> </w:t>
            </w:r>
            <w:r w:rsidRPr="001F4817">
              <w:rPr>
                <w:rFonts w:ascii="Calibri" w:eastAsia="Calibri" w:hAnsi="Calibri"/>
              </w:rPr>
              <w:t>ochronne/odzież</w:t>
            </w:r>
            <w:r w:rsidRPr="001F4817">
              <w:rPr>
                <w:rFonts w:ascii="Calibri" w:eastAsia="Calibri" w:hAnsi="Calibri"/>
                <w:spacing w:val="-5"/>
              </w:rPr>
              <w:t xml:space="preserve"> </w:t>
            </w:r>
            <w:r w:rsidRPr="001F4817">
              <w:rPr>
                <w:rFonts w:ascii="Calibri" w:eastAsia="Calibri" w:hAnsi="Calibri"/>
              </w:rPr>
              <w:t>ochronną/ochronę</w:t>
            </w:r>
            <w:r w:rsidRPr="001F4817">
              <w:rPr>
                <w:rFonts w:ascii="Calibri" w:eastAsia="Calibri" w:hAnsi="Calibri"/>
                <w:spacing w:val="-4"/>
              </w:rPr>
              <w:t xml:space="preserve"> </w:t>
            </w:r>
            <w:r w:rsidRPr="001F4817">
              <w:rPr>
                <w:rFonts w:ascii="Calibri" w:eastAsia="Calibri" w:hAnsi="Calibri"/>
              </w:rPr>
              <w:t>oczu/ochronę</w:t>
            </w:r>
            <w:r w:rsidRPr="001F4817">
              <w:rPr>
                <w:rFonts w:ascii="Calibri" w:eastAsia="Calibri" w:hAnsi="Calibri"/>
                <w:spacing w:val="-5"/>
              </w:rPr>
              <w:t xml:space="preserve"> </w:t>
            </w:r>
            <w:r w:rsidRPr="001F4817">
              <w:rPr>
                <w:rFonts w:ascii="Calibri" w:eastAsia="Calibri" w:hAnsi="Calibri"/>
                <w:spacing w:val="-2"/>
              </w:rPr>
              <w:t>twarzy.</w:t>
            </w:r>
          </w:p>
          <w:p w14:paraId="4838893B" w14:textId="77777777" w:rsidR="007E10CB" w:rsidRPr="001F4817" w:rsidRDefault="007E10CB" w:rsidP="001F4817">
            <w:pPr>
              <w:pStyle w:val="TableParagraph"/>
              <w:spacing w:line="233" w:lineRule="exact"/>
              <w:rPr>
                <w:rFonts w:ascii="Calibri" w:eastAsia="Calibri" w:hAnsi="Calibri"/>
              </w:rPr>
            </w:pPr>
            <w:r w:rsidRPr="001F4817">
              <w:rPr>
                <w:rFonts w:ascii="Calibri" w:eastAsia="Calibri" w:hAnsi="Calibri"/>
              </w:rPr>
              <w:t>W PRZYPADKU KONTAKTU ZE SKÓRĄ: umyć dużą ilością wody.</w:t>
            </w:r>
          </w:p>
        </w:tc>
      </w:tr>
      <w:tr w:rsidR="007E10CB" w14:paraId="4588AB59" w14:textId="77777777" w:rsidTr="001F4817">
        <w:trPr>
          <w:trHeight w:val="759"/>
        </w:trPr>
        <w:tc>
          <w:tcPr>
            <w:tcW w:w="1822" w:type="dxa"/>
            <w:tcBorders>
              <w:top w:val="nil"/>
              <w:bottom w:val="single" w:sz="4" w:space="0" w:color="auto"/>
            </w:tcBorders>
          </w:tcPr>
          <w:p w14:paraId="528DAFB0" w14:textId="77777777" w:rsidR="007E10CB" w:rsidRPr="001F4817" w:rsidRDefault="007E10CB" w:rsidP="001F4817">
            <w:pPr>
              <w:pStyle w:val="TableParagraph"/>
              <w:spacing w:line="249" w:lineRule="exact"/>
              <w:ind w:left="107"/>
              <w:rPr>
                <w:rFonts w:ascii="Calibri" w:eastAsia="Calibri" w:hAnsi="Calibri"/>
                <w:spacing w:val="-2"/>
              </w:rPr>
            </w:pPr>
            <w:r w:rsidRPr="001F4817">
              <w:rPr>
                <w:rFonts w:ascii="Calibri" w:eastAsia="Calibri" w:hAnsi="Calibri"/>
                <w:spacing w:val="-2"/>
              </w:rPr>
              <w:t>P305+P351+P338</w:t>
            </w:r>
          </w:p>
          <w:p w14:paraId="2099D206" w14:textId="77777777" w:rsidR="007E10CB" w:rsidRPr="001F4817" w:rsidRDefault="007E10CB" w:rsidP="001F4817">
            <w:pPr>
              <w:pStyle w:val="TableParagraph"/>
              <w:spacing w:line="249" w:lineRule="exact"/>
              <w:ind w:left="107"/>
              <w:rPr>
                <w:rFonts w:ascii="Calibri" w:eastAsia="Calibri" w:hAnsi="Calibri"/>
              </w:rPr>
            </w:pPr>
          </w:p>
          <w:p w14:paraId="481AF6E9" w14:textId="77777777" w:rsidR="007E10CB" w:rsidRPr="001F4817" w:rsidRDefault="007E10CB" w:rsidP="001F4817">
            <w:pPr>
              <w:pStyle w:val="TableParagraph"/>
              <w:spacing w:line="249" w:lineRule="exact"/>
              <w:ind w:left="107"/>
              <w:rPr>
                <w:rFonts w:ascii="Calibri" w:eastAsia="Calibri" w:hAnsi="Calibri"/>
              </w:rPr>
            </w:pPr>
            <w:r w:rsidRPr="001F4817">
              <w:rPr>
                <w:rFonts w:ascii="Calibri" w:eastAsia="Calibri" w:hAnsi="Calibri"/>
              </w:rPr>
              <w:t>P333+P313</w:t>
            </w:r>
          </w:p>
          <w:p w14:paraId="4D7F3477" w14:textId="77777777" w:rsidR="007E10CB" w:rsidRPr="001F4817" w:rsidRDefault="007E10CB" w:rsidP="001F4817">
            <w:pPr>
              <w:pStyle w:val="TableParagraph"/>
              <w:spacing w:line="249" w:lineRule="exact"/>
              <w:ind w:left="107"/>
              <w:rPr>
                <w:rFonts w:ascii="Calibri" w:eastAsia="Calibri" w:hAnsi="Calibri"/>
              </w:rPr>
            </w:pPr>
          </w:p>
          <w:p w14:paraId="240CA1AF" w14:textId="77777777" w:rsidR="007E10CB" w:rsidRPr="001F4817" w:rsidRDefault="007E10CB" w:rsidP="001F4817">
            <w:pPr>
              <w:pStyle w:val="TableParagraph"/>
              <w:spacing w:line="249" w:lineRule="exact"/>
              <w:ind w:left="107"/>
              <w:rPr>
                <w:rFonts w:ascii="Calibri" w:eastAsia="Calibri" w:hAnsi="Calibri"/>
              </w:rPr>
            </w:pPr>
            <w:r w:rsidRPr="001F4817">
              <w:rPr>
                <w:rFonts w:ascii="Calibri" w:eastAsia="Calibri" w:hAnsi="Calibri"/>
              </w:rPr>
              <w:t>P501</w:t>
            </w:r>
          </w:p>
        </w:tc>
        <w:tc>
          <w:tcPr>
            <w:tcW w:w="7392" w:type="dxa"/>
            <w:tcBorders>
              <w:top w:val="nil"/>
              <w:bottom w:val="single" w:sz="4" w:space="0" w:color="auto"/>
            </w:tcBorders>
          </w:tcPr>
          <w:p w14:paraId="13A371FF" w14:textId="77777777" w:rsidR="007E10CB" w:rsidRPr="001F4817" w:rsidRDefault="007E10CB" w:rsidP="001F4817">
            <w:pPr>
              <w:pStyle w:val="TableParagraph"/>
              <w:rPr>
                <w:rFonts w:ascii="Calibri" w:eastAsia="Calibri" w:hAnsi="Calibri"/>
                <w:spacing w:val="-2"/>
              </w:rPr>
            </w:pPr>
            <w:r w:rsidRPr="001F4817">
              <w:rPr>
                <w:rFonts w:ascii="Calibri" w:eastAsia="Calibri" w:hAnsi="Calibri"/>
              </w:rPr>
              <w:t>W</w:t>
            </w:r>
            <w:r w:rsidRPr="001F4817">
              <w:rPr>
                <w:rFonts w:ascii="Calibri" w:eastAsia="Calibri" w:hAnsi="Calibri"/>
                <w:spacing w:val="32"/>
              </w:rPr>
              <w:t xml:space="preserve"> </w:t>
            </w:r>
            <w:r w:rsidRPr="001F4817">
              <w:rPr>
                <w:rFonts w:ascii="Calibri" w:eastAsia="Calibri" w:hAnsi="Calibri"/>
              </w:rPr>
              <w:t>PRZYPADKU</w:t>
            </w:r>
            <w:r w:rsidRPr="001F4817">
              <w:rPr>
                <w:rFonts w:ascii="Calibri" w:eastAsia="Calibri" w:hAnsi="Calibri"/>
                <w:spacing w:val="30"/>
              </w:rPr>
              <w:t xml:space="preserve"> </w:t>
            </w:r>
            <w:r w:rsidRPr="001F4817">
              <w:rPr>
                <w:rFonts w:ascii="Calibri" w:eastAsia="Calibri" w:hAnsi="Calibri"/>
              </w:rPr>
              <w:t>DOSTANIA</w:t>
            </w:r>
            <w:r w:rsidRPr="001F4817">
              <w:rPr>
                <w:rFonts w:ascii="Calibri" w:eastAsia="Calibri" w:hAnsi="Calibri"/>
                <w:spacing w:val="30"/>
              </w:rPr>
              <w:t xml:space="preserve"> </w:t>
            </w:r>
            <w:r w:rsidRPr="001F4817">
              <w:rPr>
                <w:rFonts w:ascii="Calibri" w:eastAsia="Calibri" w:hAnsi="Calibri"/>
              </w:rPr>
              <w:t>SIĘ</w:t>
            </w:r>
            <w:r w:rsidRPr="001F4817">
              <w:rPr>
                <w:rFonts w:ascii="Calibri" w:eastAsia="Calibri" w:hAnsi="Calibri"/>
                <w:spacing w:val="34"/>
              </w:rPr>
              <w:t xml:space="preserve"> </w:t>
            </w:r>
            <w:r w:rsidRPr="001F4817">
              <w:rPr>
                <w:rFonts w:ascii="Calibri" w:eastAsia="Calibri" w:hAnsi="Calibri"/>
              </w:rPr>
              <w:t>DO</w:t>
            </w:r>
            <w:r w:rsidRPr="001F4817">
              <w:rPr>
                <w:rFonts w:ascii="Calibri" w:eastAsia="Calibri" w:hAnsi="Calibri"/>
                <w:spacing w:val="30"/>
              </w:rPr>
              <w:t xml:space="preserve"> </w:t>
            </w:r>
            <w:r w:rsidRPr="001F4817">
              <w:rPr>
                <w:rFonts w:ascii="Calibri" w:eastAsia="Calibri" w:hAnsi="Calibri"/>
              </w:rPr>
              <w:t>OCZU:</w:t>
            </w:r>
            <w:r w:rsidRPr="001F4817">
              <w:rPr>
                <w:rFonts w:ascii="Calibri" w:eastAsia="Calibri" w:hAnsi="Calibri"/>
                <w:spacing w:val="32"/>
              </w:rPr>
              <w:t xml:space="preserve"> </w:t>
            </w:r>
            <w:r w:rsidRPr="001F4817">
              <w:rPr>
                <w:rFonts w:ascii="Calibri" w:eastAsia="Calibri" w:hAnsi="Calibri"/>
              </w:rPr>
              <w:t>Ostrożnie</w:t>
            </w:r>
            <w:r w:rsidRPr="001F4817">
              <w:rPr>
                <w:rFonts w:ascii="Calibri" w:eastAsia="Calibri" w:hAnsi="Calibri"/>
                <w:spacing w:val="32"/>
              </w:rPr>
              <w:t xml:space="preserve"> </w:t>
            </w:r>
            <w:r w:rsidRPr="001F4817">
              <w:rPr>
                <w:rFonts w:ascii="Calibri" w:eastAsia="Calibri" w:hAnsi="Calibri"/>
              </w:rPr>
              <w:t>płukać</w:t>
            </w:r>
            <w:r w:rsidRPr="001F4817">
              <w:rPr>
                <w:rFonts w:ascii="Calibri" w:eastAsia="Calibri" w:hAnsi="Calibri"/>
                <w:spacing w:val="32"/>
              </w:rPr>
              <w:t xml:space="preserve"> </w:t>
            </w:r>
            <w:r w:rsidRPr="001F4817">
              <w:rPr>
                <w:rFonts w:ascii="Calibri" w:eastAsia="Calibri" w:hAnsi="Calibri"/>
              </w:rPr>
              <w:t>wodą</w:t>
            </w:r>
            <w:r w:rsidRPr="001F4817">
              <w:rPr>
                <w:rFonts w:ascii="Calibri" w:eastAsia="Calibri" w:hAnsi="Calibri"/>
                <w:spacing w:val="32"/>
              </w:rPr>
              <w:t xml:space="preserve"> </w:t>
            </w:r>
            <w:r w:rsidRPr="001F4817">
              <w:rPr>
                <w:rFonts w:ascii="Calibri" w:eastAsia="Calibri" w:hAnsi="Calibri"/>
              </w:rPr>
              <w:t>przez kilka</w:t>
            </w:r>
            <w:r w:rsidRPr="001F4817">
              <w:rPr>
                <w:rFonts w:ascii="Calibri" w:eastAsia="Calibri" w:hAnsi="Calibri"/>
                <w:spacing w:val="37"/>
              </w:rPr>
              <w:t xml:space="preserve"> </w:t>
            </w:r>
            <w:r w:rsidRPr="001F4817">
              <w:rPr>
                <w:rFonts w:ascii="Calibri" w:eastAsia="Calibri" w:hAnsi="Calibri"/>
              </w:rPr>
              <w:t>minut.</w:t>
            </w:r>
            <w:r w:rsidRPr="001F4817">
              <w:rPr>
                <w:rFonts w:ascii="Calibri" w:eastAsia="Calibri" w:hAnsi="Calibri"/>
                <w:spacing w:val="40"/>
              </w:rPr>
              <w:t xml:space="preserve"> </w:t>
            </w:r>
            <w:r w:rsidRPr="001F4817">
              <w:rPr>
                <w:rFonts w:ascii="Calibri" w:eastAsia="Calibri" w:hAnsi="Calibri"/>
              </w:rPr>
              <w:t>Wyjąć</w:t>
            </w:r>
            <w:r w:rsidRPr="001F4817">
              <w:rPr>
                <w:rFonts w:ascii="Calibri" w:eastAsia="Calibri" w:hAnsi="Calibri"/>
                <w:spacing w:val="38"/>
              </w:rPr>
              <w:t xml:space="preserve"> </w:t>
            </w:r>
            <w:r w:rsidRPr="001F4817">
              <w:rPr>
                <w:rFonts w:ascii="Calibri" w:eastAsia="Calibri" w:hAnsi="Calibri"/>
              </w:rPr>
              <w:t>soczewki</w:t>
            </w:r>
            <w:r w:rsidRPr="001F4817">
              <w:rPr>
                <w:rFonts w:ascii="Calibri" w:eastAsia="Calibri" w:hAnsi="Calibri"/>
                <w:spacing w:val="41"/>
              </w:rPr>
              <w:t xml:space="preserve"> </w:t>
            </w:r>
            <w:r w:rsidRPr="001F4817">
              <w:rPr>
                <w:rFonts w:ascii="Calibri" w:eastAsia="Calibri" w:hAnsi="Calibri"/>
              </w:rPr>
              <w:t>kontaktowe,</w:t>
            </w:r>
            <w:r w:rsidRPr="001F4817">
              <w:rPr>
                <w:rFonts w:ascii="Calibri" w:eastAsia="Calibri" w:hAnsi="Calibri"/>
                <w:spacing w:val="38"/>
              </w:rPr>
              <w:t xml:space="preserve"> </w:t>
            </w:r>
            <w:r w:rsidRPr="001F4817">
              <w:rPr>
                <w:rFonts w:ascii="Calibri" w:eastAsia="Calibri" w:hAnsi="Calibri"/>
              </w:rPr>
              <w:t>jeżeli</w:t>
            </w:r>
            <w:r w:rsidRPr="001F4817">
              <w:rPr>
                <w:rFonts w:ascii="Calibri" w:eastAsia="Calibri" w:hAnsi="Calibri"/>
                <w:spacing w:val="37"/>
              </w:rPr>
              <w:t xml:space="preserve"> </w:t>
            </w:r>
            <w:r w:rsidRPr="001F4817">
              <w:rPr>
                <w:rFonts w:ascii="Calibri" w:eastAsia="Calibri" w:hAnsi="Calibri"/>
              </w:rPr>
              <w:t>są</w:t>
            </w:r>
            <w:r w:rsidRPr="001F4817">
              <w:rPr>
                <w:rFonts w:ascii="Calibri" w:eastAsia="Calibri" w:hAnsi="Calibri"/>
                <w:spacing w:val="38"/>
              </w:rPr>
              <w:t xml:space="preserve"> </w:t>
            </w:r>
            <w:r w:rsidRPr="001F4817">
              <w:rPr>
                <w:rFonts w:ascii="Calibri" w:eastAsia="Calibri" w:hAnsi="Calibri"/>
              </w:rPr>
              <w:t>i</w:t>
            </w:r>
            <w:r w:rsidRPr="001F4817">
              <w:rPr>
                <w:rFonts w:ascii="Calibri" w:eastAsia="Calibri" w:hAnsi="Calibri"/>
                <w:spacing w:val="41"/>
              </w:rPr>
              <w:t xml:space="preserve"> </w:t>
            </w:r>
            <w:r w:rsidRPr="001F4817">
              <w:rPr>
                <w:rFonts w:ascii="Calibri" w:eastAsia="Calibri" w:hAnsi="Calibri"/>
              </w:rPr>
              <w:t>można</w:t>
            </w:r>
            <w:r w:rsidRPr="001F4817">
              <w:rPr>
                <w:rFonts w:ascii="Calibri" w:eastAsia="Calibri" w:hAnsi="Calibri"/>
                <w:spacing w:val="38"/>
              </w:rPr>
              <w:t xml:space="preserve"> </w:t>
            </w:r>
            <w:r w:rsidRPr="001F4817">
              <w:rPr>
                <w:rFonts w:ascii="Calibri" w:eastAsia="Calibri" w:hAnsi="Calibri"/>
              </w:rPr>
              <w:t>je</w:t>
            </w:r>
            <w:r w:rsidRPr="001F4817">
              <w:rPr>
                <w:rFonts w:ascii="Calibri" w:eastAsia="Calibri" w:hAnsi="Calibri"/>
                <w:spacing w:val="38"/>
              </w:rPr>
              <w:t xml:space="preserve"> </w:t>
            </w:r>
            <w:r w:rsidRPr="001F4817">
              <w:rPr>
                <w:rFonts w:ascii="Calibri" w:eastAsia="Calibri" w:hAnsi="Calibri"/>
              </w:rPr>
              <w:t>łatwo</w:t>
            </w:r>
            <w:r w:rsidRPr="001F4817">
              <w:rPr>
                <w:rFonts w:ascii="Calibri" w:eastAsia="Calibri" w:hAnsi="Calibri"/>
                <w:spacing w:val="37"/>
              </w:rPr>
              <w:t xml:space="preserve"> </w:t>
            </w:r>
            <w:r w:rsidRPr="001F4817">
              <w:rPr>
                <w:rFonts w:ascii="Calibri" w:eastAsia="Calibri" w:hAnsi="Calibri"/>
                <w:spacing w:val="-2"/>
              </w:rPr>
              <w:t>usunąć.</w:t>
            </w:r>
          </w:p>
          <w:p w14:paraId="0058F8B1" w14:textId="77777777" w:rsidR="007E10CB" w:rsidRPr="001F4817" w:rsidRDefault="007E10CB" w:rsidP="001F4817">
            <w:pPr>
              <w:pStyle w:val="TableParagraph"/>
              <w:rPr>
                <w:rFonts w:ascii="Calibri" w:eastAsia="Calibri" w:hAnsi="Calibri"/>
              </w:rPr>
            </w:pPr>
            <w:r w:rsidRPr="001F4817">
              <w:rPr>
                <w:rFonts w:ascii="Calibri" w:eastAsia="Calibri" w:hAnsi="Calibri"/>
              </w:rPr>
              <w:t>W przypadku wystąpienia podrażnienia skóry lub wysypki: Zasięgnąć porady/zgłosić się pod opiekę lekarza.</w:t>
            </w:r>
          </w:p>
          <w:p w14:paraId="7049427D" w14:textId="77777777" w:rsidR="007E10CB" w:rsidRPr="001F4817" w:rsidRDefault="007E10CB" w:rsidP="001F4817">
            <w:pPr>
              <w:pStyle w:val="TableParagraph"/>
              <w:rPr>
                <w:rFonts w:ascii="Calibri" w:eastAsia="Calibri" w:hAnsi="Calibri"/>
              </w:rPr>
            </w:pPr>
            <w:r w:rsidRPr="001F4817">
              <w:rPr>
                <w:rFonts w:ascii="Calibri" w:eastAsia="Calibri" w:hAnsi="Calibri"/>
              </w:rPr>
              <w:t>Zawartość/pojemnik usuwać do…</w:t>
            </w:r>
          </w:p>
        </w:tc>
      </w:tr>
    </w:tbl>
    <w:p w14:paraId="272259D0" w14:textId="77777777" w:rsidR="007E10CB" w:rsidRDefault="007E10CB" w:rsidP="007E10CB">
      <w:pPr>
        <w:pStyle w:val="Tekstpodstawowy"/>
        <w:spacing w:before="244"/>
        <w:rPr>
          <w:b/>
        </w:rPr>
      </w:pPr>
    </w:p>
    <w:p w14:paraId="6BDC4A4A" w14:textId="77777777" w:rsidR="007E10CB" w:rsidRDefault="007E10CB" w:rsidP="007E10CB">
      <w:pPr>
        <w:spacing w:line="251" w:lineRule="exact"/>
        <w:ind w:left="216"/>
        <w:rPr>
          <w:b/>
        </w:rPr>
      </w:pPr>
      <w:r>
        <w:rPr>
          <w:b/>
        </w:rPr>
        <w:t>OPIS</w:t>
      </w:r>
      <w:r>
        <w:rPr>
          <w:b/>
          <w:spacing w:val="-2"/>
        </w:rPr>
        <w:t xml:space="preserve"> DZIAŁANIA</w:t>
      </w:r>
    </w:p>
    <w:p w14:paraId="7D1AEEE4" w14:textId="77777777" w:rsidR="007E10CB" w:rsidRPr="007E10CB" w:rsidRDefault="007E10CB" w:rsidP="007E10CB">
      <w:pPr>
        <w:pStyle w:val="Tekstpodstawowy"/>
        <w:jc w:val="both"/>
        <w:rPr>
          <w:lang w:val="pl-PL"/>
        </w:rPr>
      </w:pPr>
      <w:r w:rsidRPr="007E10CB">
        <w:rPr>
          <w:lang w:val="pl-PL"/>
        </w:rPr>
        <w:t>Herbicyd selektywny o działaniu układowym, stosowany nalistnie, koncentrat w formie zawiesiny olejowej do rozcieńczania wodą (OD).</w:t>
      </w:r>
    </w:p>
    <w:p w14:paraId="0D4BA455" w14:textId="77777777" w:rsidR="007E10CB" w:rsidRPr="007E10CB" w:rsidRDefault="007E10CB" w:rsidP="007E10CB">
      <w:pPr>
        <w:pStyle w:val="Tekstpodstawowy"/>
        <w:spacing w:after="240"/>
        <w:jc w:val="both"/>
        <w:rPr>
          <w:lang w:val="pl-PL"/>
        </w:rPr>
      </w:pPr>
      <w:r w:rsidRPr="007E10CB">
        <w:rPr>
          <w:lang w:val="pl-PL"/>
        </w:rPr>
        <w:t>Zgodnie z klasyfikacją HRAC substancje czynne jodosulfuron metylosodowy i mezosulfuron metylowy zaliczane są do grupy 2 (dawnej grupy B).</w:t>
      </w:r>
    </w:p>
    <w:p w14:paraId="29EBFBF7" w14:textId="77777777" w:rsidR="007E10CB" w:rsidRPr="00046217" w:rsidRDefault="007E10CB" w:rsidP="00046217">
      <w:pPr>
        <w:rPr>
          <w:b/>
          <w:sz w:val="28"/>
          <w:lang w:val="pl-PL"/>
        </w:rPr>
      </w:pPr>
      <w:r w:rsidRPr="00046217">
        <w:rPr>
          <w:b/>
          <w:sz w:val="28"/>
          <w:lang w:val="pl-PL"/>
        </w:rPr>
        <w:t>DZIAŁANIE</w:t>
      </w:r>
      <w:r w:rsidRPr="00046217">
        <w:rPr>
          <w:b/>
          <w:spacing w:val="-7"/>
          <w:sz w:val="28"/>
          <w:lang w:val="pl-PL"/>
        </w:rPr>
        <w:t xml:space="preserve"> </w:t>
      </w:r>
      <w:r w:rsidRPr="00046217">
        <w:rPr>
          <w:b/>
          <w:sz w:val="28"/>
          <w:lang w:val="pl-PL"/>
        </w:rPr>
        <w:t>NA</w:t>
      </w:r>
      <w:r w:rsidRPr="00046217">
        <w:rPr>
          <w:b/>
          <w:spacing w:val="-6"/>
          <w:sz w:val="28"/>
          <w:lang w:val="pl-PL"/>
        </w:rPr>
        <w:t xml:space="preserve"> </w:t>
      </w:r>
      <w:r w:rsidRPr="00046217">
        <w:rPr>
          <w:b/>
          <w:spacing w:val="-2"/>
          <w:sz w:val="28"/>
          <w:lang w:val="pl-PL"/>
        </w:rPr>
        <w:t>CHWASTY</w:t>
      </w:r>
    </w:p>
    <w:p w14:paraId="5D2DF737" w14:textId="77777777" w:rsidR="007E10CB" w:rsidRPr="007E10CB" w:rsidRDefault="007E10CB" w:rsidP="007E10CB">
      <w:pPr>
        <w:pStyle w:val="Tekstpodstawowy"/>
        <w:ind w:right="136"/>
        <w:jc w:val="both"/>
        <w:rPr>
          <w:lang w:val="pl-PL"/>
        </w:rPr>
      </w:pPr>
      <w:r w:rsidRPr="007E10CB">
        <w:rPr>
          <w:lang w:val="pl-PL"/>
        </w:rPr>
        <w:t>Środek zawiera dwie substancje czynne zaliczane do inhibitorów syntazy acetylomleczanowej (ALS), co prowadzi do blokowania biosyntezy aminokwasów rozgałęzionych, a tym samym do zaburzeń w biosyntezie białek, a w efekcie zahamowania wzrostu i rozwoju chwastów.</w:t>
      </w:r>
    </w:p>
    <w:p w14:paraId="4771D392" w14:textId="77777777" w:rsidR="007E10CB" w:rsidRPr="007E10CB" w:rsidRDefault="007E10CB" w:rsidP="007E10CB">
      <w:pPr>
        <w:pStyle w:val="Tekstpodstawowy"/>
        <w:ind w:right="135"/>
        <w:jc w:val="both"/>
        <w:rPr>
          <w:lang w:val="pl-PL"/>
        </w:rPr>
      </w:pPr>
      <w:r w:rsidRPr="007E10CB">
        <w:rPr>
          <w:lang w:val="pl-PL"/>
        </w:rPr>
        <w:t>Środek pobierany jest poprzez liście, w mniejszym stopniu poprzez korzenie chwastów i jest transportowany po całej roślinie.</w:t>
      </w:r>
    </w:p>
    <w:p w14:paraId="74CE52AA" w14:textId="77777777" w:rsidR="007E10CB" w:rsidRPr="007E10CB" w:rsidRDefault="007E10CB" w:rsidP="007E10CB">
      <w:pPr>
        <w:pStyle w:val="Tekstpodstawowy"/>
        <w:ind w:right="138"/>
        <w:jc w:val="both"/>
        <w:rPr>
          <w:lang w:val="pl-PL"/>
        </w:rPr>
      </w:pPr>
      <w:r w:rsidRPr="007E10CB">
        <w:rPr>
          <w:lang w:val="pl-PL"/>
        </w:rPr>
        <w:t>Widocznymi objawami działania</w:t>
      </w:r>
      <w:r w:rsidRPr="007E10CB">
        <w:rPr>
          <w:spacing w:val="-1"/>
          <w:lang w:val="pl-PL"/>
        </w:rPr>
        <w:t xml:space="preserve"> </w:t>
      </w:r>
      <w:r w:rsidRPr="007E10CB">
        <w:rPr>
          <w:lang w:val="pl-PL"/>
        </w:rPr>
        <w:t>środka są: wstrzymanie wzrostu</w:t>
      </w:r>
      <w:r w:rsidRPr="007E10CB">
        <w:rPr>
          <w:spacing w:val="-1"/>
          <w:lang w:val="pl-PL"/>
        </w:rPr>
        <w:t xml:space="preserve"> </w:t>
      </w:r>
      <w:r w:rsidRPr="007E10CB">
        <w:rPr>
          <w:lang w:val="pl-PL"/>
        </w:rPr>
        <w:t>chwastów w ciągu pierwszych kilku dni po zabiegu, pojawienie się nekrotycznych plam i postępujące powolne zamieranie roślin. Całkowite zamieranie chwastów następuje w 4-6 tygodni po zabiegu.</w:t>
      </w:r>
    </w:p>
    <w:p w14:paraId="2A4640AA" w14:textId="77777777" w:rsidR="007E10CB" w:rsidRPr="007E10CB" w:rsidRDefault="007E10CB" w:rsidP="007E10CB">
      <w:pPr>
        <w:pStyle w:val="Tekstpodstawowy"/>
        <w:spacing w:line="252" w:lineRule="exact"/>
        <w:jc w:val="both"/>
        <w:rPr>
          <w:spacing w:val="-2"/>
          <w:lang w:val="pl-PL"/>
        </w:rPr>
      </w:pPr>
      <w:r w:rsidRPr="007E10CB">
        <w:rPr>
          <w:lang w:val="pl-PL"/>
        </w:rPr>
        <w:t>Najskuteczniej</w:t>
      </w:r>
      <w:r w:rsidRPr="007E10CB">
        <w:rPr>
          <w:spacing w:val="-6"/>
          <w:lang w:val="pl-PL"/>
        </w:rPr>
        <w:t xml:space="preserve"> </w:t>
      </w:r>
      <w:r w:rsidRPr="007E10CB">
        <w:rPr>
          <w:lang w:val="pl-PL"/>
        </w:rPr>
        <w:t>niszczy</w:t>
      </w:r>
      <w:r w:rsidRPr="007E10CB">
        <w:rPr>
          <w:spacing w:val="-7"/>
          <w:lang w:val="pl-PL"/>
        </w:rPr>
        <w:t xml:space="preserve"> </w:t>
      </w:r>
      <w:r w:rsidRPr="007E10CB">
        <w:rPr>
          <w:lang w:val="pl-PL"/>
        </w:rPr>
        <w:t>chwasty</w:t>
      </w:r>
      <w:r w:rsidRPr="007E10CB">
        <w:rPr>
          <w:spacing w:val="-6"/>
          <w:lang w:val="pl-PL"/>
        </w:rPr>
        <w:t xml:space="preserve"> </w:t>
      </w:r>
      <w:r w:rsidRPr="007E10CB">
        <w:rPr>
          <w:lang w:val="pl-PL"/>
        </w:rPr>
        <w:t>roczne</w:t>
      </w:r>
      <w:r w:rsidRPr="007E10CB">
        <w:rPr>
          <w:spacing w:val="-5"/>
          <w:lang w:val="pl-PL"/>
        </w:rPr>
        <w:t xml:space="preserve"> </w:t>
      </w:r>
      <w:r w:rsidRPr="007E10CB">
        <w:rPr>
          <w:lang w:val="pl-PL"/>
        </w:rPr>
        <w:t>intensywnie</w:t>
      </w:r>
      <w:r w:rsidRPr="007E10CB">
        <w:rPr>
          <w:spacing w:val="-6"/>
          <w:lang w:val="pl-PL"/>
        </w:rPr>
        <w:t xml:space="preserve"> </w:t>
      </w:r>
      <w:r w:rsidRPr="007E10CB">
        <w:rPr>
          <w:lang w:val="pl-PL"/>
        </w:rPr>
        <w:t>rosnące,</w:t>
      </w:r>
      <w:r w:rsidRPr="007E10CB">
        <w:rPr>
          <w:spacing w:val="-4"/>
          <w:lang w:val="pl-PL"/>
        </w:rPr>
        <w:t xml:space="preserve"> </w:t>
      </w:r>
      <w:r w:rsidRPr="007E10CB">
        <w:rPr>
          <w:lang w:val="pl-PL"/>
        </w:rPr>
        <w:t>znajdujące</w:t>
      </w:r>
      <w:r w:rsidRPr="007E10CB">
        <w:rPr>
          <w:spacing w:val="-5"/>
          <w:lang w:val="pl-PL"/>
        </w:rPr>
        <w:t xml:space="preserve"> </w:t>
      </w:r>
      <w:r w:rsidRPr="007E10CB">
        <w:rPr>
          <w:lang w:val="pl-PL"/>
        </w:rPr>
        <w:t>się</w:t>
      </w:r>
      <w:r w:rsidRPr="007E10CB">
        <w:rPr>
          <w:spacing w:val="-4"/>
          <w:lang w:val="pl-PL"/>
        </w:rPr>
        <w:t xml:space="preserve"> </w:t>
      </w:r>
      <w:r w:rsidRPr="007E10CB">
        <w:rPr>
          <w:lang w:val="pl-PL"/>
        </w:rPr>
        <w:t>w</w:t>
      </w:r>
      <w:r w:rsidRPr="007E10CB">
        <w:rPr>
          <w:spacing w:val="-3"/>
          <w:lang w:val="pl-PL"/>
        </w:rPr>
        <w:t xml:space="preserve"> </w:t>
      </w:r>
      <w:r w:rsidRPr="007E10CB">
        <w:rPr>
          <w:lang w:val="pl-PL"/>
        </w:rPr>
        <w:t>fazie</w:t>
      </w:r>
      <w:r w:rsidRPr="007E10CB">
        <w:rPr>
          <w:spacing w:val="-6"/>
          <w:lang w:val="pl-PL"/>
        </w:rPr>
        <w:t xml:space="preserve"> </w:t>
      </w:r>
      <w:r w:rsidRPr="007E10CB">
        <w:rPr>
          <w:lang w:val="pl-PL"/>
        </w:rPr>
        <w:t>2-3</w:t>
      </w:r>
      <w:r w:rsidRPr="007E10CB">
        <w:rPr>
          <w:spacing w:val="-3"/>
          <w:lang w:val="pl-PL"/>
        </w:rPr>
        <w:t xml:space="preserve"> </w:t>
      </w:r>
      <w:r w:rsidRPr="007E10CB">
        <w:rPr>
          <w:spacing w:val="-2"/>
          <w:lang w:val="pl-PL"/>
        </w:rPr>
        <w:t>liści.</w:t>
      </w:r>
    </w:p>
    <w:p w14:paraId="642B8BCD" w14:textId="77777777" w:rsidR="007E10CB" w:rsidRPr="007E10CB" w:rsidRDefault="007E10CB" w:rsidP="007E10CB">
      <w:pPr>
        <w:pStyle w:val="Tekstpodstawowy"/>
        <w:spacing w:line="252" w:lineRule="exact"/>
        <w:jc w:val="both"/>
        <w:rPr>
          <w:spacing w:val="-2"/>
          <w:lang w:val="pl-PL"/>
        </w:rPr>
      </w:pPr>
    </w:p>
    <w:p w14:paraId="1273DB19" w14:textId="77777777" w:rsidR="00293396" w:rsidRDefault="007E10CB" w:rsidP="007E10CB">
      <w:pPr>
        <w:pStyle w:val="Tekstpodstawowy"/>
        <w:spacing w:after="240" w:line="252" w:lineRule="exact"/>
        <w:jc w:val="both"/>
        <w:rPr>
          <w:spacing w:val="-2"/>
          <w:u w:val="single"/>
          <w:lang w:val="pl-PL"/>
        </w:rPr>
      </w:pPr>
      <w:r w:rsidRPr="006A45B7">
        <w:rPr>
          <w:spacing w:val="-2"/>
          <w:u w:val="single"/>
          <w:lang w:val="pl-PL"/>
        </w:rPr>
        <w:t>Pszenica ozima</w:t>
      </w:r>
      <w:r w:rsidR="006A45B7" w:rsidRPr="006A45B7">
        <w:rPr>
          <w:spacing w:val="-2"/>
          <w:highlight w:val="magenta"/>
          <w:u w:val="single"/>
          <w:lang w:val="pl-PL"/>
        </w:rPr>
        <w:t>, pszenżyto ozime</w:t>
      </w:r>
      <w:r w:rsidR="006A45B7" w:rsidRPr="006A45B7">
        <w:rPr>
          <w:spacing w:val="-2"/>
          <w:u w:val="single"/>
          <w:lang w:val="pl-PL"/>
        </w:rPr>
        <w:t xml:space="preserve"> </w:t>
      </w:r>
    </w:p>
    <w:p w14:paraId="759F33B3" w14:textId="2EE1407E" w:rsidR="007E10CB" w:rsidRPr="006A45B7" w:rsidRDefault="006A45B7" w:rsidP="007E10CB">
      <w:pPr>
        <w:pStyle w:val="Tekstpodstawowy"/>
        <w:spacing w:after="240" w:line="252" w:lineRule="exact"/>
        <w:jc w:val="both"/>
        <w:rPr>
          <w:u w:val="single"/>
          <w:lang w:val="pl-PL"/>
        </w:rPr>
      </w:pPr>
      <w:r w:rsidRPr="006A45B7">
        <w:rPr>
          <w:spacing w:val="-2"/>
          <w:highlight w:val="magenta"/>
          <w:u w:val="single"/>
          <w:lang w:val="pl-PL"/>
        </w:rPr>
        <w:t>dawka1.2 L/ha</w:t>
      </w:r>
    </w:p>
    <w:tbl>
      <w:tblPr>
        <w:tblW w:w="0" w:type="auto"/>
        <w:tblInd w:w="2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49"/>
        <w:gridCol w:w="6524"/>
      </w:tblGrid>
      <w:tr w:rsidR="007E10CB" w14:paraId="5695BF2D" w14:textId="77777777" w:rsidTr="001F4817">
        <w:trPr>
          <w:trHeight w:val="287"/>
        </w:trPr>
        <w:tc>
          <w:tcPr>
            <w:tcW w:w="2549" w:type="dxa"/>
          </w:tcPr>
          <w:p w14:paraId="778F605F" w14:textId="77777777" w:rsidR="007E10CB" w:rsidRPr="001F4817" w:rsidRDefault="007E10CB" w:rsidP="001F4817">
            <w:pPr>
              <w:pStyle w:val="TableParagraph"/>
              <w:spacing w:before="44"/>
              <w:ind w:left="55" w:right="702"/>
              <w:rPr>
                <w:rFonts w:ascii="Calibri" w:eastAsia="Calibri" w:hAnsi="Calibri"/>
                <w:dstrike/>
                <w:color w:val="808080"/>
                <w:highlight w:val="lightGray"/>
              </w:rPr>
            </w:pPr>
            <w:r w:rsidRPr="001F4817">
              <w:rPr>
                <w:rFonts w:ascii="Calibri" w:eastAsia="Calibri" w:hAnsi="Calibri"/>
                <w:dstrike/>
                <w:color w:val="808080"/>
                <w:highlight w:val="lightGray"/>
              </w:rPr>
              <w:t>Chwasty wrażliwe</w:t>
            </w:r>
          </w:p>
        </w:tc>
        <w:tc>
          <w:tcPr>
            <w:tcW w:w="6524" w:type="dxa"/>
          </w:tcPr>
          <w:p w14:paraId="52711093" w14:textId="77777777" w:rsidR="007E10CB" w:rsidRPr="001F4817" w:rsidRDefault="007E10CB" w:rsidP="001F4817">
            <w:pPr>
              <w:pStyle w:val="TableParagraph"/>
              <w:spacing w:before="44"/>
              <w:ind w:left="57"/>
              <w:rPr>
                <w:rFonts w:ascii="Calibri" w:eastAsia="Calibri" w:hAnsi="Calibri"/>
                <w:dstrike/>
                <w:color w:val="808080"/>
                <w:highlight w:val="lightGray"/>
              </w:rPr>
            </w:pPr>
            <w:r w:rsidRPr="001F4817">
              <w:rPr>
                <w:rFonts w:ascii="Calibri" w:eastAsia="Calibri" w:hAnsi="Calibri"/>
                <w:dstrike/>
                <w:color w:val="808080"/>
                <w:spacing w:val="-2"/>
                <w:highlight w:val="lightGray"/>
              </w:rPr>
              <w:t>miotła zbożowa</w:t>
            </w:r>
          </w:p>
        </w:tc>
      </w:tr>
      <w:tr w:rsidR="007E10CB" w:rsidRPr="00206F25" w14:paraId="5D1E6786" w14:textId="77777777" w:rsidTr="001F4817">
        <w:trPr>
          <w:trHeight w:val="263"/>
        </w:trPr>
        <w:tc>
          <w:tcPr>
            <w:tcW w:w="2549" w:type="dxa"/>
          </w:tcPr>
          <w:p w14:paraId="49D41124" w14:textId="77777777" w:rsidR="007E10CB" w:rsidRPr="001F4817" w:rsidRDefault="007E10CB" w:rsidP="001F4817">
            <w:pPr>
              <w:pStyle w:val="TableParagraph"/>
              <w:spacing w:before="44"/>
              <w:ind w:left="55"/>
              <w:rPr>
                <w:rFonts w:ascii="Calibri" w:eastAsia="Calibri" w:hAnsi="Calibri"/>
              </w:rPr>
            </w:pPr>
            <w:r w:rsidRPr="001F4817">
              <w:rPr>
                <w:rFonts w:ascii="Calibri" w:eastAsia="Calibri" w:hAnsi="Calibri"/>
              </w:rPr>
              <w:t>Chwasty</w:t>
            </w:r>
            <w:r w:rsidRPr="001F4817">
              <w:rPr>
                <w:rFonts w:ascii="Calibri" w:eastAsia="Calibri" w:hAnsi="Calibri"/>
                <w:spacing w:val="-8"/>
              </w:rPr>
              <w:t xml:space="preserve"> </w:t>
            </w:r>
            <w:r w:rsidRPr="001F4817">
              <w:rPr>
                <w:rFonts w:ascii="Calibri" w:eastAsia="Calibri" w:hAnsi="Calibri"/>
                <w:spacing w:val="-2"/>
              </w:rPr>
              <w:t>średniowrażliwe</w:t>
            </w:r>
          </w:p>
        </w:tc>
        <w:tc>
          <w:tcPr>
            <w:tcW w:w="6524" w:type="dxa"/>
          </w:tcPr>
          <w:p w14:paraId="67A26C37" w14:textId="77777777" w:rsidR="007E10CB" w:rsidRPr="001F4817" w:rsidRDefault="007E10CB" w:rsidP="001F4817">
            <w:pPr>
              <w:pStyle w:val="TableParagraph"/>
              <w:spacing w:before="44"/>
              <w:ind w:left="57"/>
              <w:rPr>
                <w:rFonts w:ascii="Calibri" w:eastAsia="Calibri" w:hAnsi="Calibri"/>
              </w:rPr>
            </w:pPr>
            <w:r w:rsidRPr="001F4817">
              <w:rPr>
                <w:rFonts w:ascii="Calibri" w:eastAsia="Calibri" w:hAnsi="Calibri"/>
              </w:rPr>
              <w:t>wyczyniec</w:t>
            </w:r>
            <w:r w:rsidRPr="001F4817">
              <w:rPr>
                <w:rFonts w:ascii="Calibri" w:eastAsia="Calibri" w:hAnsi="Calibri"/>
                <w:spacing w:val="-9"/>
              </w:rPr>
              <w:t xml:space="preserve"> </w:t>
            </w:r>
            <w:r w:rsidRPr="001F4817">
              <w:rPr>
                <w:rFonts w:ascii="Calibri" w:eastAsia="Calibri" w:hAnsi="Calibri"/>
                <w:spacing w:val="-2"/>
              </w:rPr>
              <w:t>polny</w:t>
            </w:r>
            <w:r w:rsidRPr="001F4817">
              <w:rPr>
                <w:rFonts w:ascii="Calibri" w:eastAsia="Calibri" w:hAnsi="Calibri"/>
                <w:dstrike/>
                <w:color w:val="808080"/>
                <w:spacing w:val="-2"/>
                <w:highlight w:val="lightGray"/>
              </w:rPr>
              <w:t>, fiołek polny</w:t>
            </w:r>
            <w:r w:rsidR="00E74E42" w:rsidRPr="001F4817">
              <w:rPr>
                <w:rFonts w:ascii="Calibri" w:eastAsia="Calibri" w:hAnsi="Calibri"/>
                <w:spacing w:val="-2"/>
                <w:highlight w:val="lightGray"/>
              </w:rPr>
              <w:t>, miotła zbożowa</w:t>
            </w:r>
          </w:p>
        </w:tc>
      </w:tr>
    </w:tbl>
    <w:p w14:paraId="72766EF2" w14:textId="77777777" w:rsidR="007E10CB" w:rsidRPr="00E74E42" w:rsidRDefault="007E10CB" w:rsidP="007E10CB">
      <w:pPr>
        <w:pStyle w:val="Tekstpodstawowy"/>
        <w:spacing w:before="2"/>
        <w:rPr>
          <w:lang w:val="pl-PL"/>
        </w:rPr>
      </w:pPr>
    </w:p>
    <w:p w14:paraId="448B3000" w14:textId="77777777" w:rsidR="007E10CB" w:rsidRPr="00293396" w:rsidRDefault="007E10CB" w:rsidP="007E10CB">
      <w:pPr>
        <w:pStyle w:val="Tekstpodstawowy"/>
        <w:spacing w:before="2" w:after="240"/>
        <w:rPr>
          <w:dstrike/>
          <w:color w:val="808080" w:themeColor="background1" w:themeShade="80"/>
          <w:highlight w:val="magenta"/>
          <w:u w:val="single"/>
        </w:rPr>
      </w:pPr>
      <w:r w:rsidRPr="00293396">
        <w:rPr>
          <w:dstrike/>
          <w:color w:val="808080" w:themeColor="background1" w:themeShade="80"/>
          <w:highlight w:val="magenta"/>
          <w:u w:val="single"/>
        </w:rPr>
        <w:t>Pszenżyto ozime</w:t>
      </w:r>
    </w:p>
    <w:tbl>
      <w:tblPr>
        <w:tblW w:w="0" w:type="auto"/>
        <w:tblInd w:w="2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49"/>
        <w:gridCol w:w="6524"/>
      </w:tblGrid>
      <w:tr w:rsidR="007E10CB" w:rsidRPr="00293396" w14:paraId="03C882D1" w14:textId="77777777" w:rsidTr="001F4817">
        <w:trPr>
          <w:trHeight w:val="192"/>
        </w:trPr>
        <w:tc>
          <w:tcPr>
            <w:tcW w:w="2549" w:type="dxa"/>
          </w:tcPr>
          <w:p w14:paraId="2ABD5408" w14:textId="77777777" w:rsidR="007E10CB" w:rsidRPr="00293396" w:rsidRDefault="007E10CB" w:rsidP="001F4817">
            <w:pPr>
              <w:pStyle w:val="TableParagraph"/>
              <w:spacing w:before="44"/>
              <w:ind w:left="55"/>
              <w:rPr>
                <w:rFonts w:ascii="Calibri" w:eastAsia="Calibri" w:hAnsi="Calibri"/>
                <w:dstrike/>
                <w:color w:val="808080" w:themeColor="background1" w:themeShade="80"/>
                <w:highlight w:val="magenta"/>
              </w:rPr>
            </w:pPr>
            <w:r w:rsidRPr="00293396">
              <w:rPr>
                <w:rFonts w:ascii="Calibri" w:eastAsia="Calibri" w:hAnsi="Calibri"/>
                <w:dstrike/>
                <w:color w:val="808080" w:themeColor="background1" w:themeShade="80"/>
                <w:highlight w:val="magenta"/>
              </w:rPr>
              <w:t>Chwasty</w:t>
            </w:r>
            <w:r w:rsidRPr="00293396">
              <w:rPr>
                <w:rFonts w:ascii="Calibri" w:eastAsia="Calibri" w:hAnsi="Calibri"/>
                <w:dstrike/>
                <w:color w:val="808080" w:themeColor="background1" w:themeShade="80"/>
                <w:spacing w:val="-8"/>
                <w:highlight w:val="magenta"/>
              </w:rPr>
              <w:t xml:space="preserve"> </w:t>
            </w:r>
            <w:r w:rsidRPr="00293396">
              <w:rPr>
                <w:rFonts w:ascii="Calibri" w:eastAsia="Calibri" w:hAnsi="Calibri"/>
                <w:dstrike/>
                <w:color w:val="808080" w:themeColor="background1" w:themeShade="80"/>
                <w:spacing w:val="-2"/>
                <w:highlight w:val="magenta"/>
              </w:rPr>
              <w:t>średnioodporne</w:t>
            </w:r>
            <w:r w:rsidR="00E74E42" w:rsidRPr="00293396">
              <w:rPr>
                <w:rFonts w:ascii="Calibri" w:eastAsia="Calibri" w:hAnsi="Calibri"/>
                <w:dstrike/>
                <w:color w:val="808080" w:themeColor="background1" w:themeShade="80"/>
                <w:spacing w:val="-2"/>
                <w:highlight w:val="magenta"/>
              </w:rPr>
              <w:t xml:space="preserve"> średniowrażliwe</w:t>
            </w:r>
          </w:p>
        </w:tc>
        <w:tc>
          <w:tcPr>
            <w:tcW w:w="6524" w:type="dxa"/>
          </w:tcPr>
          <w:p w14:paraId="3C4D7D31" w14:textId="7766419C" w:rsidR="007E10CB" w:rsidRPr="00293396" w:rsidRDefault="007E10CB" w:rsidP="001F4817">
            <w:pPr>
              <w:pStyle w:val="TableParagraph"/>
              <w:spacing w:before="44"/>
              <w:ind w:left="57"/>
              <w:rPr>
                <w:rFonts w:ascii="Calibri" w:eastAsia="Calibri" w:hAnsi="Calibri"/>
                <w:dstrike/>
                <w:color w:val="808080" w:themeColor="background1" w:themeShade="80"/>
              </w:rPr>
            </w:pPr>
            <w:r w:rsidRPr="00293396">
              <w:rPr>
                <w:rFonts w:ascii="Calibri" w:eastAsia="Calibri" w:hAnsi="Calibri"/>
                <w:dstrike/>
                <w:color w:val="808080" w:themeColor="background1" w:themeShade="80"/>
                <w:highlight w:val="magenta"/>
              </w:rPr>
              <w:t>wyczyniec</w:t>
            </w:r>
            <w:r w:rsidRPr="00293396">
              <w:rPr>
                <w:rFonts w:ascii="Calibri" w:eastAsia="Calibri" w:hAnsi="Calibri"/>
                <w:dstrike/>
                <w:color w:val="808080" w:themeColor="background1" w:themeShade="80"/>
                <w:spacing w:val="-9"/>
                <w:highlight w:val="magenta"/>
              </w:rPr>
              <w:t xml:space="preserve"> </w:t>
            </w:r>
            <w:r w:rsidRPr="00293396">
              <w:rPr>
                <w:rFonts w:ascii="Calibri" w:eastAsia="Calibri" w:hAnsi="Calibri"/>
                <w:dstrike/>
                <w:color w:val="808080" w:themeColor="background1" w:themeShade="80"/>
                <w:spacing w:val="-2"/>
                <w:highlight w:val="magenta"/>
              </w:rPr>
              <w:t>polny</w:t>
            </w:r>
            <w:r w:rsidR="006A45B7" w:rsidRPr="00293396">
              <w:rPr>
                <w:rFonts w:ascii="Calibri" w:eastAsia="Calibri" w:hAnsi="Calibri"/>
                <w:dstrike/>
                <w:color w:val="808080" w:themeColor="background1" w:themeShade="80"/>
                <w:spacing w:val="-2"/>
                <w:highlight w:val="magenta"/>
              </w:rPr>
              <w:t>,</w:t>
            </w:r>
          </w:p>
        </w:tc>
      </w:tr>
    </w:tbl>
    <w:p w14:paraId="3E4F4060" w14:textId="77777777" w:rsidR="007E10CB" w:rsidRDefault="007E10CB" w:rsidP="007E10CB">
      <w:pPr>
        <w:pStyle w:val="Tekstpodstawowy"/>
        <w:spacing w:before="2"/>
      </w:pPr>
    </w:p>
    <w:p w14:paraId="0165826A" w14:textId="5429117F" w:rsidR="007E10CB" w:rsidRPr="00293396" w:rsidRDefault="007E10CB" w:rsidP="00293396">
      <w:pPr>
        <w:pStyle w:val="Tekstpodstawowy"/>
        <w:spacing w:before="2"/>
        <w:rPr>
          <w:b/>
          <w:highlight w:val="magenta"/>
          <w:u w:val="single"/>
        </w:rPr>
      </w:pPr>
      <w:r w:rsidRPr="00293396">
        <w:rPr>
          <w:b/>
          <w:highlight w:val="magenta"/>
          <w:u w:val="single"/>
        </w:rPr>
        <w:t>Żyto ozime</w:t>
      </w:r>
    </w:p>
    <w:p w14:paraId="469105D6" w14:textId="3B2AC953" w:rsidR="00293396" w:rsidRPr="00293396" w:rsidRDefault="00293396" w:rsidP="007E10CB">
      <w:pPr>
        <w:pStyle w:val="Tekstpodstawowy"/>
        <w:spacing w:before="2" w:after="240"/>
        <w:rPr>
          <w:highlight w:val="magenta"/>
          <w:u w:val="single"/>
        </w:rPr>
      </w:pPr>
      <w:r>
        <w:rPr>
          <w:highlight w:val="magenta"/>
          <w:u w:val="single"/>
        </w:rPr>
        <w:t>dawka 0.9 L/ha</w:t>
      </w:r>
    </w:p>
    <w:tbl>
      <w:tblPr>
        <w:tblW w:w="0" w:type="auto"/>
        <w:tblInd w:w="2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549"/>
        <w:gridCol w:w="6524"/>
      </w:tblGrid>
      <w:tr w:rsidR="00E74E42" w:rsidRPr="001F4817" w14:paraId="00147E17" w14:textId="77777777" w:rsidTr="001F4817">
        <w:trPr>
          <w:trHeight w:val="136"/>
        </w:trPr>
        <w:tc>
          <w:tcPr>
            <w:tcW w:w="2549" w:type="dxa"/>
          </w:tcPr>
          <w:p w14:paraId="2E48C053" w14:textId="2AA10495" w:rsidR="007E10CB" w:rsidRPr="00293396" w:rsidRDefault="007E10CB" w:rsidP="00293396">
            <w:pPr>
              <w:pStyle w:val="TableParagraph"/>
              <w:spacing w:before="44"/>
              <w:ind w:left="0"/>
              <w:rPr>
                <w:rFonts w:ascii="Calibri" w:eastAsia="Calibri" w:hAnsi="Calibri"/>
                <w:highlight w:val="magenta"/>
              </w:rPr>
            </w:pPr>
            <w:r w:rsidRPr="00293396">
              <w:rPr>
                <w:rFonts w:ascii="Calibri" w:eastAsia="Calibri" w:hAnsi="Calibri"/>
                <w:highlight w:val="magenta"/>
              </w:rPr>
              <w:t>Chwasty</w:t>
            </w:r>
            <w:r w:rsidRPr="00293396">
              <w:rPr>
                <w:rFonts w:ascii="Calibri" w:eastAsia="Calibri" w:hAnsi="Calibri"/>
                <w:spacing w:val="-8"/>
                <w:highlight w:val="magenta"/>
              </w:rPr>
              <w:t xml:space="preserve"> </w:t>
            </w:r>
            <w:r w:rsidRPr="00293396">
              <w:rPr>
                <w:rFonts w:ascii="Calibri" w:eastAsia="Calibri" w:hAnsi="Calibri"/>
                <w:spacing w:val="-2"/>
                <w:highlight w:val="magenta"/>
              </w:rPr>
              <w:t>odporne</w:t>
            </w:r>
          </w:p>
        </w:tc>
        <w:tc>
          <w:tcPr>
            <w:tcW w:w="6524" w:type="dxa"/>
          </w:tcPr>
          <w:p w14:paraId="38070340" w14:textId="77777777" w:rsidR="007E10CB" w:rsidRPr="00293396" w:rsidRDefault="007E10CB" w:rsidP="001F4817">
            <w:pPr>
              <w:pStyle w:val="TableParagraph"/>
              <w:spacing w:before="44"/>
              <w:ind w:left="57"/>
              <w:rPr>
                <w:rFonts w:ascii="Calibri" w:eastAsia="Calibri" w:hAnsi="Calibri"/>
                <w:highlight w:val="magenta"/>
              </w:rPr>
            </w:pPr>
            <w:r w:rsidRPr="00293396">
              <w:rPr>
                <w:rFonts w:ascii="Calibri" w:eastAsia="Calibri" w:hAnsi="Calibri"/>
                <w:highlight w:val="magenta"/>
              </w:rPr>
              <w:t>wyczyniec</w:t>
            </w:r>
            <w:r w:rsidRPr="00293396">
              <w:rPr>
                <w:rFonts w:ascii="Calibri" w:eastAsia="Calibri" w:hAnsi="Calibri"/>
                <w:spacing w:val="-9"/>
                <w:highlight w:val="magenta"/>
              </w:rPr>
              <w:t xml:space="preserve"> </w:t>
            </w:r>
            <w:r w:rsidRPr="00293396">
              <w:rPr>
                <w:rFonts w:ascii="Calibri" w:eastAsia="Calibri" w:hAnsi="Calibri"/>
                <w:spacing w:val="-2"/>
                <w:highlight w:val="magenta"/>
              </w:rPr>
              <w:t>polny</w:t>
            </w:r>
          </w:p>
        </w:tc>
      </w:tr>
    </w:tbl>
    <w:p w14:paraId="2D35ED42" w14:textId="77777777" w:rsidR="007E10CB" w:rsidRPr="001F4817" w:rsidRDefault="007E10CB" w:rsidP="007E10CB">
      <w:pPr>
        <w:pStyle w:val="Tekstpodstawowy"/>
        <w:spacing w:before="2"/>
        <w:rPr>
          <w:dstrike/>
          <w:color w:val="808080"/>
        </w:rPr>
      </w:pPr>
    </w:p>
    <w:p w14:paraId="29E62F1F" w14:textId="77777777" w:rsidR="00046217" w:rsidRDefault="00046217" w:rsidP="00046217">
      <w:pPr>
        <w:rPr>
          <w:b/>
          <w:sz w:val="28"/>
        </w:rPr>
      </w:pPr>
    </w:p>
    <w:p w14:paraId="6C3AFCA3" w14:textId="77777777" w:rsidR="00046217" w:rsidRDefault="00046217" w:rsidP="00046217">
      <w:pPr>
        <w:rPr>
          <w:b/>
          <w:sz w:val="28"/>
        </w:rPr>
      </w:pPr>
    </w:p>
    <w:p w14:paraId="08DBB999" w14:textId="7EAA7442" w:rsidR="007E10CB" w:rsidRPr="00046217" w:rsidRDefault="007E10CB" w:rsidP="00046217">
      <w:pPr>
        <w:rPr>
          <w:b/>
          <w:sz w:val="28"/>
        </w:rPr>
      </w:pPr>
      <w:r w:rsidRPr="00046217">
        <w:rPr>
          <w:b/>
          <w:sz w:val="28"/>
        </w:rPr>
        <w:t>STOSOWANIE</w:t>
      </w:r>
      <w:r w:rsidRPr="00046217">
        <w:rPr>
          <w:b/>
          <w:spacing w:val="-9"/>
          <w:sz w:val="28"/>
        </w:rPr>
        <w:t xml:space="preserve"> </w:t>
      </w:r>
      <w:r w:rsidRPr="00046217">
        <w:rPr>
          <w:b/>
          <w:spacing w:val="-2"/>
          <w:sz w:val="28"/>
        </w:rPr>
        <w:t>ŚRODKA</w:t>
      </w:r>
    </w:p>
    <w:p w14:paraId="706BE1AB" w14:textId="77777777" w:rsidR="007E10CB" w:rsidRPr="007E10CB" w:rsidRDefault="007E10CB" w:rsidP="007E10CB">
      <w:pPr>
        <w:pStyle w:val="Tekstpodstawowy"/>
        <w:spacing w:line="242" w:lineRule="auto"/>
        <w:ind w:right="139"/>
        <w:jc w:val="both"/>
        <w:rPr>
          <w:lang w:val="pl-PL"/>
        </w:rPr>
      </w:pPr>
      <w:r w:rsidRPr="007E10CB">
        <w:rPr>
          <w:lang w:val="pl-PL"/>
        </w:rPr>
        <w:t xml:space="preserve">Środek przeznaczony do stosowania przy użyciu samobieżnych lub ciągnikowych opryskiwaczy </w:t>
      </w:r>
      <w:r w:rsidRPr="007E10CB">
        <w:rPr>
          <w:spacing w:val="-2"/>
          <w:lang w:val="pl-PL"/>
        </w:rPr>
        <w:t>polowych.</w:t>
      </w:r>
    </w:p>
    <w:p w14:paraId="75BD5B13" w14:textId="44FAACD4" w:rsidR="007E10CB" w:rsidRPr="00046217" w:rsidRDefault="007E10CB" w:rsidP="00046217">
      <w:pPr>
        <w:rPr>
          <w:b/>
          <w:spacing w:val="-2"/>
          <w:sz w:val="24"/>
          <w:lang w:val="pl-PL"/>
        </w:rPr>
      </w:pPr>
      <w:r w:rsidRPr="00046217">
        <w:rPr>
          <w:b/>
          <w:sz w:val="24"/>
          <w:lang w:val="pl-PL"/>
        </w:rPr>
        <w:t>Pszenica</w:t>
      </w:r>
      <w:r w:rsidRPr="00046217">
        <w:rPr>
          <w:b/>
          <w:spacing w:val="-4"/>
          <w:sz w:val="24"/>
          <w:lang w:val="pl-PL"/>
        </w:rPr>
        <w:t xml:space="preserve"> </w:t>
      </w:r>
      <w:r w:rsidRPr="00046217">
        <w:rPr>
          <w:b/>
          <w:sz w:val="24"/>
          <w:lang w:val="pl-PL"/>
        </w:rPr>
        <w:t>ozima</w:t>
      </w:r>
      <w:r w:rsidR="00293396" w:rsidRPr="00293396">
        <w:rPr>
          <w:b/>
          <w:sz w:val="24"/>
          <w:highlight w:val="magenta"/>
          <w:lang w:val="pl-PL"/>
        </w:rPr>
        <w:t>, pszenżyto ozime</w:t>
      </w:r>
    </w:p>
    <w:p w14:paraId="7C5BCEC7" w14:textId="77777777" w:rsidR="007E10CB" w:rsidRPr="00046217" w:rsidRDefault="007E10CB" w:rsidP="00046217">
      <w:pPr>
        <w:rPr>
          <w:b/>
          <w:bCs/>
          <w:i/>
          <w:sz w:val="24"/>
          <w:lang w:val="pl-PL"/>
        </w:rPr>
      </w:pPr>
      <w:r w:rsidRPr="00046217">
        <w:rPr>
          <w:i/>
          <w:sz w:val="24"/>
          <w:lang w:val="pl-PL"/>
        </w:rPr>
        <w:t>Zwalczanie wyczyńca polnego, miotły zbożowej</w:t>
      </w:r>
      <w:r w:rsidRPr="00046217">
        <w:rPr>
          <w:i/>
          <w:dstrike/>
          <w:color w:val="808080"/>
          <w:sz w:val="24"/>
          <w:highlight w:val="lightGray"/>
          <w:lang w:val="pl-PL"/>
        </w:rPr>
        <w:t>, fiołka polnego</w:t>
      </w:r>
    </w:p>
    <w:p w14:paraId="69189144" w14:textId="77777777" w:rsidR="007E10CB" w:rsidRPr="007E10CB" w:rsidRDefault="007E10CB" w:rsidP="007E10CB">
      <w:pPr>
        <w:pStyle w:val="Tekstpodstawowy"/>
        <w:ind w:right="216"/>
        <w:jc w:val="both"/>
        <w:rPr>
          <w:sz w:val="24"/>
          <w:szCs w:val="24"/>
          <w:lang w:val="pl-PL"/>
        </w:rPr>
      </w:pPr>
      <w:r w:rsidRPr="007E10CB">
        <w:rPr>
          <w:sz w:val="24"/>
          <w:szCs w:val="24"/>
          <w:lang w:val="pl-PL"/>
        </w:rPr>
        <w:t xml:space="preserve">Maksymalna/zalecana dawka dla jednorazowego zastosowania: </w:t>
      </w:r>
      <w:r w:rsidRPr="00293396">
        <w:rPr>
          <w:sz w:val="24"/>
          <w:szCs w:val="24"/>
          <w:highlight w:val="magenta"/>
          <w:lang w:val="pl-PL"/>
        </w:rPr>
        <w:t>1,2</w:t>
      </w:r>
      <w:r w:rsidRPr="00293396">
        <w:rPr>
          <w:dstrike/>
          <w:sz w:val="24"/>
          <w:szCs w:val="24"/>
          <w:lang w:val="pl-PL"/>
        </w:rPr>
        <w:t xml:space="preserve"> </w:t>
      </w:r>
      <w:r w:rsidR="00E74E42" w:rsidRPr="00293396">
        <w:rPr>
          <w:dstrike/>
          <w:color w:val="808080" w:themeColor="background1" w:themeShade="80"/>
          <w:sz w:val="24"/>
          <w:szCs w:val="24"/>
          <w:highlight w:val="magenta"/>
          <w:lang w:val="pl-PL"/>
        </w:rPr>
        <w:t>1,5</w:t>
      </w:r>
      <w:r w:rsidR="00E74E42" w:rsidRPr="00293396">
        <w:rPr>
          <w:color w:val="808080" w:themeColor="background1" w:themeShade="80"/>
          <w:sz w:val="24"/>
          <w:szCs w:val="24"/>
          <w:lang w:val="pl-PL"/>
        </w:rPr>
        <w:t xml:space="preserve"> </w:t>
      </w:r>
      <w:r w:rsidRPr="007E10CB">
        <w:rPr>
          <w:sz w:val="24"/>
          <w:szCs w:val="24"/>
          <w:lang w:val="pl-PL"/>
        </w:rPr>
        <w:t>l/ha.</w:t>
      </w:r>
    </w:p>
    <w:p w14:paraId="6E89C9F9" w14:textId="77777777" w:rsidR="007E10CB" w:rsidRPr="007E10CB" w:rsidRDefault="007E10CB" w:rsidP="007E10CB">
      <w:pPr>
        <w:pStyle w:val="Tekstpodstawowy"/>
        <w:ind w:right="216"/>
        <w:jc w:val="both"/>
        <w:rPr>
          <w:lang w:val="pl-PL"/>
        </w:rPr>
      </w:pPr>
      <w:r w:rsidRPr="007E10CB">
        <w:rPr>
          <w:lang w:val="pl-PL"/>
        </w:rPr>
        <w:t>Termin</w:t>
      </w:r>
      <w:r w:rsidRPr="007E10CB">
        <w:rPr>
          <w:spacing w:val="-4"/>
          <w:lang w:val="pl-PL"/>
        </w:rPr>
        <w:t xml:space="preserve"> </w:t>
      </w:r>
      <w:r w:rsidRPr="007E10CB">
        <w:rPr>
          <w:lang w:val="pl-PL"/>
        </w:rPr>
        <w:t>stosowania:</w:t>
      </w:r>
      <w:r w:rsidRPr="007E10CB">
        <w:rPr>
          <w:spacing w:val="-3"/>
          <w:lang w:val="pl-PL"/>
        </w:rPr>
        <w:t xml:space="preserve"> </w:t>
      </w:r>
      <w:r w:rsidRPr="007E10CB">
        <w:rPr>
          <w:lang w:val="pl-PL"/>
        </w:rPr>
        <w:t>środek</w:t>
      </w:r>
      <w:r w:rsidRPr="007E10CB">
        <w:rPr>
          <w:spacing w:val="-6"/>
          <w:lang w:val="pl-PL"/>
        </w:rPr>
        <w:t xml:space="preserve"> </w:t>
      </w:r>
      <w:r w:rsidRPr="007E10CB">
        <w:rPr>
          <w:lang w:val="pl-PL"/>
        </w:rPr>
        <w:t>stosować</w:t>
      </w:r>
      <w:r w:rsidRPr="007E10CB">
        <w:rPr>
          <w:spacing w:val="-4"/>
          <w:lang w:val="pl-PL"/>
        </w:rPr>
        <w:t xml:space="preserve"> </w:t>
      </w:r>
      <w:r w:rsidRPr="007E10CB">
        <w:rPr>
          <w:lang w:val="pl-PL"/>
        </w:rPr>
        <w:t>wiosną</w:t>
      </w:r>
      <w:r w:rsidRPr="007E10CB">
        <w:rPr>
          <w:spacing w:val="-4"/>
          <w:lang w:val="pl-PL"/>
        </w:rPr>
        <w:t xml:space="preserve"> </w:t>
      </w:r>
      <w:r w:rsidRPr="007E10CB">
        <w:rPr>
          <w:lang w:val="pl-PL"/>
        </w:rPr>
        <w:t>po</w:t>
      </w:r>
      <w:r w:rsidRPr="007E10CB">
        <w:rPr>
          <w:spacing w:val="-7"/>
          <w:lang w:val="pl-PL"/>
        </w:rPr>
        <w:t xml:space="preserve"> </w:t>
      </w:r>
      <w:r w:rsidRPr="007E10CB">
        <w:rPr>
          <w:lang w:val="pl-PL"/>
        </w:rPr>
        <w:t>ruszeniu</w:t>
      </w:r>
      <w:r w:rsidRPr="007E10CB">
        <w:rPr>
          <w:spacing w:val="-4"/>
          <w:lang w:val="pl-PL"/>
        </w:rPr>
        <w:t xml:space="preserve"> </w:t>
      </w:r>
      <w:r w:rsidRPr="007E10CB">
        <w:rPr>
          <w:lang w:val="pl-PL"/>
        </w:rPr>
        <w:t>wegetacji</w:t>
      </w:r>
      <w:r w:rsidRPr="007E10CB">
        <w:rPr>
          <w:spacing w:val="-3"/>
          <w:lang w:val="pl-PL"/>
        </w:rPr>
        <w:t xml:space="preserve"> </w:t>
      </w:r>
      <w:r w:rsidRPr="007E10CB">
        <w:rPr>
          <w:lang w:val="pl-PL"/>
        </w:rPr>
        <w:t>roślin</w:t>
      </w:r>
      <w:r w:rsidRPr="007E10CB">
        <w:rPr>
          <w:spacing w:val="-4"/>
          <w:lang w:val="pl-PL"/>
        </w:rPr>
        <w:t xml:space="preserve"> </w:t>
      </w:r>
      <w:r w:rsidRPr="007E10CB">
        <w:rPr>
          <w:lang w:val="pl-PL"/>
        </w:rPr>
        <w:t>od</w:t>
      </w:r>
      <w:r w:rsidRPr="007E10CB">
        <w:rPr>
          <w:spacing w:val="-7"/>
          <w:lang w:val="pl-PL"/>
        </w:rPr>
        <w:t xml:space="preserve"> </w:t>
      </w:r>
      <w:r w:rsidRPr="007E10CB">
        <w:rPr>
          <w:lang w:val="pl-PL"/>
        </w:rPr>
        <w:t>początku</w:t>
      </w:r>
      <w:r w:rsidRPr="007E10CB">
        <w:rPr>
          <w:spacing w:val="-4"/>
          <w:lang w:val="pl-PL"/>
        </w:rPr>
        <w:t xml:space="preserve"> </w:t>
      </w:r>
      <w:r w:rsidRPr="007E10CB">
        <w:rPr>
          <w:lang w:val="pl-PL"/>
        </w:rPr>
        <w:t>fazy</w:t>
      </w:r>
      <w:r w:rsidRPr="007E10CB">
        <w:rPr>
          <w:spacing w:val="-5"/>
          <w:lang w:val="pl-PL"/>
        </w:rPr>
        <w:t xml:space="preserve"> </w:t>
      </w:r>
      <w:r w:rsidRPr="007E10CB">
        <w:rPr>
          <w:lang w:val="pl-PL"/>
        </w:rPr>
        <w:t>krzewienia, gdy widoczne jest pierwsze rozkrzewienie do fazy gdy pierwsze kolanko co najmniej 1 cm nad</w:t>
      </w:r>
      <w:r w:rsidRPr="007E10CB">
        <w:rPr>
          <w:spacing w:val="40"/>
          <w:lang w:val="pl-PL"/>
        </w:rPr>
        <w:t xml:space="preserve"> </w:t>
      </w:r>
      <w:r w:rsidRPr="007E10CB">
        <w:rPr>
          <w:lang w:val="pl-PL"/>
        </w:rPr>
        <w:t>węzłem krzewienia (BBCH 21-31).</w:t>
      </w:r>
    </w:p>
    <w:p w14:paraId="3716415B" w14:textId="77777777" w:rsidR="007E10CB" w:rsidRPr="007E10CB" w:rsidRDefault="007E10CB" w:rsidP="007E10CB">
      <w:pPr>
        <w:pStyle w:val="Tekstpodstawowy"/>
        <w:ind w:right="5342"/>
        <w:rPr>
          <w:lang w:val="pl-PL"/>
        </w:rPr>
      </w:pPr>
      <w:r w:rsidRPr="007E10CB">
        <w:rPr>
          <w:lang w:val="pl-PL"/>
        </w:rPr>
        <w:t>Zalecana ilość wody: 200-400 l/ha</w:t>
      </w:r>
      <w:r w:rsidRPr="007E10CB">
        <w:rPr>
          <w:b/>
          <w:lang w:val="pl-PL"/>
        </w:rPr>
        <w:t xml:space="preserve">. </w:t>
      </w:r>
      <w:r w:rsidRPr="007E10CB">
        <w:rPr>
          <w:lang w:val="pl-PL"/>
        </w:rPr>
        <w:t>Zalecane</w:t>
      </w:r>
      <w:r w:rsidRPr="007E10CB">
        <w:rPr>
          <w:spacing w:val="-14"/>
          <w:lang w:val="pl-PL"/>
        </w:rPr>
        <w:t xml:space="preserve"> </w:t>
      </w:r>
      <w:r w:rsidRPr="007E10CB">
        <w:rPr>
          <w:lang w:val="pl-PL"/>
        </w:rPr>
        <w:t>opryskiwanie:</w:t>
      </w:r>
      <w:r w:rsidRPr="007E10CB">
        <w:rPr>
          <w:spacing w:val="-14"/>
          <w:lang w:val="pl-PL"/>
        </w:rPr>
        <w:t xml:space="preserve"> </w:t>
      </w:r>
      <w:r w:rsidRPr="007E10CB">
        <w:rPr>
          <w:lang w:val="pl-PL"/>
        </w:rPr>
        <w:t>średniokropliste.</w:t>
      </w:r>
    </w:p>
    <w:p w14:paraId="6BD6091D" w14:textId="77777777" w:rsidR="007E10CB" w:rsidRPr="007E10CB" w:rsidRDefault="007E10CB" w:rsidP="007E10CB">
      <w:pPr>
        <w:pStyle w:val="Tekstpodstawowy"/>
        <w:spacing w:before="231"/>
        <w:rPr>
          <w:lang w:val="pl-PL"/>
        </w:rPr>
      </w:pPr>
      <w:r w:rsidRPr="007E10CB">
        <w:rPr>
          <w:lang w:val="pl-PL"/>
        </w:rPr>
        <w:t>Maksymalna</w:t>
      </w:r>
      <w:r w:rsidRPr="007E10CB">
        <w:rPr>
          <w:spacing w:val="-4"/>
          <w:lang w:val="pl-PL"/>
        </w:rPr>
        <w:t xml:space="preserve"> </w:t>
      </w:r>
      <w:r w:rsidRPr="007E10CB">
        <w:rPr>
          <w:lang w:val="pl-PL"/>
        </w:rPr>
        <w:t>liczba</w:t>
      </w:r>
      <w:r w:rsidRPr="007E10CB">
        <w:rPr>
          <w:spacing w:val="-3"/>
          <w:lang w:val="pl-PL"/>
        </w:rPr>
        <w:t xml:space="preserve"> </w:t>
      </w:r>
      <w:r w:rsidRPr="007E10CB">
        <w:rPr>
          <w:lang w:val="pl-PL"/>
        </w:rPr>
        <w:t>zabiegów</w:t>
      </w:r>
      <w:r w:rsidRPr="007E10CB">
        <w:rPr>
          <w:spacing w:val="-5"/>
          <w:lang w:val="pl-PL"/>
        </w:rPr>
        <w:t xml:space="preserve"> </w:t>
      </w:r>
      <w:r w:rsidRPr="007E10CB">
        <w:rPr>
          <w:lang w:val="pl-PL"/>
        </w:rPr>
        <w:t>w</w:t>
      </w:r>
      <w:r w:rsidRPr="007E10CB">
        <w:rPr>
          <w:spacing w:val="-4"/>
          <w:lang w:val="pl-PL"/>
        </w:rPr>
        <w:t xml:space="preserve"> </w:t>
      </w:r>
      <w:r w:rsidRPr="007E10CB">
        <w:rPr>
          <w:lang w:val="pl-PL"/>
        </w:rPr>
        <w:t>sezonie</w:t>
      </w:r>
      <w:r w:rsidRPr="007E10CB">
        <w:rPr>
          <w:spacing w:val="-3"/>
          <w:lang w:val="pl-PL"/>
        </w:rPr>
        <w:t xml:space="preserve"> </w:t>
      </w:r>
      <w:r w:rsidRPr="007E10CB">
        <w:rPr>
          <w:lang w:val="pl-PL"/>
        </w:rPr>
        <w:t>wegetacyjnym</w:t>
      </w:r>
      <w:r w:rsidRPr="007E10CB">
        <w:rPr>
          <w:spacing w:val="-5"/>
          <w:lang w:val="pl-PL"/>
        </w:rPr>
        <w:t xml:space="preserve"> </w:t>
      </w:r>
      <w:r w:rsidRPr="007E10CB">
        <w:rPr>
          <w:lang w:val="pl-PL"/>
        </w:rPr>
        <w:t>w</w:t>
      </w:r>
      <w:r w:rsidRPr="007E10CB">
        <w:rPr>
          <w:spacing w:val="-5"/>
          <w:lang w:val="pl-PL"/>
        </w:rPr>
        <w:t xml:space="preserve"> </w:t>
      </w:r>
      <w:r w:rsidRPr="007E10CB">
        <w:rPr>
          <w:lang w:val="pl-PL"/>
        </w:rPr>
        <w:t>uprawie</w:t>
      </w:r>
      <w:r w:rsidRPr="007E10CB">
        <w:rPr>
          <w:spacing w:val="-3"/>
          <w:lang w:val="pl-PL"/>
        </w:rPr>
        <w:t xml:space="preserve"> </w:t>
      </w:r>
      <w:r w:rsidRPr="007E10CB">
        <w:rPr>
          <w:lang w:val="pl-PL"/>
        </w:rPr>
        <w:t>zbóż:</w:t>
      </w:r>
      <w:r w:rsidRPr="007E10CB">
        <w:rPr>
          <w:spacing w:val="-2"/>
          <w:lang w:val="pl-PL"/>
        </w:rPr>
        <w:t xml:space="preserve"> </w:t>
      </w:r>
      <w:r w:rsidRPr="007E10CB">
        <w:rPr>
          <w:spacing w:val="-5"/>
          <w:lang w:val="pl-PL"/>
        </w:rPr>
        <w:t>1.</w:t>
      </w:r>
    </w:p>
    <w:p w14:paraId="0D287B33" w14:textId="77777777" w:rsidR="007E10CB" w:rsidRPr="00293396" w:rsidRDefault="007E10CB" w:rsidP="00046217">
      <w:pPr>
        <w:rPr>
          <w:highlight w:val="magenta"/>
          <w:lang w:val="pl-PL"/>
        </w:rPr>
      </w:pPr>
      <w:r w:rsidRPr="00293396">
        <w:rPr>
          <w:highlight w:val="magenta"/>
          <w:lang w:val="pl-PL"/>
        </w:rPr>
        <w:t>Żyto ozime</w:t>
      </w:r>
    </w:p>
    <w:p w14:paraId="650B0919" w14:textId="77777777" w:rsidR="007E10CB" w:rsidRPr="00293396" w:rsidRDefault="007E10CB" w:rsidP="00046217">
      <w:pPr>
        <w:rPr>
          <w:highlight w:val="magenta"/>
          <w:lang w:val="pl-PL"/>
        </w:rPr>
      </w:pPr>
      <w:r w:rsidRPr="00293396">
        <w:rPr>
          <w:highlight w:val="magenta"/>
          <w:lang w:val="pl-PL"/>
        </w:rPr>
        <w:t>Zwalczanie wyczyńca polnego</w:t>
      </w:r>
    </w:p>
    <w:p w14:paraId="7368FF69" w14:textId="77777777" w:rsidR="007E10CB" w:rsidRPr="00293396" w:rsidRDefault="007E10CB" w:rsidP="007E10CB">
      <w:pPr>
        <w:pStyle w:val="Tekstpodstawowy"/>
        <w:rPr>
          <w:highlight w:val="magenta"/>
          <w:lang w:val="pl-PL"/>
        </w:rPr>
      </w:pPr>
      <w:r w:rsidRPr="00293396">
        <w:rPr>
          <w:highlight w:val="magenta"/>
          <w:lang w:val="pl-PL"/>
        </w:rPr>
        <w:t>Maksymalna/zalecana</w:t>
      </w:r>
      <w:r w:rsidRPr="00293396">
        <w:rPr>
          <w:spacing w:val="-6"/>
          <w:highlight w:val="magenta"/>
          <w:lang w:val="pl-PL"/>
        </w:rPr>
        <w:t xml:space="preserve"> </w:t>
      </w:r>
      <w:r w:rsidRPr="00293396">
        <w:rPr>
          <w:highlight w:val="magenta"/>
          <w:lang w:val="pl-PL"/>
        </w:rPr>
        <w:t>dawka</w:t>
      </w:r>
      <w:r w:rsidRPr="00293396">
        <w:rPr>
          <w:spacing w:val="-5"/>
          <w:highlight w:val="magenta"/>
          <w:lang w:val="pl-PL"/>
        </w:rPr>
        <w:t xml:space="preserve"> </w:t>
      </w:r>
      <w:r w:rsidRPr="00293396">
        <w:rPr>
          <w:highlight w:val="magenta"/>
          <w:lang w:val="pl-PL"/>
        </w:rPr>
        <w:t>dla</w:t>
      </w:r>
      <w:r w:rsidRPr="00293396">
        <w:rPr>
          <w:spacing w:val="-7"/>
          <w:highlight w:val="magenta"/>
          <w:lang w:val="pl-PL"/>
        </w:rPr>
        <w:t xml:space="preserve"> </w:t>
      </w:r>
      <w:r w:rsidRPr="00293396">
        <w:rPr>
          <w:highlight w:val="magenta"/>
          <w:lang w:val="pl-PL"/>
        </w:rPr>
        <w:t>jednorazowego</w:t>
      </w:r>
      <w:r w:rsidRPr="00293396">
        <w:rPr>
          <w:spacing w:val="-5"/>
          <w:highlight w:val="magenta"/>
          <w:lang w:val="pl-PL"/>
        </w:rPr>
        <w:t xml:space="preserve"> </w:t>
      </w:r>
      <w:r w:rsidRPr="00293396">
        <w:rPr>
          <w:highlight w:val="magenta"/>
          <w:lang w:val="pl-PL"/>
        </w:rPr>
        <w:t>zastosowania:</w:t>
      </w:r>
      <w:r w:rsidRPr="00293396">
        <w:rPr>
          <w:spacing w:val="-4"/>
          <w:highlight w:val="magenta"/>
          <w:lang w:val="pl-PL"/>
        </w:rPr>
        <w:t xml:space="preserve"> </w:t>
      </w:r>
      <w:r w:rsidRPr="00293396">
        <w:rPr>
          <w:highlight w:val="magenta"/>
          <w:lang w:val="pl-PL"/>
        </w:rPr>
        <w:t>0,9</w:t>
      </w:r>
      <w:r w:rsidRPr="00293396">
        <w:rPr>
          <w:spacing w:val="-5"/>
          <w:highlight w:val="magenta"/>
          <w:lang w:val="pl-PL"/>
        </w:rPr>
        <w:t xml:space="preserve"> </w:t>
      </w:r>
      <w:r w:rsidRPr="00293396">
        <w:rPr>
          <w:spacing w:val="-2"/>
          <w:highlight w:val="magenta"/>
          <w:lang w:val="pl-PL"/>
        </w:rPr>
        <w:t>l/ha.</w:t>
      </w:r>
    </w:p>
    <w:p w14:paraId="1E1B5E9A" w14:textId="77777777" w:rsidR="007E10CB" w:rsidRPr="00293396" w:rsidRDefault="007E10CB" w:rsidP="007E10CB">
      <w:pPr>
        <w:pStyle w:val="Tekstpodstawowy"/>
        <w:rPr>
          <w:highlight w:val="magenta"/>
          <w:lang w:val="pl-PL"/>
        </w:rPr>
      </w:pPr>
      <w:r w:rsidRPr="00293396">
        <w:rPr>
          <w:highlight w:val="magenta"/>
          <w:lang w:val="pl-PL"/>
        </w:rPr>
        <w:t>Termin</w:t>
      </w:r>
      <w:r w:rsidRPr="00293396">
        <w:rPr>
          <w:spacing w:val="-4"/>
          <w:highlight w:val="magenta"/>
          <w:lang w:val="pl-PL"/>
        </w:rPr>
        <w:t xml:space="preserve"> </w:t>
      </w:r>
      <w:r w:rsidRPr="00293396">
        <w:rPr>
          <w:highlight w:val="magenta"/>
          <w:lang w:val="pl-PL"/>
        </w:rPr>
        <w:t>stosowania:</w:t>
      </w:r>
      <w:r w:rsidRPr="00293396">
        <w:rPr>
          <w:spacing w:val="-3"/>
          <w:highlight w:val="magenta"/>
          <w:lang w:val="pl-PL"/>
        </w:rPr>
        <w:t xml:space="preserve"> </w:t>
      </w:r>
      <w:r w:rsidRPr="00293396">
        <w:rPr>
          <w:highlight w:val="magenta"/>
          <w:lang w:val="pl-PL"/>
        </w:rPr>
        <w:t>środek</w:t>
      </w:r>
      <w:r w:rsidRPr="00293396">
        <w:rPr>
          <w:spacing w:val="-5"/>
          <w:highlight w:val="magenta"/>
          <w:lang w:val="pl-PL"/>
        </w:rPr>
        <w:t xml:space="preserve"> </w:t>
      </w:r>
      <w:r w:rsidRPr="00293396">
        <w:rPr>
          <w:highlight w:val="magenta"/>
          <w:lang w:val="pl-PL"/>
        </w:rPr>
        <w:t>stosować</w:t>
      </w:r>
      <w:r w:rsidRPr="00293396">
        <w:rPr>
          <w:spacing w:val="-4"/>
          <w:highlight w:val="magenta"/>
          <w:lang w:val="pl-PL"/>
        </w:rPr>
        <w:t xml:space="preserve"> </w:t>
      </w:r>
      <w:r w:rsidRPr="00293396">
        <w:rPr>
          <w:highlight w:val="magenta"/>
          <w:lang w:val="pl-PL"/>
        </w:rPr>
        <w:t>wiosną</w:t>
      </w:r>
      <w:r w:rsidRPr="00293396">
        <w:rPr>
          <w:spacing w:val="-4"/>
          <w:highlight w:val="magenta"/>
          <w:lang w:val="pl-PL"/>
        </w:rPr>
        <w:t xml:space="preserve"> </w:t>
      </w:r>
      <w:r w:rsidRPr="00293396">
        <w:rPr>
          <w:highlight w:val="magenta"/>
          <w:lang w:val="pl-PL"/>
        </w:rPr>
        <w:t>po</w:t>
      </w:r>
      <w:r w:rsidRPr="00293396">
        <w:rPr>
          <w:spacing w:val="-6"/>
          <w:highlight w:val="magenta"/>
          <w:lang w:val="pl-PL"/>
        </w:rPr>
        <w:t xml:space="preserve"> </w:t>
      </w:r>
      <w:r w:rsidRPr="00293396">
        <w:rPr>
          <w:highlight w:val="magenta"/>
          <w:lang w:val="pl-PL"/>
        </w:rPr>
        <w:t>ruszeniu</w:t>
      </w:r>
      <w:r w:rsidRPr="00293396">
        <w:rPr>
          <w:spacing w:val="-4"/>
          <w:highlight w:val="magenta"/>
          <w:lang w:val="pl-PL"/>
        </w:rPr>
        <w:t xml:space="preserve"> </w:t>
      </w:r>
      <w:r w:rsidRPr="00293396">
        <w:rPr>
          <w:highlight w:val="magenta"/>
          <w:lang w:val="pl-PL"/>
        </w:rPr>
        <w:t>wegetacji</w:t>
      </w:r>
      <w:r w:rsidRPr="00293396">
        <w:rPr>
          <w:spacing w:val="-3"/>
          <w:highlight w:val="magenta"/>
          <w:lang w:val="pl-PL"/>
        </w:rPr>
        <w:t xml:space="preserve"> </w:t>
      </w:r>
      <w:r w:rsidRPr="00293396">
        <w:rPr>
          <w:highlight w:val="magenta"/>
          <w:lang w:val="pl-PL"/>
        </w:rPr>
        <w:t>roślin</w:t>
      </w:r>
      <w:r w:rsidRPr="00293396">
        <w:rPr>
          <w:spacing w:val="-4"/>
          <w:highlight w:val="magenta"/>
          <w:lang w:val="pl-PL"/>
        </w:rPr>
        <w:t xml:space="preserve"> </w:t>
      </w:r>
      <w:r w:rsidRPr="00293396">
        <w:rPr>
          <w:highlight w:val="magenta"/>
          <w:lang w:val="pl-PL"/>
        </w:rPr>
        <w:t>od</w:t>
      </w:r>
      <w:r w:rsidRPr="00293396">
        <w:rPr>
          <w:spacing w:val="-6"/>
          <w:highlight w:val="magenta"/>
          <w:lang w:val="pl-PL"/>
        </w:rPr>
        <w:t xml:space="preserve"> </w:t>
      </w:r>
      <w:r w:rsidRPr="00293396">
        <w:rPr>
          <w:highlight w:val="magenta"/>
          <w:lang w:val="pl-PL"/>
        </w:rPr>
        <w:t>początku</w:t>
      </w:r>
      <w:r w:rsidRPr="00293396">
        <w:rPr>
          <w:spacing w:val="-4"/>
          <w:highlight w:val="magenta"/>
          <w:lang w:val="pl-PL"/>
        </w:rPr>
        <w:t xml:space="preserve"> </w:t>
      </w:r>
      <w:r w:rsidRPr="00293396">
        <w:rPr>
          <w:highlight w:val="magenta"/>
          <w:lang w:val="pl-PL"/>
        </w:rPr>
        <w:t>fazy</w:t>
      </w:r>
      <w:r w:rsidRPr="00293396">
        <w:rPr>
          <w:spacing w:val="-5"/>
          <w:highlight w:val="magenta"/>
          <w:lang w:val="pl-PL"/>
        </w:rPr>
        <w:t xml:space="preserve"> </w:t>
      </w:r>
      <w:r w:rsidRPr="00293396">
        <w:rPr>
          <w:highlight w:val="magenta"/>
          <w:lang w:val="pl-PL"/>
        </w:rPr>
        <w:t>krzewienia, gdy widoczne jest pierwsze rozkrzewienie do fazy gdy pierwsze kolanko co najmniej 1 cm nad</w:t>
      </w:r>
      <w:r w:rsidRPr="00293396">
        <w:rPr>
          <w:spacing w:val="40"/>
          <w:highlight w:val="magenta"/>
          <w:lang w:val="pl-PL"/>
        </w:rPr>
        <w:t xml:space="preserve"> </w:t>
      </w:r>
      <w:r w:rsidRPr="00293396">
        <w:rPr>
          <w:highlight w:val="magenta"/>
          <w:lang w:val="pl-PL"/>
        </w:rPr>
        <w:t>węzłem krzewienia (BBCH 21-31).</w:t>
      </w:r>
    </w:p>
    <w:p w14:paraId="1B08EC60" w14:textId="77777777" w:rsidR="007E10CB" w:rsidRPr="00293396" w:rsidRDefault="007E10CB" w:rsidP="007E10CB">
      <w:pPr>
        <w:pStyle w:val="Tekstpodstawowy"/>
        <w:ind w:right="5342"/>
        <w:rPr>
          <w:highlight w:val="magenta"/>
          <w:lang w:val="pl-PL"/>
        </w:rPr>
      </w:pPr>
      <w:r w:rsidRPr="00293396">
        <w:rPr>
          <w:highlight w:val="magenta"/>
          <w:lang w:val="pl-PL"/>
        </w:rPr>
        <w:t>Zalecana ilość wody: 200-400 l/ha</w:t>
      </w:r>
      <w:r w:rsidRPr="00293396">
        <w:rPr>
          <w:b/>
          <w:highlight w:val="magenta"/>
          <w:lang w:val="pl-PL"/>
        </w:rPr>
        <w:t xml:space="preserve">. </w:t>
      </w:r>
      <w:r w:rsidRPr="00293396">
        <w:rPr>
          <w:highlight w:val="magenta"/>
          <w:lang w:val="pl-PL"/>
        </w:rPr>
        <w:t>Zalecane</w:t>
      </w:r>
      <w:r w:rsidRPr="00293396">
        <w:rPr>
          <w:spacing w:val="-14"/>
          <w:highlight w:val="magenta"/>
          <w:lang w:val="pl-PL"/>
        </w:rPr>
        <w:t xml:space="preserve"> </w:t>
      </w:r>
      <w:r w:rsidRPr="00293396">
        <w:rPr>
          <w:highlight w:val="magenta"/>
          <w:lang w:val="pl-PL"/>
        </w:rPr>
        <w:t>opryskiwanie:</w:t>
      </w:r>
      <w:r w:rsidRPr="00293396">
        <w:rPr>
          <w:spacing w:val="-14"/>
          <w:highlight w:val="magenta"/>
          <w:lang w:val="pl-PL"/>
        </w:rPr>
        <w:t xml:space="preserve"> </w:t>
      </w:r>
      <w:r w:rsidRPr="00293396">
        <w:rPr>
          <w:highlight w:val="magenta"/>
          <w:lang w:val="pl-PL"/>
        </w:rPr>
        <w:t>średniokropliste.</w:t>
      </w:r>
    </w:p>
    <w:p w14:paraId="4060DBB8" w14:textId="77777777" w:rsidR="007E10CB" w:rsidRPr="00293396" w:rsidRDefault="007E10CB" w:rsidP="007E10CB">
      <w:pPr>
        <w:pStyle w:val="Tekstpodstawowy"/>
        <w:spacing w:before="231" w:after="360"/>
        <w:rPr>
          <w:lang w:val="pl-PL"/>
        </w:rPr>
      </w:pPr>
      <w:r w:rsidRPr="00293396">
        <w:rPr>
          <w:highlight w:val="magenta"/>
          <w:lang w:val="pl-PL"/>
        </w:rPr>
        <w:t>Maksymalna</w:t>
      </w:r>
      <w:r w:rsidRPr="00293396">
        <w:rPr>
          <w:spacing w:val="-4"/>
          <w:highlight w:val="magenta"/>
          <w:lang w:val="pl-PL"/>
        </w:rPr>
        <w:t xml:space="preserve"> </w:t>
      </w:r>
      <w:r w:rsidRPr="00293396">
        <w:rPr>
          <w:highlight w:val="magenta"/>
          <w:lang w:val="pl-PL"/>
        </w:rPr>
        <w:t>liczba</w:t>
      </w:r>
      <w:r w:rsidRPr="00293396">
        <w:rPr>
          <w:spacing w:val="-3"/>
          <w:highlight w:val="magenta"/>
          <w:lang w:val="pl-PL"/>
        </w:rPr>
        <w:t xml:space="preserve"> </w:t>
      </w:r>
      <w:r w:rsidRPr="00293396">
        <w:rPr>
          <w:highlight w:val="magenta"/>
          <w:lang w:val="pl-PL"/>
        </w:rPr>
        <w:t>zabiegów</w:t>
      </w:r>
      <w:r w:rsidRPr="00293396">
        <w:rPr>
          <w:spacing w:val="-5"/>
          <w:highlight w:val="magenta"/>
          <w:lang w:val="pl-PL"/>
        </w:rPr>
        <w:t xml:space="preserve"> </w:t>
      </w:r>
      <w:r w:rsidRPr="00293396">
        <w:rPr>
          <w:highlight w:val="magenta"/>
          <w:lang w:val="pl-PL"/>
        </w:rPr>
        <w:t>w</w:t>
      </w:r>
      <w:r w:rsidRPr="00293396">
        <w:rPr>
          <w:spacing w:val="-4"/>
          <w:highlight w:val="magenta"/>
          <w:lang w:val="pl-PL"/>
        </w:rPr>
        <w:t xml:space="preserve"> </w:t>
      </w:r>
      <w:r w:rsidRPr="00293396">
        <w:rPr>
          <w:highlight w:val="magenta"/>
          <w:lang w:val="pl-PL"/>
        </w:rPr>
        <w:t>sezonie</w:t>
      </w:r>
      <w:r w:rsidRPr="00293396">
        <w:rPr>
          <w:spacing w:val="-3"/>
          <w:highlight w:val="magenta"/>
          <w:lang w:val="pl-PL"/>
        </w:rPr>
        <w:t xml:space="preserve"> </w:t>
      </w:r>
      <w:r w:rsidRPr="00293396">
        <w:rPr>
          <w:highlight w:val="magenta"/>
          <w:lang w:val="pl-PL"/>
        </w:rPr>
        <w:t>wegetacyjnym</w:t>
      </w:r>
      <w:r w:rsidRPr="00293396">
        <w:rPr>
          <w:spacing w:val="-5"/>
          <w:highlight w:val="magenta"/>
          <w:lang w:val="pl-PL"/>
        </w:rPr>
        <w:t xml:space="preserve"> </w:t>
      </w:r>
      <w:r w:rsidRPr="00293396">
        <w:rPr>
          <w:highlight w:val="magenta"/>
          <w:lang w:val="pl-PL"/>
        </w:rPr>
        <w:t>w</w:t>
      </w:r>
      <w:r w:rsidRPr="00293396">
        <w:rPr>
          <w:spacing w:val="-5"/>
          <w:highlight w:val="magenta"/>
          <w:lang w:val="pl-PL"/>
        </w:rPr>
        <w:t xml:space="preserve"> </w:t>
      </w:r>
      <w:r w:rsidRPr="00293396">
        <w:rPr>
          <w:highlight w:val="magenta"/>
          <w:lang w:val="pl-PL"/>
        </w:rPr>
        <w:t>uprawie</w:t>
      </w:r>
      <w:r w:rsidRPr="00293396">
        <w:rPr>
          <w:spacing w:val="-3"/>
          <w:highlight w:val="magenta"/>
          <w:lang w:val="pl-PL"/>
        </w:rPr>
        <w:t xml:space="preserve"> </w:t>
      </w:r>
      <w:r w:rsidRPr="00293396">
        <w:rPr>
          <w:highlight w:val="magenta"/>
          <w:lang w:val="pl-PL"/>
        </w:rPr>
        <w:t>zbóż:</w:t>
      </w:r>
      <w:r w:rsidRPr="00293396">
        <w:rPr>
          <w:spacing w:val="-2"/>
          <w:highlight w:val="magenta"/>
          <w:lang w:val="pl-PL"/>
        </w:rPr>
        <w:t xml:space="preserve"> </w:t>
      </w:r>
      <w:r w:rsidRPr="00293396">
        <w:rPr>
          <w:spacing w:val="-5"/>
          <w:highlight w:val="magenta"/>
          <w:lang w:val="pl-PL"/>
        </w:rPr>
        <w:t>1.</w:t>
      </w:r>
    </w:p>
    <w:p w14:paraId="5ED9E833" w14:textId="77777777" w:rsidR="007E10CB" w:rsidRPr="00293396" w:rsidRDefault="007E10CB" w:rsidP="00046217">
      <w:pPr>
        <w:rPr>
          <w:b/>
          <w:dstrike/>
          <w:color w:val="808080" w:themeColor="background1" w:themeShade="80"/>
          <w:spacing w:val="-2"/>
          <w:sz w:val="24"/>
          <w:highlight w:val="magenta"/>
          <w:lang w:val="pl-PL"/>
        </w:rPr>
      </w:pPr>
      <w:r w:rsidRPr="00293396">
        <w:rPr>
          <w:b/>
          <w:dstrike/>
          <w:color w:val="808080" w:themeColor="background1" w:themeShade="80"/>
          <w:sz w:val="24"/>
          <w:highlight w:val="magenta"/>
          <w:lang w:val="pl-PL"/>
        </w:rPr>
        <w:t>Pszenżyto</w:t>
      </w:r>
      <w:r w:rsidRPr="00293396">
        <w:rPr>
          <w:b/>
          <w:dstrike/>
          <w:color w:val="808080" w:themeColor="background1" w:themeShade="80"/>
          <w:spacing w:val="-6"/>
          <w:sz w:val="24"/>
          <w:highlight w:val="magenta"/>
          <w:lang w:val="pl-PL"/>
        </w:rPr>
        <w:t xml:space="preserve"> </w:t>
      </w:r>
      <w:r w:rsidRPr="00293396">
        <w:rPr>
          <w:b/>
          <w:dstrike/>
          <w:color w:val="808080" w:themeColor="background1" w:themeShade="80"/>
          <w:spacing w:val="-2"/>
          <w:sz w:val="24"/>
          <w:highlight w:val="magenta"/>
          <w:lang w:val="pl-PL"/>
        </w:rPr>
        <w:t>ozime</w:t>
      </w:r>
    </w:p>
    <w:p w14:paraId="68ADDBDE" w14:textId="7540A48A" w:rsidR="007E10CB" w:rsidRPr="00293396" w:rsidRDefault="007E10CB" w:rsidP="00046217">
      <w:pPr>
        <w:rPr>
          <w:b/>
          <w:bCs/>
          <w:i/>
          <w:dstrike/>
          <w:color w:val="808080" w:themeColor="background1" w:themeShade="80"/>
          <w:sz w:val="24"/>
          <w:highlight w:val="magenta"/>
          <w:lang w:val="pl-PL"/>
        </w:rPr>
      </w:pPr>
      <w:r w:rsidRPr="00293396">
        <w:rPr>
          <w:i/>
          <w:dstrike/>
          <w:color w:val="808080" w:themeColor="background1" w:themeShade="80"/>
          <w:sz w:val="24"/>
          <w:highlight w:val="magenta"/>
          <w:lang w:val="pl-PL"/>
        </w:rPr>
        <w:t>Zwalczanie wyczyńca polnego</w:t>
      </w:r>
      <w:r w:rsidR="00293396" w:rsidRPr="00293396">
        <w:rPr>
          <w:i/>
          <w:dstrike/>
          <w:color w:val="808080" w:themeColor="background1" w:themeShade="80"/>
          <w:sz w:val="24"/>
          <w:highlight w:val="magenta"/>
          <w:lang w:val="pl-PL"/>
        </w:rPr>
        <w:t xml:space="preserve"> </w:t>
      </w:r>
    </w:p>
    <w:p w14:paraId="70D8D0B3" w14:textId="77777777" w:rsidR="007E10CB" w:rsidRPr="00293396" w:rsidRDefault="007E10CB" w:rsidP="007E10CB">
      <w:pPr>
        <w:pStyle w:val="Tekstpodstawowy"/>
        <w:ind w:right="216"/>
        <w:jc w:val="both"/>
        <w:rPr>
          <w:dstrike/>
          <w:color w:val="808080" w:themeColor="background1" w:themeShade="80"/>
          <w:sz w:val="24"/>
          <w:szCs w:val="24"/>
          <w:highlight w:val="magenta"/>
          <w:lang w:val="pl-PL"/>
        </w:rPr>
      </w:pPr>
      <w:r w:rsidRPr="00293396">
        <w:rPr>
          <w:dstrike/>
          <w:color w:val="808080" w:themeColor="background1" w:themeShade="80"/>
          <w:sz w:val="24"/>
          <w:szCs w:val="24"/>
          <w:highlight w:val="magenta"/>
          <w:lang w:val="pl-PL"/>
        </w:rPr>
        <w:t xml:space="preserve">Maksymalna/zalecana dawka dla jednorazowego zastosowania: 1,2 </w:t>
      </w:r>
      <w:r w:rsidR="00E74E42" w:rsidRPr="00293396">
        <w:rPr>
          <w:dstrike/>
          <w:color w:val="808080" w:themeColor="background1" w:themeShade="80"/>
          <w:sz w:val="24"/>
          <w:szCs w:val="24"/>
          <w:highlight w:val="magenta"/>
          <w:lang w:val="pl-PL"/>
        </w:rPr>
        <w:t xml:space="preserve">1,5 </w:t>
      </w:r>
      <w:r w:rsidRPr="00293396">
        <w:rPr>
          <w:dstrike/>
          <w:color w:val="808080" w:themeColor="background1" w:themeShade="80"/>
          <w:sz w:val="24"/>
          <w:szCs w:val="24"/>
          <w:highlight w:val="magenta"/>
          <w:lang w:val="pl-PL"/>
        </w:rPr>
        <w:t>l/ha.</w:t>
      </w:r>
    </w:p>
    <w:p w14:paraId="48CB694C" w14:textId="77777777" w:rsidR="007E10CB" w:rsidRPr="00293396" w:rsidRDefault="007E10CB" w:rsidP="007E10CB">
      <w:pPr>
        <w:pStyle w:val="Tekstpodstawowy"/>
        <w:ind w:right="216"/>
        <w:jc w:val="both"/>
        <w:rPr>
          <w:dstrike/>
          <w:color w:val="808080" w:themeColor="background1" w:themeShade="80"/>
          <w:sz w:val="24"/>
          <w:szCs w:val="24"/>
          <w:highlight w:val="magenta"/>
          <w:lang w:val="pl-PL"/>
        </w:rPr>
      </w:pPr>
      <w:r w:rsidRPr="00293396">
        <w:rPr>
          <w:dstrike/>
          <w:color w:val="808080" w:themeColor="background1" w:themeShade="80"/>
          <w:sz w:val="24"/>
          <w:szCs w:val="24"/>
          <w:highlight w:val="magenta"/>
          <w:lang w:val="pl-PL"/>
        </w:rPr>
        <w:t>Termin</w:t>
      </w:r>
      <w:r w:rsidRPr="00293396">
        <w:rPr>
          <w:dstrike/>
          <w:color w:val="808080" w:themeColor="background1" w:themeShade="80"/>
          <w:spacing w:val="-4"/>
          <w:sz w:val="24"/>
          <w:szCs w:val="24"/>
          <w:highlight w:val="magenta"/>
          <w:lang w:val="pl-PL"/>
        </w:rPr>
        <w:t xml:space="preserve"> </w:t>
      </w:r>
      <w:r w:rsidRPr="00293396">
        <w:rPr>
          <w:dstrike/>
          <w:color w:val="808080" w:themeColor="background1" w:themeShade="80"/>
          <w:sz w:val="24"/>
          <w:szCs w:val="24"/>
          <w:highlight w:val="magenta"/>
          <w:lang w:val="pl-PL"/>
        </w:rPr>
        <w:t>stosowania:</w:t>
      </w:r>
      <w:r w:rsidRPr="00293396">
        <w:rPr>
          <w:dstrike/>
          <w:color w:val="808080" w:themeColor="background1" w:themeShade="80"/>
          <w:spacing w:val="-3"/>
          <w:sz w:val="24"/>
          <w:szCs w:val="24"/>
          <w:highlight w:val="magenta"/>
          <w:lang w:val="pl-PL"/>
        </w:rPr>
        <w:t xml:space="preserve"> </w:t>
      </w:r>
      <w:r w:rsidRPr="00293396">
        <w:rPr>
          <w:dstrike/>
          <w:color w:val="808080" w:themeColor="background1" w:themeShade="80"/>
          <w:sz w:val="24"/>
          <w:szCs w:val="24"/>
          <w:highlight w:val="magenta"/>
          <w:lang w:val="pl-PL"/>
        </w:rPr>
        <w:t>środek</w:t>
      </w:r>
      <w:r w:rsidRPr="00293396">
        <w:rPr>
          <w:dstrike/>
          <w:color w:val="808080" w:themeColor="background1" w:themeShade="80"/>
          <w:spacing w:val="-6"/>
          <w:sz w:val="24"/>
          <w:szCs w:val="24"/>
          <w:highlight w:val="magenta"/>
          <w:lang w:val="pl-PL"/>
        </w:rPr>
        <w:t xml:space="preserve"> </w:t>
      </w:r>
      <w:r w:rsidRPr="00293396">
        <w:rPr>
          <w:dstrike/>
          <w:color w:val="808080" w:themeColor="background1" w:themeShade="80"/>
          <w:sz w:val="24"/>
          <w:szCs w:val="24"/>
          <w:highlight w:val="magenta"/>
          <w:lang w:val="pl-PL"/>
        </w:rPr>
        <w:t>stosować</w:t>
      </w:r>
      <w:r w:rsidRPr="00293396">
        <w:rPr>
          <w:dstrike/>
          <w:color w:val="808080" w:themeColor="background1" w:themeShade="80"/>
          <w:spacing w:val="-4"/>
          <w:sz w:val="24"/>
          <w:szCs w:val="24"/>
          <w:highlight w:val="magenta"/>
          <w:lang w:val="pl-PL"/>
        </w:rPr>
        <w:t xml:space="preserve"> </w:t>
      </w:r>
      <w:r w:rsidRPr="00293396">
        <w:rPr>
          <w:dstrike/>
          <w:color w:val="808080" w:themeColor="background1" w:themeShade="80"/>
          <w:sz w:val="24"/>
          <w:szCs w:val="24"/>
          <w:highlight w:val="magenta"/>
          <w:lang w:val="pl-PL"/>
        </w:rPr>
        <w:t>wiosną</w:t>
      </w:r>
      <w:r w:rsidRPr="00293396">
        <w:rPr>
          <w:dstrike/>
          <w:color w:val="808080" w:themeColor="background1" w:themeShade="80"/>
          <w:spacing w:val="-4"/>
          <w:sz w:val="24"/>
          <w:szCs w:val="24"/>
          <w:highlight w:val="magenta"/>
          <w:lang w:val="pl-PL"/>
        </w:rPr>
        <w:t xml:space="preserve"> </w:t>
      </w:r>
      <w:r w:rsidRPr="00293396">
        <w:rPr>
          <w:dstrike/>
          <w:color w:val="808080" w:themeColor="background1" w:themeShade="80"/>
          <w:sz w:val="24"/>
          <w:szCs w:val="24"/>
          <w:highlight w:val="magenta"/>
          <w:lang w:val="pl-PL"/>
        </w:rPr>
        <w:t>po</w:t>
      </w:r>
      <w:r w:rsidRPr="00293396">
        <w:rPr>
          <w:dstrike/>
          <w:color w:val="808080" w:themeColor="background1" w:themeShade="80"/>
          <w:spacing w:val="-7"/>
          <w:sz w:val="24"/>
          <w:szCs w:val="24"/>
          <w:highlight w:val="magenta"/>
          <w:lang w:val="pl-PL"/>
        </w:rPr>
        <w:t xml:space="preserve"> </w:t>
      </w:r>
      <w:r w:rsidRPr="00293396">
        <w:rPr>
          <w:dstrike/>
          <w:color w:val="808080" w:themeColor="background1" w:themeShade="80"/>
          <w:sz w:val="24"/>
          <w:szCs w:val="24"/>
          <w:highlight w:val="magenta"/>
          <w:lang w:val="pl-PL"/>
        </w:rPr>
        <w:t>ruszeniu</w:t>
      </w:r>
      <w:r w:rsidRPr="00293396">
        <w:rPr>
          <w:dstrike/>
          <w:color w:val="808080" w:themeColor="background1" w:themeShade="80"/>
          <w:spacing w:val="-4"/>
          <w:sz w:val="24"/>
          <w:szCs w:val="24"/>
          <w:highlight w:val="magenta"/>
          <w:lang w:val="pl-PL"/>
        </w:rPr>
        <w:t xml:space="preserve"> </w:t>
      </w:r>
      <w:r w:rsidRPr="00293396">
        <w:rPr>
          <w:dstrike/>
          <w:color w:val="808080" w:themeColor="background1" w:themeShade="80"/>
          <w:sz w:val="24"/>
          <w:szCs w:val="24"/>
          <w:highlight w:val="magenta"/>
          <w:lang w:val="pl-PL"/>
        </w:rPr>
        <w:t>wegetacji</w:t>
      </w:r>
      <w:r w:rsidRPr="00293396">
        <w:rPr>
          <w:dstrike/>
          <w:color w:val="808080" w:themeColor="background1" w:themeShade="80"/>
          <w:spacing w:val="-3"/>
          <w:sz w:val="24"/>
          <w:szCs w:val="24"/>
          <w:highlight w:val="magenta"/>
          <w:lang w:val="pl-PL"/>
        </w:rPr>
        <w:t xml:space="preserve"> </w:t>
      </w:r>
      <w:r w:rsidRPr="00293396">
        <w:rPr>
          <w:dstrike/>
          <w:color w:val="808080" w:themeColor="background1" w:themeShade="80"/>
          <w:sz w:val="24"/>
          <w:szCs w:val="24"/>
          <w:highlight w:val="magenta"/>
          <w:lang w:val="pl-PL"/>
        </w:rPr>
        <w:t>roślin</w:t>
      </w:r>
      <w:r w:rsidRPr="00293396">
        <w:rPr>
          <w:dstrike/>
          <w:color w:val="808080" w:themeColor="background1" w:themeShade="80"/>
          <w:spacing w:val="-4"/>
          <w:sz w:val="24"/>
          <w:szCs w:val="24"/>
          <w:highlight w:val="magenta"/>
          <w:lang w:val="pl-PL"/>
        </w:rPr>
        <w:t xml:space="preserve"> </w:t>
      </w:r>
      <w:r w:rsidRPr="00293396">
        <w:rPr>
          <w:dstrike/>
          <w:color w:val="808080" w:themeColor="background1" w:themeShade="80"/>
          <w:sz w:val="24"/>
          <w:szCs w:val="24"/>
          <w:highlight w:val="magenta"/>
          <w:lang w:val="pl-PL"/>
        </w:rPr>
        <w:t>od</w:t>
      </w:r>
      <w:r w:rsidRPr="00293396">
        <w:rPr>
          <w:dstrike/>
          <w:color w:val="808080" w:themeColor="background1" w:themeShade="80"/>
          <w:spacing w:val="-7"/>
          <w:sz w:val="24"/>
          <w:szCs w:val="24"/>
          <w:highlight w:val="magenta"/>
          <w:lang w:val="pl-PL"/>
        </w:rPr>
        <w:t xml:space="preserve"> </w:t>
      </w:r>
      <w:r w:rsidRPr="00293396">
        <w:rPr>
          <w:dstrike/>
          <w:color w:val="808080" w:themeColor="background1" w:themeShade="80"/>
          <w:sz w:val="24"/>
          <w:szCs w:val="24"/>
          <w:highlight w:val="magenta"/>
          <w:lang w:val="pl-PL"/>
        </w:rPr>
        <w:t>początku</w:t>
      </w:r>
      <w:r w:rsidRPr="00293396">
        <w:rPr>
          <w:dstrike/>
          <w:color w:val="808080" w:themeColor="background1" w:themeShade="80"/>
          <w:spacing w:val="-4"/>
          <w:sz w:val="24"/>
          <w:szCs w:val="24"/>
          <w:highlight w:val="magenta"/>
          <w:lang w:val="pl-PL"/>
        </w:rPr>
        <w:t xml:space="preserve"> </w:t>
      </w:r>
      <w:r w:rsidRPr="00293396">
        <w:rPr>
          <w:dstrike/>
          <w:color w:val="808080" w:themeColor="background1" w:themeShade="80"/>
          <w:sz w:val="24"/>
          <w:szCs w:val="24"/>
          <w:highlight w:val="magenta"/>
          <w:lang w:val="pl-PL"/>
        </w:rPr>
        <w:t>fazy</w:t>
      </w:r>
      <w:r w:rsidRPr="00293396">
        <w:rPr>
          <w:dstrike/>
          <w:color w:val="808080" w:themeColor="background1" w:themeShade="80"/>
          <w:spacing w:val="-5"/>
          <w:sz w:val="24"/>
          <w:szCs w:val="24"/>
          <w:highlight w:val="magenta"/>
          <w:lang w:val="pl-PL"/>
        </w:rPr>
        <w:t xml:space="preserve"> </w:t>
      </w:r>
      <w:r w:rsidRPr="00293396">
        <w:rPr>
          <w:dstrike/>
          <w:color w:val="808080" w:themeColor="background1" w:themeShade="80"/>
          <w:sz w:val="24"/>
          <w:szCs w:val="24"/>
          <w:highlight w:val="magenta"/>
          <w:lang w:val="pl-PL"/>
        </w:rPr>
        <w:t>krzewienia, gdy widoczne jest pierwsze rozkrzewienie do fazy gdy pierwsze kolanko co najmniej 1 cm nad</w:t>
      </w:r>
      <w:r w:rsidRPr="00293396">
        <w:rPr>
          <w:dstrike/>
          <w:color w:val="808080" w:themeColor="background1" w:themeShade="80"/>
          <w:spacing w:val="40"/>
          <w:sz w:val="24"/>
          <w:szCs w:val="24"/>
          <w:highlight w:val="magenta"/>
          <w:lang w:val="pl-PL"/>
        </w:rPr>
        <w:t xml:space="preserve"> </w:t>
      </w:r>
      <w:r w:rsidRPr="00293396">
        <w:rPr>
          <w:dstrike/>
          <w:color w:val="808080" w:themeColor="background1" w:themeShade="80"/>
          <w:sz w:val="24"/>
          <w:szCs w:val="24"/>
          <w:highlight w:val="magenta"/>
          <w:lang w:val="pl-PL"/>
        </w:rPr>
        <w:t>węzłem krzewienia (BBCH 21-31).</w:t>
      </w:r>
    </w:p>
    <w:p w14:paraId="3E9375A1" w14:textId="77777777" w:rsidR="007E10CB" w:rsidRPr="00293396" w:rsidRDefault="007E10CB" w:rsidP="007E10CB">
      <w:pPr>
        <w:pStyle w:val="Tekstpodstawowy"/>
        <w:ind w:right="5342"/>
        <w:rPr>
          <w:dstrike/>
          <w:color w:val="808080" w:themeColor="background1" w:themeShade="80"/>
          <w:highlight w:val="magenta"/>
          <w:lang w:val="pl-PL"/>
        </w:rPr>
      </w:pPr>
      <w:r w:rsidRPr="00293396">
        <w:rPr>
          <w:dstrike/>
          <w:color w:val="808080" w:themeColor="background1" w:themeShade="80"/>
          <w:highlight w:val="magenta"/>
          <w:lang w:val="pl-PL"/>
        </w:rPr>
        <w:t>Zalecana ilość wody: 200-400 l/ha</w:t>
      </w:r>
      <w:r w:rsidRPr="00293396">
        <w:rPr>
          <w:b/>
          <w:dstrike/>
          <w:color w:val="808080" w:themeColor="background1" w:themeShade="80"/>
          <w:highlight w:val="magenta"/>
          <w:lang w:val="pl-PL"/>
        </w:rPr>
        <w:t xml:space="preserve">. </w:t>
      </w:r>
      <w:r w:rsidRPr="00293396">
        <w:rPr>
          <w:dstrike/>
          <w:color w:val="808080" w:themeColor="background1" w:themeShade="80"/>
          <w:highlight w:val="magenta"/>
          <w:lang w:val="pl-PL"/>
        </w:rPr>
        <w:t>Zalecane</w:t>
      </w:r>
      <w:r w:rsidRPr="00293396">
        <w:rPr>
          <w:dstrike/>
          <w:color w:val="808080" w:themeColor="background1" w:themeShade="80"/>
          <w:spacing w:val="-14"/>
          <w:highlight w:val="magenta"/>
          <w:lang w:val="pl-PL"/>
        </w:rPr>
        <w:t xml:space="preserve"> </w:t>
      </w:r>
      <w:r w:rsidRPr="00293396">
        <w:rPr>
          <w:dstrike/>
          <w:color w:val="808080" w:themeColor="background1" w:themeShade="80"/>
          <w:highlight w:val="magenta"/>
          <w:lang w:val="pl-PL"/>
        </w:rPr>
        <w:t>opryskiwanie:</w:t>
      </w:r>
      <w:r w:rsidRPr="00293396">
        <w:rPr>
          <w:dstrike/>
          <w:color w:val="808080" w:themeColor="background1" w:themeShade="80"/>
          <w:spacing w:val="-14"/>
          <w:highlight w:val="magenta"/>
          <w:lang w:val="pl-PL"/>
        </w:rPr>
        <w:t xml:space="preserve"> </w:t>
      </w:r>
      <w:r w:rsidRPr="00293396">
        <w:rPr>
          <w:dstrike/>
          <w:color w:val="808080" w:themeColor="background1" w:themeShade="80"/>
          <w:highlight w:val="magenta"/>
          <w:lang w:val="pl-PL"/>
        </w:rPr>
        <w:t>średniokropliste.</w:t>
      </w:r>
    </w:p>
    <w:p w14:paraId="3A148658" w14:textId="77777777" w:rsidR="007E10CB" w:rsidRPr="00293396" w:rsidRDefault="007E10CB" w:rsidP="007E10CB">
      <w:pPr>
        <w:pStyle w:val="Tekstpodstawowy"/>
        <w:spacing w:before="231"/>
        <w:rPr>
          <w:dstrike/>
          <w:color w:val="808080" w:themeColor="background1" w:themeShade="80"/>
          <w:lang w:val="pl-PL"/>
        </w:rPr>
      </w:pPr>
      <w:r w:rsidRPr="00293396">
        <w:rPr>
          <w:dstrike/>
          <w:color w:val="808080" w:themeColor="background1" w:themeShade="80"/>
          <w:highlight w:val="magenta"/>
          <w:lang w:val="pl-PL"/>
        </w:rPr>
        <w:t>Maksymalna</w:t>
      </w:r>
      <w:r w:rsidRPr="00293396">
        <w:rPr>
          <w:dstrike/>
          <w:color w:val="808080" w:themeColor="background1" w:themeShade="80"/>
          <w:spacing w:val="-4"/>
          <w:highlight w:val="magenta"/>
          <w:lang w:val="pl-PL"/>
        </w:rPr>
        <w:t xml:space="preserve"> </w:t>
      </w:r>
      <w:r w:rsidRPr="00293396">
        <w:rPr>
          <w:dstrike/>
          <w:color w:val="808080" w:themeColor="background1" w:themeShade="80"/>
          <w:highlight w:val="magenta"/>
          <w:lang w:val="pl-PL"/>
        </w:rPr>
        <w:t>liczba</w:t>
      </w:r>
      <w:r w:rsidRPr="00293396">
        <w:rPr>
          <w:dstrike/>
          <w:color w:val="808080" w:themeColor="background1" w:themeShade="80"/>
          <w:spacing w:val="-3"/>
          <w:highlight w:val="magenta"/>
          <w:lang w:val="pl-PL"/>
        </w:rPr>
        <w:t xml:space="preserve"> </w:t>
      </w:r>
      <w:r w:rsidRPr="00293396">
        <w:rPr>
          <w:dstrike/>
          <w:color w:val="808080" w:themeColor="background1" w:themeShade="80"/>
          <w:highlight w:val="magenta"/>
          <w:lang w:val="pl-PL"/>
        </w:rPr>
        <w:t>zabiegów</w:t>
      </w:r>
      <w:r w:rsidRPr="00293396">
        <w:rPr>
          <w:dstrike/>
          <w:color w:val="808080" w:themeColor="background1" w:themeShade="80"/>
          <w:spacing w:val="-5"/>
          <w:highlight w:val="magenta"/>
          <w:lang w:val="pl-PL"/>
        </w:rPr>
        <w:t xml:space="preserve"> </w:t>
      </w:r>
      <w:r w:rsidRPr="00293396">
        <w:rPr>
          <w:dstrike/>
          <w:color w:val="808080" w:themeColor="background1" w:themeShade="80"/>
          <w:highlight w:val="magenta"/>
          <w:lang w:val="pl-PL"/>
        </w:rPr>
        <w:t>w</w:t>
      </w:r>
      <w:r w:rsidRPr="00293396">
        <w:rPr>
          <w:dstrike/>
          <w:color w:val="808080" w:themeColor="background1" w:themeShade="80"/>
          <w:spacing w:val="-4"/>
          <w:highlight w:val="magenta"/>
          <w:lang w:val="pl-PL"/>
        </w:rPr>
        <w:t xml:space="preserve"> </w:t>
      </w:r>
      <w:r w:rsidRPr="00293396">
        <w:rPr>
          <w:dstrike/>
          <w:color w:val="808080" w:themeColor="background1" w:themeShade="80"/>
          <w:highlight w:val="magenta"/>
          <w:lang w:val="pl-PL"/>
        </w:rPr>
        <w:t>sezonie</w:t>
      </w:r>
      <w:r w:rsidRPr="00293396">
        <w:rPr>
          <w:dstrike/>
          <w:color w:val="808080" w:themeColor="background1" w:themeShade="80"/>
          <w:spacing w:val="-3"/>
          <w:highlight w:val="magenta"/>
          <w:lang w:val="pl-PL"/>
        </w:rPr>
        <w:t xml:space="preserve"> </w:t>
      </w:r>
      <w:r w:rsidRPr="00293396">
        <w:rPr>
          <w:dstrike/>
          <w:color w:val="808080" w:themeColor="background1" w:themeShade="80"/>
          <w:highlight w:val="magenta"/>
          <w:lang w:val="pl-PL"/>
        </w:rPr>
        <w:t>wegetacyjnym</w:t>
      </w:r>
      <w:r w:rsidRPr="00293396">
        <w:rPr>
          <w:dstrike/>
          <w:color w:val="808080" w:themeColor="background1" w:themeShade="80"/>
          <w:spacing w:val="-5"/>
          <w:highlight w:val="magenta"/>
          <w:lang w:val="pl-PL"/>
        </w:rPr>
        <w:t xml:space="preserve"> </w:t>
      </w:r>
      <w:r w:rsidRPr="00293396">
        <w:rPr>
          <w:dstrike/>
          <w:color w:val="808080" w:themeColor="background1" w:themeShade="80"/>
          <w:highlight w:val="magenta"/>
          <w:lang w:val="pl-PL"/>
        </w:rPr>
        <w:t>w</w:t>
      </w:r>
      <w:r w:rsidRPr="00293396">
        <w:rPr>
          <w:dstrike/>
          <w:color w:val="808080" w:themeColor="background1" w:themeShade="80"/>
          <w:spacing w:val="-5"/>
          <w:highlight w:val="magenta"/>
          <w:lang w:val="pl-PL"/>
        </w:rPr>
        <w:t xml:space="preserve"> </w:t>
      </w:r>
      <w:r w:rsidRPr="00293396">
        <w:rPr>
          <w:dstrike/>
          <w:color w:val="808080" w:themeColor="background1" w:themeShade="80"/>
          <w:highlight w:val="magenta"/>
          <w:lang w:val="pl-PL"/>
        </w:rPr>
        <w:t>uprawie</w:t>
      </w:r>
      <w:r w:rsidRPr="00293396">
        <w:rPr>
          <w:dstrike/>
          <w:color w:val="808080" w:themeColor="background1" w:themeShade="80"/>
          <w:spacing w:val="-3"/>
          <w:highlight w:val="magenta"/>
          <w:lang w:val="pl-PL"/>
        </w:rPr>
        <w:t xml:space="preserve"> </w:t>
      </w:r>
      <w:r w:rsidRPr="00293396">
        <w:rPr>
          <w:dstrike/>
          <w:color w:val="808080" w:themeColor="background1" w:themeShade="80"/>
          <w:highlight w:val="magenta"/>
          <w:lang w:val="pl-PL"/>
        </w:rPr>
        <w:t>zbóż:</w:t>
      </w:r>
      <w:r w:rsidRPr="00293396">
        <w:rPr>
          <w:dstrike/>
          <w:color w:val="808080" w:themeColor="background1" w:themeShade="80"/>
          <w:spacing w:val="-2"/>
          <w:highlight w:val="magenta"/>
          <w:lang w:val="pl-PL"/>
        </w:rPr>
        <w:t xml:space="preserve"> </w:t>
      </w:r>
      <w:r w:rsidRPr="00293396">
        <w:rPr>
          <w:dstrike/>
          <w:color w:val="808080" w:themeColor="background1" w:themeShade="80"/>
          <w:spacing w:val="-5"/>
          <w:highlight w:val="magenta"/>
          <w:lang w:val="pl-PL"/>
        </w:rPr>
        <w:t>1.</w:t>
      </w:r>
    </w:p>
    <w:p w14:paraId="4072A42D" w14:textId="77777777" w:rsidR="007E10CB" w:rsidRPr="00046217" w:rsidRDefault="007E10CB" w:rsidP="00046217">
      <w:pPr>
        <w:rPr>
          <w:b/>
          <w:szCs w:val="24"/>
          <w:lang w:val="pl-PL"/>
        </w:rPr>
      </w:pPr>
      <w:r w:rsidRPr="00046217">
        <w:rPr>
          <w:b/>
          <w:szCs w:val="24"/>
          <w:lang w:val="pl-PL"/>
        </w:rPr>
        <w:t>NASTĘPSTWO</w:t>
      </w:r>
      <w:r w:rsidRPr="00046217">
        <w:rPr>
          <w:b/>
          <w:spacing w:val="-9"/>
          <w:szCs w:val="24"/>
          <w:lang w:val="pl-PL"/>
        </w:rPr>
        <w:t xml:space="preserve"> </w:t>
      </w:r>
      <w:r w:rsidRPr="00046217">
        <w:rPr>
          <w:b/>
          <w:spacing w:val="-2"/>
          <w:szCs w:val="24"/>
          <w:lang w:val="pl-PL"/>
        </w:rPr>
        <w:t>ROŚLIN</w:t>
      </w:r>
    </w:p>
    <w:p w14:paraId="091133C2" w14:textId="77777777" w:rsidR="007E10CB" w:rsidRPr="007E10CB" w:rsidRDefault="007E10CB" w:rsidP="007E10CB">
      <w:pPr>
        <w:pStyle w:val="Tekstpodstawowy"/>
        <w:ind w:right="137"/>
        <w:jc w:val="both"/>
        <w:rPr>
          <w:lang w:val="pl-PL"/>
        </w:rPr>
      </w:pPr>
      <w:r w:rsidRPr="007E10CB">
        <w:rPr>
          <w:lang w:val="pl-PL"/>
        </w:rPr>
        <w:t>Środek</w:t>
      </w:r>
      <w:r w:rsidRPr="007E10CB">
        <w:rPr>
          <w:spacing w:val="76"/>
          <w:w w:val="150"/>
          <w:lang w:val="pl-PL"/>
        </w:rPr>
        <w:t xml:space="preserve"> </w:t>
      </w:r>
      <w:r w:rsidRPr="007E10CB">
        <w:rPr>
          <w:lang w:val="pl-PL"/>
        </w:rPr>
        <w:t>rozkłada</w:t>
      </w:r>
      <w:r w:rsidRPr="007E10CB">
        <w:rPr>
          <w:spacing w:val="79"/>
          <w:w w:val="150"/>
          <w:lang w:val="pl-PL"/>
        </w:rPr>
        <w:t xml:space="preserve"> </w:t>
      </w:r>
      <w:r w:rsidRPr="007E10CB">
        <w:rPr>
          <w:lang w:val="pl-PL"/>
        </w:rPr>
        <w:t>się</w:t>
      </w:r>
      <w:r w:rsidRPr="007E10CB">
        <w:rPr>
          <w:spacing w:val="79"/>
          <w:w w:val="150"/>
          <w:lang w:val="pl-PL"/>
        </w:rPr>
        <w:t xml:space="preserve"> </w:t>
      </w:r>
      <w:r w:rsidRPr="007E10CB">
        <w:rPr>
          <w:lang w:val="pl-PL"/>
        </w:rPr>
        <w:t>w</w:t>
      </w:r>
      <w:r w:rsidRPr="007E10CB">
        <w:rPr>
          <w:spacing w:val="77"/>
          <w:w w:val="150"/>
          <w:lang w:val="pl-PL"/>
        </w:rPr>
        <w:t xml:space="preserve"> </w:t>
      </w:r>
      <w:r w:rsidRPr="007E10CB">
        <w:rPr>
          <w:lang w:val="pl-PL"/>
        </w:rPr>
        <w:t>glebie</w:t>
      </w:r>
      <w:r w:rsidRPr="007E10CB">
        <w:rPr>
          <w:spacing w:val="79"/>
          <w:w w:val="150"/>
          <w:lang w:val="pl-PL"/>
        </w:rPr>
        <w:t xml:space="preserve"> </w:t>
      </w:r>
      <w:r w:rsidRPr="007E10CB">
        <w:rPr>
          <w:lang w:val="pl-PL"/>
        </w:rPr>
        <w:t>i</w:t>
      </w:r>
      <w:r w:rsidRPr="007E10CB">
        <w:rPr>
          <w:spacing w:val="79"/>
          <w:w w:val="150"/>
          <w:lang w:val="pl-PL"/>
        </w:rPr>
        <w:t xml:space="preserve"> </w:t>
      </w:r>
      <w:r w:rsidRPr="007E10CB">
        <w:rPr>
          <w:lang w:val="pl-PL"/>
        </w:rPr>
        <w:t>nie</w:t>
      </w:r>
      <w:r w:rsidRPr="007E10CB">
        <w:rPr>
          <w:spacing w:val="79"/>
          <w:w w:val="150"/>
          <w:lang w:val="pl-PL"/>
        </w:rPr>
        <w:t xml:space="preserve"> </w:t>
      </w:r>
      <w:r w:rsidRPr="007E10CB">
        <w:rPr>
          <w:lang w:val="pl-PL"/>
        </w:rPr>
        <w:t>stwarza</w:t>
      </w:r>
      <w:r w:rsidRPr="007E10CB">
        <w:rPr>
          <w:spacing w:val="79"/>
          <w:w w:val="150"/>
          <w:lang w:val="pl-PL"/>
        </w:rPr>
        <w:t xml:space="preserve"> </w:t>
      </w:r>
      <w:r w:rsidRPr="007E10CB">
        <w:rPr>
          <w:lang w:val="pl-PL"/>
        </w:rPr>
        <w:t>zagrożenia</w:t>
      </w:r>
      <w:r w:rsidRPr="007E10CB">
        <w:rPr>
          <w:spacing w:val="79"/>
          <w:w w:val="150"/>
          <w:lang w:val="pl-PL"/>
        </w:rPr>
        <w:t xml:space="preserve"> </w:t>
      </w:r>
      <w:r w:rsidRPr="007E10CB">
        <w:rPr>
          <w:lang w:val="pl-PL"/>
        </w:rPr>
        <w:t>dla</w:t>
      </w:r>
      <w:r w:rsidRPr="007E10CB">
        <w:rPr>
          <w:spacing w:val="79"/>
          <w:w w:val="150"/>
          <w:lang w:val="pl-PL"/>
        </w:rPr>
        <w:t xml:space="preserve"> </w:t>
      </w:r>
      <w:r w:rsidRPr="007E10CB">
        <w:rPr>
          <w:lang w:val="pl-PL"/>
        </w:rPr>
        <w:t>roślin</w:t>
      </w:r>
      <w:r w:rsidRPr="007E10CB">
        <w:rPr>
          <w:spacing w:val="78"/>
          <w:w w:val="150"/>
          <w:lang w:val="pl-PL"/>
        </w:rPr>
        <w:t xml:space="preserve"> </w:t>
      </w:r>
      <w:r w:rsidRPr="007E10CB">
        <w:rPr>
          <w:lang w:val="pl-PL"/>
        </w:rPr>
        <w:t>uprawianych</w:t>
      </w:r>
      <w:r w:rsidRPr="007E10CB">
        <w:rPr>
          <w:spacing w:val="79"/>
          <w:w w:val="150"/>
          <w:lang w:val="pl-PL"/>
        </w:rPr>
        <w:t xml:space="preserve"> </w:t>
      </w:r>
      <w:r w:rsidRPr="007E10CB">
        <w:rPr>
          <w:lang w:val="pl-PL"/>
        </w:rPr>
        <w:t>następczo. W przypadku konieczności likwidacji opryskiwanej plantacji, po wykonaniu orki można uprawiać pszenicę jarą.</w:t>
      </w:r>
    </w:p>
    <w:p w14:paraId="73FB520B" w14:textId="77777777" w:rsidR="007E10CB" w:rsidRPr="007E10CB" w:rsidRDefault="007E10CB" w:rsidP="007E10CB">
      <w:pPr>
        <w:pStyle w:val="Tekstpodstawowy"/>
        <w:ind w:right="137"/>
        <w:jc w:val="both"/>
        <w:rPr>
          <w:lang w:val="pl-PL"/>
        </w:rPr>
      </w:pPr>
    </w:p>
    <w:p w14:paraId="0B877586" w14:textId="77777777" w:rsidR="007E10CB" w:rsidRPr="007E10CB" w:rsidRDefault="007E10CB" w:rsidP="007E10CB">
      <w:pPr>
        <w:pStyle w:val="Tekstpodstawowy"/>
        <w:ind w:right="137"/>
        <w:jc w:val="both"/>
        <w:rPr>
          <w:b/>
          <w:bCs/>
          <w:spacing w:val="-2"/>
          <w:lang w:val="pl-PL"/>
        </w:rPr>
      </w:pPr>
      <w:r w:rsidRPr="007E10CB">
        <w:rPr>
          <w:b/>
          <w:bCs/>
          <w:spacing w:val="-2"/>
          <w:lang w:val="pl-PL"/>
        </w:rPr>
        <w:t>OKRESY KARENCJI</w:t>
      </w:r>
    </w:p>
    <w:p w14:paraId="66B43D2A" w14:textId="7A2999B3" w:rsidR="007E10CB" w:rsidRDefault="007E10CB" w:rsidP="007E10CB">
      <w:pPr>
        <w:pStyle w:val="Tekstpodstawowy"/>
        <w:ind w:right="961"/>
        <w:rPr>
          <w:lang w:val="pl-PL"/>
        </w:rPr>
      </w:pPr>
      <w:r w:rsidRPr="007E10CB">
        <w:rPr>
          <w:lang w:val="pl-PL"/>
        </w:rPr>
        <w:lastRenderedPageBreak/>
        <w:t>Okres</w:t>
      </w:r>
      <w:r w:rsidRPr="007E10CB">
        <w:rPr>
          <w:spacing w:val="-3"/>
          <w:lang w:val="pl-PL"/>
        </w:rPr>
        <w:t xml:space="preserve"> </w:t>
      </w:r>
      <w:r w:rsidRPr="007E10CB">
        <w:rPr>
          <w:lang w:val="pl-PL"/>
        </w:rPr>
        <w:t>od</w:t>
      </w:r>
      <w:r w:rsidRPr="007E10CB">
        <w:rPr>
          <w:spacing w:val="-3"/>
          <w:lang w:val="pl-PL"/>
        </w:rPr>
        <w:t xml:space="preserve"> </w:t>
      </w:r>
      <w:r w:rsidRPr="007E10CB">
        <w:rPr>
          <w:lang w:val="pl-PL"/>
        </w:rPr>
        <w:t>ostatniego</w:t>
      </w:r>
      <w:r w:rsidRPr="007E10CB">
        <w:rPr>
          <w:spacing w:val="-3"/>
          <w:lang w:val="pl-PL"/>
        </w:rPr>
        <w:t xml:space="preserve"> </w:t>
      </w:r>
      <w:r w:rsidRPr="007E10CB">
        <w:rPr>
          <w:lang w:val="pl-PL"/>
        </w:rPr>
        <w:t>zastosowania</w:t>
      </w:r>
      <w:r w:rsidRPr="007E10CB">
        <w:rPr>
          <w:spacing w:val="-5"/>
          <w:lang w:val="pl-PL"/>
        </w:rPr>
        <w:t xml:space="preserve"> </w:t>
      </w:r>
      <w:r w:rsidRPr="007E10CB">
        <w:rPr>
          <w:lang w:val="pl-PL"/>
        </w:rPr>
        <w:t>środka</w:t>
      </w:r>
      <w:r w:rsidRPr="007E10CB">
        <w:rPr>
          <w:spacing w:val="-3"/>
          <w:lang w:val="pl-PL"/>
        </w:rPr>
        <w:t xml:space="preserve"> </w:t>
      </w:r>
      <w:r w:rsidRPr="007E10CB">
        <w:rPr>
          <w:lang w:val="pl-PL"/>
        </w:rPr>
        <w:t>do</w:t>
      </w:r>
      <w:r w:rsidRPr="007E10CB">
        <w:rPr>
          <w:spacing w:val="-5"/>
          <w:lang w:val="pl-PL"/>
        </w:rPr>
        <w:t xml:space="preserve"> </w:t>
      </w:r>
      <w:r w:rsidRPr="007E10CB">
        <w:rPr>
          <w:lang w:val="pl-PL"/>
        </w:rPr>
        <w:t>dnia</w:t>
      </w:r>
      <w:r w:rsidRPr="007E10CB">
        <w:rPr>
          <w:spacing w:val="-3"/>
          <w:lang w:val="pl-PL"/>
        </w:rPr>
        <w:t xml:space="preserve"> </w:t>
      </w:r>
      <w:r w:rsidRPr="007E10CB">
        <w:rPr>
          <w:lang w:val="pl-PL"/>
        </w:rPr>
        <w:t>zbioru</w:t>
      </w:r>
      <w:r w:rsidRPr="007E10CB">
        <w:rPr>
          <w:spacing w:val="-3"/>
          <w:lang w:val="pl-PL"/>
        </w:rPr>
        <w:t xml:space="preserve"> </w:t>
      </w:r>
      <w:r w:rsidRPr="007E10CB">
        <w:rPr>
          <w:lang w:val="pl-PL"/>
        </w:rPr>
        <w:t>rośliny</w:t>
      </w:r>
      <w:r w:rsidRPr="007E10CB">
        <w:rPr>
          <w:spacing w:val="-6"/>
          <w:lang w:val="pl-PL"/>
        </w:rPr>
        <w:t xml:space="preserve"> </w:t>
      </w:r>
      <w:r w:rsidRPr="007E10CB">
        <w:rPr>
          <w:lang w:val="pl-PL"/>
        </w:rPr>
        <w:t>uprawnej</w:t>
      </w:r>
      <w:r w:rsidRPr="007E10CB">
        <w:rPr>
          <w:spacing w:val="-3"/>
          <w:lang w:val="pl-PL"/>
        </w:rPr>
        <w:t xml:space="preserve"> </w:t>
      </w:r>
      <w:r w:rsidRPr="007E10CB">
        <w:rPr>
          <w:lang w:val="pl-PL"/>
        </w:rPr>
        <w:t>(okres</w:t>
      </w:r>
      <w:r w:rsidRPr="007E10CB">
        <w:rPr>
          <w:spacing w:val="-5"/>
          <w:lang w:val="pl-PL"/>
        </w:rPr>
        <w:t xml:space="preserve"> </w:t>
      </w:r>
      <w:r w:rsidRPr="007E10CB">
        <w:rPr>
          <w:lang w:val="pl-PL"/>
        </w:rPr>
        <w:t>karencji): Nie wymagany</w:t>
      </w:r>
    </w:p>
    <w:p w14:paraId="28FA6D07" w14:textId="327AD39F" w:rsidR="00046217" w:rsidRDefault="00046217" w:rsidP="007E10CB">
      <w:pPr>
        <w:pStyle w:val="Tekstpodstawowy"/>
        <w:ind w:right="961"/>
        <w:rPr>
          <w:lang w:val="pl-PL"/>
        </w:rPr>
      </w:pPr>
    </w:p>
    <w:p w14:paraId="2D154BB0" w14:textId="77777777" w:rsidR="00046217" w:rsidRPr="007E10CB" w:rsidRDefault="00046217" w:rsidP="007E10CB">
      <w:pPr>
        <w:pStyle w:val="Tekstpodstawowy"/>
        <w:ind w:right="961"/>
        <w:rPr>
          <w:lang w:val="pl-PL"/>
        </w:rPr>
      </w:pPr>
    </w:p>
    <w:p w14:paraId="2B9B69E6" w14:textId="77777777" w:rsidR="007E10CB" w:rsidRPr="00046217" w:rsidRDefault="007E10CB" w:rsidP="00046217">
      <w:pPr>
        <w:rPr>
          <w:b/>
          <w:sz w:val="24"/>
          <w:lang w:val="pl-PL"/>
        </w:rPr>
      </w:pPr>
      <w:r w:rsidRPr="00046217">
        <w:rPr>
          <w:b/>
          <w:sz w:val="24"/>
          <w:lang w:val="pl-PL"/>
        </w:rPr>
        <w:t>ŚRODKI OSTROŻNOŚCI I SZCZEGÓLNE WARUNKI STOSOWANIA</w:t>
      </w:r>
    </w:p>
    <w:p w14:paraId="043A56C7" w14:textId="77777777" w:rsidR="007E10CB" w:rsidRPr="00F954C2" w:rsidRDefault="007E10CB" w:rsidP="007E10CB">
      <w:pPr>
        <w:pStyle w:val="Akapitzlist"/>
        <w:widowControl w:val="0"/>
        <w:numPr>
          <w:ilvl w:val="0"/>
          <w:numId w:val="44"/>
        </w:numPr>
        <w:tabs>
          <w:tab w:val="clear" w:pos="720"/>
          <w:tab w:val="left" w:pos="923"/>
        </w:tabs>
        <w:suppressAutoHyphens w:val="0"/>
        <w:autoSpaceDE w:val="0"/>
        <w:autoSpaceDN w:val="0"/>
        <w:spacing w:after="0"/>
        <w:ind w:right="135" w:firstLine="0"/>
        <w:jc w:val="both"/>
        <w:rPr>
          <w:lang w:val="pl-PL"/>
        </w:rPr>
      </w:pPr>
      <w:r w:rsidRPr="00F954C2">
        <w:rPr>
          <w:lang w:val="pl-PL"/>
        </w:rPr>
        <w:t>W przypadku bardzo niekorzystnych warunków atmosferycznych istnieje możliwość wystąpienia uszkodzeń roślin uprawnych, które przemijają najdalej po 3 tygodniach i które nie wpływają ujemnie na plon i jego parametry.</w:t>
      </w:r>
    </w:p>
    <w:p w14:paraId="4D1FC8F0" w14:textId="77777777" w:rsidR="007E10CB" w:rsidRDefault="007E10CB" w:rsidP="007E10CB">
      <w:pPr>
        <w:pStyle w:val="Akapitzlist"/>
        <w:widowControl w:val="0"/>
        <w:numPr>
          <w:ilvl w:val="0"/>
          <w:numId w:val="44"/>
        </w:numPr>
        <w:tabs>
          <w:tab w:val="clear" w:pos="720"/>
          <w:tab w:val="left" w:pos="923"/>
        </w:tabs>
        <w:suppressAutoHyphens w:val="0"/>
        <w:autoSpaceDE w:val="0"/>
        <w:autoSpaceDN w:val="0"/>
        <w:spacing w:before="2" w:after="0" w:line="252" w:lineRule="exact"/>
        <w:ind w:left="923" w:hanging="707"/>
        <w:jc w:val="both"/>
      </w:pPr>
      <w:r>
        <w:t>Strategia</w:t>
      </w:r>
      <w:r>
        <w:rPr>
          <w:spacing w:val="-5"/>
        </w:rPr>
        <w:t xml:space="preserve"> </w:t>
      </w:r>
      <w:r>
        <w:t>zarządzania</w:t>
      </w:r>
      <w:r>
        <w:rPr>
          <w:spacing w:val="-5"/>
        </w:rPr>
        <w:t xml:space="preserve"> </w:t>
      </w:r>
      <w:r>
        <w:rPr>
          <w:spacing w:val="-2"/>
        </w:rPr>
        <w:t>odpornością</w:t>
      </w:r>
    </w:p>
    <w:p w14:paraId="576C8550" w14:textId="77777777" w:rsidR="007E10CB" w:rsidRPr="007E10CB" w:rsidRDefault="007E10CB" w:rsidP="007E10CB">
      <w:pPr>
        <w:pStyle w:val="Tekstpodstawowy"/>
        <w:ind w:right="142"/>
        <w:jc w:val="both"/>
        <w:rPr>
          <w:lang w:val="pl-PL"/>
        </w:rPr>
      </w:pPr>
      <w:r w:rsidRPr="007E10CB">
        <w:rPr>
          <w:lang w:val="pl-PL"/>
        </w:rPr>
        <w:t>W celu zminimalizowania ryzyka wystąpienia i rozwoju odporności chwastów na herbicydy należy zgodnie z Dobrą Praktyką Rolniczą:</w:t>
      </w:r>
    </w:p>
    <w:p w14:paraId="79433E01" w14:textId="77777777" w:rsidR="007E10CB" w:rsidRPr="00F954C2" w:rsidRDefault="007E10CB" w:rsidP="007E10CB">
      <w:pPr>
        <w:pStyle w:val="Akapitzlist"/>
        <w:widowControl w:val="0"/>
        <w:numPr>
          <w:ilvl w:val="1"/>
          <w:numId w:val="44"/>
        </w:numPr>
        <w:tabs>
          <w:tab w:val="clear" w:pos="720"/>
          <w:tab w:val="left" w:pos="497"/>
          <w:tab w:val="left" w:pos="499"/>
        </w:tabs>
        <w:suppressAutoHyphens w:val="0"/>
        <w:autoSpaceDE w:val="0"/>
        <w:autoSpaceDN w:val="0"/>
        <w:spacing w:after="0"/>
        <w:ind w:right="134"/>
        <w:jc w:val="both"/>
        <w:rPr>
          <w:lang w:val="pl-PL"/>
        </w:rPr>
      </w:pPr>
      <w:r w:rsidRPr="00F954C2">
        <w:rPr>
          <w:lang w:val="pl-PL"/>
        </w:rPr>
        <w:t xml:space="preserve">postępować ściśle zgodnie ze wskazówkami zawartymi w etykiecie środka ochrony roślin – stosować środek w zalecanej dawce, w zalecanym terminie zapewniającym optymalne zwalczanie </w:t>
      </w:r>
      <w:r w:rsidRPr="00F954C2">
        <w:rPr>
          <w:spacing w:val="-2"/>
          <w:lang w:val="pl-PL"/>
        </w:rPr>
        <w:t>chwastów,</w:t>
      </w:r>
    </w:p>
    <w:p w14:paraId="23AE9471" w14:textId="77777777" w:rsidR="007E10CB" w:rsidRPr="00F954C2" w:rsidRDefault="007E10CB" w:rsidP="007E10CB">
      <w:pPr>
        <w:pStyle w:val="Akapitzlist"/>
        <w:widowControl w:val="0"/>
        <w:numPr>
          <w:ilvl w:val="1"/>
          <w:numId w:val="44"/>
        </w:numPr>
        <w:tabs>
          <w:tab w:val="clear" w:pos="720"/>
          <w:tab w:val="left" w:pos="497"/>
          <w:tab w:val="left" w:pos="499"/>
        </w:tabs>
        <w:suppressAutoHyphens w:val="0"/>
        <w:autoSpaceDE w:val="0"/>
        <w:autoSpaceDN w:val="0"/>
        <w:spacing w:after="0"/>
        <w:ind w:right="134"/>
        <w:jc w:val="both"/>
        <w:rPr>
          <w:lang w:val="pl-PL"/>
        </w:rPr>
      </w:pPr>
      <w:r w:rsidRPr="00F954C2">
        <w:rPr>
          <w:lang w:val="pl-PL"/>
        </w:rPr>
        <w:t>dostosować dobór środka chwastobójczego oraz decyzji o wykonaniu zabiegu do panującego (ewentualnie potencjalnego) zachwaszczenia, z uwzględnieniem</w:t>
      </w:r>
      <w:r w:rsidRPr="00F954C2">
        <w:rPr>
          <w:spacing w:val="-1"/>
          <w:lang w:val="pl-PL"/>
        </w:rPr>
        <w:t xml:space="preserve"> </w:t>
      </w:r>
      <w:r w:rsidRPr="00F954C2">
        <w:rPr>
          <w:lang w:val="pl-PL"/>
        </w:rPr>
        <w:t xml:space="preserve">gatunków dominujących i progów </w:t>
      </w:r>
      <w:r w:rsidRPr="00F954C2">
        <w:rPr>
          <w:spacing w:val="-2"/>
          <w:lang w:val="pl-PL"/>
        </w:rPr>
        <w:t>szkodliwości,</w:t>
      </w:r>
    </w:p>
    <w:p w14:paraId="7B817210" w14:textId="77777777" w:rsidR="007E10CB" w:rsidRPr="00F954C2" w:rsidRDefault="007E10CB" w:rsidP="007E10CB">
      <w:pPr>
        <w:pStyle w:val="Akapitzlist"/>
        <w:widowControl w:val="0"/>
        <w:numPr>
          <w:ilvl w:val="1"/>
          <w:numId w:val="44"/>
        </w:numPr>
        <w:tabs>
          <w:tab w:val="clear" w:pos="720"/>
          <w:tab w:val="left" w:pos="498"/>
        </w:tabs>
        <w:suppressAutoHyphens w:val="0"/>
        <w:autoSpaceDE w:val="0"/>
        <w:autoSpaceDN w:val="0"/>
        <w:spacing w:after="0" w:line="252" w:lineRule="exact"/>
        <w:ind w:left="498" w:hanging="282"/>
        <w:jc w:val="both"/>
        <w:rPr>
          <w:lang w:val="pl-PL"/>
        </w:rPr>
      </w:pPr>
      <w:r w:rsidRPr="00F954C2">
        <w:rPr>
          <w:lang w:val="pl-PL"/>
        </w:rPr>
        <w:t>stosować</w:t>
      </w:r>
      <w:r w:rsidRPr="00F954C2">
        <w:rPr>
          <w:spacing w:val="-7"/>
          <w:lang w:val="pl-PL"/>
        </w:rPr>
        <w:t xml:space="preserve"> </w:t>
      </w:r>
      <w:r w:rsidRPr="00F954C2">
        <w:rPr>
          <w:lang w:val="pl-PL"/>
        </w:rPr>
        <w:t>rotację</w:t>
      </w:r>
      <w:r w:rsidRPr="00F954C2">
        <w:rPr>
          <w:spacing w:val="-6"/>
          <w:lang w:val="pl-PL"/>
        </w:rPr>
        <w:t xml:space="preserve"> </w:t>
      </w:r>
      <w:r w:rsidRPr="00F954C2">
        <w:rPr>
          <w:lang w:val="pl-PL"/>
        </w:rPr>
        <w:t>herbicydów</w:t>
      </w:r>
      <w:r w:rsidRPr="00F954C2">
        <w:rPr>
          <w:spacing w:val="-6"/>
          <w:lang w:val="pl-PL"/>
        </w:rPr>
        <w:t xml:space="preserve"> </w:t>
      </w:r>
      <w:r w:rsidRPr="00F954C2">
        <w:rPr>
          <w:lang w:val="pl-PL"/>
        </w:rPr>
        <w:t>(substancji</w:t>
      </w:r>
      <w:r w:rsidRPr="00F954C2">
        <w:rPr>
          <w:spacing w:val="-6"/>
          <w:lang w:val="pl-PL"/>
        </w:rPr>
        <w:t xml:space="preserve"> </w:t>
      </w:r>
      <w:r w:rsidRPr="00F954C2">
        <w:rPr>
          <w:lang w:val="pl-PL"/>
        </w:rPr>
        <w:t>czynnych)</w:t>
      </w:r>
      <w:r w:rsidRPr="00F954C2">
        <w:rPr>
          <w:spacing w:val="-5"/>
          <w:lang w:val="pl-PL"/>
        </w:rPr>
        <w:t xml:space="preserve"> </w:t>
      </w:r>
      <w:r w:rsidRPr="00F954C2">
        <w:rPr>
          <w:lang w:val="pl-PL"/>
        </w:rPr>
        <w:t>o</w:t>
      </w:r>
      <w:r w:rsidRPr="00F954C2">
        <w:rPr>
          <w:spacing w:val="-6"/>
          <w:lang w:val="pl-PL"/>
        </w:rPr>
        <w:t xml:space="preserve"> </w:t>
      </w:r>
      <w:r w:rsidRPr="00F954C2">
        <w:rPr>
          <w:lang w:val="pl-PL"/>
        </w:rPr>
        <w:t>różnym</w:t>
      </w:r>
      <w:r w:rsidRPr="00F954C2">
        <w:rPr>
          <w:spacing w:val="-7"/>
          <w:lang w:val="pl-PL"/>
        </w:rPr>
        <w:t xml:space="preserve"> </w:t>
      </w:r>
      <w:r w:rsidRPr="00F954C2">
        <w:rPr>
          <w:lang w:val="pl-PL"/>
        </w:rPr>
        <w:t>mechanizmie</w:t>
      </w:r>
      <w:r w:rsidRPr="00F954C2">
        <w:rPr>
          <w:spacing w:val="-6"/>
          <w:lang w:val="pl-PL"/>
        </w:rPr>
        <w:t xml:space="preserve"> </w:t>
      </w:r>
      <w:r w:rsidRPr="00F954C2">
        <w:rPr>
          <w:spacing w:val="-2"/>
          <w:lang w:val="pl-PL"/>
        </w:rPr>
        <w:t>działania,</w:t>
      </w:r>
    </w:p>
    <w:p w14:paraId="3001C6CD" w14:textId="77777777" w:rsidR="007E10CB" w:rsidRPr="00F954C2" w:rsidRDefault="007E10CB" w:rsidP="007E10CB">
      <w:pPr>
        <w:pStyle w:val="Akapitzlist"/>
        <w:widowControl w:val="0"/>
        <w:numPr>
          <w:ilvl w:val="1"/>
          <w:numId w:val="44"/>
        </w:numPr>
        <w:tabs>
          <w:tab w:val="clear" w:pos="720"/>
          <w:tab w:val="left" w:pos="498"/>
        </w:tabs>
        <w:suppressAutoHyphens w:val="0"/>
        <w:autoSpaceDE w:val="0"/>
        <w:autoSpaceDN w:val="0"/>
        <w:spacing w:before="1" w:after="0" w:line="252" w:lineRule="exact"/>
        <w:ind w:left="498" w:hanging="282"/>
        <w:jc w:val="both"/>
        <w:rPr>
          <w:lang w:val="pl-PL"/>
        </w:rPr>
      </w:pPr>
      <w:r w:rsidRPr="00F954C2">
        <w:rPr>
          <w:lang w:val="pl-PL"/>
        </w:rPr>
        <w:t>stosować</w:t>
      </w:r>
      <w:r w:rsidRPr="00F954C2">
        <w:rPr>
          <w:spacing w:val="-8"/>
          <w:lang w:val="pl-PL"/>
        </w:rPr>
        <w:t xml:space="preserve"> </w:t>
      </w:r>
      <w:r w:rsidRPr="00F954C2">
        <w:rPr>
          <w:lang w:val="pl-PL"/>
        </w:rPr>
        <w:t>mieszankę</w:t>
      </w:r>
      <w:r w:rsidRPr="00F954C2">
        <w:rPr>
          <w:spacing w:val="-6"/>
          <w:lang w:val="pl-PL"/>
        </w:rPr>
        <w:t xml:space="preserve"> </w:t>
      </w:r>
      <w:r w:rsidRPr="00F954C2">
        <w:rPr>
          <w:lang w:val="pl-PL"/>
        </w:rPr>
        <w:t>herbicydów</w:t>
      </w:r>
      <w:r w:rsidRPr="00F954C2">
        <w:rPr>
          <w:spacing w:val="-7"/>
          <w:lang w:val="pl-PL"/>
        </w:rPr>
        <w:t xml:space="preserve"> </w:t>
      </w:r>
      <w:r w:rsidRPr="00F954C2">
        <w:rPr>
          <w:lang w:val="pl-PL"/>
        </w:rPr>
        <w:t>(substancji</w:t>
      </w:r>
      <w:r w:rsidRPr="00F954C2">
        <w:rPr>
          <w:spacing w:val="-7"/>
          <w:lang w:val="pl-PL"/>
        </w:rPr>
        <w:t xml:space="preserve"> </w:t>
      </w:r>
      <w:r w:rsidRPr="00F954C2">
        <w:rPr>
          <w:lang w:val="pl-PL"/>
        </w:rPr>
        <w:t>czynnych)</w:t>
      </w:r>
      <w:r w:rsidRPr="00F954C2">
        <w:rPr>
          <w:spacing w:val="-6"/>
          <w:lang w:val="pl-PL"/>
        </w:rPr>
        <w:t xml:space="preserve"> </w:t>
      </w:r>
      <w:r w:rsidRPr="00F954C2">
        <w:rPr>
          <w:lang w:val="pl-PL"/>
        </w:rPr>
        <w:t>o</w:t>
      </w:r>
      <w:r w:rsidRPr="00F954C2">
        <w:rPr>
          <w:spacing w:val="-6"/>
          <w:lang w:val="pl-PL"/>
        </w:rPr>
        <w:t xml:space="preserve"> </w:t>
      </w:r>
      <w:r w:rsidRPr="00F954C2">
        <w:rPr>
          <w:lang w:val="pl-PL"/>
        </w:rPr>
        <w:t>różnym</w:t>
      </w:r>
      <w:r w:rsidRPr="00F954C2">
        <w:rPr>
          <w:spacing w:val="-8"/>
          <w:lang w:val="pl-PL"/>
        </w:rPr>
        <w:t xml:space="preserve"> </w:t>
      </w:r>
      <w:r w:rsidRPr="00F954C2">
        <w:rPr>
          <w:lang w:val="pl-PL"/>
        </w:rPr>
        <w:t>mechanizmie</w:t>
      </w:r>
      <w:r w:rsidRPr="00F954C2">
        <w:rPr>
          <w:spacing w:val="-5"/>
          <w:lang w:val="pl-PL"/>
        </w:rPr>
        <w:t xml:space="preserve"> </w:t>
      </w:r>
      <w:r w:rsidRPr="00F954C2">
        <w:rPr>
          <w:spacing w:val="-2"/>
          <w:lang w:val="pl-PL"/>
        </w:rPr>
        <w:t>działania,</w:t>
      </w:r>
    </w:p>
    <w:p w14:paraId="4F346B08" w14:textId="77777777" w:rsidR="007E10CB" w:rsidRPr="00F954C2" w:rsidRDefault="007E10CB" w:rsidP="007E10CB">
      <w:pPr>
        <w:pStyle w:val="Akapitzlist"/>
        <w:widowControl w:val="0"/>
        <w:numPr>
          <w:ilvl w:val="1"/>
          <w:numId w:val="44"/>
        </w:numPr>
        <w:tabs>
          <w:tab w:val="clear" w:pos="720"/>
          <w:tab w:val="left" w:pos="497"/>
          <w:tab w:val="left" w:pos="499"/>
        </w:tabs>
        <w:suppressAutoHyphens w:val="0"/>
        <w:autoSpaceDE w:val="0"/>
        <w:autoSpaceDN w:val="0"/>
        <w:spacing w:after="0"/>
        <w:ind w:right="139"/>
        <w:rPr>
          <w:lang w:val="pl-PL"/>
        </w:rPr>
      </w:pPr>
      <w:r w:rsidRPr="00F954C2">
        <w:rPr>
          <w:lang w:val="pl-PL"/>
        </w:rPr>
        <w:t>stosować w rotacji i/lub mieszaninie herbicydy działające na kilka procesów życiowych chwastów (o różnym mechanizmie działania),</w:t>
      </w:r>
    </w:p>
    <w:p w14:paraId="28FAF377" w14:textId="77777777" w:rsidR="007E10CB" w:rsidRPr="00F954C2" w:rsidRDefault="007E10CB" w:rsidP="007E10CB">
      <w:pPr>
        <w:pStyle w:val="Akapitzlist"/>
        <w:widowControl w:val="0"/>
        <w:numPr>
          <w:ilvl w:val="1"/>
          <w:numId w:val="44"/>
        </w:numPr>
        <w:tabs>
          <w:tab w:val="clear" w:pos="720"/>
          <w:tab w:val="left" w:pos="497"/>
          <w:tab w:val="left" w:pos="499"/>
        </w:tabs>
        <w:suppressAutoHyphens w:val="0"/>
        <w:autoSpaceDE w:val="0"/>
        <w:autoSpaceDN w:val="0"/>
        <w:spacing w:after="0"/>
        <w:ind w:right="139"/>
        <w:rPr>
          <w:lang w:val="pl-PL"/>
        </w:rPr>
      </w:pPr>
      <w:r w:rsidRPr="00F954C2">
        <w:rPr>
          <w:lang w:val="pl-PL"/>
        </w:rPr>
        <w:t>stosować</w:t>
      </w:r>
      <w:r w:rsidRPr="00F954C2">
        <w:rPr>
          <w:spacing w:val="38"/>
          <w:lang w:val="pl-PL"/>
        </w:rPr>
        <w:t xml:space="preserve"> </w:t>
      </w:r>
      <w:r w:rsidRPr="00F954C2">
        <w:rPr>
          <w:lang w:val="pl-PL"/>
        </w:rPr>
        <w:t>herbicyd</w:t>
      </w:r>
      <w:r w:rsidRPr="00F954C2">
        <w:rPr>
          <w:spacing w:val="37"/>
          <w:lang w:val="pl-PL"/>
        </w:rPr>
        <w:t xml:space="preserve"> </w:t>
      </w:r>
      <w:r w:rsidRPr="00F954C2">
        <w:rPr>
          <w:lang w:val="pl-PL"/>
        </w:rPr>
        <w:t>o</w:t>
      </w:r>
      <w:r w:rsidRPr="00F954C2">
        <w:rPr>
          <w:spacing w:val="35"/>
          <w:lang w:val="pl-PL"/>
        </w:rPr>
        <w:t xml:space="preserve"> </w:t>
      </w:r>
      <w:r w:rsidRPr="00F954C2">
        <w:rPr>
          <w:lang w:val="pl-PL"/>
        </w:rPr>
        <w:t>danym</w:t>
      </w:r>
      <w:r w:rsidRPr="00F954C2">
        <w:rPr>
          <w:spacing w:val="36"/>
          <w:lang w:val="pl-PL"/>
        </w:rPr>
        <w:t xml:space="preserve"> </w:t>
      </w:r>
      <w:r w:rsidRPr="00F954C2">
        <w:rPr>
          <w:lang w:val="pl-PL"/>
        </w:rPr>
        <w:t>mechanizmie</w:t>
      </w:r>
      <w:r w:rsidRPr="00F954C2">
        <w:rPr>
          <w:spacing w:val="38"/>
          <w:lang w:val="pl-PL"/>
        </w:rPr>
        <w:t xml:space="preserve"> </w:t>
      </w:r>
      <w:r w:rsidRPr="00F954C2">
        <w:rPr>
          <w:lang w:val="pl-PL"/>
        </w:rPr>
        <w:t>działania</w:t>
      </w:r>
      <w:r w:rsidRPr="00F954C2">
        <w:rPr>
          <w:spacing w:val="35"/>
          <w:lang w:val="pl-PL"/>
        </w:rPr>
        <w:t xml:space="preserve"> </w:t>
      </w:r>
      <w:r w:rsidRPr="00F954C2">
        <w:rPr>
          <w:lang w:val="pl-PL"/>
        </w:rPr>
        <w:t>tylko</w:t>
      </w:r>
      <w:r w:rsidRPr="00F954C2">
        <w:rPr>
          <w:spacing w:val="37"/>
          <w:lang w:val="pl-PL"/>
        </w:rPr>
        <w:t xml:space="preserve"> </w:t>
      </w:r>
      <w:r w:rsidRPr="00F954C2">
        <w:rPr>
          <w:lang w:val="pl-PL"/>
        </w:rPr>
        <w:t>1</w:t>
      </w:r>
      <w:r w:rsidRPr="00F954C2">
        <w:rPr>
          <w:spacing w:val="37"/>
          <w:lang w:val="pl-PL"/>
        </w:rPr>
        <w:t xml:space="preserve"> </w:t>
      </w:r>
      <w:r w:rsidRPr="00F954C2">
        <w:rPr>
          <w:lang w:val="pl-PL"/>
        </w:rPr>
        <w:t>raz</w:t>
      </w:r>
      <w:r w:rsidRPr="00F954C2">
        <w:rPr>
          <w:spacing w:val="36"/>
          <w:lang w:val="pl-PL"/>
        </w:rPr>
        <w:t xml:space="preserve"> </w:t>
      </w:r>
      <w:r w:rsidRPr="00F954C2">
        <w:rPr>
          <w:lang w:val="pl-PL"/>
        </w:rPr>
        <w:t>w</w:t>
      </w:r>
      <w:r w:rsidRPr="00F954C2">
        <w:rPr>
          <w:spacing w:val="34"/>
          <w:lang w:val="pl-PL"/>
        </w:rPr>
        <w:t xml:space="preserve"> </w:t>
      </w:r>
      <w:r w:rsidRPr="00F954C2">
        <w:rPr>
          <w:lang w:val="pl-PL"/>
        </w:rPr>
        <w:t>ciągu</w:t>
      </w:r>
      <w:r w:rsidRPr="00F954C2">
        <w:rPr>
          <w:spacing w:val="37"/>
          <w:lang w:val="pl-PL"/>
        </w:rPr>
        <w:t xml:space="preserve"> </w:t>
      </w:r>
      <w:r w:rsidRPr="00F954C2">
        <w:rPr>
          <w:lang w:val="pl-PL"/>
        </w:rPr>
        <w:t>sezonu</w:t>
      </w:r>
      <w:r w:rsidRPr="00F954C2">
        <w:rPr>
          <w:spacing w:val="37"/>
          <w:lang w:val="pl-PL"/>
        </w:rPr>
        <w:t xml:space="preserve"> </w:t>
      </w:r>
      <w:r w:rsidRPr="00F954C2">
        <w:rPr>
          <w:lang w:val="pl-PL"/>
        </w:rPr>
        <w:t>wegetacyjnego rośliny uprawnej,</w:t>
      </w:r>
    </w:p>
    <w:p w14:paraId="3E5AE2BD" w14:textId="77777777" w:rsidR="007E10CB" w:rsidRPr="00F954C2" w:rsidRDefault="007E10CB" w:rsidP="007E10CB">
      <w:pPr>
        <w:pStyle w:val="Akapitzlist"/>
        <w:widowControl w:val="0"/>
        <w:numPr>
          <w:ilvl w:val="1"/>
          <w:numId w:val="44"/>
        </w:numPr>
        <w:tabs>
          <w:tab w:val="clear" w:pos="720"/>
          <w:tab w:val="left" w:pos="497"/>
          <w:tab w:val="left" w:pos="499"/>
        </w:tabs>
        <w:suppressAutoHyphens w:val="0"/>
        <w:autoSpaceDE w:val="0"/>
        <w:autoSpaceDN w:val="0"/>
        <w:spacing w:before="1" w:after="0"/>
        <w:ind w:right="139"/>
        <w:rPr>
          <w:lang w:val="pl-PL"/>
        </w:rPr>
      </w:pPr>
      <w:r w:rsidRPr="00F954C2">
        <w:rPr>
          <w:lang w:val="pl-PL"/>
        </w:rPr>
        <w:t>dostosować zabiegi uprawowe do warunków panujących na polu, zwłaszcza do rodzaju</w:t>
      </w:r>
      <w:r w:rsidRPr="00F954C2">
        <w:rPr>
          <w:spacing w:val="40"/>
          <w:lang w:val="pl-PL"/>
        </w:rPr>
        <w:t xml:space="preserve"> </w:t>
      </w:r>
      <w:r w:rsidRPr="00F954C2">
        <w:rPr>
          <w:lang w:val="pl-PL"/>
        </w:rPr>
        <w:t xml:space="preserve">i nasilenia </w:t>
      </w:r>
      <w:r w:rsidRPr="00F954C2">
        <w:rPr>
          <w:spacing w:val="-2"/>
          <w:lang w:val="pl-PL"/>
        </w:rPr>
        <w:t>chwastów,</w:t>
      </w:r>
    </w:p>
    <w:p w14:paraId="3FB94394" w14:textId="77777777" w:rsidR="007E10CB" w:rsidRPr="00F954C2" w:rsidRDefault="007E10CB" w:rsidP="007E10CB">
      <w:pPr>
        <w:pStyle w:val="Akapitzlist"/>
        <w:widowControl w:val="0"/>
        <w:numPr>
          <w:ilvl w:val="1"/>
          <w:numId w:val="44"/>
        </w:numPr>
        <w:tabs>
          <w:tab w:val="clear" w:pos="720"/>
          <w:tab w:val="left" w:pos="498"/>
        </w:tabs>
        <w:suppressAutoHyphens w:val="0"/>
        <w:autoSpaceDE w:val="0"/>
        <w:autoSpaceDN w:val="0"/>
        <w:spacing w:after="0" w:line="252" w:lineRule="exact"/>
        <w:ind w:left="498" w:hanging="282"/>
        <w:rPr>
          <w:lang w:val="pl-PL"/>
        </w:rPr>
      </w:pPr>
      <w:r w:rsidRPr="00F954C2">
        <w:rPr>
          <w:lang w:val="pl-PL"/>
        </w:rPr>
        <w:t>używać</w:t>
      </w:r>
      <w:r w:rsidRPr="00F954C2">
        <w:rPr>
          <w:spacing w:val="-7"/>
          <w:lang w:val="pl-PL"/>
        </w:rPr>
        <w:t xml:space="preserve"> </w:t>
      </w:r>
      <w:r w:rsidRPr="00F954C2">
        <w:rPr>
          <w:lang w:val="pl-PL"/>
        </w:rPr>
        <w:t>różnych</w:t>
      </w:r>
      <w:r w:rsidRPr="00F954C2">
        <w:rPr>
          <w:spacing w:val="-4"/>
          <w:lang w:val="pl-PL"/>
        </w:rPr>
        <w:t xml:space="preserve"> </w:t>
      </w:r>
      <w:r w:rsidRPr="00F954C2">
        <w:rPr>
          <w:lang w:val="pl-PL"/>
        </w:rPr>
        <w:t>metod</w:t>
      </w:r>
      <w:r w:rsidRPr="00F954C2">
        <w:rPr>
          <w:spacing w:val="-4"/>
          <w:lang w:val="pl-PL"/>
        </w:rPr>
        <w:t xml:space="preserve"> </w:t>
      </w:r>
      <w:r w:rsidRPr="00F954C2">
        <w:rPr>
          <w:lang w:val="pl-PL"/>
        </w:rPr>
        <w:t>kontroli</w:t>
      </w:r>
      <w:r w:rsidRPr="00F954C2">
        <w:rPr>
          <w:spacing w:val="-4"/>
          <w:lang w:val="pl-PL"/>
        </w:rPr>
        <w:t xml:space="preserve"> </w:t>
      </w:r>
      <w:r w:rsidRPr="00F954C2">
        <w:rPr>
          <w:lang w:val="pl-PL"/>
        </w:rPr>
        <w:t>zachwaszczenia,</w:t>
      </w:r>
      <w:r w:rsidRPr="00F954C2">
        <w:rPr>
          <w:spacing w:val="-4"/>
          <w:lang w:val="pl-PL"/>
        </w:rPr>
        <w:t xml:space="preserve"> </w:t>
      </w:r>
      <w:r w:rsidRPr="00F954C2">
        <w:rPr>
          <w:lang w:val="pl-PL"/>
        </w:rPr>
        <w:t>w</w:t>
      </w:r>
      <w:r w:rsidRPr="00F954C2">
        <w:rPr>
          <w:spacing w:val="-7"/>
          <w:lang w:val="pl-PL"/>
        </w:rPr>
        <w:t xml:space="preserve"> </w:t>
      </w:r>
      <w:r w:rsidRPr="00F954C2">
        <w:rPr>
          <w:lang w:val="pl-PL"/>
        </w:rPr>
        <w:t>tym</w:t>
      </w:r>
      <w:r w:rsidRPr="00F954C2">
        <w:rPr>
          <w:spacing w:val="-6"/>
          <w:lang w:val="pl-PL"/>
        </w:rPr>
        <w:t xml:space="preserve"> </w:t>
      </w:r>
      <w:r w:rsidRPr="00F954C2">
        <w:rPr>
          <w:lang w:val="pl-PL"/>
        </w:rPr>
        <w:t>zmianowania</w:t>
      </w:r>
      <w:r w:rsidRPr="00F954C2">
        <w:rPr>
          <w:spacing w:val="-4"/>
          <w:lang w:val="pl-PL"/>
        </w:rPr>
        <w:t xml:space="preserve"> </w:t>
      </w:r>
      <w:r w:rsidRPr="00F954C2">
        <w:rPr>
          <w:lang w:val="pl-PL"/>
        </w:rPr>
        <w:t>upraw</w:t>
      </w:r>
      <w:r w:rsidRPr="00F954C2">
        <w:rPr>
          <w:spacing w:val="-7"/>
          <w:lang w:val="pl-PL"/>
        </w:rPr>
        <w:t xml:space="preserve"> </w:t>
      </w:r>
      <w:r w:rsidRPr="00F954C2">
        <w:rPr>
          <w:spacing w:val="-2"/>
          <w:lang w:val="pl-PL"/>
        </w:rPr>
        <w:t>itp.,</w:t>
      </w:r>
    </w:p>
    <w:p w14:paraId="41625337" w14:textId="77777777" w:rsidR="007E10CB" w:rsidRDefault="007E10CB" w:rsidP="007E10CB">
      <w:pPr>
        <w:pStyle w:val="Akapitzlist"/>
        <w:widowControl w:val="0"/>
        <w:numPr>
          <w:ilvl w:val="1"/>
          <w:numId w:val="44"/>
        </w:numPr>
        <w:tabs>
          <w:tab w:val="clear" w:pos="720"/>
          <w:tab w:val="left" w:pos="498"/>
        </w:tabs>
        <w:suppressAutoHyphens w:val="0"/>
        <w:autoSpaceDE w:val="0"/>
        <w:autoSpaceDN w:val="0"/>
        <w:spacing w:after="0" w:line="252" w:lineRule="exact"/>
        <w:ind w:left="498" w:hanging="282"/>
      </w:pPr>
      <w:r>
        <w:t>używać</w:t>
      </w:r>
      <w:r>
        <w:rPr>
          <w:spacing w:val="-8"/>
        </w:rPr>
        <w:t xml:space="preserve"> </w:t>
      </w:r>
      <w:r>
        <w:t>kwalifikowanego</w:t>
      </w:r>
      <w:r>
        <w:rPr>
          <w:spacing w:val="-10"/>
        </w:rPr>
        <w:t xml:space="preserve"> </w:t>
      </w:r>
      <w:r>
        <w:t>materiału</w:t>
      </w:r>
      <w:r>
        <w:rPr>
          <w:spacing w:val="-7"/>
        </w:rPr>
        <w:t xml:space="preserve"> </w:t>
      </w:r>
      <w:r>
        <w:rPr>
          <w:spacing w:val="-2"/>
        </w:rPr>
        <w:t>siewnego,</w:t>
      </w:r>
    </w:p>
    <w:p w14:paraId="741F45A3" w14:textId="77777777" w:rsidR="007E10CB" w:rsidRPr="00F954C2" w:rsidRDefault="007E10CB" w:rsidP="007E10CB">
      <w:pPr>
        <w:pStyle w:val="Akapitzlist"/>
        <w:widowControl w:val="0"/>
        <w:numPr>
          <w:ilvl w:val="1"/>
          <w:numId w:val="44"/>
        </w:numPr>
        <w:tabs>
          <w:tab w:val="clear" w:pos="720"/>
          <w:tab w:val="left" w:pos="497"/>
          <w:tab w:val="left" w:pos="499"/>
        </w:tabs>
        <w:suppressAutoHyphens w:val="0"/>
        <w:autoSpaceDE w:val="0"/>
        <w:autoSpaceDN w:val="0"/>
        <w:spacing w:after="0"/>
        <w:ind w:right="135"/>
        <w:rPr>
          <w:lang w:val="pl-PL"/>
        </w:rPr>
      </w:pPr>
      <w:r w:rsidRPr="00F954C2">
        <w:rPr>
          <w:lang w:val="pl-PL"/>
        </w:rPr>
        <w:t>czyścić</w:t>
      </w:r>
      <w:r w:rsidRPr="00F954C2">
        <w:rPr>
          <w:spacing w:val="31"/>
          <w:lang w:val="pl-PL"/>
        </w:rPr>
        <w:t xml:space="preserve"> </w:t>
      </w:r>
      <w:r w:rsidRPr="00F954C2">
        <w:rPr>
          <w:lang w:val="pl-PL"/>
        </w:rPr>
        <w:t>maszyny</w:t>
      </w:r>
      <w:r w:rsidRPr="00F954C2">
        <w:rPr>
          <w:spacing w:val="28"/>
          <w:lang w:val="pl-PL"/>
        </w:rPr>
        <w:t xml:space="preserve"> </w:t>
      </w:r>
      <w:r w:rsidRPr="00F954C2">
        <w:rPr>
          <w:lang w:val="pl-PL"/>
        </w:rPr>
        <w:t>rolnicze,</w:t>
      </w:r>
      <w:r w:rsidRPr="00F954C2">
        <w:rPr>
          <w:spacing w:val="28"/>
          <w:lang w:val="pl-PL"/>
        </w:rPr>
        <w:t xml:space="preserve"> </w:t>
      </w:r>
      <w:r w:rsidRPr="00F954C2">
        <w:rPr>
          <w:lang w:val="pl-PL"/>
        </w:rPr>
        <w:t>aby</w:t>
      </w:r>
      <w:r w:rsidRPr="00F954C2">
        <w:rPr>
          <w:spacing w:val="28"/>
          <w:lang w:val="pl-PL"/>
        </w:rPr>
        <w:t xml:space="preserve"> </w:t>
      </w:r>
      <w:r w:rsidRPr="00F954C2">
        <w:rPr>
          <w:lang w:val="pl-PL"/>
        </w:rPr>
        <w:t>zapobiec</w:t>
      </w:r>
      <w:r w:rsidRPr="00F954C2">
        <w:rPr>
          <w:spacing w:val="31"/>
          <w:lang w:val="pl-PL"/>
        </w:rPr>
        <w:t xml:space="preserve"> </w:t>
      </w:r>
      <w:r w:rsidRPr="00F954C2">
        <w:rPr>
          <w:lang w:val="pl-PL"/>
        </w:rPr>
        <w:t>przenoszeniu</w:t>
      </w:r>
      <w:r w:rsidRPr="00F954C2">
        <w:rPr>
          <w:spacing w:val="30"/>
          <w:lang w:val="pl-PL"/>
        </w:rPr>
        <w:t xml:space="preserve"> </w:t>
      </w:r>
      <w:r w:rsidRPr="00F954C2">
        <w:rPr>
          <w:lang w:val="pl-PL"/>
        </w:rPr>
        <w:t>materiału</w:t>
      </w:r>
      <w:r w:rsidRPr="00F954C2">
        <w:rPr>
          <w:spacing w:val="28"/>
          <w:lang w:val="pl-PL"/>
        </w:rPr>
        <w:t xml:space="preserve"> </w:t>
      </w:r>
      <w:r w:rsidRPr="00F954C2">
        <w:rPr>
          <w:lang w:val="pl-PL"/>
        </w:rPr>
        <w:t>rozmnożeniowego</w:t>
      </w:r>
      <w:r w:rsidRPr="00F954C2">
        <w:rPr>
          <w:spacing w:val="30"/>
          <w:lang w:val="pl-PL"/>
        </w:rPr>
        <w:t xml:space="preserve"> </w:t>
      </w:r>
      <w:r w:rsidRPr="00F954C2">
        <w:rPr>
          <w:lang w:val="pl-PL"/>
        </w:rPr>
        <w:t>chwastów</w:t>
      </w:r>
      <w:r w:rsidRPr="00F954C2">
        <w:rPr>
          <w:spacing w:val="29"/>
          <w:lang w:val="pl-PL"/>
        </w:rPr>
        <w:t xml:space="preserve"> </w:t>
      </w:r>
      <w:r w:rsidRPr="00F954C2">
        <w:rPr>
          <w:lang w:val="pl-PL"/>
        </w:rPr>
        <w:t>na inne stanowiska,</w:t>
      </w:r>
    </w:p>
    <w:p w14:paraId="6EBF6431" w14:textId="77777777" w:rsidR="007E10CB" w:rsidRPr="00F954C2" w:rsidRDefault="007E10CB" w:rsidP="007E10CB">
      <w:pPr>
        <w:pStyle w:val="Akapitzlist"/>
        <w:widowControl w:val="0"/>
        <w:numPr>
          <w:ilvl w:val="1"/>
          <w:numId w:val="44"/>
        </w:numPr>
        <w:tabs>
          <w:tab w:val="clear" w:pos="720"/>
          <w:tab w:val="left" w:pos="498"/>
        </w:tabs>
        <w:suppressAutoHyphens w:val="0"/>
        <w:autoSpaceDE w:val="0"/>
        <w:autoSpaceDN w:val="0"/>
        <w:spacing w:after="0"/>
        <w:ind w:left="498" w:hanging="282"/>
        <w:rPr>
          <w:lang w:val="pl-PL"/>
        </w:rPr>
      </w:pPr>
      <w:r w:rsidRPr="00F954C2">
        <w:rPr>
          <w:lang w:val="pl-PL"/>
        </w:rPr>
        <w:t>informować</w:t>
      </w:r>
      <w:r w:rsidRPr="00F954C2">
        <w:rPr>
          <w:spacing w:val="-8"/>
          <w:lang w:val="pl-PL"/>
        </w:rPr>
        <w:t xml:space="preserve"> </w:t>
      </w:r>
      <w:r w:rsidRPr="00F954C2">
        <w:rPr>
          <w:lang w:val="pl-PL"/>
        </w:rPr>
        <w:t>posiadacza</w:t>
      </w:r>
      <w:r w:rsidRPr="00F954C2">
        <w:rPr>
          <w:spacing w:val="-6"/>
          <w:lang w:val="pl-PL"/>
        </w:rPr>
        <w:t xml:space="preserve"> </w:t>
      </w:r>
      <w:r w:rsidRPr="00F954C2">
        <w:rPr>
          <w:lang w:val="pl-PL"/>
        </w:rPr>
        <w:t>zezwolenia</w:t>
      </w:r>
      <w:r w:rsidRPr="00F954C2">
        <w:rPr>
          <w:spacing w:val="-5"/>
          <w:lang w:val="pl-PL"/>
        </w:rPr>
        <w:t xml:space="preserve"> </w:t>
      </w:r>
      <w:r w:rsidRPr="00F954C2">
        <w:rPr>
          <w:lang w:val="pl-PL"/>
        </w:rPr>
        <w:t>o</w:t>
      </w:r>
      <w:r w:rsidRPr="00F954C2">
        <w:rPr>
          <w:spacing w:val="-6"/>
          <w:lang w:val="pl-PL"/>
        </w:rPr>
        <w:t xml:space="preserve"> </w:t>
      </w:r>
      <w:r w:rsidRPr="00F954C2">
        <w:rPr>
          <w:lang w:val="pl-PL"/>
        </w:rPr>
        <w:t>nie</w:t>
      </w:r>
      <w:r w:rsidRPr="00F954C2">
        <w:rPr>
          <w:spacing w:val="-7"/>
          <w:lang w:val="pl-PL"/>
        </w:rPr>
        <w:t xml:space="preserve"> </w:t>
      </w:r>
      <w:r w:rsidRPr="00F954C2">
        <w:rPr>
          <w:lang w:val="pl-PL"/>
        </w:rPr>
        <w:t>satysfakcjonującym</w:t>
      </w:r>
      <w:r w:rsidRPr="00F954C2">
        <w:rPr>
          <w:spacing w:val="-8"/>
          <w:lang w:val="pl-PL"/>
        </w:rPr>
        <w:t xml:space="preserve"> </w:t>
      </w:r>
      <w:r w:rsidRPr="00F954C2">
        <w:rPr>
          <w:lang w:val="pl-PL"/>
        </w:rPr>
        <w:t>zwalczaniu</w:t>
      </w:r>
      <w:r w:rsidRPr="00F954C2">
        <w:rPr>
          <w:spacing w:val="-5"/>
          <w:lang w:val="pl-PL"/>
        </w:rPr>
        <w:t xml:space="preserve"> </w:t>
      </w:r>
      <w:r w:rsidRPr="00F954C2">
        <w:rPr>
          <w:spacing w:val="-2"/>
          <w:lang w:val="pl-PL"/>
        </w:rPr>
        <w:t>chwastów,</w:t>
      </w:r>
    </w:p>
    <w:p w14:paraId="3F738DE2" w14:textId="77777777" w:rsidR="007E10CB" w:rsidRPr="00F954C2" w:rsidRDefault="007E10CB" w:rsidP="007E10CB">
      <w:pPr>
        <w:pStyle w:val="Akapitzlist"/>
        <w:widowControl w:val="0"/>
        <w:numPr>
          <w:ilvl w:val="1"/>
          <w:numId w:val="44"/>
        </w:numPr>
        <w:tabs>
          <w:tab w:val="clear" w:pos="720"/>
          <w:tab w:val="left" w:pos="497"/>
          <w:tab w:val="left" w:pos="499"/>
        </w:tabs>
        <w:suppressAutoHyphens w:val="0"/>
        <w:autoSpaceDE w:val="0"/>
        <w:autoSpaceDN w:val="0"/>
        <w:spacing w:before="2" w:after="0"/>
        <w:ind w:right="140"/>
        <w:rPr>
          <w:lang w:val="pl-PL"/>
        </w:rPr>
      </w:pPr>
      <w:r w:rsidRPr="00F954C2">
        <w:rPr>
          <w:lang w:val="pl-PL"/>
        </w:rPr>
        <w:t>w</w:t>
      </w:r>
      <w:r w:rsidRPr="00F954C2">
        <w:rPr>
          <w:spacing w:val="40"/>
          <w:lang w:val="pl-PL"/>
        </w:rPr>
        <w:t xml:space="preserve"> </w:t>
      </w:r>
      <w:r w:rsidRPr="00F954C2">
        <w:rPr>
          <w:lang w:val="pl-PL"/>
        </w:rPr>
        <w:t>celu</w:t>
      </w:r>
      <w:r w:rsidRPr="00F954C2">
        <w:rPr>
          <w:spacing w:val="40"/>
          <w:lang w:val="pl-PL"/>
        </w:rPr>
        <w:t xml:space="preserve"> </w:t>
      </w:r>
      <w:r w:rsidRPr="00F954C2">
        <w:rPr>
          <w:lang w:val="pl-PL"/>
        </w:rPr>
        <w:t>uzyskania</w:t>
      </w:r>
      <w:r w:rsidRPr="00F954C2">
        <w:rPr>
          <w:spacing w:val="40"/>
          <w:lang w:val="pl-PL"/>
        </w:rPr>
        <w:t xml:space="preserve"> </w:t>
      </w:r>
      <w:r w:rsidRPr="00F954C2">
        <w:rPr>
          <w:lang w:val="pl-PL"/>
        </w:rPr>
        <w:t>szczegółowych</w:t>
      </w:r>
      <w:r w:rsidRPr="00F954C2">
        <w:rPr>
          <w:spacing w:val="40"/>
          <w:lang w:val="pl-PL"/>
        </w:rPr>
        <w:t xml:space="preserve"> </w:t>
      </w:r>
      <w:r w:rsidRPr="00F954C2">
        <w:rPr>
          <w:lang w:val="pl-PL"/>
        </w:rPr>
        <w:t>informacji</w:t>
      </w:r>
      <w:r w:rsidRPr="00F954C2">
        <w:rPr>
          <w:spacing w:val="40"/>
          <w:lang w:val="pl-PL"/>
        </w:rPr>
        <w:t xml:space="preserve"> </w:t>
      </w:r>
      <w:r w:rsidRPr="00F954C2">
        <w:rPr>
          <w:lang w:val="pl-PL"/>
        </w:rPr>
        <w:t>należy</w:t>
      </w:r>
      <w:r w:rsidRPr="00F954C2">
        <w:rPr>
          <w:spacing w:val="40"/>
          <w:lang w:val="pl-PL"/>
        </w:rPr>
        <w:t xml:space="preserve"> </w:t>
      </w:r>
      <w:r w:rsidRPr="00F954C2">
        <w:rPr>
          <w:lang w:val="pl-PL"/>
        </w:rPr>
        <w:t>się</w:t>
      </w:r>
      <w:r w:rsidRPr="00F954C2">
        <w:rPr>
          <w:spacing w:val="40"/>
          <w:lang w:val="pl-PL"/>
        </w:rPr>
        <w:t xml:space="preserve"> </w:t>
      </w:r>
      <w:r w:rsidRPr="00F954C2">
        <w:rPr>
          <w:lang w:val="pl-PL"/>
        </w:rPr>
        <w:t>skontaktować</w:t>
      </w:r>
      <w:r w:rsidRPr="00F954C2">
        <w:rPr>
          <w:spacing w:val="40"/>
          <w:lang w:val="pl-PL"/>
        </w:rPr>
        <w:t xml:space="preserve"> </w:t>
      </w:r>
      <w:r w:rsidRPr="00F954C2">
        <w:rPr>
          <w:lang w:val="pl-PL"/>
        </w:rPr>
        <w:t>z</w:t>
      </w:r>
      <w:r w:rsidRPr="00F954C2">
        <w:rPr>
          <w:spacing w:val="40"/>
          <w:lang w:val="pl-PL"/>
        </w:rPr>
        <w:t xml:space="preserve"> </w:t>
      </w:r>
      <w:r w:rsidRPr="00F954C2">
        <w:rPr>
          <w:lang w:val="pl-PL"/>
        </w:rPr>
        <w:t>doradcą,</w:t>
      </w:r>
      <w:r w:rsidRPr="00F954C2">
        <w:rPr>
          <w:spacing w:val="40"/>
          <w:lang w:val="pl-PL"/>
        </w:rPr>
        <w:t xml:space="preserve"> </w:t>
      </w:r>
      <w:r w:rsidRPr="00F954C2">
        <w:rPr>
          <w:lang w:val="pl-PL"/>
        </w:rPr>
        <w:t>posiadaczem zezwolenia lub przedstawicielem posiadacza zezwolenia.</w:t>
      </w:r>
    </w:p>
    <w:p w14:paraId="4F16E819" w14:textId="77777777" w:rsidR="007E10CB" w:rsidRDefault="007E10CB" w:rsidP="007E10CB">
      <w:pPr>
        <w:pStyle w:val="Akapitzlist"/>
        <w:widowControl w:val="0"/>
        <w:numPr>
          <w:ilvl w:val="0"/>
          <w:numId w:val="44"/>
        </w:numPr>
        <w:tabs>
          <w:tab w:val="clear" w:pos="720"/>
          <w:tab w:val="left" w:pos="924"/>
        </w:tabs>
        <w:suppressAutoHyphens w:val="0"/>
        <w:autoSpaceDE w:val="0"/>
        <w:autoSpaceDN w:val="0"/>
        <w:spacing w:after="0" w:line="252" w:lineRule="exact"/>
        <w:ind w:left="924"/>
      </w:pPr>
      <w:r>
        <w:t>Środka</w:t>
      </w:r>
      <w:r>
        <w:rPr>
          <w:spacing w:val="-2"/>
        </w:rPr>
        <w:t xml:space="preserve"> </w:t>
      </w:r>
      <w:r>
        <w:rPr>
          <w:u w:val="single"/>
        </w:rPr>
        <w:t>nie</w:t>
      </w:r>
      <w:r>
        <w:rPr>
          <w:spacing w:val="-2"/>
          <w:u w:val="single"/>
        </w:rPr>
        <w:t xml:space="preserve"> stosować:</w:t>
      </w:r>
    </w:p>
    <w:p w14:paraId="3CD2EE7C" w14:textId="77777777" w:rsidR="007E10CB" w:rsidRPr="00F954C2" w:rsidRDefault="007E10CB" w:rsidP="007E10CB">
      <w:pPr>
        <w:pStyle w:val="Akapitzlist"/>
        <w:widowControl w:val="0"/>
        <w:numPr>
          <w:ilvl w:val="1"/>
          <w:numId w:val="44"/>
        </w:numPr>
        <w:tabs>
          <w:tab w:val="clear" w:pos="720"/>
          <w:tab w:val="left" w:pos="498"/>
        </w:tabs>
        <w:suppressAutoHyphens w:val="0"/>
        <w:autoSpaceDE w:val="0"/>
        <w:autoSpaceDN w:val="0"/>
        <w:spacing w:after="0" w:line="252" w:lineRule="exact"/>
        <w:ind w:left="498" w:hanging="282"/>
        <w:rPr>
          <w:lang w:val="pl-PL"/>
        </w:rPr>
      </w:pPr>
      <w:r w:rsidRPr="00F954C2">
        <w:rPr>
          <w:lang w:val="pl-PL"/>
        </w:rPr>
        <w:t>na</w:t>
      </w:r>
      <w:r w:rsidRPr="00F954C2">
        <w:rPr>
          <w:spacing w:val="-5"/>
          <w:lang w:val="pl-PL"/>
        </w:rPr>
        <w:t xml:space="preserve"> </w:t>
      </w:r>
      <w:r w:rsidRPr="00F954C2">
        <w:rPr>
          <w:lang w:val="pl-PL"/>
        </w:rPr>
        <w:t>rośliny</w:t>
      </w:r>
      <w:r w:rsidRPr="00F954C2">
        <w:rPr>
          <w:spacing w:val="-8"/>
          <w:lang w:val="pl-PL"/>
        </w:rPr>
        <w:t xml:space="preserve"> </w:t>
      </w:r>
      <w:r w:rsidRPr="00F954C2">
        <w:rPr>
          <w:lang w:val="pl-PL"/>
        </w:rPr>
        <w:t>osłabione</w:t>
      </w:r>
      <w:r w:rsidRPr="00F954C2">
        <w:rPr>
          <w:spacing w:val="-5"/>
          <w:lang w:val="pl-PL"/>
        </w:rPr>
        <w:t xml:space="preserve"> </w:t>
      </w:r>
      <w:r w:rsidRPr="00F954C2">
        <w:rPr>
          <w:lang w:val="pl-PL"/>
        </w:rPr>
        <w:t>lub</w:t>
      </w:r>
      <w:r w:rsidRPr="00F954C2">
        <w:rPr>
          <w:spacing w:val="-5"/>
          <w:lang w:val="pl-PL"/>
        </w:rPr>
        <w:t xml:space="preserve"> </w:t>
      </w:r>
      <w:r w:rsidRPr="00F954C2">
        <w:rPr>
          <w:lang w:val="pl-PL"/>
        </w:rPr>
        <w:t>uszkodzone</w:t>
      </w:r>
      <w:r w:rsidRPr="00F954C2">
        <w:rPr>
          <w:spacing w:val="-5"/>
          <w:lang w:val="pl-PL"/>
        </w:rPr>
        <w:t xml:space="preserve"> </w:t>
      </w:r>
      <w:r w:rsidRPr="00F954C2">
        <w:rPr>
          <w:lang w:val="pl-PL"/>
        </w:rPr>
        <w:t>przez</w:t>
      </w:r>
      <w:r w:rsidRPr="00F954C2">
        <w:rPr>
          <w:spacing w:val="-7"/>
          <w:lang w:val="pl-PL"/>
        </w:rPr>
        <w:t xml:space="preserve"> </w:t>
      </w:r>
      <w:r w:rsidRPr="00F954C2">
        <w:rPr>
          <w:lang w:val="pl-PL"/>
        </w:rPr>
        <w:t>choroby,</w:t>
      </w:r>
      <w:r w:rsidRPr="00F954C2">
        <w:rPr>
          <w:spacing w:val="-5"/>
          <w:lang w:val="pl-PL"/>
        </w:rPr>
        <w:t xml:space="preserve"> </w:t>
      </w:r>
      <w:r w:rsidRPr="00F954C2">
        <w:rPr>
          <w:lang w:val="pl-PL"/>
        </w:rPr>
        <w:t>szkodniki</w:t>
      </w:r>
      <w:r w:rsidRPr="00F954C2">
        <w:rPr>
          <w:spacing w:val="-4"/>
          <w:lang w:val="pl-PL"/>
        </w:rPr>
        <w:t xml:space="preserve"> </w:t>
      </w:r>
      <w:r w:rsidRPr="00F954C2">
        <w:rPr>
          <w:lang w:val="pl-PL"/>
        </w:rPr>
        <w:t>czy</w:t>
      </w:r>
      <w:r w:rsidRPr="00F954C2">
        <w:rPr>
          <w:spacing w:val="-7"/>
          <w:lang w:val="pl-PL"/>
        </w:rPr>
        <w:t xml:space="preserve"> </w:t>
      </w:r>
      <w:r w:rsidRPr="00F954C2">
        <w:rPr>
          <w:spacing w:val="-2"/>
          <w:lang w:val="pl-PL"/>
        </w:rPr>
        <w:t>przymrozki,</w:t>
      </w:r>
    </w:p>
    <w:p w14:paraId="0313D801" w14:textId="77777777" w:rsidR="007E10CB" w:rsidRDefault="007E10CB" w:rsidP="007E10CB">
      <w:pPr>
        <w:pStyle w:val="Akapitzlist"/>
        <w:widowControl w:val="0"/>
        <w:numPr>
          <w:ilvl w:val="1"/>
          <w:numId w:val="44"/>
        </w:numPr>
        <w:tabs>
          <w:tab w:val="clear" w:pos="720"/>
          <w:tab w:val="left" w:pos="498"/>
        </w:tabs>
        <w:suppressAutoHyphens w:val="0"/>
        <w:autoSpaceDE w:val="0"/>
        <w:autoSpaceDN w:val="0"/>
        <w:spacing w:after="0"/>
        <w:ind w:left="498" w:hanging="282"/>
      </w:pPr>
      <w:r>
        <w:t>przed</w:t>
      </w:r>
      <w:r>
        <w:rPr>
          <w:spacing w:val="-4"/>
        </w:rPr>
        <w:t xml:space="preserve"> </w:t>
      </w:r>
      <w:r>
        <w:t>spodziewanym</w:t>
      </w:r>
      <w:r>
        <w:rPr>
          <w:spacing w:val="-7"/>
        </w:rPr>
        <w:t xml:space="preserve"> </w:t>
      </w:r>
      <w:r>
        <w:t>silnym</w:t>
      </w:r>
      <w:r>
        <w:rPr>
          <w:spacing w:val="-6"/>
        </w:rPr>
        <w:t xml:space="preserve"> </w:t>
      </w:r>
      <w:r>
        <w:rPr>
          <w:spacing w:val="-2"/>
        </w:rPr>
        <w:t>przymrozkiem,</w:t>
      </w:r>
    </w:p>
    <w:p w14:paraId="2B524062" w14:textId="77777777" w:rsidR="007E10CB" w:rsidRPr="00F954C2" w:rsidRDefault="007E10CB" w:rsidP="007E10CB">
      <w:pPr>
        <w:pStyle w:val="Akapitzlist"/>
        <w:widowControl w:val="0"/>
        <w:numPr>
          <w:ilvl w:val="1"/>
          <w:numId w:val="44"/>
        </w:numPr>
        <w:tabs>
          <w:tab w:val="clear" w:pos="720"/>
          <w:tab w:val="left" w:pos="498"/>
        </w:tabs>
        <w:suppressAutoHyphens w:val="0"/>
        <w:autoSpaceDE w:val="0"/>
        <w:autoSpaceDN w:val="0"/>
        <w:spacing w:before="1" w:after="0" w:line="252" w:lineRule="exact"/>
        <w:ind w:left="498" w:hanging="282"/>
        <w:rPr>
          <w:lang w:val="pl-PL"/>
        </w:rPr>
      </w:pPr>
      <w:r w:rsidRPr="00F954C2">
        <w:rPr>
          <w:lang w:val="pl-PL"/>
        </w:rPr>
        <w:t>w</w:t>
      </w:r>
      <w:r w:rsidRPr="00F954C2">
        <w:rPr>
          <w:spacing w:val="-3"/>
          <w:lang w:val="pl-PL"/>
        </w:rPr>
        <w:t xml:space="preserve"> </w:t>
      </w:r>
      <w:r w:rsidRPr="00F954C2">
        <w:rPr>
          <w:lang w:val="pl-PL"/>
        </w:rPr>
        <w:t>zbożach</w:t>
      </w:r>
      <w:r w:rsidRPr="00F954C2">
        <w:rPr>
          <w:spacing w:val="-2"/>
          <w:lang w:val="pl-PL"/>
        </w:rPr>
        <w:t xml:space="preserve"> </w:t>
      </w:r>
      <w:r w:rsidRPr="00F954C2">
        <w:rPr>
          <w:lang w:val="pl-PL"/>
        </w:rPr>
        <w:t>z</w:t>
      </w:r>
      <w:r w:rsidRPr="00F954C2">
        <w:rPr>
          <w:spacing w:val="-4"/>
          <w:lang w:val="pl-PL"/>
        </w:rPr>
        <w:t xml:space="preserve"> </w:t>
      </w:r>
      <w:r w:rsidRPr="00F954C2">
        <w:rPr>
          <w:lang w:val="pl-PL"/>
        </w:rPr>
        <w:t>wsiewką</w:t>
      </w:r>
      <w:r w:rsidRPr="00F954C2">
        <w:rPr>
          <w:spacing w:val="-2"/>
          <w:lang w:val="pl-PL"/>
        </w:rPr>
        <w:t xml:space="preserve"> </w:t>
      </w:r>
      <w:r w:rsidRPr="00F954C2">
        <w:rPr>
          <w:lang w:val="pl-PL"/>
        </w:rPr>
        <w:t>roślin</w:t>
      </w:r>
      <w:r w:rsidRPr="00F954C2">
        <w:rPr>
          <w:spacing w:val="-1"/>
          <w:lang w:val="pl-PL"/>
        </w:rPr>
        <w:t xml:space="preserve"> </w:t>
      </w:r>
      <w:r w:rsidRPr="00F954C2">
        <w:rPr>
          <w:spacing w:val="-2"/>
          <w:lang w:val="pl-PL"/>
        </w:rPr>
        <w:t>bobowatych.</w:t>
      </w:r>
    </w:p>
    <w:p w14:paraId="0D7CB4EA" w14:textId="77777777" w:rsidR="007E10CB" w:rsidRPr="00F954C2" w:rsidRDefault="007E10CB" w:rsidP="007E10CB">
      <w:pPr>
        <w:pStyle w:val="Akapitzlist"/>
        <w:widowControl w:val="0"/>
        <w:numPr>
          <w:ilvl w:val="0"/>
          <w:numId w:val="44"/>
        </w:numPr>
        <w:tabs>
          <w:tab w:val="clear" w:pos="720"/>
          <w:tab w:val="left" w:pos="924"/>
        </w:tabs>
        <w:suppressAutoHyphens w:val="0"/>
        <w:autoSpaceDE w:val="0"/>
        <w:autoSpaceDN w:val="0"/>
        <w:spacing w:after="0" w:line="252" w:lineRule="exact"/>
        <w:ind w:left="924"/>
        <w:rPr>
          <w:lang w:val="pl-PL"/>
        </w:rPr>
      </w:pPr>
      <w:r w:rsidRPr="00F954C2">
        <w:rPr>
          <w:lang w:val="pl-PL"/>
        </w:rPr>
        <w:t>Podczas</w:t>
      </w:r>
      <w:r w:rsidRPr="00F954C2">
        <w:rPr>
          <w:spacing w:val="-4"/>
          <w:lang w:val="pl-PL"/>
        </w:rPr>
        <w:t xml:space="preserve"> </w:t>
      </w:r>
      <w:r w:rsidRPr="00F954C2">
        <w:rPr>
          <w:lang w:val="pl-PL"/>
        </w:rPr>
        <w:t>stosowania</w:t>
      </w:r>
      <w:r w:rsidRPr="00F954C2">
        <w:rPr>
          <w:spacing w:val="-4"/>
          <w:lang w:val="pl-PL"/>
        </w:rPr>
        <w:t xml:space="preserve"> </w:t>
      </w:r>
      <w:r w:rsidRPr="00F954C2">
        <w:rPr>
          <w:lang w:val="pl-PL"/>
        </w:rPr>
        <w:t>środka</w:t>
      </w:r>
      <w:r w:rsidRPr="00F954C2">
        <w:rPr>
          <w:spacing w:val="-4"/>
          <w:lang w:val="pl-PL"/>
        </w:rPr>
        <w:t xml:space="preserve"> </w:t>
      </w:r>
      <w:r w:rsidRPr="00F954C2">
        <w:rPr>
          <w:u w:val="single"/>
          <w:lang w:val="pl-PL"/>
        </w:rPr>
        <w:t>nie</w:t>
      </w:r>
      <w:r w:rsidRPr="00F954C2">
        <w:rPr>
          <w:spacing w:val="-3"/>
          <w:u w:val="single"/>
          <w:lang w:val="pl-PL"/>
        </w:rPr>
        <w:t xml:space="preserve"> </w:t>
      </w:r>
      <w:r w:rsidRPr="00F954C2">
        <w:rPr>
          <w:u w:val="single"/>
          <w:lang w:val="pl-PL"/>
        </w:rPr>
        <w:t>dopuścić</w:t>
      </w:r>
      <w:r w:rsidRPr="00F954C2">
        <w:rPr>
          <w:spacing w:val="-3"/>
          <w:u w:val="single"/>
          <w:lang w:val="pl-PL"/>
        </w:rPr>
        <w:t xml:space="preserve"> </w:t>
      </w:r>
      <w:r w:rsidRPr="00F954C2">
        <w:rPr>
          <w:spacing w:val="-5"/>
          <w:u w:val="single"/>
          <w:lang w:val="pl-PL"/>
        </w:rPr>
        <w:t>do</w:t>
      </w:r>
      <w:r w:rsidRPr="00F954C2">
        <w:rPr>
          <w:spacing w:val="-5"/>
          <w:lang w:val="pl-PL"/>
        </w:rPr>
        <w:t>:</w:t>
      </w:r>
    </w:p>
    <w:p w14:paraId="0435402A" w14:textId="77777777" w:rsidR="007E10CB" w:rsidRPr="00F954C2" w:rsidRDefault="007E10CB" w:rsidP="007E10CB">
      <w:pPr>
        <w:pStyle w:val="Akapitzlist"/>
        <w:widowControl w:val="0"/>
        <w:numPr>
          <w:ilvl w:val="0"/>
          <w:numId w:val="43"/>
        </w:numPr>
        <w:tabs>
          <w:tab w:val="clear" w:pos="720"/>
          <w:tab w:val="left" w:pos="924"/>
        </w:tabs>
        <w:suppressAutoHyphens w:val="0"/>
        <w:autoSpaceDE w:val="0"/>
        <w:autoSpaceDN w:val="0"/>
        <w:spacing w:before="3" w:after="0" w:line="269" w:lineRule="exact"/>
        <w:ind w:left="924"/>
        <w:rPr>
          <w:rFonts w:ascii="Symbol" w:hAnsi="Symbol"/>
          <w:lang w:val="pl-PL"/>
        </w:rPr>
      </w:pPr>
      <w:r w:rsidRPr="00F954C2">
        <w:rPr>
          <w:lang w:val="pl-PL"/>
        </w:rPr>
        <w:t>znoszenia</w:t>
      </w:r>
      <w:r w:rsidRPr="00F954C2">
        <w:rPr>
          <w:spacing w:val="-5"/>
          <w:lang w:val="pl-PL"/>
        </w:rPr>
        <w:t xml:space="preserve"> </w:t>
      </w:r>
      <w:r w:rsidRPr="00F954C2">
        <w:rPr>
          <w:lang w:val="pl-PL"/>
        </w:rPr>
        <w:t>cieczy</w:t>
      </w:r>
      <w:r w:rsidRPr="00F954C2">
        <w:rPr>
          <w:spacing w:val="-7"/>
          <w:lang w:val="pl-PL"/>
        </w:rPr>
        <w:t xml:space="preserve"> </w:t>
      </w:r>
      <w:r w:rsidRPr="00F954C2">
        <w:rPr>
          <w:lang w:val="pl-PL"/>
        </w:rPr>
        <w:t>użytkowej</w:t>
      </w:r>
      <w:r w:rsidRPr="00F954C2">
        <w:rPr>
          <w:spacing w:val="-3"/>
          <w:lang w:val="pl-PL"/>
        </w:rPr>
        <w:t xml:space="preserve"> </w:t>
      </w:r>
      <w:r w:rsidRPr="00F954C2">
        <w:rPr>
          <w:lang w:val="pl-PL"/>
        </w:rPr>
        <w:t>na</w:t>
      </w:r>
      <w:r w:rsidRPr="00F954C2">
        <w:rPr>
          <w:spacing w:val="-5"/>
          <w:lang w:val="pl-PL"/>
        </w:rPr>
        <w:t xml:space="preserve"> </w:t>
      </w:r>
      <w:r w:rsidRPr="00F954C2">
        <w:rPr>
          <w:lang w:val="pl-PL"/>
        </w:rPr>
        <w:t>sąsiadujące</w:t>
      </w:r>
      <w:r w:rsidRPr="00F954C2">
        <w:rPr>
          <w:spacing w:val="-4"/>
          <w:lang w:val="pl-PL"/>
        </w:rPr>
        <w:t xml:space="preserve"> </w:t>
      </w:r>
      <w:r w:rsidRPr="00F954C2">
        <w:rPr>
          <w:lang w:val="pl-PL"/>
        </w:rPr>
        <w:t>plantacje</w:t>
      </w:r>
      <w:r w:rsidRPr="00F954C2">
        <w:rPr>
          <w:spacing w:val="-6"/>
          <w:lang w:val="pl-PL"/>
        </w:rPr>
        <w:t xml:space="preserve"> </w:t>
      </w:r>
      <w:r w:rsidRPr="00F954C2">
        <w:rPr>
          <w:lang w:val="pl-PL"/>
        </w:rPr>
        <w:t>roślin</w:t>
      </w:r>
      <w:r w:rsidRPr="00F954C2">
        <w:rPr>
          <w:spacing w:val="-4"/>
          <w:lang w:val="pl-PL"/>
        </w:rPr>
        <w:t xml:space="preserve"> </w:t>
      </w:r>
      <w:r w:rsidRPr="00F954C2">
        <w:rPr>
          <w:spacing w:val="-2"/>
          <w:lang w:val="pl-PL"/>
        </w:rPr>
        <w:t>uprawnych,</w:t>
      </w:r>
    </w:p>
    <w:p w14:paraId="09EB45DB" w14:textId="77777777" w:rsidR="007E10CB" w:rsidRPr="00F954C2" w:rsidRDefault="007E10CB" w:rsidP="007E10CB">
      <w:pPr>
        <w:pStyle w:val="Akapitzlist"/>
        <w:widowControl w:val="0"/>
        <w:numPr>
          <w:ilvl w:val="0"/>
          <w:numId w:val="43"/>
        </w:numPr>
        <w:tabs>
          <w:tab w:val="clear" w:pos="720"/>
          <w:tab w:val="left" w:pos="924"/>
        </w:tabs>
        <w:suppressAutoHyphens w:val="0"/>
        <w:autoSpaceDE w:val="0"/>
        <w:autoSpaceDN w:val="0"/>
        <w:spacing w:after="0" w:line="269" w:lineRule="exact"/>
        <w:ind w:left="924"/>
        <w:rPr>
          <w:rFonts w:ascii="Symbol" w:hAnsi="Symbol"/>
          <w:lang w:val="pl-PL"/>
        </w:rPr>
      </w:pPr>
      <w:r w:rsidRPr="00F954C2">
        <w:rPr>
          <w:lang w:val="pl-PL"/>
        </w:rPr>
        <w:t>nakładania</w:t>
      </w:r>
      <w:r w:rsidRPr="00F954C2">
        <w:rPr>
          <w:spacing w:val="-7"/>
          <w:lang w:val="pl-PL"/>
        </w:rPr>
        <w:t xml:space="preserve"> </w:t>
      </w:r>
      <w:r w:rsidRPr="00F954C2">
        <w:rPr>
          <w:lang w:val="pl-PL"/>
        </w:rPr>
        <w:t>się</w:t>
      </w:r>
      <w:r w:rsidRPr="00F954C2">
        <w:rPr>
          <w:spacing w:val="-6"/>
          <w:lang w:val="pl-PL"/>
        </w:rPr>
        <w:t xml:space="preserve"> </w:t>
      </w:r>
      <w:r w:rsidRPr="00F954C2">
        <w:rPr>
          <w:lang w:val="pl-PL"/>
        </w:rPr>
        <w:t>cieczy</w:t>
      </w:r>
      <w:r w:rsidRPr="00F954C2">
        <w:rPr>
          <w:spacing w:val="-8"/>
          <w:lang w:val="pl-PL"/>
        </w:rPr>
        <w:t xml:space="preserve"> </w:t>
      </w:r>
      <w:r w:rsidRPr="00F954C2">
        <w:rPr>
          <w:lang w:val="pl-PL"/>
        </w:rPr>
        <w:t>użytkowej</w:t>
      </w:r>
      <w:r w:rsidRPr="00F954C2">
        <w:rPr>
          <w:spacing w:val="-1"/>
          <w:lang w:val="pl-PL"/>
        </w:rPr>
        <w:t xml:space="preserve"> </w:t>
      </w:r>
      <w:r w:rsidRPr="00F954C2">
        <w:rPr>
          <w:lang w:val="pl-PL"/>
        </w:rPr>
        <w:t>na</w:t>
      </w:r>
      <w:r w:rsidRPr="00F954C2">
        <w:rPr>
          <w:spacing w:val="-7"/>
          <w:lang w:val="pl-PL"/>
        </w:rPr>
        <w:t xml:space="preserve"> </w:t>
      </w:r>
      <w:r w:rsidRPr="00F954C2">
        <w:rPr>
          <w:lang w:val="pl-PL"/>
        </w:rPr>
        <w:t>stykach</w:t>
      </w:r>
      <w:r w:rsidRPr="00F954C2">
        <w:rPr>
          <w:spacing w:val="-4"/>
          <w:lang w:val="pl-PL"/>
        </w:rPr>
        <w:t xml:space="preserve"> </w:t>
      </w:r>
      <w:r w:rsidRPr="00F954C2">
        <w:rPr>
          <w:lang w:val="pl-PL"/>
        </w:rPr>
        <w:t>pasów</w:t>
      </w:r>
      <w:r w:rsidRPr="00F954C2">
        <w:rPr>
          <w:spacing w:val="-5"/>
          <w:lang w:val="pl-PL"/>
        </w:rPr>
        <w:t xml:space="preserve"> </w:t>
      </w:r>
      <w:r w:rsidRPr="00F954C2">
        <w:rPr>
          <w:lang w:val="pl-PL"/>
        </w:rPr>
        <w:t>zabiegowych</w:t>
      </w:r>
      <w:r w:rsidRPr="00F954C2">
        <w:rPr>
          <w:spacing w:val="-5"/>
          <w:lang w:val="pl-PL"/>
        </w:rPr>
        <w:t xml:space="preserve"> </w:t>
      </w:r>
      <w:r w:rsidRPr="00F954C2">
        <w:rPr>
          <w:lang w:val="pl-PL"/>
        </w:rPr>
        <w:t>i</w:t>
      </w:r>
      <w:r w:rsidRPr="00F954C2">
        <w:rPr>
          <w:spacing w:val="-3"/>
          <w:lang w:val="pl-PL"/>
        </w:rPr>
        <w:t xml:space="preserve"> </w:t>
      </w:r>
      <w:r w:rsidRPr="00F954C2">
        <w:rPr>
          <w:spacing w:val="-2"/>
          <w:lang w:val="pl-PL"/>
        </w:rPr>
        <w:t>uwrociach.</w:t>
      </w:r>
    </w:p>
    <w:p w14:paraId="21E397AF" w14:textId="77777777" w:rsidR="007E10CB" w:rsidRPr="00046217" w:rsidRDefault="007E10CB" w:rsidP="00046217">
      <w:pPr>
        <w:rPr>
          <w:b/>
          <w:sz w:val="24"/>
          <w:lang w:val="pl-PL"/>
        </w:rPr>
      </w:pPr>
      <w:r w:rsidRPr="00046217">
        <w:rPr>
          <w:b/>
          <w:sz w:val="24"/>
          <w:lang w:val="pl-PL"/>
        </w:rPr>
        <w:t>SPORZĄDZANIE</w:t>
      </w:r>
      <w:r w:rsidRPr="00046217">
        <w:rPr>
          <w:b/>
          <w:spacing w:val="-11"/>
          <w:sz w:val="24"/>
          <w:lang w:val="pl-PL"/>
        </w:rPr>
        <w:t xml:space="preserve"> </w:t>
      </w:r>
      <w:r w:rsidRPr="00046217">
        <w:rPr>
          <w:b/>
          <w:sz w:val="24"/>
          <w:lang w:val="pl-PL"/>
        </w:rPr>
        <w:t>CIECZY</w:t>
      </w:r>
      <w:r w:rsidRPr="00046217">
        <w:rPr>
          <w:b/>
          <w:spacing w:val="-9"/>
          <w:sz w:val="24"/>
          <w:lang w:val="pl-PL"/>
        </w:rPr>
        <w:t xml:space="preserve"> </w:t>
      </w:r>
      <w:r w:rsidRPr="00046217">
        <w:rPr>
          <w:b/>
          <w:spacing w:val="-2"/>
          <w:sz w:val="24"/>
          <w:lang w:val="pl-PL"/>
        </w:rPr>
        <w:t>UŻYTKOWEJ</w:t>
      </w:r>
    </w:p>
    <w:p w14:paraId="333EE619" w14:textId="77777777" w:rsidR="007E10CB" w:rsidRPr="007E10CB" w:rsidRDefault="007E10CB" w:rsidP="007E10CB">
      <w:pPr>
        <w:pStyle w:val="Tekstpodstawowy"/>
        <w:ind w:right="138"/>
        <w:jc w:val="both"/>
        <w:rPr>
          <w:lang w:val="pl-PL"/>
        </w:rPr>
      </w:pPr>
      <w:r w:rsidRPr="007E10CB">
        <w:rPr>
          <w:lang w:val="pl-PL"/>
        </w:rPr>
        <w:t>Przed przystąpieniem do sporządzania cieczy użytkowej dokładnie ustalić potrzebną jej ilość. Odmierzoną</w:t>
      </w:r>
      <w:r w:rsidRPr="007E10CB">
        <w:rPr>
          <w:spacing w:val="80"/>
          <w:w w:val="150"/>
          <w:lang w:val="pl-PL"/>
        </w:rPr>
        <w:t xml:space="preserve"> </w:t>
      </w:r>
      <w:r w:rsidRPr="007E10CB">
        <w:rPr>
          <w:lang w:val="pl-PL"/>
        </w:rPr>
        <w:t>ilość</w:t>
      </w:r>
      <w:r w:rsidRPr="007E10CB">
        <w:rPr>
          <w:spacing w:val="80"/>
          <w:w w:val="150"/>
          <w:lang w:val="pl-PL"/>
        </w:rPr>
        <w:t xml:space="preserve"> </w:t>
      </w:r>
      <w:r w:rsidRPr="007E10CB">
        <w:rPr>
          <w:lang w:val="pl-PL"/>
        </w:rPr>
        <w:t>środka</w:t>
      </w:r>
      <w:r w:rsidRPr="007E10CB">
        <w:rPr>
          <w:spacing w:val="80"/>
          <w:w w:val="150"/>
          <w:lang w:val="pl-PL"/>
        </w:rPr>
        <w:t xml:space="preserve"> </w:t>
      </w:r>
      <w:r w:rsidRPr="007E10CB">
        <w:rPr>
          <w:lang w:val="pl-PL"/>
        </w:rPr>
        <w:t>wlać</w:t>
      </w:r>
      <w:r w:rsidRPr="007E10CB">
        <w:rPr>
          <w:spacing w:val="80"/>
          <w:w w:val="150"/>
          <w:lang w:val="pl-PL"/>
        </w:rPr>
        <w:t xml:space="preserve"> </w:t>
      </w:r>
      <w:r w:rsidRPr="007E10CB">
        <w:rPr>
          <w:lang w:val="pl-PL"/>
        </w:rPr>
        <w:t>do</w:t>
      </w:r>
      <w:r w:rsidRPr="007E10CB">
        <w:rPr>
          <w:spacing w:val="80"/>
          <w:w w:val="150"/>
          <w:lang w:val="pl-PL"/>
        </w:rPr>
        <w:t xml:space="preserve"> </w:t>
      </w:r>
      <w:r w:rsidRPr="007E10CB">
        <w:rPr>
          <w:lang w:val="pl-PL"/>
        </w:rPr>
        <w:t>zbiornika</w:t>
      </w:r>
      <w:r w:rsidRPr="007E10CB">
        <w:rPr>
          <w:spacing w:val="80"/>
          <w:w w:val="150"/>
          <w:lang w:val="pl-PL"/>
        </w:rPr>
        <w:t xml:space="preserve"> </w:t>
      </w:r>
      <w:r w:rsidRPr="007E10CB">
        <w:rPr>
          <w:lang w:val="pl-PL"/>
        </w:rPr>
        <w:t>opryskiwacza</w:t>
      </w:r>
      <w:r w:rsidRPr="007E10CB">
        <w:rPr>
          <w:spacing w:val="80"/>
          <w:w w:val="150"/>
          <w:lang w:val="pl-PL"/>
        </w:rPr>
        <w:t xml:space="preserve"> </w:t>
      </w:r>
      <w:r w:rsidRPr="007E10CB">
        <w:rPr>
          <w:lang w:val="pl-PL"/>
        </w:rPr>
        <w:t>napełnionego</w:t>
      </w:r>
      <w:r w:rsidRPr="007E10CB">
        <w:rPr>
          <w:spacing w:val="80"/>
          <w:w w:val="150"/>
          <w:lang w:val="pl-PL"/>
        </w:rPr>
        <w:t xml:space="preserve"> </w:t>
      </w:r>
      <w:r w:rsidRPr="007E10CB">
        <w:rPr>
          <w:lang w:val="pl-PL"/>
        </w:rPr>
        <w:t>częściowo</w:t>
      </w:r>
      <w:r w:rsidRPr="007E10CB">
        <w:rPr>
          <w:spacing w:val="80"/>
          <w:w w:val="150"/>
          <w:lang w:val="pl-PL"/>
        </w:rPr>
        <w:t xml:space="preserve"> </w:t>
      </w:r>
      <w:r w:rsidRPr="007E10CB">
        <w:rPr>
          <w:lang w:val="pl-PL"/>
        </w:rPr>
        <w:t>wodą</w:t>
      </w:r>
      <w:r w:rsidRPr="007E10CB">
        <w:rPr>
          <w:spacing w:val="80"/>
          <w:w w:val="150"/>
          <w:lang w:val="pl-PL"/>
        </w:rPr>
        <w:t xml:space="preserve"> </w:t>
      </w:r>
      <w:r w:rsidRPr="007E10CB">
        <w:rPr>
          <w:lang w:val="pl-PL"/>
        </w:rPr>
        <w:t>(z</w:t>
      </w:r>
      <w:r w:rsidRPr="007E10CB">
        <w:rPr>
          <w:spacing w:val="67"/>
          <w:w w:val="150"/>
          <w:lang w:val="pl-PL"/>
        </w:rPr>
        <w:t xml:space="preserve">  </w:t>
      </w:r>
      <w:r w:rsidRPr="007E10CB">
        <w:rPr>
          <w:lang w:val="pl-PL"/>
        </w:rPr>
        <w:t>włączonym</w:t>
      </w:r>
      <w:r w:rsidRPr="007E10CB">
        <w:rPr>
          <w:spacing w:val="67"/>
          <w:w w:val="150"/>
          <w:lang w:val="pl-PL"/>
        </w:rPr>
        <w:t xml:space="preserve">  </w:t>
      </w:r>
      <w:r w:rsidRPr="007E10CB">
        <w:rPr>
          <w:lang w:val="pl-PL"/>
        </w:rPr>
        <w:t>mieszadłem).</w:t>
      </w:r>
      <w:r w:rsidRPr="007E10CB">
        <w:rPr>
          <w:spacing w:val="68"/>
          <w:w w:val="150"/>
          <w:lang w:val="pl-PL"/>
        </w:rPr>
        <w:t xml:space="preserve">  </w:t>
      </w:r>
      <w:r w:rsidRPr="007E10CB">
        <w:rPr>
          <w:lang w:val="pl-PL"/>
        </w:rPr>
        <w:t>Opróżnione</w:t>
      </w:r>
      <w:r w:rsidRPr="007E10CB">
        <w:rPr>
          <w:spacing w:val="68"/>
          <w:w w:val="150"/>
          <w:lang w:val="pl-PL"/>
        </w:rPr>
        <w:t xml:space="preserve">  </w:t>
      </w:r>
      <w:r w:rsidRPr="007E10CB">
        <w:rPr>
          <w:lang w:val="pl-PL"/>
        </w:rPr>
        <w:t>opakowania</w:t>
      </w:r>
      <w:r w:rsidRPr="007E10CB">
        <w:rPr>
          <w:spacing w:val="68"/>
          <w:w w:val="150"/>
          <w:lang w:val="pl-PL"/>
        </w:rPr>
        <w:t xml:space="preserve">  </w:t>
      </w:r>
      <w:r w:rsidRPr="007E10CB">
        <w:rPr>
          <w:lang w:val="pl-PL"/>
        </w:rPr>
        <w:t>przepłukać</w:t>
      </w:r>
      <w:r w:rsidRPr="007E10CB">
        <w:rPr>
          <w:spacing w:val="67"/>
          <w:w w:val="150"/>
          <w:lang w:val="pl-PL"/>
        </w:rPr>
        <w:t xml:space="preserve">  </w:t>
      </w:r>
      <w:r w:rsidRPr="007E10CB">
        <w:rPr>
          <w:lang w:val="pl-PL"/>
        </w:rPr>
        <w:t>trzykrotnie</w:t>
      </w:r>
      <w:r w:rsidRPr="007E10CB">
        <w:rPr>
          <w:spacing w:val="68"/>
          <w:w w:val="150"/>
          <w:lang w:val="pl-PL"/>
        </w:rPr>
        <w:t xml:space="preserve">  </w:t>
      </w:r>
      <w:r w:rsidRPr="007E10CB">
        <w:rPr>
          <w:lang w:val="pl-PL"/>
        </w:rPr>
        <w:t>wodą, a popłuczyny wlać do zbiornika opryskiwacza z cieczą użytkową. Uzupełnić wodą do potrzebnej ilości.</w:t>
      </w:r>
      <w:r w:rsidRPr="007E10CB">
        <w:rPr>
          <w:spacing w:val="80"/>
          <w:lang w:val="pl-PL"/>
        </w:rPr>
        <w:t xml:space="preserve">   </w:t>
      </w:r>
      <w:r w:rsidRPr="007E10CB">
        <w:rPr>
          <w:lang w:val="pl-PL"/>
        </w:rPr>
        <w:t>Po</w:t>
      </w:r>
      <w:r w:rsidRPr="007E10CB">
        <w:rPr>
          <w:spacing w:val="80"/>
          <w:lang w:val="pl-PL"/>
        </w:rPr>
        <w:t xml:space="preserve">   </w:t>
      </w:r>
      <w:r w:rsidRPr="007E10CB">
        <w:rPr>
          <w:lang w:val="pl-PL"/>
        </w:rPr>
        <w:t>wlaniu</w:t>
      </w:r>
      <w:r w:rsidRPr="007E10CB">
        <w:rPr>
          <w:spacing w:val="79"/>
          <w:lang w:val="pl-PL"/>
        </w:rPr>
        <w:t xml:space="preserve">   </w:t>
      </w:r>
      <w:r w:rsidRPr="007E10CB">
        <w:rPr>
          <w:lang w:val="pl-PL"/>
        </w:rPr>
        <w:t>środka</w:t>
      </w:r>
      <w:r w:rsidRPr="007E10CB">
        <w:rPr>
          <w:spacing w:val="80"/>
          <w:lang w:val="pl-PL"/>
        </w:rPr>
        <w:t xml:space="preserve">   </w:t>
      </w:r>
      <w:r w:rsidRPr="007E10CB">
        <w:rPr>
          <w:lang w:val="pl-PL"/>
        </w:rPr>
        <w:t>do</w:t>
      </w:r>
      <w:r w:rsidRPr="007E10CB">
        <w:rPr>
          <w:spacing w:val="80"/>
          <w:lang w:val="pl-PL"/>
        </w:rPr>
        <w:t xml:space="preserve">   </w:t>
      </w:r>
      <w:r w:rsidRPr="007E10CB">
        <w:rPr>
          <w:lang w:val="pl-PL"/>
        </w:rPr>
        <w:t>zbiornika</w:t>
      </w:r>
      <w:r w:rsidRPr="007E10CB">
        <w:rPr>
          <w:spacing w:val="80"/>
          <w:lang w:val="pl-PL"/>
        </w:rPr>
        <w:t xml:space="preserve">   </w:t>
      </w:r>
      <w:r w:rsidRPr="007E10CB">
        <w:rPr>
          <w:lang w:val="pl-PL"/>
        </w:rPr>
        <w:t>opryskiwacza</w:t>
      </w:r>
      <w:r w:rsidRPr="007E10CB">
        <w:rPr>
          <w:spacing w:val="80"/>
          <w:lang w:val="pl-PL"/>
        </w:rPr>
        <w:t xml:space="preserve">   </w:t>
      </w:r>
      <w:r w:rsidRPr="007E10CB">
        <w:rPr>
          <w:lang w:val="pl-PL"/>
        </w:rPr>
        <w:t>nie</w:t>
      </w:r>
      <w:r w:rsidRPr="007E10CB">
        <w:rPr>
          <w:spacing w:val="80"/>
          <w:lang w:val="pl-PL"/>
        </w:rPr>
        <w:t xml:space="preserve">   </w:t>
      </w:r>
      <w:r w:rsidRPr="007E10CB">
        <w:rPr>
          <w:lang w:val="pl-PL"/>
        </w:rPr>
        <w:t>wyposażonego w mieszadło hydrauliczne ciecz w zbiorniku mechanicznie wymieszać. Środek łatwo tworzy</w:t>
      </w:r>
      <w:r w:rsidRPr="007E10CB">
        <w:rPr>
          <w:spacing w:val="40"/>
          <w:lang w:val="pl-PL"/>
        </w:rPr>
        <w:t xml:space="preserve"> </w:t>
      </w:r>
      <w:r w:rsidRPr="007E10CB">
        <w:rPr>
          <w:lang w:val="pl-PL"/>
        </w:rPr>
        <w:t>zawiesinę</w:t>
      </w:r>
      <w:r w:rsidRPr="007E10CB">
        <w:rPr>
          <w:spacing w:val="64"/>
          <w:lang w:val="pl-PL"/>
        </w:rPr>
        <w:t xml:space="preserve">  </w:t>
      </w:r>
      <w:r w:rsidRPr="007E10CB">
        <w:rPr>
          <w:lang w:val="pl-PL"/>
        </w:rPr>
        <w:t>i</w:t>
      </w:r>
      <w:r w:rsidRPr="007E10CB">
        <w:rPr>
          <w:spacing w:val="65"/>
          <w:lang w:val="pl-PL"/>
        </w:rPr>
        <w:t xml:space="preserve">  </w:t>
      </w:r>
      <w:r w:rsidRPr="007E10CB">
        <w:rPr>
          <w:lang w:val="pl-PL"/>
        </w:rPr>
        <w:t>nie</w:t>
      </w:r>
      <w:r w:rsidRPr="007E10CB">
        <w:rPr>
          <w:spacing w:val="64"/>
          <w:lang w:val="pl-PL"/>
        </w:rPr>
        <w:t xml:space="preserve">  </w:t>
      </w:r>
      <w:r w:rsidRPr="007E10CB">
        <w:rPr>
          <w:lang w:val="pl-PL"/>
        </w:rPr>
        <w:t>wymaga</w:t>
      </w:r>
      <w:r w:rsidRPr="007E10CB">
        <w:rPr>
          <w:spacing w:val="64"/>
          <w:lang w:val="pl-PL"/>
        </w:rPr>
        <w:t xml:space="preserve">  </w:t>
      </w:r>
      <w:r w:rsidRPr="007E10CB">
        <w:rPr>
          <w:lang w:val="pl-PL"/>
        </w:rPr>
        <w:t>dodatkowego</w:t>
      </w:r>
      <w:r w:rsidRPr="007E10CB">
        <w:rPr>
          <w:spacing w:val="66"/>
          <w:lang w:val="pl-PL"/>
        </w:rPr>
        <w:t xml:space="preserve">  </w:t>
      </w:r>
      <w:r w:rsidRPr="007E10CB">
        <w:rPr>
          <w:lang w:val="pl-PL"/>
        </w:rPr>
        <w:t>mieszania</w:t>
      </w:r>
      <w:r w:rsidRPr="007E10CB">
        <w:rPr>
          <w:spacing w:val="64"/>
          <w:lang w:val="pl-PL"/>
        </w:rPr>
        <w:t xml:space="preserve">  </w:t>
      </w:r>
      <w:r w:rsidRPr="007E10CB">
        <w:rPr>
          <w:lang w:val="pl-PL"/>
        </w:rPr>
        <w:t>w</w:t>
      </w:r>
      <w:r w:rsidRPr="007E10CB">
        <w:rPr>
          <w:spacing w:val="64"/>
          <w:lang w:val="pl-PL"/>
        </w:rPr>
        <w:t xml:space="preserve">  </w:t>
      </w:r>
      <w:r w:rsidRPr="007E10CB">
        <w:rPr>
          <w:lang w:val="pl-PL"/>
        </w:rPr>
        <w:t>osobnym</w:t>
      </w:r>
      <w:r w:rsidRPr="007E10CB">
        <w:rPr>
          <w:spacing w:val="63"/>
          <w:lang w:val="pl-PL"/>
        </w:rPr>
        <w:t xml:space="preserve">  </w:t>
      </w:r>
      <w:r w:rsidRPr="007E10CB">
        <w:rPr>
          <w:lang w:val="pl-PL"/>
        </w:rPr>
        <w:t>naczyniu.</w:t>
      </w:r>
      <w:r w:rsidRPr="007E10CB">
        <w:rPr>
          <w:spacing w:val="64"/>
          <w:lang w:val="pl-PL"/>
        </w:rPr>
        <w:t xml:space="preserve">  </w:t>
      </w:r>
      <w:r w:rsidRPr="007E10CB">
        <w:rPr>
          <w:spacing w:val="-2"/>
          <w:lang w:val="pl-PL"/>
        </w:rPr>
        <w:t>Opryskiwać</w:t>
      </w:r>
      <w:r w:rsidRPr="007E10CB">
        <w:rPr>
          <w:lang w:val="pl-PL"/>
        </w:rPr>
        <w:t xml:space="preserve"> z włączonym mieszadłem. </w:t>
      </w:r>
      <w:r w:rsidRPr="007E10CB">
        <w:rPr>
          <w:lang w:val="pl-PL"/>
        </w:rPr>
        <w:lastRenderedPageBreak/>
        <w:t>W przypadku przerw w opryskiwaniu przed ponownym przystąpieniem do pracy, dokładnie wymieszać ciecz użytkową w zbiorniku opryskiwacza.</w:t>
      </w:r>
    </w:p>
    <w:p w14:paraId="0F0E188A" w14:textId="77777777" w:rsidR="007E10CB" w:rsidRPr="00046217" w:rsidRDefault="007E10CB" w:rsidP="00046217">
      <w:pPr>
        <w:rPr>
          <w:b/>
          <w:sz w:val="24"/>
          <w:lang w:val="pl-PL"/>
        </w:rPr>
      </w:pPr>
      <w:r w:rsidRPr="00046217">
        <w:rPr>
          <w:b/>
          <w:sz w:val="24"/>
          <w:lang w:val="pl-PL"/>
        </w:rPr>
        <w:t>POSTĘPOWANIE</w:t>
      </w:r>
      <w:r w:rsidRPr="00046217">
        <w:rPr>
          <w:b/>
          <w:spacing w:val="-7"/>
          <w:sz w:val="24"/>
          <w:lang w:val="pl-PL"/>
        </w:rPr>
        <w:t xml:space="preserve"> </w:t>
      </w:r>
      <w:r w:rsidRPr="00046217">
        <w:rPr>
          <w:b/>
          <w:sz w:val="24"/>
          <w:lang w:val="pl-PL"/>
        </w:rPr>
        <w:t>Z</w:t>
      </w:r>
      <w:r w:rsidRPr="00046217">
        <w:rPr>
          <w:b/>
          <w:spacing w:val="-9"/>
          <w:sz w:val="24"/>
          <w:lang w:val="pl-PL"/>
        </w:rPr>
        <w:t xml:space="preserve"> </w:t>
      </w:r>
      <w:r w:rsidRPr="00046217">
        <w:rPr>
          <w:b/>
          <w:sz w:val="24"/>
          <w:lang w:val="pl-PL"/>
        </w:rPr>
        <w:t>RESZTKAMI</w:t>
      </w:r>
      <w:r w:rsidRPr="00046217">
        <w:rPr>
          <w:b/>
          <w:spacing w:val="-5"/>
          <w:sz w:val="24"/>
          <w:lang w:val="pl-PL"/>
        </w:rPr>
        <w:t xml:space="preserve"> </w:t>
      </w:r>
      <w:r w:rsidRPr="00046217">
        <w:rPr>
          <w:b/>
          <w:sz w:val="24"/>
          <w:lang w:val="pl-PL"/>
        </w:rPr>
        <w:t>CIECZY</w:t>
      </w:r>
      <w:r w:rsidRPr="00046217">
        <w:rPr>
          <w:b/>
          <w:spacing w:val="-3"/>
          <w:sz w:val="24"/>
          <w:lang w:val="pl-PL"/>
        </w:rPr>
        <w:t xml:space="preserve"> </w:t>
      </w:r>
      <w:r w:rsidRPr="00046217">
        <w:rPr>
          <w:b/>
          <w:sz w:val="24"/>
          <w:lang w:val="pl-PL"/>
        </w:rPr>
        <w:t>UŻYTKOWEJ</w:t>
      </w:r>
      <w:r w:rsidRPr="00046217">
        <w:rPr>
          <w:b/>
          <w:spacing w:val="-8"/>
          <w:sz w:val="24"/>
          <w:lang w:val="pl-PL"/>
        </w:rPr>
        <w:t xml:space="preserve"> </w:t>
      </w:r>
      <w:r w:rsidRPr="00046217">
        <w:rPr>
          <w:b/>
          <w:sz w:val="24"/>
          <w:lang w:val="pl-PL"/>
        </w:rPr>
        <w:t>I</w:t>
      </w:r>
      <w:r w:rsidRPr="00046217">
        <w:rPr>
          <w:b/>
          <w:spacing w:val="-5"/>
          <w:sz w:val="24"/>
          <w:lang w:val="pl-PL"/>
        </w:rPr>
        <w:t xml:space="preserve"> </w:t>
      </w:r>
      <w:r w:rsidRPr="00046217">
        <w:rPr>
          <w:b/>
          <w:sz w:val="24"/>
          <w:lang w:val="pl-PL"/>
        </w:rPr>
        <w:t>MYCIE</w:t>
      </w:r>
      <w:r w:rsidRPr="00046217">
        <w:rPr>
          <w:b/>
          <w:spacing w:val="-4"/>
          <w:sz w:val="24"/>
          <w:lang w:val="pl-PL"/>
        </w:rPr>
        <w:t xml:space="preserve"> </w:t>
      </w:r>
      <w:r w:rsidRPr="00046217">
        <w:rPr>
          <w:b/>
          <w:spacing w:val="-2"/>
          <w:sz w:val="24"/>
          <w:lang w:val="pl-PL"/>
        </w:rPr>
        <w:t>APARATURY</w:t>
      </w:r>
    </w:p>
    <w:p w14:paraId="2AD0163D" w14:textId="77777777" w:rsidR="007E10CB" w:rsidRPr="007E10CB" w:rsidRDefault="007E10CB" w:rsidP="007E10CB">
      <w:pPr>
        <w:pStyle w:val="Tekstpodstawowy"/>
        <w:spacing w:line="250" w:lineRule="exact"/>
        <w:jc w:val="both"/>
        <w:rPr>
          <w:lang w:val="pl-PL"/>
        </w:rPr>
      </w:pPr>
      <w:r w:rsidRPr="007E10CB">
        <w:rPr>
          <w:lang w:val="pl-PL"/>
        </w:rPr>
        <w:t>Resztki</w:t>
      </w:r>
      <w:r w:rsidRPr="007E10CB">
        <w:rPr>
          <w:spacing w:val="-5"/>
          <w:lang w:val="pl-PL"/>
        </w:rPr>
        <w:t xml:space="preserve"> </w:t>
      </w:r>
      <w:r w:rsidRPr="007E10CB">
        <w:rPr>
          <w:lang w:val="pl-PL"/>
        </w:rPr>
        <w:t>cieczy</w:t>
      </w:r>
      <w:r w:rsidRPr="007E10CB">
        <w:rPr>
          <w:spacing w:val="-6"/>
          <w:lang w:val="pl-PL"/>
        </w:rPr>
        <w:t xml:space="preserve"> </w:t>
      </w:r>
      <w:r w:rsidRPr="007E10CB">
        <w:rPr>
          <w:lang w:val="pl-PL"/>
        </w:rPr>
        <w:t>użytkowej</w:t>
      </w:r>
      <w:r w:rsidRPr="007E10CB">
        <w:rPr>
          <w:spacing w:val="2"/>
          <w:lang w:val="pl-PL"/>
        </w:rPr>
        <w:t xml:space="preserve"> </w:t>
      </w:r>
      <w:r w:rsidRPr="007E10CB">
        <w:rPr>
          <w:lang w:val="pl-PL"/>
        </w:rPr>
        <w:t>oraz</w:t>
      </w:r>
      <w:r w:rsidRPr="007E10CB">
        <w:rPr>
          <w:spacing w:val="-5"/>
          <w:lang w:val="pl-PL"/>
        </w:rPr>
        <w:t xml:space="preserve"> </w:t>
      </w:r>
      <w:r w:rsidRPr="007E10CB">
        <w:rPr>
          <w:lang w:val="pl-PL"/>
        </w:rPr>
        <w:t>wodę</w:t>
      </w:r>
      <w:r w:rsidRPr="007E10CB">
        <w:rPr>
          <w:spacing w:val="-4"/>
          <w:lang w:val="pl-PL"/>
        </w:rPr>
        <w:t xml:space="preserve"> </w:t>
      </w:r>
      <w:r w:rsidRPr="007E10CB">
        <w:rPr>
          <w:lang w:val="pl-PL"/>
        </w:rPr>
        <w:t>użytą</w:t>
      </w:r>
      <w:r w:rsidRPr="007E10CB">
        <w:rPr>
          <w:spacing w:val="-3"/>
          <w:lang w:val="pl-PL"/>
        </w:rPr>
        <w:t xml:space="preserve"> </w:t>
      </w:r>
      <w:r w:rsidRPr="007E10CB">
        <w:rPr>
          <w:lang w:val="pl-PL"/>
        </w:rPr>
        <w:t>do</w:t>
      </w:r>
      <w:r w:rsidRPr="007E10CB">
        <w:rPr>
          <w:spacing w:val="-3"/>
          <w:lang w:val="pl-PL"/>
        </w:rPr>
        <w:t xml:space="preserve"> </w:t>
      </w:r>
      <w:r w:rsidRPr="007E10CB">
        <w:rPr>
          <w:lang w:val="pl-PL"/>
        </w:rPr>
        <w:t>mycia</w:t>
      </w:r>
      <w:r w:rsidRPr="007E10CB">
        <w:rPr>
          <w:spacing w:val="-3"/>
          <w:lang w:val="pl-PL"/>
        </w:rPr>
        <w:t xml:space="preserve"> </w:t>
      </w:r>
      <w:r w:rsidRPr="007E10CB">
        <w:rPr>
          <w:lang w:val="pl-PL"/>
        </w:rPr>
        <w:t>aparatury</w:t>
      </w:r>
      <w:r w:rsidRPr="007E10CB">
        <w:rPr>
          <w:spacing w:val="49"/>
          <w:lang w:val="pl-PL"/>
        </w:rPr>
        <w:t xml:space="preserve"> </w:t>
      </w:r>
      <w:r w:rsidRPr="007E10CB">
        <w:rPr>
          <w:spacing w:val="-2"/>
          <w:lang w:val="pl-PL"/>
        </w:rPr>
        <w:t>należy:</w:t>
      </w:r>
    </w:p>
    <w:p w14:paraId="0BF1ED2B" w14:textId="77777777" w:rsidR="007E10CB" w:rsidRPr="00F954C2" w:rsidRDefault="007E10CB" w:rsidP="007E10CB">
      <w:pPr>
        <w:pStyle w:val="Akapitzlist"/>
        <w:widowControl w:val="0"/>
        <w:numPr>
          <w:ilvl w:val="0"/>
          <w:numId w:val="42"/>
        </w:numPr>
        <w:tabs>
          <w:tab w:val="clear" w:pos="720"/>
          <w:tab w:val="left" w:pos="641"/>
          <w:tab w:val="left" w:pos="643"/>
        </w:tabs>
        <w:suppressAutoHyphens w:val="0"/>
        <w:autoSpaceDE w:val="0"/>
        <w:autoSpaceDN w:val="0"/>
        <w:spacing w:after="0"/>
        <w:ind w:right="140"/>
        <w:jc w:val="both"/>
        <w:rPr>
          <w:lang w:val="pl-PL"/>
        </w:rPr>
      </w:pPr>
      <w:r w:rsidRPr="00F954C2">
        <w:rPr>
          <w:lang w:val="pl-PL"/>
        </w:rPr>
        <w:t>jeżeli jest to możliwe, po uprzednim rozcieńczeniu zużyć na powierzchni, na której przeprowadzono zabieg, lub</w:t>
      </w:r>
    </w:p>
    <w:p w14:paraId="5B243747" w14:textId="77777777" w:rsidR="007E10CB" w:rsidRPr="00F954C2" w:rsidRDefault="007E10CB" w:rsidP="007E10CB">
      <w:pPr>
        <w:pStyle w:val="Akapitzlist"/>
        <w:widowControl w:val="0"/>
        <w:numPr>
          <w:ilvl w:val="0"/>
          <w:numId w:val="42"/>
        </w:numPr>
        <w:tabs>
          <w:tab w:val="clear" w:pos="720"/>
          <w:tab w:val="left" w:pos="641"/>
          <w:tab w:val="left" w:pos="643"/>
        </w:tabs>
        <w:suppressAutoHyphens w:val="0"/>
        <w:autoSpaceDE w:val="0"/>
        <w:autoSpaceDN w:val="0"/>
        <w:spacing w:after="0"/>
        <w:ind w:right="134"/>
        <w:jc w:val="both"/>
        <w:rPr>
          <w:lang w:val="pl-PL"/>
        </w:rPr>
      </w:pPr>
      <w:r w:rsidRPr="00F954C2">
        <w:rPr>
          <w:lang w:val="pl-PL"/>
        </w:rPr>
        <w:t>unieszkodliwić z wykorzystaniem rozwiązań technicznych zapewniających biologiczną degradację substancji czynnych środków ochrony roślin, lub</w:t>
      </w:r>
    </w:p>
    <w:p w14:paraId="17698286" w14:textId="77777777" w:rsidR="007E10CB" w:rsidRPr="00F954C2" w:rsidRDefault="007E10CB" w:rsidP="007E10CB">
      <w:pPr>
        <w:pStyle w:val="Akapitzlist"/>
        <w:widowControl w:val="0"/>
        <w:numPr>
          <w:ilvl w:val="0"/>
          <w:numId w:val="42"/>
        </w:numPr>
        <w:tabs>
          <w:tab w:val="clear" w:pos="720"/>
          <w:tab w:val="left" w:pos="642"/>
        </w:tabs>
        <w:suppressAutoHyphens w:val="0"/>
        <w:autoSpaceDE w:val="0"/>
        <w:autoSpaceDN w:val="0"/>
        <w:spacing w:before="1" w:after="0" w:line="458" w:lineRule="auto"/>
        <w:ind w:left="216" w:right="3072" w:firstLine="0"/>
        <w:jc w:val="both"/>
        <w:rPr>
          <w:lang w:val="pl-PL"/>
        </w:rPr>
      </w:pPr>
      <w:r w:rsidRPr="00F954C2">
        <w:rPr>
          <w:lang w:val="pl-PL"/>
        </w:rPr>
        <w:t>unieszkodliwić</w:t>
      </w:r>
      <w:r w:rsidRPr="00F954C2">
        <w:rPr>
          <w:spacing w:val="-4"/>
          <w:lang w:val="pl-PL"/>
        </w:rPr>
        <w:t xml:space="preserve"> </w:t>
      </w:r>
      <w:r w:rsidRPr="00F954C2">
        <w:rPr>
          <w:lang w:val="pl-PL"/>
        </w:rPr>
        <w:t>w</w:t>
      </w:r>
      <w:r w:rsidRPr="00F954C2">
        <w:rPr>
          <w:spacing w:val="-4"/>
          <w:lang w:val="pl-PL"/>
        </w:rPr>
        <w:t xml:space="preserve"> </w:t>
      </w:r>
      <w:r w:rsidRPr="00F954C2">
        <w:rPr>
          <w:lang w:val="pl-PL"/>
        </w:rPr>
        <w:t>inny</w:t>
      </w:r>
      <w:r w:rsidRPr="00F954C2">
        <w:rPr>
          <w:spacing w:val="-7"/>
          <w:lang w:val="pl-PL"/>
        </w:rPr>
        <w:t xml:space="preserve"> </w:t>
      </w:r>
      <w:r w:rsidRPr="00F954C2">
        <w:rPr>
          <w:lang w:val="pl-PL"/>
        </w:rPr>
        <w:t>sposób,</w:t>
      </w:r>
      <w:r w:rsidRPr="00F954C2">
        <w:rPr>
          <w:spacing w:val="-4"/>
          <w:lang w:val="pl-PL"/>
        </w:rPr>
        <w:t xml:space="preserve"> </w:t>
      </w:r>
      <w:r w:rsidRPr="00F954C2">
        <w:rPr>
          <w:lang w:val="pl-PL"/>
        </w:rPr>
        <w:t>zgodny</w:t>
      </w:r>
      <w:r w:rsidRPr="00F954C2">
        <w:rPr>
          <w:spacing w:val="-5"/>
          <w:lang w:val="pl-PL"/>
        </w:rPr>
        <w:t xml:space="preserve"> </w:t>
      </w:r>
      <w:r w:rsidRPr="00F954C2">
        <w:rPr>
          <w:lang w:val="pl-PL"/>
        </w:rPr>
        <w:t>z</w:t>
      </w:r>
      <w:r w:rsidRPr="00F954C2">
        <w:rPr>
          <w:spacing w:val="-6"/>
          <w:lang w:val="pl-PL"/>
        </w:rPr>
        <w:t xml:space="preserve"> </w:t>
      </w:r>
      <w:r w:rsidRPr="00F954C2">
        <w:rPr>
          <w:lang w:val="pl-PL"/>
        </w:rPr>
        <w:t>przepisami</w:t>
      </w:r>
      <w:r w:rsidRPr="00F954C2">
        <w:rPr>
          <w:spacing w:val="-3"/>
          <w:lang w:val="pl-PL"/>
        </w:rPr>
        <w:t xml:space="preserve"> </w:t>
      </w:r>
      <w:r w:rsidRPr="00F954C2">
        <w:rPr>
          <w:lang w:val="pl-PL"/>
        </w:rPr>
        <w:t>o</w:t>
      </w:r>
      <w:r w:rsidRPr="00F954C2">
        <w:rPr>
          <w:spacing w:val="-4"/>
          <w:lang w:val="pl-PL"/>
        </w:rPr>
        <w:t xml:space="preserve"> </w:t>
      </w:r>
      <w:r w:rsidRPr="00F954C2">
        <w:rPr>
          <w:lang w:val="pl-PL"/>
        </w:rPr>
        <w:t>odpadach. Po pracy aparaturę dokładnie wymyć.</w:t>
      </w:r>
    </w:p>
    <w:p w14:paraId="45C11F74" w14:textId="77777777" w:rsidR="007E10CB" w:rsidRPr="007E10CB" w:rsidRDefault="007E10CB" w:rsidP="007E10CB">
      <w:pPr>
        <w:pStyle w:val="Tekstpodstawowy"/>
        <w:spacing w:before="22"/>
        <w:ind w:right="134"/>
        <w:jc w:val="both"/>
        <w:rPr>
          <w:lang w:val="pl-PL"/>
        </w:rPr>
      </w:pPr>
      <w:r w:rsidRPr="007E10CB">
        <w:rPr>
          <w:lang w:val="pl-PL"/>
        </w:rPr>
        <w:t>Ze względu na bardzo dużą wrażliwość niektórych roślin uprawnych nawet na znikome ilości środka, bardzo ważne jest dokładne wymycie opryskiwacza po zabiegu, zwłaszcza przed użyciem w innych roślinach niż zalecane.</w:t>
      </w:r>
    </w:p>
    <w:p w14:paraId="1CE077A4" w14:textId="77777777" w:rsidR="007E10CB" w:rsidRPr="007E10CB" w:rsidRDefault="007E10CB" w:rsidP="007E10CB">
      <w:pPr>
        <w:pStyle w:val="Tekstpodstawowy"/>
        <w:spacing w:before="1"/>
        <w:rPr>
          <w:lang w:val="pl-PL"/>
        </w:rPr>
      </w:pPr>
    </w:p>
    <w:p w14:paraId="6A5A8187" w14:textId="77777777" w:rsidR="007E10CB" w:rsidRPr="007E10CB" w:rsidRDefault="007E10CB" w:rsidP="007E10CB">
      <w:pPr>
        <w:pStyle w:val="Tekstpodstawowy"/>
        <w:rPr>
          <w:lang w:val="pl-PL"/>
        </w:rPr>
      </w:pPr>
      <w:r w:rsidRPr="007E10CB">
        <w:rPr>
          <w:lang w:val="pl-PL"/>
        </w:rPr>
        <w:t>W</w:t>
      </w:r>
      <w:r w:rsidRPr="007E10CB">
        <w:rPr>
          <w:spacing w:val="40"/>
          <w:lang w:val="pl-PL"/>
        </w:rPr>
        <w:t xml:space="preserve"> </w:t>
      </w:r>
      <w:r w:rsidRPr="007E10CB">
        <w:rPr>
          <w:lang w:val="pl-PL"/>
        </w:rPr>
        <w:t>przypadku</w:t>
      </w:r>
      <w:r w:rsidRPr="007E10CB">
        <w:rPr>
          <w:spacing w:val="40"/>
          <w:lang w:val="pl-PL"/>
        </w:rPr>
        <w:t xml:space="preserve"> </w:t>
      </w:r>
      <w:r w:rsidRPr="007E10CB">
        <w:rPr>
          <w:lang w:val="pl-PL"/>
        </w:rPr>
        <w:t>mycia</w:t>
      </w:r>
      <w:r w:rsidRPr="007E10CB">
        <w:rPr>
          <w:spacing w:val="40"/>
          <w:lang w:val="pl-PL"/>
        </w:rPr>
        <w:t xml:space="preserve"> </w:t>
      </w:r>
      <w:r w:rsidRPr="007E10CB">
        <w:rPr>
          <w:lang w:val="pl-PL"/>
        </w:rPr>
        <w:t>aparatury</w:t>
      </w:r>
      <w:r w:rsidRPr="007E10CB">
        <w:rPr>
          <w:spacing w:val="40"/>
          <w:lang w:val="pl-PL"/>
        </w:rPr>
        <w:t xml:space="preserve"> </w:t>
      </w:r>
      <w:r w:rsidRPr="007E10CB">
        <w:rPr>
          <w:lang w:val="pl-PL"/>
        </w:rPr>
        <w:t>przy</w:t>
      </w:r>
      <w:r w:rsidRPr="007E10CB">
        <w:rPr>
          <w:spacing w:val="40"/>
          <w:lang w:val="pl-PL"/>
        </w:rPr>
        <w:t xml:space="preserve"> </w:t>
      </w:r>
      <w:r w:rsidRPr="007E10CB">
        <w:rPr>
          <w:lang w:val="pl-PL"/>
        </w:rPr>
        <w:t>użyciu</w:t>
      </w:r>
      <w:r w:rsidRPr="007E10CB">
        <w:rPr>
          <w:spacing w:val="40"/>
          <w:lang w:val="pl-PL"/>
        </w:rPr>
        <w:t xml:space="preserve"> </w:t>
      </w:r>
      <w:r w:rsidRPr="007E10CB">
        <w:rPr>
          <w:lang w:val="pl-PL"/>
        </w:rPr>
        <w:t>środków</w:t>
      </w:r>
      <w:r w:rsidRPr="007E10CB">
        <w:rPr>
          <w:spacing w:val="40"/>
          <w:lang w:val="pl-PL"/>
        </w:rPr>
        <w:t xml:space="preserve"> </w:t>
      </w:r>
      <w:r w:rsidRPr="007E10CB">
        <w:rPr>
          <w:lang w:val="pl-PL"/>
        </w:rPr>
        <w:t>myjących</w:t>
      </w:r>
      <w:r w:rsidRPr="007E10CB">
        <w:rPr>
          <w:spacing w:val="40"/>
          <w:lang w:val="pl-PL"/>
        </w:rPr>
        <w:t xml:space="preserve"> </w:t>
      </w:r>
      <w:r w:rsidRPr="007E10CB">
        <w:rPr>
          <w:lang w:val="pl-PL"/>
        </w:rPr>
        <w:t>przeznaczonych</w:t>
      </w:r>
      <w:r w:rsidRPr="007E10CB">
        <w:rPr>
          <w:spacing w:val="40"/>
          <w:lang w:val="pl-PL"/>
        </w:rPr>
        <w:t xml:space="preserve"> </w:t>
      </w:r>
      <w:r w:rsidRPr="007E10CB">
        <w:rPr>
          <w:lang w:val="pl-PL"/>
        </w:rPr>
        <w:t>do</w:t>
      </w:r>
      <w:r w:rsidRPr="007E10CB">
        <w:rPr>
          <w:spacing w:val="40"/>
          <w:lang w:val="pl-PL"/>
        </w:rPr>
        <w:t xml:space="preserve"> </w:t>
      </w:r>
      <w:r w:rsidRPr="007E10CB">
        <w:rPr>
          <w:lang w:val="pl-PL"/>
        </w:rPr>
        <w:t>tego</w:t>
      </w:r>
      <w:r w:rsidRPr="007E10CB">
        <w:rPr>
          <w:spacing w:val="40"/>
          <w:lang w:val="pl-PL"/>
        </w:rPr>
        <w:t xml:space="preserve"> </w:t>
      </w:r>
      <w:r w:rsidRPr="007E10CB">
        <w:rPr>
          <w:lang w:val="pl-PL"/>
        </w:rPr>
        <w:t>celu,</w:t>
      </w:r>
      <w:r w:rsidRPr="007E10CB">
        <w:rPr>
          <w:spacing w:val="40"/>
          <w:lang w:val="pl-PL"/>
        </w:rPr>
        <w:t xml:space="preserve"> </w:t>
      </w:r>
      <w:r w:rsidRPr="007E10CB">
        <w:rPr>
          <w:lang w:val="pl-PL"/>
        </w:rPr>
        <w:t>z</w:t>
      </w:r>
      <w:r w:rsidRPr="007E10CB">
        <w:rPr>
          <w:spacing w:val="80"/>
          <w:lang w:val="pl-PL"/>
        </w:rPr>
        <w:t xml:space="preserve"> </w:t>
      </w:r>
      <w:r w:rsidRPr="007E10CB">
        <w:rPr>
          <w:lang w:val="pl-PL"/>
        </w:rPr>
        <w:t>powstałymi popłuczynami należy postępować zgodnie z instrukcją dołączoną do środka myjącego.</w:t>
      </w:r>
    </w:p>
    <w:p w14:paraId="2D2805AA" w14:textId="77777777" w:rsidR="007E10CB" w:rsidRPr="00046217" w:rsidRDefault="007E10CB" w:rsidP="00046217">
      <w:pPr>
        <w:rPr>
          <w:b/>
          <w:sz w:val="24"/>
          <w:lang w:val="pl-PL"/>
        </w:rPr>
      </w:pPr>
      <w:r w:rsidRPr="00046217">
        <w:rPr>
          <w:b/>
          <w:sz w:val="24"/>
          <w:lang w:val="pl-PL"/>
        </w:rPr>
        <w:t>ŚRODKI OSTROŻNOŚCI DLA OSÓB STOSUJĄCYCH ŚRODEK, PRACOWNIKÓW ORAZ OSÓB POSTRONNYCH</w:t>
      </w:r>
    </w:p>
    <w:p w14:paraId="736E1AA1" w14:textId="77777777" w:rsidR="007E10CB" w:rsidRPr="007E10CB" w:rsidRDefault="007E10CB" w:rsidP="007E10CB">
      <w:pPr>
        <w:pStyle w:val="Tekstpodstawowy"/>
        <w:spacing w:after="0"/>
        <w:rPr>
          <w:lang w:val="pl-PL"/>
        </w:rPr>
      </w:pPr>
      <w:r w:rsidRPr="007E10CB">
        <w:rPr>
          <w:u w:val="single"/>
          <w:lang w:val="pl-PL"/>
        </w:rPr>
        <w:t>Przed</w:t>
      </w:r>
      <w:r w:rsidRPr="007E10CB">
        <w:rPr>
          <w:spacing w:val="39"/>
          <w:u w:val="single"/>
          <w:lang w:val="pl-PL"/>
        </w:rPr>
        <w:t xml:space="preserve"> </w:t>
      </w:r>
      <w:r w:rsidRPr="007E10CB">
        <w:rPr>
          <w:u w:val="single"/>
          <w:lang w:val="pl-PL"/>
        </w:rPr>
        <w:t>zastosowaniem</w:t>
      </w:r>
      <w:r w:rsidRPr="007E10CB">
        <w:rPr>
          <w:spacing w:val="35"/>
          <w:u w:val="single"/>
          <w:lang w:val="pl-PL"/>
        </w:rPr>
        <w:t xml:space="preserve"> </w:t>
      </w:r>
      <w:r w:rsidRPr="007E10CB">
        <w:rPr>
          <w:u w:val="single"/>
          <w:lang w:val="pl-PL"/>
        </w:rPr>
        <w:t>środka</w:t>
      </w:r>
      <w:r w:rsidRPr="007E10CB">
        <w:rPr>
          <w:spacing w:val="39"/>
          <w:u w:val="single"/>
          <w:lang w:val="pl-PL"/>
        </w:rPr>
        <w:t xml:space="preserve"> </w:t>
      </w:r>
      <w:r w:rsidRPr="007E10CB">
        <w:rPr>
          <w:u w:val="single"/>
          <w:lang w:val="pl-PL"/>
        </w:rPr>
        <w:t>należy</w:t>
      </w:r>
      <w:r w:rsidRPr="007E10CB">
        <w:rPr>
          <w:spacing w:val="36"/>
          <w:u w:val="single"/>
          <w:lang w:val="pl-PL"/>
        </w:rPr>
        <w:t xml:space="preserve"> </w:t>
      </w:r>
      <w:r w:rsidRPr="007E10CB">
        <w:rPr>
          <w:u w:val="single"/>
          <w:lang w:val="pl-PL"/>
        </w:rPr>
        <w:t>poinformować</w:t>
      </w:r>
      <w:r w:rsidRPr="007E10CB">
        <w:rPr>
          <w:spacing w:val="39"/>
          <w:u w:val="single"/>
          <w:lang w:val="pl-PL"/>
        </w:rPr>
        <w:t xml:space="preserve"> </w:t>
      </w:r>
      <w:r w:rsidRPr="007E10CB">
        <w:rPr>
          <w:u w:val="single"/>
          <w:lang w:val="pl-PL"/>
        </w:rPr>
        <w:t>o</w:t>
      </w:r>
      <w:r w:rsidRPr="007E10CB">
        <w:rPr>
          <w:spacing w:val="38"/>
          <w:u w:val="single"/>
          <w:lang w:val="pl-PL"/>
        </w:rPr>
        <w:t xml:space="preserve"> </w:t>
      </w:r>
      <w:r w:rsidRPr="007E10CB">
        <w:rPr>
          <w:u w:val="single"/>
          <w:lang w:val="pl-PL"/>
        </w:rPr>
        <w:t>tym</w:t>
      </w:r>
      <w:r w:rsidRPr="007E10CB">
        <w:rPr>
          <w:spacing w:val="35"/>
          <w:u w:val="single"/>
          <w:lang w:val="pl-PL"/>
        </w:rPr>
        <w:t xml:space="preserve"> </w:t>
      </w:r>
      <w:r w:rsidRPr="007E10CB">
        <w:rPr>
          <w:u w:val="single"/>
          <w:lang w:val="pl-PL"/>
        </w:rPr>
        <w:t>fakcie</w:t>
      </w:r>
      <w:r w:rsidRPr="007E10CB">
        <w:rPr>
          <w:spacing w:val="39"/>
          <w:u w:val="single"/>
          <w:lang w:val="pl-PL"/>
        </w:rPr>
        <w:t xml:space="preserve"> </w:t>
      </w:r>
      <w:r w:rsidRPr="007E10CB">
        <w:rPr>
          <w:u w:val="single"/>
          <w:lang w:val="pl-PL"/>
        </w:rPr>
        <w:t>wszystkie</w:t>
      </w:r>
      <w:r w:rsidRPr="007E10CB">
        <w:rPr>
          <w:spacing w:val="40"/>
          <w:u w:val="single"/>
          <w:lang w:val="pl-PL"/>
        </w:rPr>
        <w:t xml:space="preserve"> </w:t>
      </w:r>
      <w:r w:rsidRPr="007E10CB">
        <w:rPr>
          <w:u w:val="single"/>
          <w:lang w:val="pl-PL"/>
        </w:rPr>
        <w:t>zainteresowane</w:t>
      </w:r>
      <w:r w:rsidRPr="007E10CB">
        <w:rPr>
          <w:spacing w:val="39"/>
          <w:u w:val="single"/>
          <w:lang w:val="pl-PL"/>
        </w:rPr>
        <w:t xml:space="preserve"> </w:t>
      </w:r>
      <w:r w:rsidRPr="007E10CB">
        <w:rPr>
          <w:u w:val="single"/>
          <w:lang w:val="pl-PL"/>
        </w:rPr>
        <w:t>strony,</w:t>
      </w:r>
      <w:r w:rsidRPr="007E10CB">
        <w:rPr>
          <w:lang w:val="pl-PL"/>
        </w:rPr>
        <w:t xml:space="preserve"> </w:t>
      </w:r>
      <w:r w:rsidRPr="007E10CB">
        <w:rPr>
          <w:u w:val="single"/>
          <w:lang w:val="pl-PL"/>
        </w:rPr>
        <w:t>które mogą być narażone na znoszenie cieczy roboczej i które zwróciły się o taką informację.</w:t>
      </w:r>
    </w:p>
    <w:p w14:paraId="62008474" w14:textId="77777777" w:rsidR="007E10CB" w:rsidRPr="007E10CB" w:rsidRDefault="007E10CB" w:rsidP="007E10CB">
      <w:pPr>
        <w:pStyle w:val="Tekstpodstawowy"/>
        <w:spacing w:after="0"/>
        <w:rPr>
          <w:lang w:val="pl-PL"/>
        </w:rPr>
      </w:pPr>
    </w:p>
    <w:p w14:paraId="48E63A9F" w14:textId="77777777" w:rsidR="007E10CB" w:rsidRPr="007E10CB" w:rsidRDefault="007E10CB" w:rsidP="007E10CB">
      <w:pPr>
        <w:pStyle w:val="Tekstpodstawowy"/>
        <w:spacing w:after="0" w:line="253" w:lineRule="exact"/>
        <w:rPr>
          <w:lang w:val="pl-PL"/>
        </w:rPr>
      </w:pPr>
      <w:r w:rsidRPr="007E10CB">
        <w:rPr>
          <w:lang w:val="pl-PL"/>
        </w:rPr>
        <w:t>Nie</w:t>
      </w:r>
      <w:r w:rsidRPr="007E10CB">
        <w:rPr>
          <w:spacing w:val="-5"/>
          <w:lang w:val="pl-PL"/>
        </w:rPr>
        <w:t xml:space="preserve"> </w:t>
      </w:r>
      <w:r w:rsidRPr="007E10CB">
        <w:rPr>
          <w:lang w:val="pl-PL"/>
        </w:rPr>
        <w:t>jeść,</w:t>
      </w:r>
      <w:r w:rsidRPr="007E10CB">
        <w:rPr>
          <w:spacing w:val="-4"/>
          <w:lang w:val="pl-PL"/>
        </w:rPr>
        <w:t xml:space="preserve"> </w:t>
      </w:r>
      <w:r w:rsidRPr="007E10CB">
        <w:rPr>
          <w:lang w:val="pl-PL"/>
        </w:rPr>
        <w:t>nie</w:t>
      </w:r>
      <w:r w:rsidRPr="007E10CB">
        <w:rPr>
          <w:spacing w:val="-4"/>
          <w:lang w:val="pl-PL"/>
        </w:rPr>
        <w:t xml:space="preserve"> </w:t>
      </w:r>
      <w:r w:rsidRPr="007E10CB">
        <w:rPr>
          <w:lang w:val="pl-PL"/>
        </w:rPr>
        <w:t>pić</w:t>
      </w:r>
      <w:r w:rsidRPr="007E10CB">
        <w:rPr>
          <w:spacing w:val="-4"/>
          <w:lang w:val="pl-PL"/>
        </w:rPr>
        <w:t xml:space="preserve"> </w:t>
      </w:r>
      <w:r w:rsidRPr="007E10CB">
        <w:rPr>
          <w:lang w:val="pl-PL"/>
        </w:rPr>
        <w:t>ani</w:t>
      </w:r>
      <w:r w:rsidRPr="007E10CB">
        <w:rPr>
          <w:spacing w:val="-1"/>
          <w:lang w:val="pl-PL"/>
        </w:rPr>
        <w:t xml:space="preserve"> </w:t>
      </w:r>
      <w:r w:rsidRPr="007E10CB">
        <w:rPr>
          <w:lang w:val="pl-PL"/>
        </w:rPr>
        <w:t>nie</w:t>
      </w:r>
      <w:r w:rsidRPr="007E10CB">
        <w:rPr>
          <w:spacing w:val="-3"/>
          <w:lang w:val="pl-PL"/>
        </w:rPr>
        <w:t xml:space="preserve"> </w:t>
      </w:r>
      <w:r w:rsidRPr="007E10CB">
        <w:rPr>
          <w:lang w:val="pl-PL"/>
        </w:rPr>
        <w:t>palić</w:t>
      </w:r>
      <w:r w:rsidRPr="007E10CB">
        <w:rPr>
          <w:spacing w:val="-2"/>
          <w:lang w:val="pl-PL"/>
        </w:rPr>
        <w:t xml:space="preserve"> </w:t>
      </w:r>
      <w:r w:rsidRPr="007E10CB">
        <w:rPr>
          <w:lang w:val="pl-PL"/>
        </w:rPr>
        <w:t>podczas</w:t>
      </w:r>
      <w:r w:rsidRPr="007E10CB">
        <w:rPr>
          <w:spacing w:val="-2"/>
          <w:lang w:val="pl-PL"/>
        </w:rPr>
        <w:t xml:space="preserve"> </w:t>
      </w:r>
      <w:r w:rsidRPr="007E10CB">
        <w:rPr>
          <w:lang w:val="pl-PL"/>
        </w:rPr>
        <w:t>używania</w:t>
      </w:r>
      <w:r w:rsidRPr="007E10CB">
        <w:rPr>
          <w:spacing w:val="-2"/>
          <w:lang w:val="pl-PL"/>
        </w:rPr>
        <w:t xml:space="preserve"> produktu.</w:t>
      </w:r>
    </w:p>
    <w:p w14:paraId="4363AF7E" w14:textId="77777777" w:rsidR="007E10CB" w:rsidRPr="007E10CB" w:rsidRDefault="007E10CB" w:rsidP="007E10CB">
      <w:pPr>
        <w:pStyle w:val="Tekstpodstawowy"/>
        <w:spacing w:after="0"/>
        <w:rPr>
          <w:lang w:val="pl-PL"/>
        </w:rPr>
      </w:pPr>
      <w:r w:rsidRPr="007E10CB">
        <w:rPr>
          <w:lang w:val="pl-PL"/>
        </w:rPr>
        <w:t>Stosować rękawice ochronne oraz odzież ochronną, zabezpieczającą przed oddziaływaniem środków ochrony roślin w trakcie przygotowywania cieczy użytkowej oraz w trakcie wykonywania zabiegu.</w:t>
      </w:r>
    </w:p>
    <w:p w14:paraId="6250446C" w14:textId="77777777" w:rsidR="007E10CB" w:rsidRPr="007E10CB" w:rsidRDefault="007E10CB" w:rsidP="007E10CB">
      <w:pPr>
        <w:pStyle w:val="Tekstpodstawowy"/>
        <w:spacing w:after="0"/>
        <w:rPr>
          <w:lang w:val="pl-PL"/>
        </w:rPr>
      </w:pPr>
    </w:p>
    <w:p w14:paraId="3C5DC04C" w14:textId="77777777" w:rsidR="007E10CB" w:rsidRPr="007E10CB" w:rsidRDefault="007E10CB" w:rsidP="007E10CB">
      <w:pPr>
        <w:pStyle w:val="Tekstpodstawowy"/>
        <w:spacing w:after="0"/>
        <w:rPr>
          <w:lang w:val="pl-PL"/>
        </w:rPr>
      </w:pPr>
      <w:r w:rsidRPr="007E10CB">
        <w:rPr>
          <w:lang w:val="pl-PL"/>
        </w:rPr>
        <w:t>Okres</w:t>
      </w:r>
      <w:r w:rsidRPr="007E10CB">
        <w:rPr>
          <w:spacing w:val="31"/>
          <w:lang w:val="pl-PL"/>
        </w:rPr>
        <w:t xml:space="preserve"> </w:t>
      </w:r>
      <w:r w:rsidRPr="007E10CB">
        <w:rPr>
          <w:lang w:val="pl-PL"/>
        </w:rPr>
        <w:t>od</w:t>
      </w:r>
      <w:r w:rsidRPr="007E10CB">
        <w:rPr>
          <w:spacing w:val="30"/>
          <w:lang w:val="pl-PL"/>
        </w:rPr>
        <w:t xml:space="preserve"> </w:t>
      </w:r>
      <w:r w:rsidRPr="007E10CB">
        <w:rPr>
          <w:lang w:val="pl-PL"/>
        </w:rPr>
        <w:t>zastosowania</w:t>
      </w:r>
      <w:r w:rsidRPr="007E10CB">
        <w:rPr>
          <w:spacing w:val="31"/>
          <w:lang w:val="pl-PL"/>
        </w:rPr>
        <w:t xml:space="preserve"> </w:t>
      </w:r>
      <w:r w:rsidRPr="007E10CB">
        <w:rPr>
          <w:lang w:val="pl-PL"/>
        </w:rPr>
        <w:t>środka</w:t>
      </w:r>
      <w:r w:rsidRPr="007E10CB">
        <w:rPr>
          <w:spacing w:val="31"/>
          <w:lang w:val="pl-PL"/>
        </w:rPr>
        <w:t xml:space="preserve"> </w:t>
      </w:r>
      <w:r w:rsidRPr="007E10CB">
        <w:rPr>
          <w:lang w:val="pl-PL"/>
        </w:rPr>
        <w:t>do</w:t>
      </w:r>
      <w:r w:rsidRPr="007E10CB">
        <w:rPr>
          <w:spacing w:val="30"/>
          <w:lang w:val="pl-PL"/>
        </w:rPr>
        <w:t xml:space="preserve"> </w:t>
      </w:r>
      <w:r w:rsidRPr="007E10CB">
        <w:rPr>
          <w:lang w:val="pl-PL"/>
        </w:rPr>
        <w:t>dnia,</w:t>
      </w:r>
      <w:r w:rsidRPr="007E10CB">
        <w:rPr>
          <w:spacing w:val="28"/>
          <w:lang w:val="pl-PL"/>
        </w:rPr>
        <w:t xml:space="preserve"> </w:t>
      </w:r>
      <w:r w:rsidRPr="007E10CB">
        <w:rPr>
          <w:lang w:val="pl-PL"/>
        </w:rPr>
        <w:t>w</w:t>
      </w:r>
      <w:r w:rsidRPr="007E10CB">
        <w:rPr>
          <w:spacing w:val="29"/>
          <w:lang w:val="pl-PL"/>
        </w:rPr>
        <w:t xml:space="preserve"> </w:t>
      </w:r>
      <w:r w:rsidRPr="007E10CB">
        <w:rPr>
          <w:lang w:val="pl-PL"/>
        </w:rPr>
        <w:t>którym</w:t>
      </w:r>
      <w:r w:rsidRPr="007E10CB">
        <w:rPr>
          <w:spacing w:val="26"/>
          <w:lang w:val="pl-PL"/>
        </w:rPr>
        <w:t xml:space="preserve"> </w:t>
      </w:r>
      <w:r w:rsidRPr="007E10CB">
        <w:rPr>
          <w:lang w:val="pl-PL"/>
        </w:rPr>
        <w:t>na</w:t>
      </w:r>
      <w:r w:rsidRPr="007E10CB">
        <w:rPr>
          <w:spacing w:val="33"/>
          <w:lang w:val="pl-PL"/>
        </w:rPr>
        <w:t xml:space="preserve"> </w:t>
      </w:r>
      <w:r w:rsidRPr="007E10CB">
        <w:rPr>
          <w:lang w:val="pl-PL"/>
        </w:rPr>
        <w:t>obszar,</w:t>
      </w:r>
      <w:r w:rsidRPr="007E10CB">
        <w:rPr>
          <w:spacing w:val="30"/>
          <w:lang w:val="pl-PL"/>
        </w:rPr>
        <w:t xml:space="preserve"> </w:t>
      </w:r>
      <w:r w:rsidRPr="007E10CB">
        <w:rPr>
          <w:lang w:val="pl-PL"/>
        </w:rPr>
        <w:t>na</w:t>
      </w:r>
      <w:r w:rsidRPr="007E10CB">
        <w:rPr>
          <w:spacing w:val="31"/>
          <w:lang w:val="pl-PL"/>
        </w:rPr>
        <w:t xml:space="preserve"> </w:t>
      </w:r>
      <w:r w:rsidRPr="007E10CB">
        <w:rPr>
          <w:lang w:val="pl-PL"/>
        </w:rPr>
        <w:t>którym</w:t>
      </w:r>
      <w:r w:rsidRPr="007E10CB">
        <w:rPr>
          <w:spacing w:val="29"/>
          <w:lang w:val="pl-PL"/>
        </w:rPr>
        <w:t xml:space="preserve"> </w:t>
      </w:r>
      <w:r w:rsidRPr="007E10CB">
        <w:rPr>
          <w:lang w:val="pl-PL"/>
        </w:rPr>
        <w:t>zastosowano</w:t>
      </w:r>
      <w:r w:rsidRPr="007E10CB">
        <w:rPr>
          <w:spacing w:val="30"/>
          <w:lang w:val="pl-PL"/>
        </w:rPr>
        <w:t xml:space="preserve"> </w:t>
      </w:r>
      <w:r w:rsidRPr="007E10CB">
        <w:rPr>
          <w:lang w:val="pl-PL"/>
        </w:rPr>
        <w:t>środek</w:t>
      </w:r>
      <w:r w:rsidRPr="007E10CB">
        <w:rPr>
          <w:spacing w:val="28"/>
          <w:lang w:val="pl-PL"/>
        </w:rPr>
        <w:t xml:space="preserve"> </w:t>
      </w:r>
      <w:r w:rsidRPr="007E10CB">
        <w:rPr>
          <w:lang w:val="pl-PL"/>
        </w:rPr>
        <w:t>mogą wejść ludzie oraz zostać wprowadzone zwierzęta (okres prewencji):</w:t>
      </w:r>
    </w:p>
    <w:p w14:paraId="73A6EE03" w14:textId="77777777" w:rsidR="007E10CB" w:rsidRPr="007E10CB" w:rsidRDefault="007E10CB" w:rsidP="007E10CB">
      <w:pPr>
        <w:pStyle w:val="Tekstpodstawowy"/>
        <w:spacing w:after="0" w:line="251" w:lineRule="exact"/>
        <w:rPr>
          <w:lang w:val="pl-PL"/>
        </w:rPr>
      </w:pPr>
      <w:r w:rsidRPr="007E10CB">
        <w:rPr>
          <w:lang w:val="pl-PL"/>
        </w:rPr>
        <w:t>Nie</w:t>
      </w:r>
      <w:r w:rsidRPr="007E10CB">
        <w:rPr>
          <w:spacing w:val="-8"/>
          <w:lang w:val="pl-PL"/>
        </w:rPr>
        <w:t xml:space="preserve"> </w:t>
      </w:r>
      <w:r w:rsidRPr="007E10CB">
        <w:rPr>
          <w:lang w:val="pl-PL"/>
        </w:rPr>
        <w:t>wchodzić</w:t>
      </w:r>
      <w:r w:rsidRPr="007E10CB">
        <w:rPr>
          <w:spacing w:val="-7"/>
          <w:lang w:val="pl-PL"/>
        </w:rPr>
        <w:t xml:space="preserve"> </w:t>
      </w:r>
      <w:r w:rsidRPr="007E10CB">
        <w:rPr>
          <w:lang w:val="pl-PL"/>
        </w:rPr>
        <w:t>do</w:t>
      </w:r>
      <w:r w:rsidRPr="007E10CB">
        <w:rPr>
          <w:spacing w:val="-5"/>
          <w:lang w:val="pl-PL"/>
        </w:rPr>
        <w:t xml:space="preserve"> </w:t>
      </w:r>
      <w:r w:rsidRPr="007E10CB">
        <w:rPr>
          <w:lang w:val="pl-PL"/>
        </w:rPr>
        <w:t>czasu</w:t>
      </w:r>
      <w:r w:rsidRPr="007E10CB">
        <w:rPr>
          <w:spacing w:val="-8"/>
          <w:lang w:val="pl-PL"/>
        </w:rPr>
        <w:t xml:space="preserve"> </w:t>
      </w:r>
      <w:r w:rsidRPr="007E10CB">
        <w:rPr>
          <w:lang w:val="pl-PL"/>
        </w:rPr>
        <w:t>całkowitego</w:t>
      </w:r>
      <w:r w:rsidRPr="007E10CB">
        <w:rPr>
          <w:spacing w:val="-5"/>
          <w:lang w:val="pl-PL"/>
        </w:rPr>
        <w:t xml:space="preserve"> </w:t>
      </w:r>
      <w:r w:rsidRPr="007E10CB">
        <w:rPr>
          <w:lang w:val="pl-PL"/>
        </w:rPr>
        <w:t>wyschnięcia</w:t>
      </w:r>
      <w:r w:rsidRPr="007E10CB">
        <w:rPr>
          <w:spacing w:val="-5"/>
          <w:lang w:val="pl-PL"/>
        </w:rPr>
        <w:t xml:space="preserve"> </w:t>
      </w:r>
      <w:r w:rsidRPr="007E10CB">
        <w:rPr>
          <w:lang w:val="pl-PL"/>
        </w:rPr>
        <w:t>cieczy</w:t>
      </w:r>
      <w:r w:rsidRPr="007E10CB">
        <w:rPr>
          <w:spacing w:val="-8"/>
          <w:lang w:val="pl-PL"/>
        </w:rPr>
        <w:t xml:space="preserve"> </w:t>
      </w:r>
      <w:r w:rsidRPr="007E10CB">
        <w:rPr>
          <w:lang w:val="pl-PL"/>
        </w:rPr>
        <w:t>użytkowej</w:t>
      </w:r>
      <w:r w:rsidRPr="007E10CB">
        <w:rPr>
          <w:spacing w:val="-2"/>
          <w:lang w:val="pl-PL"/>
        </w:rPr>
        <w:t xml:space="preserve"> </w:t>
      </w:r>
      <w:r w:rsidRPr="007E10CB">
        <w:rPr>
          <w:lang w:val="pl-PL"/>
        </w:rPr>
        <w:t>na</w:t>
      </w:r>
      <w:r w:rsidRPr="007E10CB">
        <w:rPr>
          <w:spacing w:val="-5"/>
          <w:lang w:val="pl-PL"/>
        </w:rPr>
        <w:t xml:space="preserve"> </w:t>
      </w:r>
      <w:r w:rsidRPr="007E10CB">
        <w:rPr>
          <w:lang w:val="pl-PL"/>
        </w:rPr>
        <w:t>powierzchni</w:t>
      </w:r>
      <w:r w:rsidRPr="007E10CB">
        <w:rPr>
          <w:spacing w:val="-4"/>
          <w:lang w:val="pl-PL"/>
        </w:rPr>
        <w:t xml:space="preserve"> </w:t>
      </w:r>
      <w:r w:rsidRPr="007E10CB">
        <w:rPr>
          <w:spacing w:val="-2"/>
          <w:lang w:val="pl-PL"/>
        </w:rPr>
        <w:t>roślin.</w:t>
      </w:r>
    </w:p>
    <w:p w14:paraId="6605D117" w14:textId="77777777" w:rsidR="007E10CB" w:rsidRPr="007E10CB" w:rsidRDefault="007E10CB" w:rsidP="007E10CB">
      <w:pPr>
        <w:pStyle w:val="Tekstpodstawowy"/>
        <w:spacing w:before="5"/>
        <w:rPr>
          <w:lang w:val="pl-PL"/>
        </w:rPr>
      </w:pPr>
    </w:p>
    <w:p w14:paraId="08333DB2" w14:textId="77777777" w:rsidR="007E10CB" w:rsidRPr="00046217" w:rsidRDefault="007E10CB" w:rsidP="00046217">
      <w:pPr>
        <w:rPr>
          <w:b/>
          <w:sz w:val="24"/>
          <w:lang w:val="pl-PL"/>
        </w:rPr>
      </w:pPr>
      <w:r w:rsidRPr="00046217">
        <w:rPr>
          <w:b/>
          <w:sz w:val="24"/>
          <w:lang w:val="pl-PL"/>
        </w:rPr>
        <w:t>ŚRODKI</w:t>
      </w:r>
      <w:r w:rsidRPr="00046217">
        <w:rPr>
          <w:b/>
          <w:spacing w:val="-12"/>
          <w:sz w:val="24"/>
          <w:lang w:val="pl-PL"/>
        </w:rPr>
        <w:t xml:space="preserve"> </w:t>
      </w:r>
      <w:r w:rsidRPr="00046217">
        <w:rPr>
          <w:b/>
          <w:sz w:val="24"/>
          <w:lang w:val="pl-PL"/>
        </w:rPr>
        <w:t>OSTROŻNOŚCI</w:t>
      </w:r>
      <w:r w:rsidRPr="00046217">
        <w:rPr>
          <w:b/>
          <w:spacing w:val="-8"/>
          <w:sz w:val="24"/>
          <w:lang w:val="pl-PL"/>
        </w:rPr>
        <w:t xml:space="preserve"> </w:t>
      </w:r>
      <w:r w:rsidRPr="00046217">
        <w:rPr>
          <w:b/>
          <w:sz w:val="24"/>
          <w:lang w:val="pl-PL"/>
        </w:rPr>
        <w:t>ZWIĄZANE</w:t>
      </w:r>
      <w:r w:rsidRPr="00046217">
        <w:rPr>
          <w:b/>
          <w:spacing w:val="-7"/>
          <w:sz w:val="24"/>
          <w:lang w:val="pl-PL"/>
        </w:rPr>
        <w:t xml:space="preserve"> </w:t>
      </w:r>
      <w:r w:rsidRPr="00046217">
        <w:rPr>
          <w:b/>
          <w:sz w:val="24"/>
          <w:lang w:val="pl-PL"/>
        </w:rPr>
        <w:t>Z</w:t>
      </w:r>
      <w:r w:rsidRPr="00046217">
        <w:rPr>
          <w:b/>
          <w:spacing w:val="-12"/>
          <w:sz w:val="24"/>
          <w:lang w:val="pl-PL"/>
        </w:rPr>
        <w:t xml:space="preserve"> </w:t>
      </w:r>
      <w:r w:rsidRPr="00046217">
        <w:rPr>
          <w:b/>
          <w:sz w:val="24"/>
          <w:lang w:val="pl-PL"/>
        </w:rPr>
        <w:t>OCHRONĄ</w:t>
      </w:r>
      <w:r w:rsidRPr="00046217">
        <w:rPr>
          <w:b/>
          <w:spacing w:val="-9"/>
          <w:sz w:val="24"/>
          <w:lang w:val="pl-PL"/>
        </w:rPr>
        <w:t xml:space="preserve"> </w:t>
      </w:r>
      <w:r w:rsidRPr="00046217">
        <w:rPr>
          <w:b/>
          <w:sz w:val="24"/>
          <w:lang w:val="pl-PL"/>
        </w:rPr>
        <w:t>ŚRODOWISKA</w:t>
      </w:r>
      <w:r w:rsidRPr="00046217">
        <w:rPr>
          <w:b/>
          <w:spacing w:val="-8"/>
          <w:sz w:val="24"/>
          <w:lang w:val="pl-PL"/>
        </w:rPr>
        <w:t xml:space="preserve"> </w:t>
      </w:r>
      <w:r w:rsidRPr="00046217">
        <w:rPr>
          <w:b/>
          <w:spacing w:val="-2"/>
          <w:sz w:val="24"/>
          <w:lang w:val="pl-PL"/>
        </w:rPr>
        <w:t>NATURALNEGO</w:t>
      </w:r>
    </w:p>
    <w:p w14:paraId="30D27D14" w14:textId="77777777" w:rsidR="007E10CB" w:rsidRPr="007E10CB" w:rsidRDefault="007E10CB" w:rsidP="007E10CB">
      <w:pPr>
        <w:pStyle w:val="Tekstpodstawowy"/>
        <w:spacing w:after="0"/>
        <w:ind w:right="2487"/>
        <w:rPr>
          <w:lang w:val="pl-PL"/>
        </w:rPr>
      </w:pPr>
      <w:r w:rsidRPr="007E10CB">
        <w:rPr>
          <w:lang w:val="pl-PL"/>
        </w:rPr>
        <w:t>Nie</w:t>
      </w:r>
      <w:r w:rsidRPr="007E10CB">
        <w:rPr>
          <w:spacing w:val="-4"/>
          <w:lang w:val="pl-PL"/>
        </w:rPr>
        <w:t xml:space="preserve"> </w:t>
      </w:r>
      <w:r w:rsidRPr="007E10CB">
        <w:rPr>
          <w:lang w:val="pl-PL"/>
        </w:rPr>
        <w:t>zanieczyszczać</w:t>
      </w:r>
      <w:r w:rsidRPr="007E10CB">
        <w:rPr>
          <w:spacing w:val="-4"/>
          <w:lang w:val="pl-PL"/>
        </w:rPr>
        <w:t xml:space="preserve"> </w:t>
      </w:r>
      <w:r w:rsidRPr="007E10CB">
        <w:rPr>
          <w:lang w:val="pl-PL"/>
        </w:rPr>
        <w:t>wód</w:t>
      </w:r>
      <w:r w:rsidRPr="007E10CB">
        <w:rPr>
          <w:spacing w:val="-4"/>
          <w:lang w:val="pl-PL"/>
        </w:rPr>
        <w:t xml:space="preserve"> </w:t>
      </w:r>
      <w:r w:rsidRPr="007E10CB">
        <w:rPr>
          <w:lang w:val="pl-PL"/>
        </w:rPr>
        <w:t>środkiem</w:t>
      </w:r>
      <w:r w:rsidRPr="007E10CB">
        <w:rPr>
          <w:spacing w:val="-7"/>
          <w:lang w:val="pl-PL"/>
        </w:rPr>
        <w:t xml:space="preserve"> </w:t>
      </w:r>
      <w:r w:rsidRPr="007E10CB">
        <w:rPr>
          <w:lang w:val="pl-PL"/>
        </w:rPr>
        <w:t>ochrony</w:t>
      </w:r>
      <w:r w:rsidRPr="007E10CB">
        <w:rPr>
          <w:spacing w:val="-6"/>
          <w:lang w:val="pl-PL"/>
        </w:rPr>
        <w:t xml:space="preserve"> </w:t>
      </w:r>
      <w:r w:rsidRPr="007E10CB">
        <w:rPr>
          <w:lang w:val="pl-PL"/>
        </w:rPr>
        <w:t>roślin</w:t>
      </w:r>
      <w:r w:rsidRPr="007E10CB">
        <w:rPr>
          <w:spacing w:val="-6"/>
          <w:lang w:val="pl-PL"/>
        </w:rPr>
        <w:t xml:space="preserve"> </w:t>
      </w:r>
      <w:r w:rsidRPr="007E10CB">
        <w:rPr>
          <w:lang w:val="pl-PL"/>
        </w:rPr>
        <w:t>lub</w:t>
      </w:r>
      <w:r w:rsidRPr="007E10CB">
        <w:rPr>
          <w:spacing w:val="-6"/>
          <w:lang w:val="pl-PL"/>
        </w:rPr>
        <w:t xml:space="preserve"> </w:t>
      </w:r>
      <w:r w:rsidRPr="007E10CB">
        <w:rPr>
          <w:lang w:val="pl-PL"/>
        </w:rPr>
        <w:t>jego</w:t>
      </w:r>
      <w:r w:rsidRPr="007E10CB">
        <w:rPr>
          <w:spacing w:val="-4"/>
          <w:lang w:val="pl-PL"/>
        </w:rPr>
        <w:t xml:space="preserve"> </w:t>
      </w:r>
      <w:r w:rsidRPr="007E10CB">
        <w:rPr>
          <w:lang w:val="pl-PL"/>
        </w:rPr>
        <w:t>opakowaniem. Nie myć aparatury w pobliżu wód powierzchniowych.</w:t>
      </w:r>
    </w:p>
    <w:p w14:paraId="16153093" w14:textId="77777777" w:rsidR="007E10CB" w:rsidRPr="007E10CB" w:rsidRDefault="007E10CB" w:rsidP="007E10CB">
      <w:pPr>
        <w:pStyle w:val="Tekstpodstawowy"/>
        <w:spacing w:after="0" w:line="477" w:lineRule="auto"/>
        <w:ind w:right="1525"/>
        <w:rPr>
          <w:lang w:val="pl-PL"/>
        </w:rPr>
      </w:pPr>
      <w:r w:rsidRPr="007E10CB">
        <w:rPr>
          <w:lang w:val="pl-PL"/>
        </w:rPr>
        <w:t>Unikać</w:t>
      </w:r>
      <w:r w:rsidRPr="007E10CB">
        <w:rPr>
          <w:spacing w:val="-3"/>
          <w:lang w:val="pl-PL"/>
        </w:rPr>
        <w:t xml:space="preserve"> </w:t>
      </w:r>
      <w:r w:rsidRPr="007E10CB">
        <w:rPr>
          <w:lang w:val="pl-PL"/>
        </w:rPr>
        <w:t>zanieczyszczania</w:t>
      </w:r>
      <w:r w:rsidRPr="007E10CB">
        <w:rPr>
          <w:spacing w:val="-3"/>
          <w:lang w:val="pl-PL"/>
        </w:rPr>
        <w:t xml:space="preserve"> </w:t>
      </w:r>
      <w:r w:rsidRPr="007E10CB">
        <w:rPr>
          <w:lang w:val="pl-PL"/>
        </w:rPr>
        <w:t>wód</w:t>
      </w:r>
      <w:r w:rsidRPr="007E10CB">
        <w:rPr>
          <w:spacing w:val="-3"/>
          <w:lang w:val="pl-PL"/>
        </w:rPr>
        <w:t xml:space="preserve"> </w:t>
      </w:r>
      <w:r w:rsidRPr="007E10CB">
        <w:rPr>
          <w:lang w:val="pl-PL"/>
        </w:rPr>
        <w:t>poprzez</w:t>
      </w:r>
      <w:r w:rsidRPr="007E10CB">
        <w:rPr>
          <w:spacing w:val="-5"/>
          <w:lang w:val="pl-PL"/>
        </w:rPr>
        <w:t xml:space="preserve"> </w:t>
      </w:r>
      <w:r w:rsidRPr="007E10CB">
        <w:rPr>
          <w:lang w:val="pl-PL"/>
        </w:rPr>
        <w:t>rowy</w:t>
      </w:r>
      <w:r w:rsidRPr="007E10CB">
        <w:rPr>
          <w:spacing w:val="-6"/>
          <w:lang w:val="pl-PL"/>
        </w:rPr>
        <w:t xml:space="preserve"> </w:t>
      </w:r>
      <w:r w:rsidRPr="007E10CB">
        <w:rPr>
          <w:lang w:val="pl-PL"/>
        </w:rPr>
        <w:t>odwadniające</w:t>
      </w:r>
      <w:r w:rsidRPr="007E10CB">
        <w:rPr>
          <w:spacing w:val="-3"/>
          <w:lang w:val="pl-PL"/>
        </w:rPr>
        <w:t xml:space="preserve"> </w:t>
      </w:r>
      <w:r w:rsidRPr="007E10CB">
        <w:rPr>
          <w:lang w:val="pl-PL"/>
        </w:rPr>
        <w:t>z</w:t>
      </w:r>
      <w:r w:rsidRPr="007E10CB">
        <w:rPr>
          <w:spacing w:val="-5"/>
          <w:lang w:val="pl-PL"/>
        </w:rPr>
        <w:t xml:space="preserve"> </w:t>
      </w:r>
      <w:r w:rsidRPr="007E10CB">
        <w:rPr>
          <w:lang w:val="pl-PL"/>
        </w:rPr>
        <w:t>gospodarstw</w:t>
      </w:r>
      <w:r w:rsidRPr="007E10CB">
        <w:rPr>
          <w:spacing w:val="-7"/>
          <w:lang w:val="pl-PL"/>
        </w:rPr>
        <w:t xml:space="preserve"> </w:t>
      </w:r>
      <w:r w:rsidRPr="007E10CB">
        <w:rPr>
          <w:lang w:val="pl-PL"/>
        </w:rPr>
        <w:t>i</w:t>
      </w:r>
      <w:r w:rsidRPr="007E10CB">
        <w:rPr>
          <w:spacing w:val="-2"/>
          <w:lang w:val="pl-PL"/>
        </w:rPr>
        <w:t xml:space="preserve"> </w:t>
      </w:r>
      <w:r w:rsidRPr="007E10CB">
        <w:rPr>
          <w:lang w:val="pl-PL"/>
        </w:rPr>
        <w:t>dróg. Unikać niezgodnego z przeznaczeniem uwalniania do środowiska.</w:t>
      </w:r>
    </w:p>
    <w:p w14:paraId="45F535BE" w14:textId="77777777" w:rsidR="00F3489D" w:rsidRDefault="00F3489D" w:rsidP="00F3489D">
      <w:pPr>
        <w:pStyle w:val="Tekstpodstawowy"/>
        <w:rPr>
          <w:lang w:val="pl-PL"/>
        </w:rPr>
      </w:pPr>
      <w:r>
        <w:rPr>
          <w:lang w:val="pl-PL"/>
        </w:rPr>
        <w:t>W</w:t>
      </w:r>
      <w:r>
        <w:rPr>
          <w:spacing w:val="80"/>
          <w:lang w:val="pl-PL"/>
        </w:rPr>
        <w:t xml:space="preserve"> </w:t>
      </w:r>
      <w:r>
        <w:rPr>
          <w:lang w:val="pl-PL"/>
        </w:rPr>
        <w:t>celu</w:t>
      </w:r>
      <w:r>
        <w:rPr>
          <w:spacing w:val="80"/>
          <w:lang w:val="pl-PL"/>
        </w:rPr>
        <w:t xml:space="preserve"> </w:t>
      </w:r>
      <w:r>
        <w:rPr>
          <w:lang w:val="pl-PL"/>
        </w:rPr>
        <w:t>ochrony</w:t>
      </w:r>
      <w:r>
        <w:rPr>
          <w:spacing w:val="80"/>
          <w:lang w:val="pl-PL"/>
        </w:rPr>
        <w:t xml:space="preserve"> </w:t>
      </w:r>
      <w:r>
        <w:rPr>
          <w:lang w:val="pl-PL"/>
        </w:rPr>
        <w:t>roślin</w:t>
      </w:r>
      <w:r>
        <w:rPr>
          <w:spacing w:val="80"/>
          <w:lang w:val="pl-PL"/>
        </w:rPr>
        <w:t xml:space="preserve"> </w:t>
      </w:r>
      <w:r>
        <w:rPr>
          <w:lang w:val="pl-PL"/>
        </w:rPr>
        <w:t>oraz</w:t>
      </w:r>
      <w:r>
        <w:rPr>
          <w:spacing w:val="80"/>
          <w:lang w:val="pl-PL"/>
        </w:rPr>
        <w:t xml:space="preserve"> </w:t>
      </w:r>
      <w:r>
        <w:rPr>
          <w:lang w:val="pl-PL"/>
        </w:rPr>
        <w:t>stawonogów</w:t>
      </w:r>
      <w:r>
        <w:rPr>
          <w:spacing w:val="80"/>
          <w:lang w:val="pl-PL"/>
        </w:rPr>
        <w:t xml:space="preserve"> </w:t>
      </w:r>
      <w:r>
        <w:rPr>
          <w:lang w:val="pl-PL"/>
        </w:rPr>
        <w:t>niebędących</w:t>
      </w:r>
      <w:r>
        <w:rPr>
          <w:spacing w:val="80"/>
          <w:lang w:val="pl-PL"/>
        </w:rPr>
        <w:t xml:space="preserve"> </w:t>
      </w:r>
      <w:r>
        <w:rPr>
          <w:lang w:val="pl-PL"/>
        </w:rPr>
        <w:t>celem</w:t>
      </w:r>
      <w:r>
        <w:rPr>
          <w:spacing w:val="80"/>
          <w:lang w:val="pl-PL"/>
        </w:rPr>
        <w:t xml:space="preserve"> </w:t>
      </w:r>
      <w:r>
        <w:rPr>
          <w:lang w:val="pl-PL"/>
        </w:rPr>
        <w:t>działania</w:t>
      </w:r>
      <w:r>
        <w:rPr>
          <w:spacing w:val="80"/>
          <w:lang w:val="pl-PL"/>
        </w:rPr>
        <w:t xml:space="preserve"> </w:t>
      </w:r>
      <w:r>
        <w:rPr>
          <w:lang w:val="pl-PL"/>
        </w:rPr>
        <w:t>środka</w:t>
      </w:r>
      <w:r>
        <w:rPr>
          <w:spacing w:val="80"/>
          <w:lang w:val="pl-PL"/>
        </w:rPr>
        <w:t xml:space="preserve"> </w:t>
      </w:r>
      <w:r>
        <w:rPr>
          <w:lang w:val="pl-PL"/>
        </w:rPr>
        <w:t>konieczne</w:t>
      </w:r>
      <w:r>
        <w:rPr>
          <w:spacing w:val="80"/>
          <w:lang w:val="pl-PL"/>
        </w:rPr>
        <w:t xml:space="preserve"> </w:t>
      </w:r>
      <w:r>
        <w:rPr>
          <w:lang w:val="pl-PL"/>
        </w:rPr>
        <w:t xml:space="preserve">jest wyznaczenie strefy ochronnej o szerokości 5 </w:t>
      </w:r>
      <w:r w:rsidRPr="00F3489D">
        <w:rPr>
          <w:strike/>
          <w:highlight w:val="lightGray"/>
          <w:lang w:val="pl-PL"/>
        </w:rPr>
        <w:t>1</w:t>
      </w:r>
      <w:r>
        <w:rPr>
          <w:lang w:val="pl-PL"/>
        </w:rPr>
        <w:t xml:space="preserve"> m od terenów nieużytkowanych rolniczo </w:t>
      </w:r>
      <w:r w:rsidRPr="00F3489D">
        <w:rPr>
          <w:highlight w:val="lightGray"/>
          <w:lang w:val="pl-PL"/>
        </w:rPr>
        <w:t>lub zastosowanie końcówek redukujących znoszenie o 75%.</w:t>
      </w:r>
    </w:p>
    <w:p w14:paraId="6B1B98A8" w14:textId="77777777" w:rsidR="007E10CB" w:rsidRPr="007E10CB" w:rsidRDefault="007E10CB" w:rsidP="007E10CB">
      <w:pPr>
        <w:pStyle w:val="Tekstpodstawowy"/>
        <w:spacing w:after="0"/>
        <w:rPr>
          <w:lang w:val="pl-PL"/>
        </w:rPr>
      </w:pPr>
    </w:p>
    <w:p w14:paraId="1CBC4EAF" w14:textId="77777777" w:rsidR="007E10CB" w:rsidRPr="00046217" w:rsidRDefault="007E10CB" w:rsidP="00046217">
      <w:pPr>
        <w:rPr>
          <w:b/>
          <w:sz w:val="24"/>
          <w:lang w:val="pl-PL"/>
        </w:rPr>
      </w:pPr>
      <w:r w:rsidRPr="00046217">
        <w:rPr>
          <w:b/>
          <w:sz w:val="24"/>
          <w:lang w:val="pl-PL"/>
        </w:rPr>
        <w:t>WARUNKI</w:t>
      </w:r>
      <w:r w:rsidRPr="00046217">
        <w:rPr>
          <w:b/>
          <w:spacing w:val="31"/>
          <w:sz w:val="24"/>
          <w:lang w:val="pl-PL"/>
        </w:rPr>
        <w:t xml:space="preserve"> </w:t>
      </w:r>
      <w:r w:rsidRPr="00046217">
        <w:rPr>
          <w:b/>
          <w:sz w:val="24"/>
          <w:lang w:val="pl-PL"/>
        </w:rPr>
        <w:t>PRZECHOWYWANIA</w:t>
      </w:r>
      <w:r w:rsidRPr="00046217">
        <w:rPr>
          <w:b/>
          <w:spacing w:val="31"/>
          <w:sz w:val="24"/>
          <w:lang w:val="pl-PL"/>
        </w:rPr>
        <w:t xml:space="preserve"> </w:t>
      </w:r>
      <w:r w:rsidRPr="00046217">
        <w:rPr>
          <w:b/>
          <w:sz w:val="24"/>
          <w:lang w:val="pl-PL"/>
        </w:rPr>
        <w:t>I</w:t>
      </w:r>
      <w:r w:rsidRPr="00046217">
        <w:rPr>
          <w:b/>
          <w:spacing w:val="29"/>
          <w:sz w:val="24"/>
          <w:lang w:val="pl-PL"/>
        </w:rPr>
        <w:t xml:space="preserve"> </w:t>
      </w:r>
      <w:r w:rsidRPr="00046217">
        <w:rPr>
          <w:b/>
          <w:sz w:val="24"/>
          <w:lang w:val="pl-PL"/>
        </w:rPr>
        <w:t>BEZPIECZNEGO</w:t>
      </w:r>
      <w:r w:rsidRPr="00046217">
        <w:rPr>
          <w:b/>
          <w:spacing w:val="31"/>
          <w:sz w:val="24"/>
          <w:lang w:val="pl-PL"/>
        </w:rPr>
        <w:t xml:space="preserve"> </w:t>
      </w:r>
      <w:r w:rsidRPr="00046217">
        <w:rPr>
          <w:b/>
          <w:sz w:val="24"/>
          <w:lang w:val="pl-PL"/>
        </w:rPr>
        <w:t>USUWANIA</w:t>
      </w:r>
      <w:r w:rsidRPr="00046217">
        <w:rPr>
          <w:b/>
          <w:spacing w:val="31"/>
          <w:sz w:val="24"/>
          <w:lang w:val="pl-PL"/>
        </w:rPr>
        <w:t xml:space="preserve"> </w:t>
      </w:r>
      <w:r w:rsidRPr="00046217">
        <w:rPr>
          <w:b/>
          <w:sz w:val="24"/>
          <w:lang w:val="pl-PL"/>
        </w:rPr>
        <w:t>ŚRODKA</w:t>
      </w:r>
      <w:r w:rsidRPr="00046217">
        <w:rPr>
          <w:b/>
          <w:spacing w:val="30"/>
          <w:sz w:val="24"/>
          <w:lang w:val="pl-PL"/>
        </w:rPr>
        <w:t xml:space="preserve"> </w:t>
      </w:r>
      <w:r w:rsidRPr="00046217">
        <w:rPr>
          <w:b/>
          <w:sz w:val="24"/>
          <w:lang w:val="pl-PL"/>
        </w:rPr>
        <w:t>OCHRONY ROŚLIN I OPAKOWANIA</w:t>
      </w:r>
    </w:p>
    <w:p w14:paraId="7F23478B" w14:textId="77777777" w:rsidR="007E10CB" w:rsidRPr="007E10CB" w:rsidRDefault="007E10CB" w:rsidP="007E10CB">
      <w:pPr>
        <w:pStyle w:val="Tekstpodstawowy"/>
        <w:spacing w:line="249" w:lineRule="exact"/>
        <w:rPr>
          <w:lang w:val="pl-PL"/>
        </w:rPr>
      </w:pPr>
      <w:r w:rsidRPr="007E10CB">
        <w:rPr>
          <w:lang w:val="pl-PL"/>
        </w:rPr>
        <w:t>Chronić</w:t>
      </w:r>
      <w:r w:rsidRPr="007E10CB">
        <w:rPr>
          <w:spacing w:val="-3"/>
          <w:lang w:val="pl-PL"/>
        </w:rPr>
        <w:t xml:space="preserve"> </w:t>
      </w:r>
      <w:r w:rsidRPr="007E10CB">
        <w:rPr>
          <w:lang w:val="pl-PL"/>
        </w:rPr>
        <w:t>przed</w:t>
      </w:r>
      <w:r w:rsidRPr="007E10CB">
        <w:rPr>
          <w:spacing w:val="-2"/>
          <w:lang w:val="pl-PL"/>
        </w:rPr>
        <w:t xml:space="preserve"> dziećmi.</w:t>
      </w:r>
    </w:p>
    <w:p w14:paraId="077C93A4" w14:textId="77777777" w:rsidR="007E10CB" w:rsidRPr="007E10CB" w:rsidRDefault="007E10CB" w:rsidP="007E10CB">
      <w:pPr>
        <w:pStyle w:val="Tekstpodstawowy"/>
        <w:spacing w:after="0" w:line="252" w:lineRule="exact"/>
        <w:rPr>
          <w:lang w:val="pl-PL"/>
        </w:rPr>
      </w:pPr>
      <w:r w:rsidRPr="007E10CB">
        <w:rPr>
          <w:lang w:val="pl-PL"/>
        </w:rPr>
        <w:t>Środek</w:t>
      </w:r>
      <w:r w:rsidRPr="007E10CB">
        <w:rPr>
          <w:spacing w:val="-5"/>
          <w:lang w:val="pl-PL"/>
        </w:rPr>
        <w:t xml:space="preserve"> </w:t>
      </w:r>
      <w:r w:rsidRPr="007E10CB">
        <w:rPr>
          <w:lang w:val="pl-PL"/>
        </w:rPr>
        <w:t>ochrony</w:t>
      </w:r>
      <w:r w:rsidRPr="007E10CB">
        <w:rPr>
          <w:spacing w:val="-5"/>
          <w:lang w:val="pl-PL"/>
        </w:rPr>
        <w:t xml:space="preserve"> </w:t>
      </w:r>
      <w:r w:rsidRPr="007E10CB">
        <w:rPr>
          <w:lang w:val="pl-PL"/>
        </w:rPr>
        <w:t>roślin</w:t>
      </w:r>
      <w:r w:rsidRPr="007E10CB">
        <w:rPr>
          <w:spacing w:val="-2"/>
          <w:lang w:val="pl-PL"/>
        </w:rPr>
        <w:t xml:space="preserve"> przechowywać:</w:t>
      </w:r>
    </w:p>
    <w:p w14:paraId="51389CAB" w14:textId="77777777" w:rsidR="007E10CB" w:rsidRPr="00F954C2" w:rsidRDefault="007E10CB" w:rsidP="007E10CB">
      <w:pPr>
        <w:pStyle w:val="Akapitzlist"/>
        <w:widowControl w:val="0"/>
        <w:numPr>
          <w:ilvl w:val="0"/>
          <w:numId w:val="43"/>
        </w:numPr>
        <w:tabs>
          <w:tab w:val="clear" w:pos="720"/>
          <w:tab w:val="left" w:pos="497"/>
          <w:tab w:val="left" w:pos="499"/>
        </w:tabs>
        <w:suppressAutoHyphens w:val="0"/>
        <w:autoSpaceDE w:val="0"/>
        <w:autoSpaceDN w:val="0"/>
        <w:spacing w:after="0"/>
        <w:ind w:right="139" w:hanging="284"/>
        <w:rPr>
          <w:rFonts w:ascii="Symbol" w:hAnsi="Symbol"/>
          <w:sz w:val="20"/>
          <w:lang w:val="pl-PL"/>
        </w:rPr>
      </w:pPr>
      <w:r w:rsidRPr="00F954C2">
        <w:rPr>
          <w:lang w:val="pl-PL"/>
        </w:rPr>
        <w:lastRenderedPageBreak/>
        <w:t>w</w:t>
      </w:r>
      <w:r w:rsidRPr="00F954C2">
        <w:rPr>
          <w:spacing w:val="40"/>
          <w:lang w:val="pl-PL"/>
        </w:rPr>
        <w:t xml:space="preserve"> </w:t>
      </w:r>
      <w:r w:rsidRPr="00F954C2">
        <w:rPr>
          <w:lang w:val="pl-PL"/>
        </w:rPr>
        <w:t>miejscach</w:t>
      </w:r>
      <w:r w:rsidRPr="00F954C2">
        <w:rPr>
          <w:spacing w:val="40"/>
          <w:lang w:val="pl-PL"/>
        </w:rPr>
        <w:t xml:space="preserve"> </w:t>
      </w:r>
      <w:r w:rsidRPr="00F954C2">
        <w:rPr>
          <w:lang w:val="pl-PL"/>
        </w:rPr>
        <w:t>lub</w:t>
      </w:r>
      <w:r w:rsidRPr="00F954C2">
        <w:rPr>
          <w:spacing w:val="40"/>
          <w:lang w:val="pl-PL"/>
        </w:rPr>
        <w:t xml:space="preserve"> </w:t>
      </w:r>
      <w:r w:rsidRPr="00F954C2">
        <w:rPr>
          <w:lang w:val="pl-PL"/>
        </w:rPr>
        <w:t>obiektach,</w:t>
      </w:r>
      <w:r w:rsidRPr="00F954C2">
        <w:rPr>
          <w:spacing w:val="40"/>
          <w:lang w:val="pl-PL"/>
        </w:rPr>
        <w:t xml:space="preserve"> </w:t>
      </w:r>
      <w:r w:rsidRPr="00F954C2">
        <w:rPr>
          <w:lang w:val="pl-PL"/>
        </w:rPr>
        <w:t>w</w:t>
      </w:r>
      <w:r w:rsidRPr="00F954C2">
        <w:rPr>
          <w:spacing w:val="40"/>
          <w:lang w:val="pl-PL"/>
        </w:rPr>
        <w:t xml:space="preserve"> </w:t>
      </w:r>
      <w:r w:rsidRPr="00F954C2">
        <w:rPr>
          <w:lang w:val="pl-PL"/>
        </w:rPr>
        <w:t>których</w:t>
      </w:r>
      <w:r w:rsidRPr="00F954C2">
        <w:rPr>
          <w:spacing w:val="40"/>
          <w:lang w:val="pl-PL"/>
        </w:rPr>
        <w:t xml:space="preserve"> </w:t>
      </w:r>
      <w:r w:rsidRPr="00F954C2">
        <w:rPr>
          <w:lang w:val="pl-PL"/>
        </w:rPr>
        <w:t>zastosowano</w:t>
      </w:r>
      <w:r w:rsidRPr="00F954C2">
        <w:rPr>
          <w:spacing w:val="40"/>
          <w:lang w:val="pl-PL"/>
        </w:rPr>
        <w:t xml:space="preserve"> </w:t>
      </w:r>
      <w:r w:rsidRPr="00F954C2">
        <w:rPr>
          <w:lang w:val="pl-PL"/>
        </w:rPr>
        <w:t>odpowiednie</w:t>
      </w:r>
      <w:r w:rsidRPr="00F954C2">
        <w:rPr>
          <w:spacing w:val="40"/>
          <w:lang w:val="pl-PL"/>
        </w:rPr>
        <w:t xml:space="preserve"> </w:t>
      </w:r>
      <w:r w:rsidRPr="00F954C2">
        <w:rPr>
          <w:lang w:val="pl-PL"/>
        </w:rPr>
        <w:t>rozwiązania</w:t>
      </w:r>
      <w:r w:rsidRPr="00F954C2">
        <w:rPr>
          <w:spacing w:val="40"/>
          <w:lang w:val="pl-PL"/>
        </w:rPr>
        <w:t xml:space="preserve"> </w:t>
      </w:r>
      <w:r w:rsidRPr="00F954C2">
        <w:rPr>
          <w:lang w:val="pl-PL"/>
        </w:rPr>
        <w:t>zabezpieczające przed skażeniem środowiska oraz dostępem osób trzecich,</w:t>
      </w:r>
    </w:p>
    <w:p w14:paraId="03DF3EC4" w14:textId="77777777" w:rsidR="007E10CB" w:rsidRPr="00F954C2" w:rsidRDefault="007E10CB" w:rsidP="007E10CB">
      <w:pPr>
        <w:pStyle w:val="Akapitzlist"/>
        <w:widowControl w:val="0"/>
        <w:numPr>
          <w:ilvl w:val="0"/>
          <w:numId w:val="43"/>
        </w:numPr>
        <w:tabs>
          <w:tab w:val="clear" w:pos="720"/>
          <w:tab w:val="left" w:pos="497"/>
          <w:tab w:val="left" w:pos="499"/>
        </w:tabs>
        <w:suppressAutoHyphens w:val="0"/>
        <w:autoSpaceDE w:val="0"/>
        <w:autoSpaceDN w:val="0"/>
        <w:spacing w:after="0"/>
        <w:ind w:right="137" w:hanging="284"/>
        <w:rPr>
          <w:rFonts w:ascii="Symbol" w:hAnsi="Symbol"/>
          <w:sz w:val="20"/>
          <w:lang w:val="pl-PL"/>
        </w:rPr>
      </w:pPr>
      <w:r w:rsidRPr="00F954C2">
        <w:rPr>
          <w:lang w:val="pl-PL"/>
        </w:rPr>
        <w:t>w</w:t>
      </w:r>
      <w:r w:rsidRPr="00F954C2">
        <w:rPr>
          <w:spacing w:val="37"/>
          <w:lang w:val="pl-PL"/>
        </w:rPr>
        <w:t xml:space="preserve"> </w:t>
      </w:r>
      <w:r w:rsidRPr="00F954C2">
        <w:rPr>
          <w:lang w:val="pl-PL"/>
        </w:rPr>
        <w:t>oryginalnych</w:t>
      </w:r>
      <w:r w:rsidRPr="00F954C2">
        <w:rPr>
          <w:spacing w:val="39"/>
          <w:lang w:val="pl-PL"/>
        </w:rPr>
        <w:t xml:space="preserve"> </w:t>
      </w:r>
      <w:r w:rsidRPr="00F954C2">
        <w:rPr>
          <w:lang w:val="pl-PL"/>
        </w:rPr>
        <w:t>opakowaniach,</w:t>
      </w:r>
      <w:r w:rsidRPr="00F954C2">
        <w:rPr>
          <w:spacing w:val="38"/>
          <w:lang w:val="pl-PL"/>
        </w:rPr>
        <w:t xml:space="preserve"> </w:t>
      </w:r>
      <w:r w:rsidRPr="00F954C2">
        <w:rPr>
          <w:lang w:val="pl-PL"/>
        </w:rPr>
        <w:t>w</w:t>
      </w:r>
      <w:r w:rsidRPr="00F954C2">
        <w:rPr>
          <w:spacing w:val="37"/>
          <w:lang w:val="pl-PL"/>
        </w:rPr>
        <w:t xml:space="preserve"> </w:t>
      </w:r>
      <w:r w:rsidRPr="00F954C2">
        <w:rPr>
          <w:lang w:val="pl-PL"/>
        </w:rPr>
        <w:t>sposób</w:t>
      </w:r>
      <w:r w:rsidRPr="00F954C2">
        <w:rPr>
          <w:spacing w:val="39"/>
          <w:lang w:val="pl-PL"/>
        </w:rPr>
        <w:t xml:space="preserve"> </w:t>
      </w:r>
      <w:r w:rsidRPr="00F954C2">
        <w:rPr>
          <w:lang w:val="pl-PL"/>
        </w:rPr>
        <w:t>uniemożliwiający</w:t>
      </w:r>
      <w:r w:rsidRPr="00F954C2">
        <w:rPr>
          <w:spacing w:val="36"/>
          <w:lang w:val="pl-PL"/>
        </w:rPr>
        <w:t xml:space="preserve"> </w:t>
      </w:r>
      <w:r w:rsidRPr="00F954C2">
        <w:rPr>
          <w:lang w:val="pl-PL"/>
        </w:rPr>
        <w:t>kontakt</w:t>
      </w:r>
      <w:r w:rsidRPr="00F954C2">
        <w:rPr>
          <w:spacing w:val="39"/>
          <w:lang w:val="pl-PL"/>
        </w:rPr>
        <w:t xml:space="preserve"> </w:t>
      </w:r>
      <w:r w:rsidRPr="00F954C2">
        <w:rPr>
          <w:lang w:val="pl-PL"/>
        </w:rPr>
        <w:t>z</w:t>
      </w:r>
      <w:r w:rsidRPr="00F954C2">
        <w:rPr>
          <w:spacing w:val="39"/>
          <w:lang w:val="pl-PL"/>
        </w:rPr>
        <w:t xml:space="preserve"> </w:t>
      </w:r>
      <w:r w:rsidRPr="00F954C2">
        <w:rPr>
          <w:lang w:val="pl-PL"/>
        </w:rPr>
        <w:t>żywnością,</w:t>
      </w:r>
      <w:r w:rsidRPr="00F954C2">
        <w:rPr>
          <w:spacing w:val="39"/>
          <w:lang w:val="pl-PL"/>
        </w:rPr>
        <w:t xml:space="preserve"> </w:t>
      </w:r>
      <w:r w:rsidRPr="00F954C2">
        <w:rPr>
          <w:lang w:val="pl-PL"/>
        </w:rPr>
        <w:t>napojami</w:t>
      </w:r>
      <w:r w:rsidRPr="00F954C2">
        <w:rPr>
          <w:spacing w:val="39"/>
          <w:lang w:val="pl-PL"/>
        </w:rPr>
        <w:t xml:space="preserve"> </w:t>
      </w:r>
      <w:r w:rsidRPr="00F954C2">
        <w:rPr>
          <w:lang w:val="pl-PL"/>
        </w:rPr>
        <w:t xml:space="preserve">lub </w:t>
      </w:r>
      <w:r w:rsidRPr="00F954C2">
        <w:rPr>
          <w:spacing w:val="-2"/>
          <w:lang w:val="pl-PL"/>
        </w:rPr>
        <w:t>paszą,</w:t>
      </w:r>
    </w:p>
    <w:p w14:paraId="2677953C" w14:textId="77777777" w:rsidR="007E10CB" w:rsidRPr="00F954C2" w:rsidRDefault="007E10CB" w:rsidP="007E10CB">
      <w:pPr>
        <w:pStyle w:val="Akapitzlist"/>
        <w:widowControl w:val="0"/>
        <w:numPr>
          <w:ilvl w:val="0"/>
          <w:numId w:val="43"/>
        </w:numPr>
        <w:tabs>
          <w:tab w:val="clear" w:pos="720"/>
          <w:tab w:val="left" w:pos="498"/>
        </w:tabs>
        <w:suppressAutoHyphens w:val="0"/>
        <w:autoSpaceDE w:val="0"/>
        <w:autoSpaceDN w:val="0"/>
        <w:spacing w:after="0"/>
        <w:ind w:left="498" w:hanging="282"/>
        <w:rPr>
          <w:rFonts w:ascii="Symbol" w:hAnsi="Symbol"/>
          <w:sz w:val="20"/>
          <w:lang w:val="pl-PL"/>
        </w:rPr>
      </w:pPr>
      <w:r w:rsidRPr="00F954C2">
        <w:rPr>
          <w:lang w:val="pl-PL"/>
        </w:rPr>
        <w:t>z</w:t>
      </w:r>
      <w:r w:rsidRPr="00F954C2">
        <w:rPr>
          <w:spacing w:val="-4"/>
          <w:lang w:val="pl-PL"/>
        </w:rPr>
        <w:t xml:space="preserve"> </w:t>
      </w:r>
      <w:r w:rsidRPr="00F954C2">
        <w:rPr>
          <w:lang w:val="pl-PL"/>
        </w:rPr>
        <w:t>dala</w:t>
      </w:r>
      <w:r w:rsidRPr="00F954C2">
        <w:rPr>
          <w:spacing w:val="-1"/>
          <w:lang w:val="pl-PL"/>
        </w:rPr>
        <w:t xml:space="preserve"> </w:t>
      </w:r>
      <w:r w:rsidRPr="00F954C2">
        <w:rPr>
          <w:lang w:val="pl-PL"/>
        </w:rPr>
        <w:t>od</w:t>
      </w:r>
      <w:r w:rsidRPr="00F954C2">
        <w:rPr>
          <w:spacing w:val="-2"/>
          <w:lang w:val="pl-PL"/>
        </w:rPr>
        <w:t xml:space="preserve"> </w:t>
      </w:r>
      <w:r w:rsidRPr="00F954C2">
        <w:rPr>
          <w:lang w:val="pl-PL"/>
        </w:rPr>
        <w:t>źródeł</w:t>
      </w:r>
      <w:r w:rsidRPr="00F954C2">
        <w:rPr>
          <w:spacing w:val="-3"/>
          <w:lang w:val="pl-PL"/>
        </w:rPr>
        <w:t xml:space="preserve"> </w:t>
      </w:r>
      <w:r w:rsidRPr="00F954C2">
        <w:rPr>
          <w:lang w:val="pl-PL"/>
        </w:rPr>
        <w:t>ciepła,</w:t>
      </w:r>
      <w:r w:rsidRPr="00F954C2">
        <w:rPr>
          <w:spacing w:val="-4"/>
          <w:lang w:val="pl-PL"/>
        </w:rPr>
        <w:t xml:space="preserve"> </w:t>
      </w:r>
      <w:r w:rsidRPr="00F954C2">
        <w:rPr>
          <w:lang w:val="pl-PL"/>
        </w:rPr>
        <w:t>w</w:t>
      </w:r>
      <w:r w:rsidRPr="00F954C2">
        <w:rPr>
          <w:spacing w:val="-2"/>
          <w:lang w:val="pl-PL"/>
        </w:rPr>
        <w:t xml:space="preserve"> </w:t>
      </w:r>
      <w:r w:rsidRPr="00F954C2">
        <w:rPr>
          <w:lang w:val="pl-PL"/>
        </w:rPr>
        <w:t>temperaturze</w:t>
      </w:r>
      <w:r w:rsidRPr="00F954C2">
        <w:rPr>
          <w:spacing w:val="-2"/>
          <w:lang w:val="pl-PL"/>
        </w:rPr>
        <w:t xml:space="preserve"> </w:t>
      </w:r>
      <w:r w:rsidRPr="00F954C2">
        <w:rPr>
          <w:lang w:val="pl-PL"/>
        </w:rPr>
        <w:t>0ºC -</w:t>
      </w:r>
      <w:r w:rsidRPr="00F954C2">
        <w:rPr>
          <w:spacing w:val="-5"/>
          <w:lang w:val="pl-PL"/>
        </w:rPr>
        <w:t xml:space="preserve"> </w:t>
      </w:r>
      <w:r w:rsidRPr="00F954C2">
        <w:rPr>
          <w:spacing w:val="-4"/>
          <w:lang w:val="pl-PL"/>
        </w:rPr>
        <w:t>30ºC.</w:t>
      </w:r>
    </w:p>
    <w:p w14:paraId="54A4E2D5" w14:textId="77777777" w:rsidR="007E10CB" w:rsidRPr="007E10CB" w:rsidRDefault="007E10CB" w:rsidP="007E10CB">
      <w:pPr>
        <w:pStyle w:val="Tekstpodstawowy"/>
        <w:tabs>
          <w:tab w:val="left" w:pos="1989"/>
          <w:tab w:val="left" w:pos="2799"/>
          <w:tab w:val="left" w:pos="3900"/>
          <w:tab w:val="left" w:pos="4344"/>
          <w:tab w:val="left" w:pos="5409"/>
          <w:tab w:val="left" w:pos="6890"/>
          <w:tab w:val="left" w:pos="7331"/>
          <w:tab w:val="left" w:pos="8485"/>
        </w:tabs>
        <w:spacing w:after="0"/>
        <w:ind w:right="130"/>
        <w:rPr>
          <w:lang w:val="pl-PL"/>
        </w:rPr>
      </w:pPr>
      <w:r w:rsidRPr="007E10CB">
        <w:rPr>
          <w:lang w:val="pl-PL"/>
        </w:rPr>
        <w:t xml:space="preserve">Zabrania się wykorzystywania opróżnionych opakowań po środkach ochrony roślin do innych celów. </w:t>
      </w:r>
      <w:r w:rsidRPr="007E10CB">
        <w:rPr>
          <w:spacing w:val="-2"/>
          <w:lang w:val="pl-PL"/>
        </w:rPr>
        <w:t>Niewykorzystany</w:t>
      </w:r>
      <w:r w:rsidRPr="007E10CB">
        <w:rPr>
          <w:lang w:val="pl-PL"/>
        </w:rPr>
        <w:tab/>
      </w:r>
      <w:r w:rsidRPr="007E10CB">
        <w:rPr>
          <w:spacing w:val="-2"/>
          <w:lang w:val="pl-PL"/>
        </w:rPr>
        <w:t>środek</w:t>
      </w:r>
      <w:r w:rsidRPr="007E10CB">
        <w:rPr>
          <w:lang w:val="pl-PL"/>
        </w:rPr>
        <w:tab/>
      </w:r>
      <w:r w:rsidRPr="007E10CB">
        <w:rPr>
          <w:spacing w:val="-2"/>
          <w:lang w:val="pl-PL"/>
        </w:rPr>
        <w:t>przekazać</w:t>
      </w:r>
      <w:r w:rsidRPr="007E10CB">
        <w:rPr>
          <w:lang w:val="pl-PL"/>
        </w:rPr>
        <w:tab/>
      </w:r>
      <w:r w:rsidRPr="007E10CB">
        <w:rPr>
          <w:spacing w:val="-6"/>
          <w:lang w:val="pl-PL"/>
        </w:rPr>
        <w:t>do</w:t>
      </w:r>
      <w:r w:rsidRPr="007E10CB">
        <w:rPr>
          <w:lang w:val="pl-PL"/>
        </w:rPr>
        <w:tab/>
      </w:r>
      <w:r w:rsidRPr="007E10CB">
        <w:rPr>
          <w:spacing w:val="-2"/>
          <w:lang w:val="pl-PL"/>
        </w:rPr>
        <w:t>podmiotu</w:t>
      </w:r>
      <w:r w:rsidRPr="007E10CB">
        <w:rPr>
          <w:lang w:val="pl-PL"/>
        </w:rPr>
        <w:tab/>
      </w:r>
      <w:r w:rsidRPr="007E10CB">
        <w:rPr>
          <w:spacing w:val="-2"/>
          <w:lang w:val="pl-PL"/>
        </w:rPr>
        <w:t>uprawnionego</w:t>
      </w:r>
      <w:r w:rsidRPr="007E10CB">
        <w:rPr>
          <w:lang w:val="pl-PL"/>
        </w:rPr>
        <w:tab/>
      </w:r>
      <w:r w:rsidRPr="007E10CB">
        <w:rPr>
          <w:spacing w:val="-6"/>
          <w:lang w:val="pl-PL"/>
        </w:rPr>
        <w:t>do</w:t>
      </w:r>
      <w:r w:rsidRPr="007E10CB">
        <w:rPr>
          <w:lang w:val="pl-PL"/>
        </w:rPr>
        <w:tab/>
      </w:r>
      <w:r w:rsidRPr="007E10CB">
        <w:rPr>
          <w:spacing w:val="-2"/>
          <w:lang w:val="pl-PL"/>
        </w:rPr>
        <w:t>odbierania</w:t>
      </w:r>
      <w:r w:rsidRPr="007E10CB">
        <w:rPr>
          <w:lang w:val="pl-PL"/>
        </w:rPr>
        <w:tab/>
      </w:r>
      <w:r w:rsidRPr="007E10CB">
        <w:rPr>
          <w:spacing w:val="-2"/>
          <w:lang w:val="pl-PL"/>
        </w:rPr>
        <w:t>odpadów niebezpiecznych.</w:t>
      </w:r>
    </w:p>
    <w:p w14:paraId="549EDC85" w14:textId="77777777" w:rsidR="007E10CB" w:rsidRDefault="007E10CB" w:rsidP="007E10CB">
      <w:pPr>
        <w:pStyle w:val="Tekstpodstawowy"/>
        <w:spacing w:after="0"/>
        <w:ind w:right="139"/>
        <w:rPr>
          <w:lang w:val="pl-PL"/>
        </w:rPr>
      </w:pPr>
      <w:r w:rsidRPr="007E10CB">
        <w:rPr>
          <w:lang w:val="pl-PL"/>
        </w:rPr>
        <w:t>Opróżnione</w:t>
      </w:r>
      <w:r w:rsidRPr="007E10CB">
        <w:rPr>
          <w:spacing w:val="78"/>
          <w:lang w:val="pl-PL"/>
        </w:rPr>
        <w:t xml:space="preserve"> </w:t>
      </w:r>
      <w:r w:rsidRPr="007E10CB">
        <w:rPr>
          <w:lang w:val="pl-PL"/>
        </w:rPr>
        <w:t>opakowania</w:t>
      </w:r>
      <w:r w:rsidRPr="007E10CB">
        <w:rPr>
          <w:spacing w:val="78"/>
          <w:lang w:val="pl-PL"/>
        </w:rPr>
        <w:t xml:space="preserve"> </w:t>
      </w:r>
      <w:r w:rsidRPr="007E10CB">
        <w:rPr>
          <w:lang w:val="pl-PL"/>
        </w:rPr>
        <w:t>po</w:t>
      </w:r>
      <w:r w:rsidRPr="007E10CB">
        <w:rPr>
          <w:spacing w:val="80"/>
          <w:lang w:val="pl-PL"/>
        </w:rPr>
        <w:t xml:space="preserve"> </w:t>
      </w:r>
      <w:r w:rsidRPr="007E10CB">
        <w:rPr>
          <w:lang w:val="pl-PL"/>
        </w:rPr>
        <w:t>środku</w:t>
      </w:r>
      <w:r w:rsidRPr="007E10CB">
        <w:rPr>
          <w:spacing w:val="80"/>
          <w:lang w:val="pl-PL"/>
        </w:rPr>
        <w:t xml:space="preserve"> </w:t>
      </w:r>
      <w:r w:rsidRPr="007E10CB">
        <w:rPr>
          <w:lang w:val="pl-PL"/>
        </w:rPr>
        <w:t>zwrócić</w:t>
      </w:r>
      <w:r w:rsidRPr="007E10CB">
        <w:rPr>
          <w:spacing w:val="80"/>
          <w:lang w:val="pl-PL"/>
        </w:rPr>
        <w:t xml:space="preserve"> </w:t>
      </w:r>
      <w:r w:rsidRPr="007E10CB">
        <w:rPr>
          <w:lang w:val="pl-PL"/>
        </w:rPr>
        <w:t>do</w:t>
      </w:r>
      <w:r w:rsidRPr="007E10CB">
        <w:rPr>
          <w:spacing w:val="80"/>
          <w:lang w:val="pl-PL"/>
        </w:rPr>
        <w:t xml:space="preserve"> </w:t>
      </w:r>
      <w:r w:rsidRPr="007E10CB">
        <w:rPr>
          <w:lang w:val="pl-PL"/>
        </w:rPr>
        <w:t>sprzedawcy</w:t>
      </w:r>
      <w:r w:rsidRPr="007E10CB">
        <w:rPr>
          <w:spacing w:val="78"/>
          <w:lang w:val="pl-PL"/>
        </w:rPr>
        <w:t xml:space="preserve"> </w:t>
      </w:r>
      <w:r w:rsidRPr="007E10CB">
        <w:rPr>
          <w:lang w:val="pl-PL"/>
        </w:rPr>
        <w:t>środków</w:t>
      </w:r>
      <w:r w:rsidRPr="007E10CB">
        <w:rPr>
          <w:spacing w:val="79"/>
          <w:lang w:val="pl-PL"/>
        </w:rPr>
        <w:t xml:space="preserve"> </w:t>
      </w:r>
      <w:r w:rsidRPr="007E10CB">
        <w:rPr>
          <w:lang w:val="pl-PL"/>
        </w:rPr>
        <w:t>ochrony</w:t>
      </w:r>
      <w:r w:rsidRPr="007E10CB">
        <w:rPr>
          <w:spacing w:val="78"/>
          <w:lang w:val="pl-PL"/>
        </w:rPr>
        <w:t xml:space="preserve"> </w:t>
      </w:r>
      <w:r w:rsidRPr="007E10CB">
        <w:rPr>
          <w:lang w:val="pl-PL"/>
        </w:rPr>
        <w:t>roślin</w:t>
      </w:r>
      <w:r w:rsidRPr="007E10CB">
        <w:rPr>
          <w:spacing w:val="80"/>
          <w:lang w:val="pl-PL"/>
        </w:rPr>
        <w:t xml:space="preserve"> </w:t>
      </w:r>
      <w:r w:rsidRPr="007E10CB">
        <w:rPr>
          <w:lang w:val="pl-PL"/>
        </w:rPr>
        <w:t>będących środkami niebezpiecznymi.</w:t>
      </w:r>
    </w:p>
    <w:p w14:paraId="6D7EBDAB" w14:textId="77777777" w:rsidR="007E10CB" w:rsidRPr="007E10CB" w:rsidRDefault="007E10CB" w:rsidP="007E10CB">
      <w:pPr>
        <w:pStyle w:val="Tekstpodstawowy"/>
        <w:spacing w:after="0"/>
        <w:ind w:right="139"/>
        <w:rPr>
          <w:lang w:val="pl-PL"/>
        </w:rPr>
      </w:pPr>
    </w:p>
    <w:p w14:paraId="323F43C8" w14:textId="77777777" w:rsidR="007E10CB" w:rsidRPr="00046217" w:rsidRDefault="007E10CB" w:rsidP="00046217">
      <w:pPr>
        <w:rPr>
          <w:b/>
          <w:sz w:val="24"/>
          <w:lang w:val="pl-PL"/>
        </w:rPr>
      </w:pPr>
      <w:r w:rsidRPr="00046217">
        <w:rPr>
          <w:b/>
          <w:sz w:val="24"/>
          <w:lang w:val="pl-PL"/>
        </w:rPr>
        <w:t>PIERWSZA</w:t>
      </w:r>
      <w:r w:rsidRPr="00046217">
        <w:rPr>
          <w:b/>
          <w:spacing w:val="-6"/>
          <w:sz w:val="24"/>
          <w:lang w:val="pl-PL"/>
        </w:rPr>
        <w:t xml:space="preserve"> </w:t>
      </w:r>
      <w:r w:rsidRPr="00046217">
        <w:rPr>
          <w:b/>
          <w:spacing w:val="-2"/>
          <w:sz w:val="24"/>
          <w:lang w:val="pl-PL"/>
        </w:rPr>
        <w:t>POMOC</w:t>
      </w:r>
    </w:p>
    <w:p w14:paraId="40181078" w14:textId="77777777" w:rsidR="007E10CB" w:rsidRPr="007E10CB" w:rsidRDefault="007E10CB" w:rsidP="007E10CB">
      <w:pPr>
        <w:pStyle w:val="Tekstpodstawowy"/>
        <w:spacing w:after="0" w:line="250" w:lineRule="exact"/>
        <w:rPr>
          <w:lang w:val="pl-PL"/>
        </w:rPr>
      </w:pPr>
      <w:r w:rsidRPr="007E10CB">
        <w:rPr>
          <w:lang w:val="pl-PL"/>
        </w:rPr>
        <w:t>Antidotum:</w:t>
      </w:r>
      <w:r w:rsidRPr="007E10CB">
        <w:rPr>
          <w:spacing w:val="-4"/>
          <w:lang w:val="pl-PL"/>
        </w:rPr>
        <w:t xml:space="preserve"> </w:t>
      </w:r>
      <w:r w:rsidRPr="007E10CB">
        <w:rPr>
          <w:lang w:val="pl-PL"/>
        </w:rPr>
        <w:t>brak,</w:t>
      </w:r>
      <w:r w:rsidRPr="007E10CB">
        <w:rPr>
          <w:spacing w:val="-5"/>
          <w:lang w:val="pl-PL"/>
        </w:rPr>
        <w:t xml:space="preserve"> </w:t>
      </w:r>
      <w:r w:rsidRPr="007E10CB">
        <w:rPr>
          <w:lang w:val="pl-PL"/>
        </w:rPr>
        <w:t>stosować</w:t>
      </w:r>
      <w:r w:rsidRPr="007E10CB">
        <w:rPr>
          <w:spacing w:val="-7"/>
          <w:lang w:val="pl-PL"/>
        </w:rPr>
        <w:t xml:space="preserve"> </w:t>
      </w:r>
      <w:r w:rsidRPr="007E10CB">
        <w:rPr>
          <w:lang w:val="pl-PL"/>
        </w:rPr>
        <w:t>leczenie</w:t>
      </w:r>
      <w:r w:rsidRPr="007E10CB">
        <w:rPr>
          <w:spacing w:val="-4"/>
          <w:lang w:val="pl-PL"/>
        </w:rPr>
        <w:t xml:space="preserve"> </w:t>
      </w:r>
      <w:r w:rsidRPr="007E10CB">
        <w:rPr>
          <w:spacing w:val="-2"/>
          <w:lang w:val="pl-PL"/>
        </w:rPr>
        <w:t>objawowe.</w:t>
      </w:r>
    </w:p>
    <w:p w14:paraId="763CAA00" w14:textId="77777777" w:rsidR="007E10CB" w:rsidRPr="007E10CB" w:rsidRDefault="007E10CB" w:rsidP="007E10CB">
      <w:pPr>
        <w:pStyle w:val="Tekstpodstawowy"/>
        <w:spacing w:after="0"/>
        <w:rPr>
          <w:spacing w:val="-2"/>
          <w:lang w:val="pl-PL"/>
        </w:rPr>
      </w:pPr>
      <w:r w:rsidRPr="007E10CB">
        <w:rPr>
          <w:lang w:val="pl-PL"/>
        </w:rPr>
        <w:t>W</w:t>
      </w:r>
      <w:r w:rsidRPr="007E10CB">
        <w:rPr>
          <w:spacing w:val="-6"/>
          <w:lang w:val="pl-PL"/>
        </w:rPr>
        <w:t xml:space="preserve"> </w:t>
      </w:r>
      <w:r w:rsidRPr="007E10CB">
        <w:rPr>
          <w:lang w:val="pl-PL"/>
        </w:rPr>
        <w:t>razie</w:t>
      </w:r>
      <w:r w:rsidRPr="007E10CB">
        <w:rPr>
          <w:spacing w:val="-6"/>
          <w:lang w:val="pl-PL"/>
        </w:rPr>
        <w:t xml:space="preserve"> </w:t>
      </w:r>
      <w:r w:rsidRPr="007E10CB">
        <w:rPr>
          <w:lang w:val="pl-PL"/>
        </w:rPr>
        <w:t>konieczności</w:t>
      </w:r>
      <w:r w:rsidRPr="007E10CB">
        <w:rPr>
          <w:spacing w:val="-3"/>
          <w:lang w:val="pl-PL"/>
        </w:rPr>
        <w:t xml:space="preserve"> </w:t>
      </w:r>
      <w:r w:rsidRPr="007E10CB">
        <w:rPr>
          <w:lang w:val="pl-PL"/>
        </w:rPr>
        <w:t>zasięgnięcia</w:t>
      </w:r>
      <w:r w:rsidRPr="007E10CB">
        <w:rPr>
          <w:spacing w:val="-6"/>
          <w:lang w:val="pl-PL"/>
        </w:rPr>
        <w:t xml:space="preserve"> </w:t>
      </w:r>
      <w:r w:rsidRPr="007E10CB">
        <w:rPr>
          <w:lang w:val="pl-PL"/>
        </w:rPr>
        <w:t>porady</w:t>
      </w:r>
      <w:r w:rsidRPr="007E10CB">
        <w:rPr>
          <w:spacing w:val="-6"/>
          <w:lang w:val="pl-PL"/>
        </w:rPr>
        <w:t xml:space="preserve"> </w:t>
      </w:r>
      <w:r w:rsidRPr="007E10CB">
        <w:rPr>
          <w:lang w:val="pl-PL"/>
        </w:rPr>
        <w:t>lekarza,</w:t>
      </w:r>
      <w:r w:rsidRPr="007E10CB">
        <w:rPr>
          <w:spacing w:val="-4"/>
          <w:lang w:val="pl-PL"/>
        </w:rPr>
        <w:t xml:space="preserve"> </w:t>
      </w:r>
      <w:r w:rsidRPr="007E10CB">
        <w:rPr>
          <w:lang w:val="pl-PL"/>
        </w:rPr>
        <w:t>należy</w:t>
      </w:r>
      <w:r w:rsidRPr="007E10CB">
        <w:rPr>
          <w:spacing w:val="-4"/>
          <w:lang w:val="pl-PL"/>
        </w:rPr>
        <w:t xml:space="preserve"> </w:t>
      </w:r>
      <w:r w:rsidRPr="007E10CB">
        <w:rPr>
          <w:lang w:val="pl-PL"/>
        </w:rPr>
        <w:t>pokazać</w:t>
      </w:r>
      <w:r w:rsidRPr="007E10CB">
        <w:rPr>
          <w:spacing w:val="-4"/>
          <w:lang w:val="pl-PL"/>
        </w:rPr>
        <w:t xml:space="preserve"> </w:t>
      </w:r>
      <w:r w:rsidRPr="007E10CB">
        <w:rPr>
          <w:lang w:val="pl-PL"/>
        </w:rPr>
        <w:t>opakowanie</w:t>
      </w:r>
      <w:r w:rsidRPr="007E10CB">
        <w:rPr>
          <w:spacing w:val="-4"/>
          <w:lang w:val="pl-PL"/>
        </w:rPr>
        <w:t xml:space="preserve"> </w:t>
      </w:r>
      <w:r w:rsidRPr="007E10CB">
        <w:rPr>
          <w:lang w:val="pl-PL"/>
        </w:rPr>
        <w:t>lub</w:t>
      </w:r>
      <w:r w:rsidRPr="007E10CB">
        <w:rPr>
          <w:spacing w:val="-3"/>
          <w:lang w:val="pl-PL"/>
        </w:rPr>
        <w:t xml:space="preserve"> </w:t>
      </w:r>
      <w:r w:rsidRPr="007E10CB">
        <w:rPr>
          <w:spacing w:val="-2"/>
          <w:lang w:val="pl-PL"/>
        </w:rPr>
        <w:t>etykietę.</w:t>
      </w:r>
    </w:p>
    <w:p w14:paraId="1052BD1C" w14:textId="77777777" w:rsidR="007E10CB" w:rsidRPr="007E10CB" w:rsidRDefault="007E10CB" w:rsidP="007E10CB">
      <w:pPr>
        <w:pStyle w:val="Tekstpodstawowy"/>
        <w:spacing w:after="0"/>
        <w:rPr>
          <w:spacing w:val="-2"/>
          <w:lang w:val="pl-PL"/>
        </w:rPr>
      </w:pPr>
    </w:p>
    <w:p w14:paraId="512D9F6E" w14:textId="77777777" w:rsidR="007E10CB" w:rsidRPr="007E10CB" w:rsidRDefault="007E10CB" w:rsidP="007E10CB">
      <w:pPr>
        <w:pStyle w:val="Tekstpodstawowy"/>
        <w:spacing w:after="0"/>
        <w:rPr>
          <w:lang w:val="pl-PL"/>
        </w:rPr>
      </w:pPr>
      <w:r w:rsidRPr="007E10CB">
        <w:rPr>
          <w:lang w:val="pl-PL"/>
        </w:rPr>
        <w:t>W PRZYPADKU DOSTANIA SIĘ DO DRÓG ODDECHOWYCH: wyprowadzić lub wynieść poszkodowanego na świeże powietrze i zapewnić mu warunki do swobodnego oddychania.</w:t>
      </w:r>
    </w:p>
    <w:p w14:paraId="5E4A2B02" w14:textId="77777777" w:rsidR="007E10CB" w:rsidRPr="007E10CB" w:rsidRDefault="007E10CB" w:rsidP="007E10CB">
      <w:pPr>
        <w:pStyle w:val="Tekstpodstawowy"/>
        <w:rPr>
          <w:lang w:val="pl-PL"/>
        </w:rPr>
      </w:pPr>
      <w:r w:rsidRPr="007E10CB">
        <w:rPr>
          <w:lang w:val="pl-PL"/>
        </w:rPr>
        <w:t>W PRZYPADKU KONTAKTU ZE SKÓRĄ: Natychmiast zdjąć całą zanieczyszczoną odzież. Spłukać skórę pod strumieniem wody/prysznicem.</w:t>
      </w:r>
    </w:p>
    <w:p w14:paraId="5E60C2B7" w14:textId="77777777" w:rsidR="007E10CB" w:rsidRPr="007E10CB" w:rsidRDefault="007E10CB" w:rsidP="007E10CB">
      <w:pPr>
        <w:pStyle w:val="Tekstpodstawowy"/>
        <w:rPr>
          <w:lang w:val="pl-PL"/>
        </w:rPr>
      </w:pPr>
      <w:r w:rsidRPr="007E10CB">
        <w:rPr>
          <w:lang w:val="pl-PL"/>
        </w:rPr>
        <w:t>W PRZYPADKU DOSTANIA SIĘ DO OCZU: Ostrożnie płukać wodą przez kilka minut. Wyjąć soczewki kontaktowe, jeżeli są i można je łatwo usunąć.</w:t>
      </w:r>
    </w:p>
    <w:p w14:paraId="411AE243" w14:textId="77777777" w:rsidR="007E10CB" w:rsidRPr="007E10CB" w:rsidRDefault="007E10CB" w:rsidP="007E10CB">
      <w:pPr>
        <w:pStyle w:val="Tekstpodstawowy"/>
        <w:spacing w:after="0"/>
        <w:rPr>
          <w:lang w:val="pl-PL"/>
        </w:rPr>
      </w:pPr>
      <w:r w:rsidRPr="007E10CB">
        <w:rPr>
          <w:lang w:val="pl-PL"/>
        </w:rPr>
        <w:t>W PRZYPADKU POŁKNIĘCIA: Wypłukać usta. NIE wywoływać wymiotów. Natychmiast skontaktować się z OŚRODKIEM ZATRUĆ/lekarzem.</w:t>
      </w:r>
    </w:p>
    <w:p w14:paraId="3F6700E0" w14:textId="77777777" w:rsidR="007E10CB" w:rsidRPr="007E10CB" w:rsidRDefault="007E10CB" w:rsidP="007E10CB">
      <w:pPr>
        <w:pStyle w:val="Tekstpodstawowy"/>
        <w:spacing w:before="2" w:after="8"/>
        <w:rPr>
          <w:lang w:val="pl-PL"/>
        </w:rPr>
      </w:pPr>
    </w:p>
    <w:p w14:paraId="6D9977B9" w14:textId="77777777" w:rsidR="007E10CB" w:rsidRPr="007E10CB" w:rsidRDefault="007E10CB" w:rsidP="007E10CB">
      <w:pPr>
        <w:pStyle w:val="Tekstpodstawowy"/>
        <w:ind w:right="6685"/>
        <w:rPr>
          <w:lang w:val="pl-PL"/>
        </w:rPr>
      </w:pPr>
      <w:r w:rsidRPr="007E10CB">
        <w:rPr>
          <w:lang w:val="pl-PL"/>
        </w:rPr>
        <w:t>Okres</w:t>
      </w:r>
      <w:r w:rsidRPr="007E10CB">
        <w:rPr>
          <w:spacing w:val="-6"/>
          <w:lang w:val="pl-PL"/>
        </w:rPr>
        <w:t xml:space="preserve"> </w:t>
      </w:r>
      <w:r w:rsidRPr="007E10CB">
        <w:rPr>
          <w:lang w:val="pl-PL"/>
        </w:rPr>
        <w:t>ważności</w:t>
      </w:r>
      <w:r w:rsidRPr="007E10CB">
        <w:rPr>
          <w:spacing w:val="40"/>
          <w:lang w:val="pl-PL"/>
        </w:rPr>
        <w:t xml:space="preserve"> </w:t>
      </w:r>
      <w:r w:rsidRPr="007E10CB">
        <w:rPr>
          <w:lang w:val="pl-PL"/>
        </w:rPr>
        <w:t>-</w:t>
      </w:r>
      <w:r w:rsidRPr="007E10CB">
        <w:rPr>
          <w:spacing w:val="40"/>
          <w:lang w:val="pl-PL"/>
        </w:rPr>
        <w:t xml:space="preserve"> </w:t>
      </w:r>
      <w:r w:rsidRPr="007E10CB">
        <w:rPr>
          <w:lang w:val="pl-PL"/>
        </w:rPr>
        <w:t>2</w:t>
      </w:r>
      <w:r w:rsidRPr="007E10CB">
        <w:rPr>
          <w:spacing w:val="-6"/>
          <w:lang w:val="pl-PL"/>
        </w:rPr>
        <w:t xml:space="preserve"> </w:t>
      </w:r>
      <w:r w:rsidRPr="007E10CB">
        <w:rPr>
          <w:lang w:val="pl-PL"/>
        </w:rPr>
        <w:t>lata Data produkcji</w:t>
      </w:r>
      <w:r w:rsidRPr="007E10CB">
        <w:rPr>
          <w:spacing w:val="80"/>
          <w:lang w:val="pl-PL"/>
        </w:rPr>
        <w:t xml:space="preserve"> </w:t>
      </w:r>
      <w:r w:rsidRPr="007E10CB">
        <w:rPr>
          <w:lang w:val="pl-PL"/>
        </w:rPr>
        <w:t>- .........</w:t>
      </w:r>
    </w:p>
    <w:p w14:paraId="3392F90E" w14:textId="77777777" w:rsidR="007E10CB" w:rsidRDefault="007E10CB" w:rsidP="007E10CB">
      <w:pPr>
        <w:pStyle w:val="Tekstpodstawowy"/>
        <w:spacing w:before="1" w:line="252" w:lineRule="exact"/>
      </w:pPr>
      <w:r>
        <w:t>Zawartość</w:t>
      </w:r>
      <w:r>
        <w:rPr>
          <w:spacing w:val="-3"/>
        </w:rPr>
        <w:t xml:space="preserve"> </w:t>
      </w:r>
      <w:r>
        <w:t>netto</w:t>
      </w:r>
      <w:r>
        <w:rPr>
          <w:spacing w:val="-2"/>
        </w:rPr>
        <w:t xml:space="preserve"> </w:t>
      </w:r>
      <w:r>
        <w:t>-</w:t>
      </w:r>
      <w:r>
        <w:rPr>
          <w:spacing w:val="-6"/>
        </w:rPr>
        <w:t xml:space="preserve"> </w:t>
      </w:r>
      <w:r>
        <w:rPr>
          <w:spacing w:val="-2"/>
        </w:rPr>
        <w:t>.........</w:t>
      </w:r>
    </w:p>
    <w:p w14:paraId="286969E0" w14:textId="77777777" w:rsidR="007E10CB" w:rsidRDefault="007E10CB" w:rsidP="007E10CB">
      <w:pPr>
        <w:pStyle w:val="Tekstpodstawowy"/>
        <w:tabs>
          <w:tab w:val="left" w:pos="1685"/>
        </w:tabs>
        <w:spacing w:line="252" w:lineRule="exact"/>
      </w:pPr>
      <w:r>
        <w:t>Nr</w:t>
      </w:r>
      <w:r>
        <w:rPr>
          <w:spacing w:val="-2"/>
        </w:rPr>
        <w:t xml:space="preserve"> partii</w:t>
      </w:r>
      <w:r>
        <w:tab/>
        <w:t>-</w:t>
      </w:r>
      <w:r>
        <w:rPr>
          <w:spacing w:val="-6"/>
        </w:rPr>
        <w:t xml:space="preserve"> </w:t>
      </w:r>
      <w:r>
        <w:rPr>
          <w:spacing w:val="-2"/>
        </w:rPr>
        <w:t>.........</w:t>
      </w:r>
    </w:p>
    <w:p w14:paraId="6F0F7D68" w14:textId="77777777" w:rsidR="007E10CB" w:rsidRPr="002D6140" w:rsidRDefault="007E10CB" w:rsidP="00DC2811">
      <w:pPr>
        <w:pStyle w:val="RepStandard"/>
        <w:rPr>
          <w:lang w:val="en-GB"/>
        </w:rPr>
      </w:pPr>
    </w:p>
    <w:p w14:paraId="404AE01D" w14:textId="77777777" w:rsidR="00141B58" w:rsidRPr="002D6140" w:rsidRDefault="00141B58" w:rsidP="00AE5BB2">
      <w:pPr>
        <w:pStyle w:val="RepAppendix1"/>
        <w:rPr>
          <w:lang w:val="en-GB"/>
        </w:rPr>
      </w:pPr>
      <w:r w:rsidRPr="002D6140">
        <w:rPr>
          <w:lang w:val="en-GB"/>
        </w:rPr>
        <w:br w:type="page"/>
      </w:r>
      <w:bookmarkStart w:id="505" w:name="_Toc413398984"/>
      <w:bookmarkStart w:id="506" w:name="_Toc413399039"/>
      <w:bookmarkStart w:id="507" w:name="_Toc413923355"/>
      <w:bookmarkStart w:id="508" w:name="_Toc414364070"/>
      <w:bookmarkStart w:id="509" w:name="_Toc414540362"/>
      <w:bookmarkStart w:id="510" w:name="_Toc414547844"/>
      <w:bookmarkStart w:id="511" w:name="_Toc189226323"/>
      <w:r w:rsidRPr="002D6140">
        <w:rPr>
          <w:lang w:val="en-GB"/>
        </w:rPr>
        <w:lastRenderedPageBreak/>
        <w:t>Letter of Access</w:t>
      </w:r>
      <w:bookmarkEnd w:id="504"/>
      <w:bookmarkEnd w:id="505"/>
      <w:bookmarkEnd w:id="506"/>
      <w:bookmarkEnd w:id="507"/>
      <w:bookmarkEnd w:id="508"/>
      <w:bookmarkEnd w:id="509"/>
      <w:bookmarkEnd w:id="510"/>
      <w:bookmarkEnd w:id="511"/>
    </w:p>
    <w:p w14:paraId="13849094" w14:textId="77777777" w:rsidR="00141B58" w:rsidRPr="002D6140" w:rsidRDefault="00141B58" w:rsidP="00AE5BB2">
      <w:pPr>
        <w:pStyle w:val="RepEditorNotes"/>
        <w:rPr>
          <w:lang w:val="en-GB"/>
        </w:rPr>
      </w:pPr>
      <w:r w:rsidRPr="002D6140">
        <w:rPr>
          <w:lang w:val="en-GB"/>
        </w:rPr>
        <w:t>Applicant to provide copies of the letters of access to the protected data / third party data that was needed for evaluation of the formulation.</w:t>
      </w:r>
    </w:p>
    <w:p w14:paraId="5FAB41A6" w14:textId="77777777" w:rsidR="0022168A" w:rsidRPr="002D6140" w:rsidRDefault="0022168A" w:rsidP="0022168A">
      <w:pPr>
        <w:pStyle w:val="RepStandard"/>
        <w:rPr>
          <w:lang w:val="en-GB"/>
        </w:rPr>
      </w:pPr>
    </w:p>
    <w:p w14:paraId="48026CDF" w14:textId="77777777" w:rsidR="00141B58" w:rsidRPr="002D6140" w:rsidRDefault="00141B58" w:rsidP="007B138C">
      <w:pPr>
        <w:pStyle w:val="RepStandard"/>
        <w:rPr>
          <w:highlight w:val="cyan"/>
          <w:lang w:val="en-GB"/>
        </w:rPr>
      </w:pPr>
    </w:p>
    <w:p w14:paraId="2017929C" w14:textId="77777777" w:rsidR="00141B58" w:rsidRPr="002D6140" w:rsidRDefault="00141B58" w:rsidP="007B138C">
      <w:pPr>
        <w:pStyle w:val="RepStandard"/>
        <w:rPr>
          <w:lang w:val="en-GB"/>
        </w:rPr>
        <w:sectPr w:rsidR="00141B58" w:rsidRPr="002D6140" w:rsidSect="002D6140">
          <w:pgSz w:w="11907" w:h="16840" w:code="9"/>
          <w:pgMar w:top="1417" w:right="1134" w:bottom="1134" w:left="1417" w:header="709" w:footer="142" w:gutter="0"/>
          <w:pgNumType w:chapSep="period"/>
          <w:cols w:space="709"/>
          <w:docGrid w:linePitch="299"/>
        </w:sectPr>
      </w:pPr>
    </w:p>
    <w:p w14:paraId="43603E38" w14:textId="77777777" w:rsidR="00141B58" w:rsidRPr="002D6140" w:rsidRDefault="00C13AD5" w:rsidP="007B138C">
      <w:pPr>
        <w:pStyle w:val="RepAppendix1"/>
        <w:rPr>
          <w:lang w:val="en-GB"/>
        </w:rPr>
      </w:pPr>
      <w:bookmarkStart w:id="512" w:name="_Toc404926242"/>
      <w:bookmarkStart w:id="513" w:name="_Toc413255497"/>
      <w:bookmarkStart w:id="514" w:name="_Toc413320858"/>
      <w:bookmarkStart w:id="515" w:name="_Toc413324340"/>
      <w:bookmarkStart w:id="516" w:name="_Toc413324517"/>
      <w:bookmarkStart w:id="517" w:name="_Toc413920094"/>
      <w:bookmarkStart w:id="518" w:name="_Toc413923814"/>
      <w:bookmarkStart w:id="519" w:name="_Toc413933802"/>
      <w:bookmarkStart w:id="520" w:name="_Toc414363710"/>
      <w:bookmarkStart w:id="521" w:name="_Toc414461234"/>
      <w:bookmarkStart w:id="522" w:name="_Toc415062042"/>
      <w:bookmarkStart w:id="523" w:name="_Toc413398985"/>
      <w:bookmarkStart w:id="524" w:name="_Toc413399040"/>
      <w:bookmarkStart w:id="525" w:name="_Toc413923356"/>
      <w:bookmarkStart w:id="526" w:name="_Ref414358379"/>
      <w:bookmarkStart w:id="527" w:name="_Toc414364071"/>
      <w:bookmarkStart w:id="528" w:name="_Toc414540363"/>
      <w:bookmarkStart w:id="529" w:name="_Toc414547845"/>
      <w:bookmarkStart w:id="530" w:name="_Toc189226324"/>
      <w:r w:rsidRPr="00C13AD5">
        <w:lastRenderedPageBreak/>
        <w:t xml:space="preserve">Lists of data considered </w:t>
      </w:r>
      <w:bookmarkEnd w:id="512"/>
      <w:bookmarkEnd w:id="513"/>
      <w:bookmarkEnd w:id="514"/>
      <w:bookmarkEnd w:id="515"/>
      <w:bookmarkEnd w:id="516"/>
      <w:bookmarkEnd w:id="517"/>
      <w:bookmarkEnd w:id="518"/>
      <w:bookmarkEnd w:id="519"/>
      <w:bookmarkEnd w:id="520"/>
      <w:bookmarkEnd w:id="521"/>
      <w:bookmarkEnd w:id="522"/>
      <w:r w:rsidR="00A96AED">
        <w:rPr>
          <w:lang w:val="en-GB"/>
        </w:rPr>
        <w:t>for national authoriz</w:t>
      </w:r>
      <w:r w:rsidR="00141B58" w:rsidRPr="002D6140">
        <w:rPr>
          <w:lang w:val="en-GB"/>
        </w:rPr>
        <w:t>ation</w:t>
      </w:r>
      <w:bookmarkEnd w:id="523"/>
      <w:bookmarkEnd w:id="524"/>
      <w:bookmarkEnd w:id="525"/>
      <w:bookmarkEnd w:id="526"/>
      <w:bookmarkEnd w:id="527"/>
      <w:bookmarkEnd w:id="528"/>
      <w:bookmarkEnd w:id="529"/>
      <w:bookmarkEnd w:id="530"/>
    </w:p>
    <w:p w14:paraId="5E3FB220" w14:textId="77777777" w:rsidR="006E32AB" w:rsidRPr="002D6140" w:rsidRDefault="006E32AB" w:rsidP="006E32AB">
      <w:pPr>
        <w:pStyle w:val="RepEditorNotesMS"/>
        <w:rPr>
          <w:lang w:val="en-GB"/>
        </w:rPr>
      </w:pPr>
      <w:r w:rsidRPr="002D6140">
        <w:rPr>
          <w:rStyle w:val="RepEditorNote"/>
          <w:color w:val="auto"/>
          <w:lang w:val="en-GB"/>
        </w:rPr>
        <w:t>Tables considered not relevant can be deleted as appropriate.</w:t>
      </w:r>
    </w:p>
    <w:p w14:paraId="4CA14FEA" w14:textId="77777777" w:rsidR="006E32AB" w:rsidRPr="002D6140" w:rsidRDefault="006E32AB" w:rsidP="006E32AB">
      <w:pPr>
        <w:pStyle w:val="RepEditorNotesMS"/>
        <w:rPr>
          <w:lang w:val="en-GB"/>
        </w:rPr>
      </w:pPr>
      <w:r w:rsidRPr="002D6140">
        <w:rPr>
          <w:lang w:val="en-GB"/>
        </w:rPr>
        <w:t>MS to blacken authors of vertebrate studies in the version made available to third parties/public.</w:t>
      </w:r>
    </w:p>
    <w:p w14:paraId="63839920" w14:textId="77777777" w:rsidR="007A4CAE" w:rsidRPr="002D6140" w:rsidRDefault="007A4CAE" w:rsidP="007A4CAE">
      <w:pPr>
        <w:pStyle w:val="RepNewPart"/>
        <w:rPr>
          <w:rStyle w:val="RepEditorNote"/>
          <w:color w:val="auto"/>
          <w:lang w:val="en-GB"/>
        </w:rPr>
      </w:pPr>
      <w:r w:rsidRPr="002D6140">
        <w:rPr>
          <w:rStyle w:val="RepEditorNote"/>
          <w:color w:val="auto"/>
          <w:lang w:val="en-GB"/>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0"/>
        <w:gridCol w:w="1805"/>
        <w:gridCol w:w="734"/>
        <w:gridCol w:w="4966"/>
        <w:gridCol w:w="766"/>
        <w:gridCol w:w="1081"/>
        <w:gridCol w:w="2808"/>
        <w:gridCol w:w="1232"/>
      </w:tblGrid>
      <w:tr w:rsidR="00E45ABC" w:rsidRPr="001A6C42" w14:paraId="18533BBF" w14:textId="77777777" w:rsidTr="00E45ABC">
        <w:trPr>
          <w:tblHeader/>
        </w:trPr>
        <w:tc>
          <w:tcPr>
            <w:tcW w:w="402" w:type="pct"/>
          </w:tcPr>
          <w:p w14:paraId="4A9647A7"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bookmarkStart w:id="531" w:name="_Hlk162360788"/>
            <w:r w:rsidRPr="001A6C42">
              <w:rPr>
                <w:b/>
                <w:sz w:val="18"/>
                <w:szCs w:val="18"/>
                <w:lang w:val="en-GB" w:eastAsia="nl-NL"/>
              </w:rPr>
              <w:t>Data point</w:t>
            </w:r>
          </w:p>
        </w:tc>
        <w:tc>
          <w:tcPr>
            <w:tcW w:w="620" w:type="pct"/>
          </w:tcPr>
          <w:p w14:paraId="0247A225"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Author(s)</w:t>
            </w:r>
          </w:p>
          <w:p w14:paraId="11241C11"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p>
        </w:tc>
        <w:tc>
          <w:tcPr>
            <w:tcW w:w="252" w:type="pct"/>
          </w:tcPr>
          <w:p w14:paraId="31557B9D"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Year</w:t>
            </w:r>
          </w:p>
        </w:tc>
        <w:tc>
          <w:tcPr>
            <w:tcW w:w="1705" w:type="pct"/>
          </w:tcPr>
          <w:p w14:paraId="377412CC" w14:textId="77777777" w:rsidR="007A4CAE" w:rsidRPr="001A6C42" w:rsidRDefault="007A4CAE" w:rsidP="00C2237F">
            <w:pPr>
              <w:keepLines/>
              <w:tabs>
                <w:tab w:val="left" w:pos="720"/>
              </w:tabs>
              <w:overflowPunct w:val="0"/>
              <w:adjustRightInd w:val="0"/>
              <w:ind w:left="-60" w:right="-60"/>
              <w:textAlignment w:val="baseline"/>
              <w:rPr>
                <w:b/>
                <w:sz w:val="18"/>
                <w:szCs w:val="18"/>
                <w:lang w:val="en-GB" w:eastAsia="nl-NL"/>
              </w:rPr>
            </w:pPr>
            <w:r w:rsidRPr="001A6C42">
              <w:rPr>
                <w:b/>
                <w:sz w:val="18"/>
                <w:szCs w:val="18"/>
                <w:lang w:val="en-GB" w:eastAsia="nl-NL"/>
              </w:rPr>
              <w:t>Title</w:t>
            </w:r>
            <w:r w:rsidRPr="001A6C42">
              <w:rPr>
                <w:b/>
                <w:sz w:val="18"/>
                <w:szCs w:val="18"/>
                <w:lang w:val="en-GB" w:eastAsia="nl-NL"/>
              </w:rPr>
              <w:br/>
              <w:t>Company Report No.</w:t>
            </w:r>
            <w:r w:rsidRPr="001A6C42">
              <w:rPr>
                <w:b/>
                <w:sz w:val="18"/>
                <w:szCs w:val="18"/>
                <w:lang w:val="en-GB" w:eastAsia="nl-NL"/>
              </w:rPr>
              <w:tab/>
            </w:r>
            <w:r w:rsidRPr="001A6C42">
              <w:rPr>
                <w:b/>
                <w:sz w:val="18"/>
                <w:szCs w:val="18"/>
                <w:lang w:val="en-GB" w:eastAsia="nl-NL"/>
              </w:rPr>
              <w:br/>
              <w:t>Source (where different from company)</w:t>
            </w:r>
          </w:p>
          <w:p w14:paraId="7B01F100" w14:textId="77777777" w:rsidR="007A4CAE" w:rsidRPr="001A6C42" w:rsidRDefault="007A4CAE" w:rsidP="00C2237F">
            <w:pPr>
              <w:keepLines/>
              <w:tabs>
                <w:tab w:val="left" w:pos="720"/>
              </w:tabs>
              <w:overflowPunct w:val="0"/>
              <w:adjustRightInd w:val="0"/>
              <w:ind w:left="-60" w:right="-60"/>
              <w:textAlignment w:val="baseline"/>
              <w:rPr>
                <w:b/>
                <w:sz w:val="18"/>
                <w:szCs w:val="18"/>
                <w:lang w:val="en-GB" w:eastAsia="nl-NL"/>
              </w:rPr>
            </w:pPr>
            <w:r w:rsidRPr="001A6C42">
              <w:rPr>
                <w:b/>
                <w:sz w:val="18"/>
                <w:szCs w:val="18"/>
                <w:lang w:val="en-GB" w:eastAsia="nl-NL"/>
              </w:rPr>
              <w:t>GLP or GEP status</w:t>
            </w:r>
          </w:p>
          <w:p w14:paraId="1487857D" w14:textId="77777777" w:rsidR="007A4CAE" w:rsidRPr="001A6C42" w:rsidRDefault="007A4CAE" w:rsidP="00C2237F">
            <w:pPr>
              <w:keepLines/>
              <w:tabs>
                <w:tab w:val="left" w:pos="720"/>
              </w:tabs>
              <w:overflowPunct w:val="0"/>
              <w:adjustRightInd w:val="0"/>
              <w:ind w:left="-60" w:right="-60"/>
              <w:textAlignment w:val="baseline"/>
              <w:rPr>
                <w:b/>
                <w:sz w:val="18"/>
                <w:szCs w:val="18"/>
                <w:lang w:val="en-GB" w:eastAsia="nl-NL"/>
              </w:rPr>
            </w:pPr>
            <w:r w:rsidRPr="001A6C42">
              <w:rPr>
                <w:b/>
                <w:sz w:val="18"/>
                <w:szCs w:val="18"/>
                <w:lang w:val="en-GB" w:eastAsia="nl-NL"/>
              </w:rPr>
              <w:t>Published or not</w:t>
            </w:r>
          </w:p>
        </w:tc>
        <w:tc>
          <w:tcPr>
            <w:tcW w:w="263" w:type="pct"/>
          </w:tcPr>
          <w:p w14:paraId="2E18C2E2"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Verte-brate study</w:t>
            </w:r>
          </w:p>
          <w:p w14:paraId="06F933F8"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Y/N</w:t>
            </w:r>
          </w:p>
        </w:tc>
        <w:tc>
          <w:tcPr>
            <w:tcW w:w="371" w:type="pct"/>
          </w:tcPr>
          <w:p w14:paraId="214B58BC"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Data protection claimed</w:t>
            </w:r>
          </w:p>
          <w:p w14:paraId="6297DB25"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Y/N</w:t>
            </w:r>
          </w:p>
        </w:tc>
        <w:tc>
          <w:tcPr>
            <w:tcW w:w="964" w:type="pct"/>
          </w:tcPr>
          <w:p w14:paraId="76BEF2C7"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Justification if data protection is claimed</w:t>
            </w:r>
          </w:p>
        </w:tc>
        <w:tc>
          <w:tcPr>
            <w:tcW w:w="423" w:type="pct"/>
          </w:tcPr>
          <w:p w14:paraId="1674C26B" w14:textId="77777777" w:rsidR="007A4CAE" w:rsidRPr="001A6C42" w:rsidRDefault="007A4CAE" w:rsidP="00C2237F">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Owner</w:t>
            </w:r>
          </w:p>
        </w:tc>
      </w:tr>
      <w:tr w:rsidR="00B254BE" w:rsidRPr="001A6C42" w14:paraId="074B81DE" w14:textId="77777777" w:rsidTr="00E45ABC">
        <w:tc>
          <w:tcPr>
            <w:tcW w:w="402" w:type="pct"/>
          </w:tcPr>
          <w:p w14:paraId="4C27BCB1" w14:textId="77777777" w:rsidR="00B254BE" w:rsidRPr="00870255" w:rsidRDefault="00B254BE" w:rsidP="00B254BE">
            <w:pPr>
              <w:pStyle w:val="RepTable"/>
              <w:rPr>
                <w:strike/>
                <w:sz w:val="18"/>
                <w:szCs w:val="18"/>
              </w:rPr>
            </w:pPr>
            <w:r w:rsidRPr="00870255">
              <w:rPr>
                <w:sz w:val="18"/>
                <w:szCs w:val="18"/>
              </w:rPr>
              <w:t xml:space="preserve">KCP </w:t>
            </w:r>
            <w:r w:rsidRPr="00870255">
              <w:rPr>
                <w:strike/>
                <w:sz w:val="18"/>
                <w:szCs w:val="18"/>
                <w:highlight w:val="lightGray"/>
              </w:rPr>
              <w:t>2/01</w:t>
            </w:r>
          </w:p>
          <w:p w14:paraId="2B7EB5E2" w14:textId="77777777" w:rsidR="00B254BE" w:rsidRPr="00870255" w:rsidRDefault="00B254BE" w:rsidP="00B254BE">
            <w:pPr>
              <w:pStyle w:val="RepTable"/>
              <w:rPr>
                <w:sz w:val="18"/>
                <w:szCs w:val="18"/>
                <w:highlight w:val="lightGray"/>
              </w:rPr>
            </w:pPr>
            <w:r w:rsidRPr="00870255">
              <w:rPr>
                <w:sz w:val="18"/>
                <w:szCs w:val="18"/>
                <w:highlight w:val="lightGray"/>
              </w:rPr>
              <w:t>2.7.1</w:t>
            </w:r>
          </w:p>
          <w:p w14:paraId="371461F0" w14:textId="77777777" w:rsidR="00B254BE" w:rsidRPr="00870255" w:rsidRDefault="00B254BE" w:rsidP="00B254BE">
            <w:pPr>
              <w:pStyle w:val="RepTable"/>
              <w:rPr>
                <w:sz w:val="18"/>
                <w:szCs w:val="18"/>
              </w:rPr>
            </w:pPr>
            <w:r w:rsidRPr="00870255">
              <w:rPr>
                <w:sz w:val="18"/>
                <w:szCs w:val="18"/>
                <w:highlight w:val="lightGray"/>
              </w:rPr>
              <w:t>2.8.3.3</w:t>
            </w:r>
          </w:p>
          <w:p w14:paraId="23FE0EED" w14:textId="77777777" w:rsidR="00B254BE" w:rsidRPr="002C6E05" w:rsidRDefault="00B254BE" w:rsidP="00B254BE">
            <w:pPr>
              <w:rPr>
                <w:sz w:val="18"/>
                <w:szCs w:val="18"/>
                <w:lang w:val="en-GB"/>
              </w:rPr>
            </w:pPr>
          </w:p>
        </w:tc>
        <w:tc>
          <w:tcPr>
            <w:tcW w:w="620" w:type="pct"/>
          </w:tcPr>
          <w:p w14:paraId="648F72A9" w14:textId="77777777" w:rsidR="00B254BE" w:rsidRPr="002C6E05" w:rsidRDefault="00B254BE" w:rsidP="00B254BE">
            <w:pPr>
              <w:rPr>
                <w:sz w:val="18"/>
                <w:szCs w:val="18"/>
                <w:lang w:val="en-GB"/>
              </w:rPr>
            </w:pPr>
            <w:r w:rsidRPr="002C6E05">
              <w:rPr>
                <w:sz w:val="18"/>
                <w:szCs w:val="18"/>
              </w:rPr>
              <w:t>Mattioli B.</w:t>
            </w:r>
          </w:p>
        </w:tc>
        <w:tc>
          <w:tcPr>
            <w:tcW w:w="252" w:type="pct"/>
          </w:tcPr>
          <w:p w14:paraId="6E2EB20E" w14:textId="77777777" w:rsidR="00B254BE" w:rsidRPr="002C6E05" w:rsidRDefault="00B254BE" w:rsidP="00B254BE">
            <w:pPr>
              <w:rPr>
                <w:sz w:val="18"/>
                <w:szCs w:val="18"/>
                <w:lang w:val="en-GB"/>
              </w:rPr>
            </w:pPr>
            <w:r w:rsidRPr="002C6E05">
              <w:rPr>
                <w:sz w:val="18"/>
                <w:szCs w:val="18"/>
              </w:rPr>
              <w:t>2024</w:t>
            </w:r>
          </w:p>
        </w:tc>
        <w:tc>
          <w:tcPr>
            <w:tcW w:w="1705" w:type="pct"/>
          </w:tcPr>
          <w:p w14:paraId="1071BC2C" w14:textId="77777777" w:rsidR="00B254BE" w:rsidRPr="002C6E05" w:rsidRDefault="00B254BE" w:rsidP="00B254BE">
            <w:pPr>
              <w:pStyle w:val="RepTable"/>
              <w:rPr>
                <w:sz w:val="18"/>
                <w:szCs w:val="18"/>
              </w:rPr>
            </w:pPr>
            <w:r w:rsidRPr="002C6E05">
              <w:rPr>
                <w:sz w:val="18"/>
                <w:szCs w:val="18"/>
              </w:rPr>
              <w:t>IMS+MSM+MPR 2+10+30 OD: Determination of the accelerated storage stability and corrosion characteristics</w:t>
            </w:r>
          </w:p>
          <w:p w14:paraId="764CABD6" w14:textId="77777777" w:rsidR="00B254BE" w:rsidRPr="002C6E05" w:rsidRDefault="00B254BE" w:rsidP="00B254BE">
            <w:pPr>
              <w:pStyle w:val="RepTable"/>
              <w:rPr>
                <w:sz w:val="18"/>
                <w:szCs w:val="18"/>
              </w:rPr>
            </w:pPr>
            <w:r w:rsidRPr="002C6E05">
              <w:rPr>
                <w:sz w:val="18"/>
                <w:szCs w:val="18"/>
              </w:rPr>
              <w:t>Report No. CH-0228-2024</w:t>
            </w:r>
          </w:p>
          <w:p w14:paraId="7669385C" w14:textId="77777777" w:rsidR="00B254BE" w:rsidRPr="002C6E05" w:rsidRDefault="00B254BE" w:rsidP="00B254BE">
            <w:pPr>
              <w:pStyle w:val="RepTable"/>
              <w:rPr>
                <w:sz w:val="18"/>
                <w:szCs w:val="18"/>
              </w:rPr>
            </w:pPr>
            <w:r w:rsidRPr="002C6E05">
              <w:rPr>
                <w:sz w:val="18"/>
                <w:szCs w:val="18"/>
              </w:rPr>
              <w:t>LabAnalysis Life Science Srl</w:t>
            </w:r>
          </w:p>
          <w:p w14:paraId="3DA418EF" w14:textId="77777777" w:rsidR="00B254BE" w:rsidRPr="002C6E05" w:rsidRDefault="00B254BE" w:rsidP="00B254BE">
            <w:pPr>
              <w:pStyle w:val="RepTable"/>
              <w:rPr>
                <w:sz w:val="18"/>
                <w:szCs w:val="18"/>
              </w:rPr>
            </w:pPr>
            <w:r w:rsidRPr="002C6E05">
              <w:rPr>
                <w:sz w:val="18"/>
                <w:szCs w:val="18"/>
              </w:rPr>
              <w:t>GLP</w:t>
            </w:r>
          </w:p>
          <w:p w14:paraId="5B5D57DF" w14:textId="77777777" w:rsidR="00B254BE" w:rsidRPr="002C6E05" w:rsidRDefault="00B254BE" w:rsidP="00B254BE">
            <w:pPr>
              <w:rPr>
                <w:sz w:val="18"/>
                <w:szCs w:val="18"/>
                <w:lang w:val="en-GB"/>
              </w:rPr>
            </w:pPr>
            <w:r w:rsidRPr="002C6E05">
              <w:rPr>
                <w:sz w:val="18"/>
                <w:szCs w:val="18"/>
              </w:rPr>
              <w:t>Not published</w:t>
            </w:r>
          </w:p>
        </w:tc>
        <w:tc>
          <w:tcPr>
            <w:tcW w:w="263" w:type="pct"/>
          </w:tcPr>
          <w:p w14:paraId="2700F80E" w14:textId="77777777" w:rsidR="00B254BE" w:rsidRPr="002C6E05" w:rsidRDefault="00B254BE" w:rsidP="00B254BE">
            <w:pPr>
              <w:jc w:val="center"/>
              <w:rPr>
                <w:sz w:val="18"/>
                <w:szCs w:val="18"/>
              </w:rPr>
            </w:pPr>
            <w:r w:rsidRPr="002C6E05">
              <w:rPr>
                <w:sz w:val="18"/>
                <w:szCs w:val="18"/>
              </w:rPr>
              <w:t>N</w:t>
            </w:r>
          </w:p>
        </w:tc>
        <w:tc>
          <w:tcPr>
            <w:tcW w:w="371" w:type="pct"/>
          </w:tcPr>
          <w:p w14:paraId="6B38F618" w14:textId="0F665F1D" w:rsidR="00B254BE" w:rsidRPr="00AB594A" w:rsidRDefault="00B254BE" w:rsidP="00B254BE">
            <w:pPr>
              <w:jc w:val="center"/>
              <w:rPr>
                <w:sz w:val="18"/>
                <w:szCs w:val="18"/>
                <w:highlight w:val="cyan"/>
                <w:lang w:val="en-GB"/>
              </w:rPr>
            </w:pPr>
            <w:r w:rsidRPr="00AB594A">
              <w:rPr>
                <w:strike/>
                <w:sz w:val="18"/>
                <w:szCs w:val="18"/>
                <w:highlight w:val="cyan"/>
                <w:lang w:val="en-GB"/>
              </w:rPr>
              <w:t>N</w:t>
            </w:r>
            <w:r w:rsidR="002038A4" w:rsidRPr="00AB594A">
              <w:rPr>
                <w:sz w:val="18"/>
                <w:szCs w:val="18"/>
                <w:highlight w:val="cyan"/>
                <w:lang w:val="en-GB"/>
              </w:rPr>
              <w:t>Y</w:t>
            </w:r>
          </w:p>
        </w:tc>
        <w:tc>
          <w:tcPr>
            <w:tcW w:w="964" w:type="pct"/>
          </w:tcPr>
          <w:p w14:paraId="0345DBBA" w14:textId="77777777" w:rsidR="00B254BE" w:rsidRPr="002C6E05" w:rsidRDefault="00B254BE" w:rsidP="00B254BE">
            <w:pPr>
              <w:jc w:val="center"/>
              <w:rPr>
                <w:sz w:val="18"/>
                <w:szCs w:val="18"/>
                <w:lang w:val="en-GB"/>
              </w:rPr>
            </w:pPr>
            <w:r w:rsidRPr="002C6E05">
              <w:rPr>
                <w:sz w:val="18"/>
                <w:szCs w:val="18"/>
                <w:lang w:val="en-GB"/>
              </w:rPr>
              <w:t>Data/study report never submitted before in Poland.</w:t>
            </w:r>
          </w:p>
        </w:tc>
        <w:tc>
          <w:tcPr>
            <w:tcW w:w="423" w:type="pct"/>
          </w:tcPr>
          <w:p w14:paraId="2A0B1C5A" w14:textId="77777777" w:rsidR="00B254BE" w:rsidRPr="002C6E05" w:rsidRDefault="00B254BE" w:rsidP="00B254BE">
            <w:pPr>
              <w:jc w:val="center"/>
              <w:rPr>
                <w:sz w:val="18"/>
                <w:szCs w:val="18"/>
                <w:lang w:val="en-GB"/>
              </w:rPr>
            </w:pPr>
            <w:r w:rsidRPr="002C6E05">
              <w:rPr>
                <w:sz w:val="18"/>
                <w:szCs w:val="18"/>
              </w:rPr>
              <w:t>Certiplant BV</w:t>
            </w:r>
          </w:p>
        </w:tc>
      </w:tr>
      <w:tr w:rsidR="00B254BE" w:rsidRPr="001A6C42" w14:paraId="42C603CE" w14:textId="77777777" w:rsidTr="00E45ABC">
        <w:tc>
          <w:tcPr>
            <w:tcW w:w="402" w:type="pct"/>
          </w:tcPr>
          <w:p w14:paraId="76C1CB9B" w14:textId="77777777" w:rsidR="00B254BE" w:rsidRPr="00870255" w:rsidRDefault="00B254BE" w:rsidP="00B254BE">
            <w:pPr>
              <w:pStyle w:val="RepTable"/>
              <w:rPr>
                <w:sz w:val="18"/>
                <w:szCs w:val="18"/>
              </w:rPr>
            </w:pPr>
            <w:r w:rsidRPr="00870255">
              <w:rPr>
                <w:sz w:val="18"/>
                <w:szCs w:val="18"/>
              </w:rPr>
              <w:t xml:space="preserve">KCP </w:t>
            </w:r>
            <w:r w:rsidRPr="00870255">
              <w:rPr>
                <w:strike/>
                <w:sz w:val="18"/>
                <w:szCs w:val="18"/>
                <w:highlight w:val="lightGray"/>
              </w:rPr>
              <w:t>2/02</w:t>
            </w:r>
          </w:p>
          <w:p w14:paraId="03ACEEBA" w14:textId="77777777" w:rsidR="00B254BE" w:rsidRPr="00870255" w:rsidRDefault="00B254BE" w:rsidP="00B254BE">
            <w:pPr>
              <w:pStyle w:val="RepTable"/>
              <w:rPr>
                <w:sz w:val="18"/>
                <w:szCs w:val="18"/>
                <w:highlight w:val="lightGray"/>
              </w:rPr>
            </w:pPr>
            <w:r w:rsidRPr="00870255">
              <w:rPr>
                <w:sz w:val="18"/>
                <w:szCs w:val="18"/>
                <w:highlight w:val="lightGray"/>
              </w:rPr>
              <w:t>2.1</w:t>
            </w:r>
          </w:p>
          <w:p w14:paraId="1C4EFAF6" w14:textId="77777777" w:rsidR="00B254BE" w:rsidRPr="00870255" w:rsidRDefault="00B254BE" w:rsidP="00B254BE">
            <w:pPr>
              <w:pStyle w:val="RepTable"/>
              <w:rPr>
                <w:sz w:val="18"/>
                <w:szCs w:val="18"/>
                <w:highlight w:val="lightGray"/>
              </w:rPr>
            </w:pPr>
            <w:r w:rsidRPr="00870255">
              <w:rPr>
                <w:sz w:val="18"/>
                <w:szCs w:val="18"/>
                <w:highlight w:val="lightGray"/>
              </w:rPr>
              <w:t>2.3.1</w:t>
            </w:r>
          </w:p>
          <w:p w14:paraId="1CFE7B59" w14:textId="77777777" w:rsidR="00B254BE" w:rsidRPr="00870255" w:rsidRDefault="00B254BE" w:rsidP="00B254BE">
            <w:pPr>
              <w:pStyle w:val="RepTable"/>
              <w:rPr>
                <w:sz w:val="18"/>
                <w:szCs w:val="18"/>
                <w:highlight w:val="lightGray"/>
              </w:rPr>
            </w:pPr>
            <w:r w:rsidRPr="00870255">
              <w:rPr>
                <w:sz w:val="18"/>
                <w:szCs w:val="18"/>
                <w:highlight w:val="lightGray"/>
              </w:rPr>
              <w:t>2.3.3</w:t>
            </w:r>
          </w:p>
          <w:p w14:paraId="69CEBFD9" w14:textId="77777777" w:rsidR="00B254BE" w:rsidRPr="00870255" w:rsidRDefault="00B254BE" w:rsidP="00B254BE">
            <w:pPr>
              <w:pStyle w:val="RepTable"/>
              <w:rPr>
                <w:sz w:val="18"/>
                <w:szCs w:val="18"/>
                <w:highlight w:val="lightGray"/>
              </w:rPr>
            </w:pPr>
            <w:r w:rsidRPr="00870255">
              <w:rPr>
                <w:sz w:val="18"/>
                <w:szCs w:val="18"/>
                <w:highlight w:val="lightGray"/>
              </w:rPr>
              <w:t>2.4.2</w:t>
            </w:r>
          </w:p>
          <w:p w14:paraId="3BA2E2B7" w14:textId="77777777" w:rsidR="00B254BE" w:rsidRPr="00870255" w:rsidRDefault="00B254BE" w:rsidP="00B254BE">
            <w:pPr>
              <w:pStyle w:val="RepTable"/>
              <w:rPr>
                <w:sz w:val="18"/>
                <w:szCs w:val="18"/>
                <w:highlight w:val="lightGray"/>
              </w:rPr>
            </w:pPr>
            <w:r w:rsidRPr="00870255">
              <w:rPr>
                <w:sz w:val="18"/>
                <w:szCs w:val="18"/>
                <w:highlight w:val="lightGray"/>
              </w:rPr>
              <w:t>2.5.1</w:t>
            </w:r>
          </w:p>
          <w:p w14:paraId="72E05C1F" w14:textId="77777777" w:rsidR="00B254BE" w:rsidRPr="00870255" w:rsidRDefault="00B254BE" w:rsidP="00B254BE">
            <w:pPr>
              <w:pStyle w:val="RepTable"/>
              <w:rPr>
                <w:sz w:val="18"/>
                <w:szCs w:val="18"/>
                <w:highlight w:val="lightGray"/>
              </w:rPr>
            </w:pPr>
            <w:r w:rsidRPr="00870255">
              <w:rPr>
                <w:sz w:val="18"/>
                <w:szCs w:val="18"/>
                <w:highlight w:val="lightGray"/>
              </w:rPr>
              <w:t>2.5.2</w:t>
            </w:r>
          </w:p>
          <w:p w14:paraId="243B02B5" w14:textId="77777777" w:rsidR="00B254BE" w:rsidRPr="00870255" w:rsidRDefault="00B254BE" w:rsidP="00B254BE">
            <w:pPr>
              <w:pStyle w:val="RepTable"/>
              <w:rPr>
                <w:sz w:val="18"/>
                <w:szCs w:val="18"/>
                <w:highlight w:val="lightGray"/>
              </w:rPr>
            </w:pPr>
            <w:r w:rsidRPr="00870255">
              <w:rPr>
                <w:sz w:val="18"/>
                <w:szCs w:val="18"/>
                <w:highlight w:val="lightGray"/>
              </w:rPr>
              <w:t>2.6.1</w:t>
            </w:r>
          </w:p>
          <w:p w14:paraId="06E38D88" w14:textId="77777777" w:rsidR="00B254BE" w:rsidRPr="00870255" w:rsidRDefault="00B254BE" w:rsidP="00B254BE">
            <w:pPr>
              <w:pStyle w:val="RepTable"/>
              <w:rPr>
                <w:sz w:val="18"/>
                <w:szCs w:val="18"/>
                <w:highlight w:val="lightGray"/>
              </w:rPr>
            </w:pPr>
            <w:r w:rsidRPr="00870255">
              <w:rPr>
                <w:sz w:val="18"/>
                <w:szCs w:val="18"/>
                <w:highlight w:val="lightGray"/>
              </w:rPr>
              <w:t>2.7.1</w:t>
            </w:r>
          </w:p>
          <w:p w14:paraId="62B96196" w14:textId="77777777" w:rsidR="00B254BE" w:rsidRPr="00870255" w:rsidRDefault="00B254BE" w:rsidP="00B254BE">
            <w:pPr>
              <w:pStyle w:val="RepTable"/>
              <w:rPr>
                <w:sz w:val="18"/>
                <w:szCs w:val="18"/>
                <w:highlight w:val="lightGray"/>
              </w:rPr>
            </w:pPr>
            <w:r w:rsidRPr="00870255">
              <w:rPr>
                <w:sz w:val="18"/>
                <w:szCs w:val="18"/>
                <w:highlight w:val="lightGray"/>
              </w:rPr>
              <w:t>2.7.4</w:t>
            </w:r>
          </w:p>
          <w:p w14:paraId="7CE1A6C2" w14:textId="77777777" w:rsidR="00B254BE" w:rsidRPr="00870255" w:rsidRDefault="00B254BE" w:rsidP="00B254BE">
            <w:pPr>
              <w:pStyle w:val="RepTable"/>
              <w:rPr>
                <w:sz w:val="18"/>
                <w:szCs w:val="18"/>
                <w:highlight w:val="lightGray"/>
              </w:rPr>
            </w:pPr>
            <w:r w:rsidRPr="00870255">
              <w:rPr>
                <w:sz w:val="18"/>
                <w:szCs w:val="18"/>
                <w:highlight w:val="lightGray"/>
              </w:rPr>
              <w:t>2.8.2</w:t>
            </w:r>
          </w:p>
          <w:p w14:paraId="77C7568F" w14:textId="77777777" w:rsidR="00B254BE" w:rsidRPr="00870255" w:rsidRDefault="00B254BE" w:rsidP="00B254BE">
            <w:pPr>
              <w:pStyle w:val="RepTable"/>
              <w:rPr>
                <w:sz w:val="18"/>
                <w:szCs w:val="18"/>
                <w:highlight w:val="lightGray"/>
              </w:rPr>
            </w:pPr>
            <w:r w:rsidRPr="00870255">
              <w:rPr>
                <w:sz w:val="18"/>
                <w:szCs w:val="18"/>
                <w:highlight w:val="lightGray"/>
              </w:rPr>
              <w:t>2.8.5.2.1</w:t>
            </w:r>
          </w:p>
          <w:p w14:paraId="3550B658" w14:textId="77777777" w:rsidR="00B254BE" w:rsidRPr="002C6E05" w:rsidRDefault="00B254BE" w:rsidP="00B254BE">
            <w:pPr>
              <w:rPr>
                <w:sz w:val="18"/>
                <w:szCs w:val="18"/>
                <w:lang w:val="en-GB"/>
              </w:rPr>
            </w:pPr>
            <w:r w:rsidRPr="00870255">
              <w:rPr>
                <w:sz w:val="18"/>
                <w:szCs w:val="18"/>
                <w:highlight w:val="lightGray"/>
              </w:rPr>
              <w:t>2.8.7.2</w:t>
            </w:r>
          </w:p>
        </w:tc>
        <w:tc>
          <w:tcPr>
            <w:tcW w:w="620" w:type="pct"/>
          </w:tcPr>
          <w:p w14:paraId="74701453" w14:textId="77777777" w:rsidR="00B254BE" w:rsidRPr="002C6E05" w:rsidRDefault="00B254BE" w:rsidP="00B254BE">
            <w:pPr>
              <w:rPr>
                <w:sz w:val="18"/>
                <w:szCs w:val="18"/>
                <w:lang w:val="en-GB"/>
              </w:rPr>
            </w:pPr>
            <w:r w:rsidRPr="002C6E05">
              <w:rPr>
                <w:sz w:val="18"/>
                <w:szCs w:val="18"/>
              </w:rPr>
              <w:t>Sowle J.</w:t>
            </w:r>
          </w:p>
        </w:tc>
        <w:tc>
          <w:tcPr>
            <w:tcW w:w="252" w:type="pct"/>
          </w:tcPr>
          <w:p w14:paraId="0AC8A380" w14:textId="77777777" w:rsidR="00B254BE" w:rsidRPr="002C6E05" w:rsidRDefault="00B254BE" w:rsidP="00B254BE">
            <w:pPr>
              <w:rPr>
                <w:sz w:val="18"/>
                <w:szCs w:val="18"/>
                <w:lang w:val="en-GB"/>
              </w:rPr>
            </w:pPr>
            <w:r w:rsidRPr="002C6E05">
              <w:rPr>
                <w:sz w:val="18"/>
                <w:szCs w:val="18"/>
              </w:rPr>
              <w:t>2024</w:t>
            </w:r>
          </w:p>
        </w:tc>
        <w:tc>
          <w:tcPr>
            <w:tcW w:w="1705" w:type="pct"/>
          </w:tcPr>
          <w:p w14:paraId="4E3515FA" w14:textId="77777777" w:rsidR="00B254BE" w:rsidRPr="002C6E05" w:rsidRDefault="00B254BE" w:rsidP="00B254BE">
            <w:pPr>
              <w:pStyle w:val="RepTable"/>
              <w:rPr>
                <w:sz w:val="18"/>
                <w:szCs w:val="18"/>
              </w:rPr>
            </w:pPr>
            <w:r w:rsidRPr="002C6E05">
              <w:rPr>
                <w:sz w:val="18"/>
                <w:szCs w:val="18"/>
              </w:rPr>
              <w:t>Determination of Storage Stability and Shelf Life Specification Data for an OD Formulation containing Iodosulfuron-Methyl-Sodium, Mesosulfuron-Methyl and Mefenpyr-Diethyl, stored at 54°C±2°C for Two Weeks, in Compliance with Good Laboratory Practice</w:t>
            </w:r>
          </w:p>
          <w:p w14:paraId="659905AA" w14:textId="77777777" w:rsidR="00B254BE" w:rsidRPr="002C6E05" w:rsidRDefault="00B254BE" w:rsidP="00B254BE">
            <w:pPr>
              <w:pStyle w:val="RepTable"/>
              <w:rPr>
                <w:sz w:val="18"/>
                <w:szCs w:val="18"/>
              </w:rPr>
            </w:pPr>
            <w:r w:rsidRPr="002C6E05">
              <w:rPr>
                <w:sz w:val="18"/>
                <w:szCs w:val="18"/>
              </w:rPr>
              <w:t>Report No. DNA7599</w:t>
            </w:r>
          </w:p>
          <w:p w14:paraId="3A7B2F89" w14:textId="77777777" w:rsidR="00B254BE" w:rsidRPr="002C6E05" w:rsidRDefault="00B254BE" w:rsidP="00B254BE">
            <w:pPr>
              <w:pStyle w:val="RepTable"/>
              <w:rPr>
                <w:sz w:val="18"/>
                <w:szCs w:val="18"/>
              </w:rPr>
            </w:pPr>
            <w:r w:rsidRPr="002C6E05">
              <w:rPr>
                <w:sz w:val="18"/>
                <w:szCs w:val="18"/>
              </w:rPr>
              <w:t>David Norris Analytical Laboratories Ltd.</w:t>
            </w:r>
          </w:p>
          <w:p w14:paraId="22DB8060" w14:textId="77777777" w:rsidR="00B254BE" w:rsidRPr="002C6E05" w:rsidRDefault="00B254BE" w:rsidP="00B254BE">
            <w:pPr>
              <w:pStyle w:val="RepTable"/>
              <w:rPr>
                <w:sz w:val="18"/>
                <w:szCs w:val="18"/>
              </w:rPr>
            </w:pPr>
            <w:r w:rsidRPr="002C6E05">
              <w:rPr>
                <w:sz w:val="18"/>
                <w:szCs w:val="18"/>
              </w:rPr>
              <w:t>GLP</w:t>
            </w:r>
          </w:p>
          <w:p w14:paraId="59D8A20A" w14:textId="77777777" w:rsidR="00B254BE" w:rsidRPr="002C6E05" w:rsidRDefault="00B254BE" w:rsidP="00B254BE">
            <w:pPr>
              <w:rPr>
                <w:sz w:val="18"/>
                <w:szCs w:val="18"/>
                <w:lang w:val="en-GB"/>
              </w:rPr>
            </w:pPr>
            <w:r w:rsidRPr="002C6E05">
              <w:rPr>
                <w:sz w:val="18"/>
                <w:szCs w:val="18"/>
              </w:rPr>
              <w:t>Not published</w:t>
            </w:r>
          </w:p>
        </w:tc>
        <w:tc>
          <w:tcPr>
            <w:tcW w:w="263" w:type="pct"/>
          </w:tcPr>
          <w:p w14:paraId="66CD3831" w14:textId="77777777" w:rsidR="00B254BE" w:rsidRPr="002C6E05" w:rsidRDefault="00B254BE" w:rsidP="00B254BE">
            <w:pPr>
              <w:jc w:val="center"/>
              <w:rPr>
                <w:sz w:val="18"/>
                <w:szCs w:val="18"/>
              </w:rPr>
            </w:pPr>
            <w:r w:rsidRPr="002C6E05">
              <w:rPr>
                <w:sz w:val="18"/>
                <w:szCs w:val="18"/>
              </w:rPr>
              <w:t>N</w:t>
            </w:r>
          </w:p>
        </w:tc>
        <w:tc>
          <w:tcPr>
            <w:tcW w:w="371" w:type="pct"/>
          </w:tcPr>
          <w:p w14:paraId="69F1927B" w14:textId="7F5E1373" w:rsidR="00B254BE" w:rsidRPr="002C6E05" w:rsidRDefault="00B254BE" w:rsidP="00B254BE">
            <w:pPr>
              <w:jc w:val="center"/>
              <w:rPr>
                <w:sz w:val="18"/>
                <w:szCs w:val="18"/>
                <w:lang w:val="en-GB"/>
              </w:rPr>
            </w:pPr>
            <w:r w:rsidRPr="00AB594A">
              <w:rPr>
                <w:strike/>
                <w:sz w:val="18"/>
                <w:szCs w:val="18"/>
                <w:highlight w:val="cyan"/>
                <w:lang w:val="en-GB"/>
              </w:rPr>
              <w:t>N</w:t>
            </w:r>
            <w:r w:rsidR="002038A4" w:rsidRPr="00AB594A">
              <w:rPr>
                <w:sz w:val="18"/>
                <w:szCs w:val="18"/>
                <w:highlight w:val="cyan"/>
                <w:lang w:val="en-GB"/>
              </w:rPr>
              <w:t>Y</w:t>
            </w:r>
          </w:p>
        </w:tc>
        <w:tc>
          <w:tcPr>
            <w:tcW w:w="964" w:type="pct"/>
          </w:tcPr>
          <w:p w14:paraId="738D5AFD" w14:textId="77777777" w:rsidR="00B254BE" w:rsidRPr="002C6E05" w:rsidRDefault="00B254BE" w:rsidP="00B254BE">
            <w:pPr>
              <w:jc w:val="center"/>
              <w:rPr>
                <w:sz w:val="18"/>
                <w:szCs w:val="18"/>
                <w:lang w:val="en-GB"/>
              </w:rPr>
            </w:pPr>
            <w:r w:rsidRPr="002C6E05">
              <w:rPr>
                <w:sz w:val="18"/>
                <w:szCs w:val="18"/>
                <w:lang w:val="en-GB"/>
              </w:rPr>
              <w:t>Data/study report never submitted before in Poland.</w:t>
            </w:r>
          </w:p>
        </w:tc>
        <w:tc>
          <w:tcPr>
            <w:tcW w:w="423" w:type="pct"/>
          </w:tcPr>
          <w:p w14:paraId="10E881BE" w14:textId="77777777" w:rsidR="00B254BE" w:rsidRPr="002C6E05" w:rsidRDefault="00B254BE" w:rsidP="00B254BE">
            <w:pPr>
              <w:jc w:val="center"/>
              <w:rPr>
                <w:sz w:val="18"/>
                <w:szCs w:val="18"/>
                <w:lang w:val="en-GB"/>
              </w:rPr>
            </w:pPr>
            <w:r w:rsidRPr="002C6E05">
              <w:rPr>
                <w:sz w:val="18"/>
                <w:szCs w:val="18"/>
              </w:rPr>
              <w:t>Certiplant BV</w:t>
            </w:r>
          </w:p>
        </w:tc>
      </w:tr>
      <w:tr w:rsidR="00B254BE" w:rsidRPr="001A6C42" w14:paraId="062D4441" w14:textId="77777777" w:rsidTr="00E45ABC">
        <w:tc>
          <w:tcPr>
            <w:tcW w:w="402" w:type="pct"/>
          </w:tcPr>
          <w:p w14:paraId="418CCF00" w14:textId="77777777" w:rsidR="00B254BE" w:rsidRPr="00870255" w:rsidRDefault="00B254BE" w:rsidP="00B254BE">
            <w:pPr>
              <w:pStyle w:val="RepTable"/>
              <w:rPr>
                <w:sz w:val="18"/>
                <w:szCs w:val="18"/>
              </w:rPr>
            </w:pPr>
            <w:r w:rsidRPr="00870255">
              <w:rPr>
                <w:sz w:val="18"/>
                <w:szCs w:val="18"/>
              </w:rPr>
              <w:t xml:space="preserve">KCP </w:t>
            </w:r>
            <w:r w:rsidRPr="00870255">
              <w:rPr>
                <w:strike/>
                <w:sz w:val="18"/>
                <w:szCs w:val="18"/>
                <w:highlight w:val="lightGray"/>
              </w:rPr>
              <w:t>2/03</w:t>
            </w:r>
          </w:p>
          <w:p w14:paraId="51EE12AF" w14:textId="77777777" w:rsidR="00B254BE" w:rsidRPr="00870255" w:rsidRDefault="00B254BE" w:rsidP="00B254BE">
            <w:pPr>
              <w:pStyle w:val="RepTable"/>
              <w:rPr>
                <w:sz w:val="18"/>
                <w:szCs w:val="18"/>
                <w:highlight w:val="lightGray"/>
              </w:rPr>
            </w:pPr>
            <w:r w:rsidRPr="00870255">
              <w:rPr>
                <w:sz w:val="18"/>
                <w:szCs w:val="18"/>
                <w:highlight w:val="lightGray"/>
              </w:rPr>
              <w:t>2.2.1</w:t>
            </w:r>
          </w:p>
          <w:p w14:paraId="354F9BB1" w14:textId="77777777" w:rsidR="00B254BE" w:rsidRPr="002C6E05" w:rsidRDefault="00B254BE" w:rsidP="00B254BE">
            <w:pPr>
              <w:rPr>
                <w:sz w:val="18"/>
                <w:szCs w:val="18"/>
                <w:lang w:val="en-GB"/>
              </w:rPr>
            </w:pPr>
            <w:r w:rsidRPr="00870255">
              <w:rPr>
                <w:sz w:val="18"/>
                <w:szCs w:val="18"/>
                <w:highlight w:val="lightGray"/>
              </w:rPr>
              <w:t>2.2.2</w:t>
            </w:r>
          </w:p>
        </w:tc>
        <w:tc>
          <w:tcPr>
            <w:tcW w:w="620" w:type="pct"/>
          </w:tcPr>
          <w:p w14:paraId="4A14A027" w14:textId="77777777" w:rsidR="00B254BE" w:rsidRPr="002C6E05" w:rsidRDefault="00B254BE" w:rsidP="00B254BE">
            <w:pPr>
              <w:rPr>
                <w:sz w:val="18"/>
                <w:szCs w:val="18"/>
                <w:lang w:val="en-GB"/>
              </w:rPr>
            </w:pPr>
            <w:r w:rsidRPr="002C6E05">
              <w:rPr>
                <w:sz w:val="18"/>
                <w:szCs w:val="18"/>
              </w:rPr>
              <w:t>Anonymous</w:t>
            </w:r>
          </w:p>
        </w:tc>
        <w:tc>
          <w:tcPr>
            <w:tcW w:w="252" w:type="pct"/>
          </w:tcPr>
          <w:p w14:paraId="1450E39E" w14:textId="77777777" w:rsidR="00B254BE" w:rsidRPr="002C6E05" w:rsidRDefault="00B254BE" w:rsidP="00B254BE">
            <w:pPr>
              <w:rPr>
                <w:sz w:val="18"/>
                <w:szCs w:val="18"/>
                <w:lang w:val="en-GB"/>
              </w:rPr>
            </w:pPr>
            <w:r w:rsidRPr="002C6E05">
              <w:rPr>
                <w:sz w:val="18"/>
                <w:szCs w:val="18"/>
              </w:rPr>
              <w:t>2024</w:t>
            </w:r>
          </w:p>
        </w:tc>
        <w:tc>
          <w:tcPr>
            <w:tcW w:w="1705" w:type="pct"/>
          </w:tcPr>
          <w:p w14:paraId="7E38EA01" w14:textId="77777777" w:rsidR="00B254BE" w:rsidRPr="002C6E05" w:rsidRDefault="00B254BE" w:rsidP="00B254BE">
            <w:pPr>
              <w:pStyle w:val="RepTable"/>
              <w:rPr>
                <w:sz w:val="18"/>
                <w:szCs w:val="18"/>
              </w:rPr>
            </w:pPr>
            <w:r w:rsidRPr="002C6E05">
              <w:rPr>
                <w:sz w:val="18"/>
                <w:szCs w:val="18"/>
              </w:rPr>
              <w:t>Explosive and oxidising properties of IMS+MSM+MPR 2+10+30 OD</w:t>
            </w:r>
          </w:p>
          <w:p w14:paraId="68761EBF" w14:textId="77777777" w:rsidR="00B254BE" w:rsidRPr="002C6E05" w:rsidRDefault="00B254BE" w:rsidP="00B254BE">
            <w:pPr>
              <w:pStyle w:val="RepTable"/>
              <w:rPr>
                <w:sz w:val="18"/>
                <w:szCs w:val="18"/>
              </w:rPr>
            </w:pPr>
            <w:r w:rsidRPr="002C6E05">
              <w:rPr>
                <w:sz w:val="18"/>
                <w:szCs w:val="18"/>
              </w:rPr>
              <w:t>CONFIDENTIAL</w:t>
            </w:r>
          </w:p>
          <w:p w14:paraId="1686854B" w14:textId="77777777" w:rsidR="00B254BE" w:rsidRPr="002C6E05" w:rsidRDefault="00B254BE" w:rsidP="00B254BE">
            <w:pPr>
              <w:pStyle w:val="RepTable"/>
              <w:rPr>
                <w:sz w:val="18"/>
                <w:szCs w:val="18"/>
              </w:rPr>
            </w:pPr>
            <w:r w:rsidRPr="002C6E05">
              <w:rPr>
                <w:sz w:val="18"/>
                <w:szCs w:val="18"/>
              </w:rPr>
              <w:t>--</w:t>
            </w:r>
          </w:p>
          <w:p w14:paraId="41B4440B" w14:textId="77777777" w:rsidR="00B254BE" w:rsidRPr="002C6E05" w:rsidRDefault="00B254BE" w:rsidP="00B254BE">
            <w:pPr>
              <w:pStyle w:val="RepTable"/>
              <w:rPr>
                <w:sz w:val="18"/>
                <w:szCs w:val="18"/>
              </w:rPr>
            </w:pPr>
            <w:r w:rsidRPr="002C6E05">
              <w:rPr>
                <w:sz w:val="18"/>
                <w:szCs w:val="18"/>
              </w:rPr>
              <w:lastRenderedPageBreak/>
              <w:t>Not GLP/GEP</w:t>
            </w:r>
          </w:p>
          <w:p w14:paraId="3BA343DF" w14:textId="77777777" w:rsidR="00B254BE" w:rsidRPr="002C6E05" w:rsidRDefault="00B254BE" w:rsidP="00B254BE">
            <w:pPr>
              <w:rPr>
                <w:sz w:val="18"/>
                <w:szCs w:val="18"/>
                <w:lang w:val="en-GB"/>
              </w:rPr>
            </w:pPr>
            <w:r w:rsidRPr="002C6E05">
              <w:rPr>
                <w:sz w:val="18"/>
                <w:szCs w:val="18"/>
              </w:rPr>
              <w:t>Not published</w:t>
            </w:r>
          </w:p>
        </w:tc>
        <w:tc>
          <w:tcPr>
            <w:tcW w:w="263" w:type="pct"/>
          </w:tcPr>
          <w:p w14:paraId="016F8EBE" w14:textId="77777777" w:rsidR="00B254BE" w:rsidRPr="002C6E05" w:rsidRDefault="00B254BE" w:rsidP="00B254BE">
            <w:pPr>
              <w:jc w:val="center"/>
              <w:rPr>
                <w:sz w:val="18"/>
                <w:szCs w:val="18"/>
              </w:rPr>
            </w:pPr>
            <w:r w:rsidRPr="002C6E05">
              <w:rPr>
                <w:sz w:val="18"/>
                <w:szCs w:val="18"/>
              </w:rPr>
              <w:lastRenderedPageBreak/>
              <w:t>N</w:t>
            </w:r>
          </w:p>
        </w:tc>
        <w:tc>
          <w:tcPr>
            <w:tcW w:w="371" w:type="pct"/>
          </w:tcPr>
          <w:p w14:paraId="2FC3C280" w14:textId="77777777" w:rsidR="00B254BE" w:rsidRPr="002C6E05" w:rsidRDefault="00B254BE" w:rsidP="00B254BE">
            <w:pPr>
              <w:jc w:val="center"/>
              <w:rPr>
                <w:sz w:val="18"/>
                <w:szCs w:val="18"/>
                <w:lang w:val="en-GB"/>
              </w:rPr>
            </w:pPr>
            <w:r w:rsidRPr="002C6E05">
              <w:rPr>
                <w:sz w:val="18"/>
                <w:szCs w:val="18"/>
                <w:lang w:val="en-GB"/>
              </w:rPr>
              <w:t>N</w:t>
            </w:r>
          </w:p>
        </w:tc>
        <w:tc>
          <w:tcPr>
            <w:tcW w:w="964" w:type="pct"/>
          </w:tcPr>
          <w:p w14:paraId="04097A2D" w14:textId="75DC2F4A" w:rsidR="00B254BE" w:rsidRPr="002C6E05" w:rsidRDefault="00B254BE" w:rsidP="00B254BE">
            <w:pPr>
              <w:jc w:val="center"/>
              <w:rPr>
                <w:sz w:val="18"/>
                <w:szCs w:val="18"/>
                <w:lang w:val="en-GB"/>
              </w:rPr>
            </w:pPr>
            <w:r w:rsidRPr="002C6E05">
              <w:rPr>
                <w:sz w:val="18"/>
                <w:szCs w:val="18"/>
                <w:lang w:val="en-GB"/>
              </w:rPr>
              <w:t>Data/study report never submitted before in Poland.</w:t>
            </w:r>
          </w:p>
        </w:tc>
        <w:tc>
          <w:tcPr>
            <w:tcW w:w="423" w:type="pct"/>
          </w:tcPr>
          <w:p w14:paraId="7AA0CEDF" w14:textId="77777777" w:rsidR="00B254BE" w:rsidRPr="002C6E05" w:rsidRDefault="00B254BE" w:rsidP="00B254BE">
            <w:pPr>
              <w:jc w:val="center"/>
              <w:rPr>
                <w:sz w:val="18"/>
                <w:szCs w:val="18"/>
                <w:lang w:val="en-GB"/>
              </w:rPr>
            </w:pPr>
            <w:r w:rsidRPr="002C6E05">
              <w:rPr>
                <w:sz w:val="18"/>
                <w:szCs w:val="18"/>
              </w:rPr>
              <w:t>Certiplant BV</w:t>
            </w:r>
          </w:p>
        </w:tc>
      </w:tr>
      <w:tr w:rsidR="00B14889" w:rsidRPr="001A6C42" w14:paraId="68E81F4E" w14:textId="77777777" w:rsidTr="00E45ABC">
        <w:tc>
          <w:tcPr>
            <w:tcW w:w="402" w:type="pct"/>
          </w:tcPr>
          <w:p w14:paraId="17DF7DF9" w14:textId="668E7946" w:rsidR="00B14889" w:rsidRPr="00B14889" w:rsidRDefault="00B14889" w:rsidP="00B14889">
            <w:pPr>
              <w:pStyle w:val="RepTable"/>
              <w:rPr>
                <w:sz w:val="18"/>
                <w:szCs w:val="18"/>
                <w:highlight w:val="green"/>
              </w:rPr>
            </w:pPr>
            <w:r w:rsidRPr="00B14889">
              <w:rPr>
                <w:sz w:val="18"/>
                <w:szCs w:val="18"/>
                <w:highlight w:val="green"/>
              </w:rPr>
              <w:t>KCP 2.7.4/01</w:t>
            </w:r>
          </w:p>
        </w:tc>
        <w:tc>
          <w:tcPr>
            <w:tcW w:w="620" w:type="pct"/>
          </w:tcPr>
          <w:p w14:paraId="73F06DD4" w14:textId="02CF6A78" w:rsidR="00B14889" w:rsidRPr="00B14889" w:rsidRDefault="00B14889" w:rsidP="00B14889">
            <w:pPr>
              <w:rPr>
                <w:sz w:val="18"/>
                <w:szCs w:val="18"/>
                <w:highlight w:val="green"/>
              </w:rPr>
            </w:pPr>
            <w:r w:rsidRPr="00B14889">
              <w:rPr>
                <w:sz w:val="18"/>
                <w:szCs w:val="18"/>
                <w:highlight w:val="green"/>
              </w:rPr>
              <w:t>Mattioli B.</w:t>
            </w:r>
          </w:p>
        </w:tc>
        <w:tc>
          <w:tcPr>
            <w:tcW w:w="252" w:type="pct"/>
          </w:tcPr>
          <w:p w14:paraId="69B25CF1" w14:textId="6A34309E" w:rsidR="00B14889" w:rsidRPr="00B14889" w:rsidRDefault="00B14889" w:rsidP="00B14889">
            <w:pPr>
              <w:rPr>
                <w:sz w:val="18"/>
                <w:szCs w:val="18"/>
                <w:highlight w:val="green"/>
              </w:rPr>
            </w:pPr>
            <w:r w:rsidRPr="00B14889">
              <w:rPr>
                <w:sz w:val="18"/>
                <w:szCs w:val="18"/>
                <w:highlight w:val="green"/>
              </w:rPr>
              <w:t>2025</w:t>
            </w:r>
          </w:p>
        </w:tc>
        <w:tc>
          <w:tcPr>
            <w:tcW w:w="1705" w:type="pct"/>
          </w:tcPr>
          <w:p w14:paraId="6F3A11FD" w14:textId="77777777" w:rsidR="00B14889" w:rsidRPr="00B14889" w:rsidRDefault="00B14889" w:rsidP="00B14889">
            <w:pPr>
              <w:pStyle w:val="RepTable"/>
              <w:rPr>
                <w:sz w:val="18"/>
                <w:szCs w:val="18"/>
                <w:highlight w:val="green"/>
              </w:rPr>
            </w:pPr>
            <w:r w:rsidRPr="00B14889">
              <w:rPr>
                <w:sz w:val="18"/>
                <w:szCs w:val="18"/>
                <w:highlight w:val="green"/>
              </w:rPr>
              <w:t>IMS+MSM+MPR 2+10+30 OD: Determination of the low temperature stability.</w:t>
            </w:r>
          </w:p>
          <w:p w14:paraId="21D0F9AB" w14:textId="77777777" w:rsidR="00B14889" w:rsidRPr="00B14889" w:rsidRDefault="00B14889" w:rsidP="00B14889">
            <w:pPr>
              <w:pStyle w:val="RepTable"/>
              <w:rPr>
                <w:sz w:val="18"/>
                <w:szCs w:val="18"/>
                <w:highlight w:val="green"/>
              </w:rPr>
            </w:pPr>
            <w:r w:rsidRPr="00B14889">
              <w:rPr>
                <w:sz w:val="18"/>
                <w:szCs w:val="18"/>
                <w:highlight w:val="green"/>
              </w:rPr>
              <w:t>Report No. CH-0101-2025</w:t>
            </w:r>
          </w:p>
          <w:p w14:paraId="6906D82E" w14:textId="77777777" w:rsidR="00B14889" w:rsidRPr="00B14889" w:rsidRDefault="00B14889" w:rsidP="00B14889">
            <w:pPr>
              <w:pStyle w:val="RepTable"/>
              <w:rPr>
                <w:sz w:val="18"/>
                <w:szCs w:val="18"/>
                <w:highlight w:val="green"/>
              </w:rPr>
            </w:pPr>
            <w:r w:rsidRPr="00B14889">
              <w:rPr>
                <w:sz w:val="18"/>
                <w:szCs w:val="18"/>
                <w:highlight w:val="green"/>
              </w:rPr>
              <w:t>LabAnalysis Life Science Srl</w:t>
            </w:r>
          </w:p>
          <w:p w14:paraId="46A04C5B" w14:textId="77777777" w:rsidR="00B14889" w:rsidRPr="00B14889" w:rsidRDefault="00B14889" w:rsidP="00B14889">
            <w:pPr>
              <w:pStyle w:val="RepTable"/>
              <w:rPr>
                <w:sz w:val="18"/>
                <w:szCs w:val="18"/>
                <w:highlight w:val="green"/>
              </w:rPr>
            </w:pPr>
            <w:r w:rsidRPr="00B14889">
              <w:rPr>
                <w:sz w:val="18"/>
                <w:szCs w:val="18"/>
                <w:highlight w:val="green"/>
              </w:rPr>
              <w:t>GLP</w:t>
            </w:r>
          </w:p>
          <w:p w14:paraId="7AA47E5C" w14:textId="0E9E0B44" w:rsidR="00B14889" w:rsidRPr="00B14889" w:rsidRDefault="00B14889" w:rsidP="00B14889">
            <w:pPr>
              <w:pStyle w:val="RepTable"/>
              <w:rPr>
                <w:sz w:val="18"/>
                <w:szCs w:val="18"/>
                <w:highlight w:val="green"/>
              </w:rPr>
            </w:pPr>
            <w:r w:rsidRPr="00B14889">
              <w:rPr>
                <w:sz w:val="18"/>
                <w:szCs w:val="18"/>
                <w:highlight w:val="green"/>
              </w:rPr>
              <w:t>Not published</w:t>
            </w:r>
          </w:p>
        </w:tc>
        <w:tc>
          <w:tcPr>
            <w:tcW w:w="263" w:type="pct"/>
          </w:tcPr>
          <w:p w14:paraId="13909672" w14:textId="6C8A136A" w:rsidR="00B14889" w:rsidRPr="00B14889" w:rsidRDefault="00B14889" w:rsidP="00B14889">
            <w:pPr>
              <w:jc w:val="center"/>
              <w:rPr>
                <w:sz w:val="18"/>
                <w:szCs w:val="18"/>
                <w:highlight w:val="green"/>
              </w:rPr>
            </w:pPr>
            <w:r w:rsidRPr="00B14889">
              <w:rPr>
                <w:sz w:val="18"/>
                <w:szCs w:val="18"/>
                <w:highlight w:val="green"/>
              </w:rPr>
              <w:t>N</w:t>
            </w:r>
          </w:p>
        </w:tc>
        <w:tc>
          <w:tcPr>
            <w:tcW w:w="371" w:type="pct"/>
          </w:tcPr>
          <w:p w14:paraId="2CE8532E" w14:textId="4B6D672A" w:rsidR="00B14889" w:rsidRPr="00AB594A" w:rsidRDefault="00B14889" w:rsidP="00B14889">
            <w:pPr>
              <w:jc w:val="center"/>
              <w:rPr>
                <w:sz w:val="18"/>
                <w:szCs w:val="18"/>
                <w:highlight w:val="cyan"/>
                <w:lang w:val="en-GB"/>
              </w:rPr>
            </w:pPr>
            <w:r w:rsidRPr="00AB594A">
              <w:rPr>
                <w:strike/>
                <w:sz w:val="18"/>
                <w:szCs w:val="18"/>
                <w:highlight w:val="cyan"/>
                <w:lang w:val="en-GB"/>
              </w:rPr>
              <w:t>N</w:t>
            </w:r>
            <w:r w:rsidR="002038A4" w:rsidRPr="00AB594A">
              <w:rPr>
                <w:sz w:val="18"/>
                <w:szCs w:val="18"/>
                <w:highlight w:val="cyan"/>
                <w:lang w:val="en-GB"/>
              </w:rPr>
              <w:t>Y</w:t>
            </w:r>
          </w:p>
        </w:tc>
        <w:tc>
          <w:tcPr>
            <w:tcW w:w="964" w:type="pct"/>
          </w:tcPr>
          <w:p w14:paraId="67CBD54A" w14:textId="11381899" w:rsidR="00B14889" w:rsidRPr="00B14889" w:rsidRDefault="00B14889" w:rsidP="00B14889">
            <w:pPr>
              <w:jc w:val="center"/>
              <w:rPr>
                <w:sz w:val="18"/>
                <w:szCs w:val="18"/>
                <w:highlight w:val="green"/>
                <w:lang w:val="en-GB"/>
              </w:rPr>
            </w:pPr>
            <w:r w:rsidRPr="00B14889">
              <w:rPr>
                <w:sz w:val="18"/>
                <w:szCs w:val="18"/>
                <w:highlight w:val="green"/>
                <w:lang w:val="en-GB"/>
              </w:rPr>
              <w:t>Data/study report never submitted before in Poland.</w:t>
            </w:r>
          </w:p>
        </w:tc>
        <w:tc>
          <w:tcPr>
            <w:tcW w:w="423" w:type="pct"/>
          </w:tcPr>
          <w:p w14:paraId="11C25FF6" w14:textId="30145C48" w:rsidR="00B14889" w:rsidRPr="00B14889" w:rsidRDefault="00B14889" w:rsidP="00B14889">
            <w:pPr>
              <w:jc w:val="center"/>
              <w:rPr>
                <w:sz w:val="18"/>
                <w:szCs w:val="18"/>
                <w:highlight w:val="green"/>
              </w:rPr>
            </w:pPr>
            <w:r w:rsidRPr="00B14889">
              <w:rPr>
                <w:sz w:val="18"/>
                <w:szCs w:val="18"/>
                <w:highlight w:val="green"/>
              </w:rPr>
              <w:t>Certiplant BV</w:t>
            </w:r>
          </w:p>
        </w:tc>
      </w:tr>
      <w:tr w:rsidR="00B14889" w:rsidRPr="001A6C42" w14:paraId="353099ED" w14:textId="77777777" w:rsidTr="00E45ABC">
        <w:tc>
          <w:tcPr>
            <w:tcW w:w="402" w:type="pct"/>
          </w:tcPr>
          <w:p w14:paraId="3D2CC7D0" w14:textId="6022D8C3" w:rsidR="00B14889" w:rsidRPr="00B14889" w:rsidRDefault="00B14889" w:rsidP="00B14889">
            <w:pPr>
              <w:pStyle w:val="RepTable"/>
              <w:rPr>
                <w:sz w:val="18"/>
                <w:szCs w:val="18"/>
                <w:highlight w:val="green"/>
              </w:rPr>
            </w:pPr>
            <w:r w:rsidRPr="00B14889">
              <w:rPr>
                <w:sz w:val="18"/>
                <w:szCs w:val="18"/>
                <w:highlight w:val="green"/>
              </w:rPr>
              <w:t>KCP 2.7.4/02</w:t>
            </w:r>
          </w:p>
        </w:tc>
        <w:tc>
          <w:tcPr>
            <w:tcW w:w="620" w:type="pct"/>
          </w:tcPr>
          <w:p w14:paraId="79FA3FC4" w14:textId="33E29F5C" w:rsidR="00B14889" w:rsidRPr="00B14889" w:rsidRDefault="00B14889" w:rsidP="00B14889">
            <w:pPr>
              <w:rPr>
                <w:sz w:val="18"/>
                <w:szCs w:val="18"/>
                <w:highlight w:val="green"/>
              </w:rPr>
            </w:pPr>
            <w:r w:rsidRPr="00B14889">
              <w:rPr>
                <w:sz w:val="18"/>
                <w:szCs w:val="18"/>
                <w:highlight w:val="green"/>
              </w:rPr>
              <w:t>Sowle J.</w:t>
            </w:r>
          </w:p>
        </w:tc>
        <w:tc>
          <w:tcPr>
            <w:tcW w:w="252" w:type="pct"/>
          </w:tcPr>
          <w:p w14:paraId="106D2DCE" w14:textId="18086331" w:rsidR="00B14889" w:rsidRPr="00B14889" w:rsidRDefault="00B14889" w:rsidP="00B14889">
            <w:pPr>
              <w:rPr>
                <w:sz w:val="18"/>
                <w:szCs w:val="18"/>
                <w:highlight w:val="green"/>
              </w:rPr>
            </w:pPr>
            <w:r w:rsidRPr="00B14889">
              <w:rPr>
                <w:sz w:val="18"/>
                <w:szCs w:val="18"/>
                <w:highlight w:val="green"/>
              </w:rPr>
              <w:t>2025</w:t>
            </w:r>
          </w:p>
        </w:tc>
        <w:tc>
          <w:tcPr>
            <w:tcW w:w="1705" w:type="pct"/>
          </w:tcPr>
          <w:p w14:paraId="14D20F51" w14:textId="77777777" w:rsidR="00B14889" w:rsidRPr="00B14889" w:rsidRDefault="00B14889" w:rsidP="00B14889">
            <w:pPr>
              <w:pStyle w:val="RepTable"/>
              <w:rPr>
                <w:sz w:val="18"/>
                <w:szCs w:val="18"/>
                <w:highlight w:val="green"/>
              </w:rPr>
            </w:pPr>
            <w:r w:rsidRPr="00B14889">
              <w:rPr>
                <w:sz w:val="18"/>
                <w:szCs w:val="18"/>
                <w:highlight w:val="green"/>
              </w:rPr>
              <w:t>Determination of Storage Stability and Shelf Life Specification Data for an OD Formulation containing Iodosulfuron-Methyl-Sodium, Mesosulfuron-Methyl and Mefenpyr-Diethyl, stored at 0°C±2°C for One Weeks, in Compliance with Good Laboratory Practice</w:t>
            </w:r>
          </w:p>
          <w:p w14:paraId="59A258F6" w14:textId="77777777" w:rsidR="00B14889" w:rsidRPr="00B14889" w:rsidRDefault="00B14889" w:rsidP="00B14889">
            <w:pPr>
              <w:pStyle w:val="RepTable"/>
              <w:rPr>
                <w:sz w:val="18"/>
                <w:szCs w:val="18"/>
                <w:highlight w:val="green"/>
              </w:rPr>
            </w:pPr>
            <w:r w:rsidRPr="00B14889">
              <w:rPr>
                <w:sz w:val="18"/>
                <w:szCs w:val="18"/>
                <w:highlight w:val="green"/>
              </w:rPr>
              <w:t>Report No. DNA8012</w:t>
            </w:r>
          </w:p>
          <w:p w14:paraId="443BBA98" w14:textId="77777777" w:rsidR="00B14889" w:rsidRPr="00B14889" w:rsidRDefault="00B14889" w:rsidP="00B14889">
            <w:pPr>
              <w:pStyle w:val="RepTable"/>
              <w:rPr>
                <w:sz w:val="18"/>
                <w:szCs w:val="18"/>
                <w:highlight w:val="green"/>
              </w:rPr>
            </w:pPr>
            <w:r w:rsidRPr="00B14889">
              <w:rPr>
                <w:sz w:val="18"/>
                <w:szCs w:val="18"/>
                <w:highlight w:val="green"/>
              </w:rPr>
              <w:t>David Norris Analytical Laboratories Ltd.</w:t>
            </w:r>
          </w:p>
          <w:p w14:paraId="42724245" w14:textId="77777777" w:rsidR="00B14889" w:rsidRPr="00B14889" w:rsidRDefault="00B14889" w:rsidP="00B14889">
            <w:pPr>
              <w:pStyle w:val="RepTable"/>
              <w:rPr>
                <w:sz w:val="18"/>
                <w:szCs w:val="18"/>
                <w:highlight w:val="green"/>
              </w:rPr>
            </w:pPr>
            <w:r w:rsidRPr="00B14889">
              <w:rPr>
                <w:sz w:val="18"/>
                <w:szCs w:val="18"/>
                <w:highlight w:val="green"/>
              </w:rPr>
              <w:t>GLP</w:t>
            </w:r>
          </w:p>
          <w:p w14:paraId="4782E504" w14:textId="34651DDE" w:rsidR="00B14889" w:rsidRPr="00B14889" w:rsidRDefault="00B14889" w:rsidP="00B14889">
            <w:pPr>
              <w:pStyle w:val="RepTable"/>
              <w:rPr>
                <w:sz w:val="18"/>
                <w:szCs w:val="18"/>
                <w:highlight w:val="green"/>
              </w:rPr>
            </w:pPr>
            <w:r w:rsidRPr="00B14889">
              <w:rPr>
                <w:sz w:val="18"/>
                <w:szCs w:val="18"/>
                <w:highlight w:val="green"/>
              </w:rPr>
              <w:t>Not published</w:t>
            </w:r>
          </w:p>
        </w:tc>
        <w:tc>
          <w:tcPr>
            <w:tcW w:w="263" w:type="pct"/>
          </w:tcPr>
          <w:p w14:paraId="0398B89A" w14:textId="3BBDF708" w:rsidR="00B14889" w:rsidRPr="00B14889" w:rsidRDefault="00B14889" w:rsidP="00B14889">
            <w:pPr>
              <w:jc w:val="center"/>
              <w:rPr>
                <w:sz w:val="18"/>
                <w:szCs w:val="18"/>
                <w:highlight w:val="green"/>
              </w:rPr>
            </w:pPr>
            <w:r w:rsidRPr="00B14889">
              <w:rPr>
                <w:sz w:val="18"/>
                <w:szCs w:val="18"/>
                <w:highlight w:val="green"/>
              </w:rPr>
              <w:t>N</w:t>
            </w:r>
          </w:p>
        </w:tc>
        <w:tc>
          <w:tcPr>
            <w:tcW w:w="371" w:type="pct"/>
          </w:tcPr>
          <w:p w14:paraId="14EE9FE0" w14:textId="6C4D5CD2" w:rsidR="00B14889" w:rsidRPr="002C6DC7" w:rsidRDefault="00B14889" w:rsidP="00B14889">
            <w:pPr>
              <w:jc w:val="center"/>
              <w:rPr>
                <w:sz w:val="18"/>
                <w:szCs w:val="18"/>
                <w:highlight w:val="cyan"/>
                <w:lang w:val="en-GB"/>
              </w:rPr>
            </w:pPr>
            <w:r w:rsidRPr="002C6DC7">
              <w:rPr>
                <w:strike/>
                <w:sz w:val="18"/>
                <w:szCs w:val="18"/>
                <w:highlight w:val="cyan"/>
                <w:lang w:val="en-GB"/>
              </w:rPr>
              <w:t>N</w:t>
            </w:r>
            <w:r w:rsidR="002038A4" w:rsidRPr="002C6DC7">
              <w:rPr>
                <w:sz w:val="18"/>
                <w:szCs w:val="18"/>
                <w:highlight w:val="cyan"/>
                <w:lang w:val="en-GB"/>
              </w:rPr>
              <w:t>Y</w:t>
            </w:r>
          </w:p>
        </w:tc>
        <w:tc>
          <w:tcPr>
            <w:tcW w:w="964" w:type="pct"/>
          </w:tcPr>
          <w:p w14:paraId="21780322" w14:textId="7468893F" w:rsidR="00B14889" w:rsidRPr="00B14889" w:rsidRDefault="00B14889" w:rsidP="00B14889">
            <w:pPr>
              <w:jc w:val="center"/>
              <w:rPr>
                <w:sz w:val="18"/>
                <w:szCs w:val="18"/>
                <w:highlight w:val="green"/>
                <w:lang w:val="en-GB"/>
              </w:rPr>
            </w:pPr>
            <w:r w:rsidRPr="00B14889">
              <w:rPr>
                <w:sz w:val="18"/>
                <w:szCs w:val="18"/>
                <w:highlight w:val="green"/>
                <w:lang w:val="en-GB"/>
              </w:rPr>
              <w:t>Data/study report never submitted before in Poland.</w:t>
            </w:r>
          </w:p>
        </w:tc>
        <w:tc>
          <w:tcPr>
            <w:tcW w:w="423" w:type="pct"/>
          </w:tcPr>
          <w:p w14:paraId="141CF005" w14:textId="696633FE" w:rsidR="00B14889" w:rsidRPr="00B14889" w:rsidRDefault="00B14889" w:rsidP="00B14889">
            <w:pPr>
              <w:jc w:val="center"/>
              <w:rPr>
                <w:sz w:val="18"/>
                <w:szCs w:val="18"/>
                <w:highlight w:val="green"/>
              </w:rPr>
            </w:pPr>
            <w:r w:rsidRPr="00B14889">
              <w:rPr>
                <w:sz w:val="18"/>
                <w:szCs w:val="18"/>
                <w:highlight w:val="green"/>
              </w:rPr>
              <w:t>Certiplant BV</w:t>
            </w:r>
          </w:p>
        </w:tc>
      </w:tr>
      <w:tr w:rsidR="002C6E05" w:rsidRPr="001A6C42" w14:paraId="33FDAF87" w14:textId="77777777" w:rsidTr="00E45ABC">
        <w:tc>
          <w:tcPr>
            <w:tcW w:w="402" w:type="pct"/>
          </w:tcPr>
          <w:p w14:paraId="11A01775" w14:textId="77777777" w:rsidR="002C6E05" w:rsidRPr="00345244" w:rsidRDefault="002C6E05" w:rsidP="002C6E05">
            <w:pPr>
              <w:rPr>
                <w:sz w:val="18"/>
                <w:szCs w:val="18"/>
                <w:lang w:val="en-GB"/>
              </w:rPr>
            </w:pPr>
            <w:r w:rsidRPr="00345244">
              <w:rPr>
                <w:sz w:val="18"/>
                <w:szCs w:val="18"/>
                <w:lang w:val="en-GB"/>
              </w:rPr>
              <w:t>KCP 5.1.1/01</w:t>
            </w:r>
          </w:p>
        </w:tc>
        <w:tc>
          <w:tcPr>
            <w:tcW w:w="620" w:type="pct"/>
          </w:tcPr>
          <w:p w14:paraId="45B08C91" w14:textId="77777777" w:rsidR="002C6E05" w:rsidRPr="00345244" w:rsidRDefault="002C6E05" w:rsidP="002C6E05">
            <w:pPr>
              <w:rPr>
                <w:sz w:val="18"/>
                <w:szCs w:val="18"/>
                <w:lang w:val="en-GB"/>
              </w:rPr>
            </w:pPr>
            <w:r w:rsidRPr="00345244">
              <w:rPr>
                <w:sz w:val="18"/>
                <w:szCs w:val="18"/>
                <w:lang w:val="en-GB"/>
              </w:rPr>
              <w:t>Mattioli B.</w:t>
            </w:r>
          </w:p>
        </w:tc>
        <w:tc>
          <w:tcPr>
            <w:tcW w:w="252" w:type="pct"/>
          </w:tcPr>
          <w:p w14:paraId="210D5ED5" w14:textId="77777777" w:rsidR="002C6E05" w:rsidRPr="00345244" w:rsidRDefault="002C6E05" w:rsidP="002C6E05">
            <w:pPr>
              <w:rPr>
                <w:sz w:val="18"/>
                <w:szCs w:val="18"/>
                <w:lang w:val="en-GB"/>
              </w:rPr>
            </w:pPr>
            <w:r w:rsidRPr="00345244">
              <w:rPr>
                <w:sz w:val="18"/>
                <w:szCs w:val="18"/>
                <w:lang w:val="en-GB"/>
              </w:rPr>
              <w:t>2024</w:t>
            </w:r>
          </w:p>
        </w:tc>
        <w:tc>
          <w:tcPr>
            <w:tcW w:w="1705" w:type="pct"/>
          </w:tcPr>
          <w:p w14:paraId="18FBE826" w14:textId="77777777" w:rsidR="002C6E05" w:rsidRPr="00345244" w:rsidRDefault="002C6E05" w:rsidP="002C6E05">
            <w:pPr>
              <w:rPr>
                <w:sz w:val="18"/>
                <w:szCs w:val="18"/>
                <w:lang w:val="en-GB"/>
              </w:rPr>
            </w:pPr>
            <w:r w:rsidRPr="00345244">
              <w:rPr>
                <w:sz w:val="18"/>
                <w:szCs w:val="18"/>
                <w:lang w:val="en-GB"/>
              </w:rPr>
              <w:t>IMS+MSM+MPR 2+10+30 OD: Validation of the analytical method for the determination of the active ingredient content</w:t>
            </w:r>
          </w:p>
          <w:p w14:paraId="1305BA52" w14:textId="77777777" w:rsidR="002C6E05" w:rsidRPr="00345244" w:rsidRDefault="002C6E05" w:rsidP="002C6E05">
            <w:pPr>
              <w:rPr>
                <w:sz w:val="18"/>
                <w:szCs w:val="18"/>
                <w:lang w:val="en-GB"/>
              </w:rPr>
            </w:pPr>
            <w:r w:rsidRPr="00345244">
              <w:rPr>
                <w:sz w:val="18"/>
                <w:szCs w:val="18"/>
                <w:lang w:val="en-GB"/>
              </w:rPr>
              <w:t>CH-0227-2024</w:t>
            </w:r>
          </w:p>
          <w:p w14:paraId="5DC99E53" w14:textId="77777777" w:rsidR="002C6E05" w:rsidRPr="00345244" w:rsidRDefault="002C6E05" w:rsidP="002C6E05">
            <w:pPr>
              <w:rPr>
                <w:sz w:val="18"/>
                <w:szCs w:val="18"/>
                <w:lang w:val="en-GB"/>
              </w:rPr>
            </w:pPr>
            <w:r w:rsidRPr="00345244">
              <w:rPr>
                <w:sz w:val="18"/>
                <w:szCs w:val="18"/>
                <w:lang w:val="en-GB"/>
              </w:rPr>
              <w:t>LabAnalysis Life Science Srl</w:t>
            </w:r>
          </w:p>
          <w:p w14:paraId="1ACBBB62" w14:textId="77777777" w:rsidR="002C6E05" w:rsidRPr="00345244" w:rsidRDefault="002C6E05" w:rsidP="002C6E05">
            <w:pPr>
              <w:rPr>
                <w:sz w:val="18"/>
                <w:szCs w:val="18"/>
                <w:lang w:val="en-GB"/>
              </w:rPr>
            </w:pPr>
            <w:r w:rsidRPr="00345244">
              <w:rPr>
                <w:sz w:val="18"/>
                <w:szCs w:val="18"/>
                <w:lang w:val="en-GB"/>
              </w:rPr>
              <w:t>GLP</w:t>
            </w:r>
          </w:p>
          <w:p w14:paraId="14E0614A" w14:textId="77777777" w:rsidR="002C6E05" w:rsidRPr="00345244" w:rsidRDefault="002C6E05" w:rsidP="002C6E05">
            <w:pPr>
              <w:rPr>
                <w:sz w:val="18"/>
                <w:szCs w:val="18"/>
                <w:lang w:val="en-GB"/>
              </w:rPr>
            </w:pPr>
            <w:r w:rsidRPr="00345244">
              <w:rPr>
                <w:sz w:val="18"/>
                <w:szCs w:val="18"/>
                <w:lang w:val="en-GB"/>
              </w:rPr>
              <w:t>Not published</w:t>
            </w:r>
          </w:p>
        </w:tc>
        <w:tc>
          <w:tcPr>
            <w:tcW w:w="263" w:type="pct"/>
          </w:tcPr>
          <w:p w14:paraId="7F0120AE" w14:textId="77777777" w:rsidR="002C6E05" w:rsidRPr="00345244" w:rsidRDefault="002C6E05" w:rsidP="002C6E05">
            <w:pPr>
              <w:jc w:val="center"/>
              <w:rPr>
                <w:sz w:val="18"/>
                <w:szCs w:val="18"/>
                <w:lang w:val="en-GB"/>
              </w:rPr>
            </w:pPr>
            <w:r w:rsidRPr="001A6C42">
              <w:rPr>
                <w:sz w:val="18"/>
                <w:szCs w:val="18"/>
              </w:rPr>
              <w:t>N</w:t>
            </w:r>
          </w:p>
        </w:tc>
        <w:tc>
          <w:tcPr>
            <w:tcW w:w="371" w:type="pct"/>
          </w:tcPr>
          <w:p w14:paraId="694FBA61" w14:textId="2FEE7FEF" w:rsidR="002C6E05" w:rsidRPr="00345244" w:rsidRDefault="002C6E05" w:rsidP="002C6E05">
            <w:pPr>
              <w:jc w:val="center"/>
              <w:rPr>
                <w:sz w:val="18"/>
                <w:szCs w:val="18"/>
                <w:lang w:val="en-GB"/>
              </w:rPr>
            </w:pPr>
            <w:r w:rsidRPr="002C6DC7">
              <w:rPr>
                <w:strike/>
                <w:sz w:val="18"/>
                <w:szCs w:val="18"/>
                <w:highlight w:val="cyan"/>
                <w:lang w:val="en-GB"/>
              </w:rPr>
              <w:t>N</w:t>
            </w:r>
            <w:r w:rsidR="00451B54" w:rsidRPr="002C6DC7">
              <w:rPr>
                <w:sz w:val="18"/>
                <w:szCs w:val="18"/>
                <w:highlight w:val="cyan"/>
                <w:lang w:val="en-GB"/>
              </w:rPr>
              <w:t>Y</w:t>
            </w:r>
          </w:p>
        </w:tc>
        <w:tc>
          <w:tcPr>
            <w:tcW w:w="964" w:type="pct"/>
          </w:tcPr>
          <w:p w14:paraId="32AE0F27" w14:textId="77777777" w:rsidR="002C6E05" w:rsidRPr="00345244"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5A8824EE" w14:textId="77777777" w:rsidR="002C6E05" w:rsidRPr="00345244" w:rsidRDefault="002C6E05" w:rsidP="002C6E05">
            <w:pPr>
              <w:rPr>
                <w:sz w:val="18"/>
                <w:szCs w:val="18"/>
                <w:highlight w:val="yellow"/>
                <w:lang w:val="en-GB"/>
              </w:rPr>
            </w:pPr>
            <w:r w:rsidRPr="001A6C42">
              <w:rPr>
                <w:sz w:val="18"/>
                <w:szCs w:val="18"/>
                <w:lang w:val="en-GB"/>
              </w:rPr>
              <w:t>Certiplant BV</w:t>
            </w:r>
          </w:p>
        </w:tc>
      </w:tr>
      <w:tr w:rsidR="002C6E05" w:rsidRPr="001A6C42" w14:paraId="57977D0D" w14:textId="77777777" w:rsidTr="00E45ABC">
        <w:tc>
          <w:tcPr>
            <w:tcW w:w="402" w:type="pct"/>
          </w:tcPr>
          <w:p w14:paraId="2643AB8E" w14:textId="77777777" w:rsidR="002C6E05" w:rsidRPr="001A6C42" w:rsidRDefault="002C6E05" w:rsidP="002C6E05">
            <w:pPr>
              <w:pStyle w:val="RepTable"/>
              <w:rPr>
                <w:sz w:val="18"/>
                <w:szCs w:val="18"/>
              </w:rPr>
            </w:pPr>
            <w:r w:rsidRPr="001A6C42">
              <w:rPr>
                <w:sz w:val="18"/>
                <w:szCs w:val="18"/>
              </w:rPr>
              <w:t>KCP 6</w:t>
            </w:r>
          </w:p>
          <w:p w14:paraId="0D193471" w14:textId="77777777" w:rsidR="002C6E05" w:rsidRPr="001A6C42" w:rsidRDefault="002C6E05" w:rsidP="002C6E05">
            <w:pPr>
              <w:rPr>
                <w:sz w:val="18"/>
                <w:szCs w:val="18"/>
                <w:highlight w:val="yellow"/>
                <w:lang w:val="en-GB"/>
              </w:rPr>
            </w:pPr>
            <w:r w:rsidRPr="001A6C42">
              <w:rPr>
                <w:sz w:val="18"/>
                <w:szCs w:val="18"/>
              </w:rPr>
              <w:t>/01</w:t>
            </w:r>
          </w:p>
        </w:tc>
        <w:tc>
          <w:tcPr>
            <w:tcW w:w="620" w:type="pct"/>
          </w:tcPr>
          <w:p w14:paraId="1AFD7BF7" w14:textId="77777777" w:rsidR="002C6E05" w:rsidRPr="001A6C42" w:rsidRDefault="002C6E05" w:rsidP="002C6E05">
            <w:pPr>
              <w:rPr>
                <w:sz w:val="18"/>
                <w:szCs w:val="18"/>
                <w:highlight w:val="yellow"/>
                <w:lang w:val="en-GB"/>
              </w:rPr>
            </w:pPr>
            <w:r w:rsidRPr="001A6C42">
              <w:rPr>
                <w:sz w:val="18"/>
                <w:szCs w:val="18"/>
              </w:rPr>
              <w:t>Anonymous</w:t>
            </w:r>
          </w:p>
        </w:tc>
        <w:tc>
          <w:tcPr>
            <w:tcW w:w="252" w:type="pct"/>
          </w:tcPr>
          <w:p w14:paraId="09896CF4" w14:textId="77777777" w:rsidR="002C6E05" w:rsidRPr="001A6C42" w:rsidRDefault="002C6E05" w:rsidP="002C6E05">
            <w:pPr>
              <w:jc w:val="center"/>
              <w:rPr>
                <w:sz w:val="18"/>
                <w:szCs w:val="18"/>
                <w:highlight w:val="yellow"/>
                <w:lang w:val="en-GB"/>
              </w:rPr>
            </w:pPr>
            <w:r w:rsidRPr="001A6C42">
              <w:rPr>
                <w:sz w:val="18"/>
                <w:szCs w:val="18"/>
              </w:rPr>
              <w:t>2023</w:t>
            </w:r>
          </w:p>
        </w:tc>
        <w:tc>
          <w:tcPr>
            <w:tcW w:w="1705" w:type="pct"/>
          </w:tcPr>
          <w:p w14:paraId="78258549" w14:textId="77777777" w:rsidR="002C6E05" w:rsidRPr="001A6C42" w:rsidRDefault="002C6E05" w:rsidP="002C6E05">
            <w:pPr>
              <w:pStyle w:val="RepTable"/>
              <w:rPr>
                <w:sz w:val="18"/>
                <w:szCs w:val="18"/>
              </w:rPr>
            </w:pPr>
            <w:r w:rsidRPr="001A6C42">
              <w:rPr>
                <w:sz w:val="18"/>
                <w:szCs w:val="18"/>
              </w:rPr>
              <w:t>Biological Assessment Dossier – IMS + MSM + MPR 2+10+30</w:t>
            </w:r>
          </w:p>
          <w:p w14:paraId="527727A5" w14:textId="77777777" w:rsidR="002C6E05" w:rsidRPr="001A6C42" w:rsidRDefault="002C6E05" w:rsidP="002C6E05">
            <w:pPr>
              <w:pStyle w:val="RepTable"/>
              <w:rPr>
                <w:sz w:val="18"/>
                <w:szCs w:val="18"/>
              </w:rPr>
            </w:pPr>
            <w:r w:rsidRPr="001A6C42">
              <w:rPr>
                <w:sz w:val="18"/>
                <w:szCs w:val="18"/>
              </w:rPr>
              <w:t>Certiplant BV</w:t>
            </w:r>
          </w:p>
          <w:p w14:paraId="4038D4F6" w14:textId="77777777" w:rsidR="002C6E05" w:rsidRPr="001A6C42" w:rsidRDefault="002C6E05" w:rsidP="002C6E05">
            <w:pPr>
              <w:pStyle w:val="RepTable"/>
              <w:rPr>
                <w:sz w:val="18"/>
                <w:szCs w:val="18"/>
              </w:rPr>
            </w:pPr>
            <w:r w:rsidRPr="001A6C42">
              <w:rPr>
                <w:sz w:val="18"/>
                <w:szCs w:val="18"/>
              </w:rPr>
              <w:t>−</w:t>
            </w:r>
          </w:p>
          <w:p w14:paraId="5F4EAA0C" w14:textId="77777777" w:rsidR="002C6E05" w:rsidRPr="001A6C42" w:rsidRDefault="002C6E05" w:rsidP="002C6E05">
            <w:pPr>
              <w:pStyle w:val="RepTable"/>
              <w:rPr>
                <w:sz w:val="18"/>
                <w:szCs w:val="18"/>
              </w:rPr>
            </w:pPr>
            <w:r w:rsidRPr="001A6C42">
              <w:rPr>
                <w:sz w:val="18"/>
                <w:szCs w:val="18"/>
              </w:rPr>
              <w:t>non GLP/GEP</w:t>
            </w:r>
          </w:p>
          <w:p w14:paraId="67DE6F8A" w14:textId="77777777" w:rsidR="002C6E05" w:rsidRPr="001A6C42" w:rsidRDefault="002C6E05" w:rsidP="002C6E05">
            <w:pPr>
              <w:rPr>
                <w:sz w:val="18"/>
                <w:szCs w:val="18"/>
                <w:highlight w:val="yellow"/>
                <w:lang w:val="en-GB"/>
              </w:rPr>
            </w:pPr>
            <w:r w:rsidRPr="001A6C42">
              <w:rPr>
                <w:sz w:val="18"/>
                <w:szCs w:val="18"/>
              </w:rPr>
              <w:t>Unpublished</w:t>
            </w:r>
          </w:p>
        </w:tc>
        <w:tc>
          <w:tcPr>
            <w:tcW w:w="263" w:type="pct"/>
          </w:tcPr>
          <w:p w14:paraId="5B69F186" w14:textId="77777777" w:rsidR="002C6E05" w:rsidRPr="001A6C42" w:rsidRDefault="002C6E05" w:rsidP="002C6E05">
            <w:pPr>
              <w:jc w:val="center"/>
              <w:rPr>
                <w:sz w:val="18"/>
                <w:szCs w:val="18"/>
                <w:highlight w:val="yellow"/>
                <w:lang w:val="en-GB"/>
              </w:rPr>
            </w:pPr>
            <w:r w:rsidRPr="001A6C42">
              <w:rPr>
                <w:sz w:val="18"/>
                <w:szCs w:val="18"/>
              </w:rPr>
              <w:t>N</w:t>
            </w:r>
          </w:p>
        </w:tc>
        <w:tc>
          <w:tcPr>
            <w:tcW w:w="371" w:type="pct"/>
          </w:tcPr>
          <w:p w14:paraId="0A638D35" w14:textId="77777777" w:rsidR="002C6E05" w:rsidRPr="001A6C42" w:rsidRDefault="002C6E05" w:rsidP="002C6E05">
            <w:pPr>
              <w:jc w:val="center"/>
              <w:rPr>
                <w:sz w:val="18"/>
                <w:szCs w:val="18"/>
                <w:lang w:val="en-GB"/>
              </w:rPr>
            </w:pPr>
            <w:r w:rsidRPr="001A6C42">
              <w:rPr>
                <w:sz w:val="18"/>
                <w:szCs w:val="18"/>
                <w:lang w:val="en-GB"/>
              </w:rPr>
              <w:t>N</w:t>
            </w:r>
          </w:p>
        </w:tc>
        <w:tc>
          <w:tcPr>
            <w:tcW w:w="964" w:type="pct"/>
          </w:tcPr>
          <w:p w14:paraId="282CD078" w14:textId="77777777" w:rsidR="002C6E05" w:rsidRPr="001A6C42" w:rsidRDefault="002C6E05" w:rsidP="002C6E05">
            <w:pPr>
              <w:jc w:val="center"/>
              <w:rPr>
                <w:sz w:val="18"/>
                <w:szCs w:val="18"/>
                <w:lang w:val="en-GB"/>
              </w:rPr>
            </w:pPr>
            <w:r w:rsidRPr="001A6C42">
              <w:rPr>
                <w:sz w:val="18"/>
                <w:szCs w:val="18"/>
                <w:lang w:val="en-GB"/>
              </w:rPr>
              <w:t>/</w:t>
            </w:r>
          </w:p>
        </w:tc>
        <w:tc>
          <w:tcPr>
            <w:tcW w:w="423" w:type="pct"/>
          </w:tcPr>
          <w:p w14:paraId="5A46577F"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1BBC5FF8" w14:textId="77777777" w:rsidTr="00E45ABC">
        <w:tc>
          <w:tcPr>
            <w:tcW w:w="402" w:type="pct"/>
          </w:tcPr>
          <w:p w14:paraId="69A5345C" w14:textId="77777777" w:rsidR="002C6E05" w:rsidRPr="001A6C42" w:rsidRDefault="002C6E05" w:rsidP="002C6E05">
            <w:pPr>
              <w:pStyle w:val="RepTable"/>
              <w:rPr>
                <w:sz w:val="18"/>
                <w:szCs w:val="18"/>
              </w:rPr>
            </w:pPr>
            <w:r w:rsidRPr="001A6C42">
              <w:rPr>
                <w:sz w:val="18"/>
                <w:szCs w:val="18"/>
              </w:rPr>
              <w:t>KCP 6</w:t>
            </w:r>
          </w:p>
          <w:p w14:paraId="01D6A90F" w14:textId="77777777" w:rsidR="002C6E05" w:rsidRPr="001A6C42" w:rsidRDefault="002C6E05" w:rsidP="002C6E05">
            <w:pPr>
              <w:rPr>
                <w:sz w:val="18"/>
                <w:szCs w:val="18"/>
                <w:highlight w:val="yellow"/>
                <w:lang w:val="en-GB"/>
              </w:rPr>
            </w:pPr>
            <w:r w:rsidRPr="001A6C42">
              <w:rPr>
                <w:sz w:val="18"/>
                <w:szCs w:val="18"/>
              </w:rPr>
              <w:t>/02</w:t>
            </w:r>
          </w:p>
        </w:tc>
        <w:tc>
          <w:tcPr>
            <w:tcW w:w="620" w:type="pct"/>
          </w:tcPr>
          <w:p w14:paraId="23204CB0" w14:textId="77777777" w:rsidR="002C6E05" w:rsidRPr="001A6C42" w:rsidRDefault="002C6E05" w:rsidP="002C6E05">
            <w:pPr>
              <w:rPr>
                <w:sz w:val="18"/>
                <w:szCs w:val="18"/>
                <w:highlight w:val="yellow"/>
                <w:lang w:val="en-GB"/>
              </w:rPr>
            </w:pPr>
            <w:r w:rsidRPr="001A6C42">
              <w:rPr>
                <w:sz w:val="18"/>
                <w:szCs w:val="18"/>
              </w:rPr>
              <w:t>Biaunier, M.</w:t>
            </w:r>
          </w:p>
        </w:tc>
        <w:tc>
          <w:tcPr>
            <w:tcW w:w="252" w:type="pct"/>
          </w:tcPr>
          <w:p w14:paraId="292AC42C" w14:textId="77777777" w:rsidR="002C6E05" w:rsidRPr="001A6C42" w:rsidRDefault="002C6E05" w:rsidP="002C6E05">
            <w:pPr>
              <w:jc w:val="center"/>
              <w:rPr>
                <w:sz w:val="18"/>
                <w:szCs w:val="18"/>
                <w:highlight w:val="yellow"/>
                <w:lang w:val="en-GB"/>
              </w:rPr>
            </w:pPr>
            <w:r w:rsidRPr="001A6C42">
              <w:rPr>
                <w:sz w:val="18"/>
                <w:szCs w:val="18"/>
              </w:rPr>
              <w:t>2022</w:t>
            </w:r>
          </w:p>
        </w:tc>
        <w:tc>
          <w:tcPr>
            <w:tcW w:w="1705" w:type="pct"/>
          </w:tcPr>
          <w:p w14:paraId="68B49A5B"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7392951C" w14:textId="77777777" w:rsidR="002C6E05" w:rsidRPr="001A6C42" w:rsidRDefault="002C6E05" w:rsidP="002C6E05">
            <w:pPr>
              <w:pStyle w:val="RepTable"/>
              <w:rPr>
                <w:sz w:val="18"/>
                <w:szCs w:val="18"/>
              </w:rPr>
            </w:pPr>
            <w:r w:rsidRPr="001A6C42">
              <w:rPr>
                <w:sz w:val="18"/>
                <w:szCs w:val="18"/>
              </w:rPr>
              <w:t>Rhizome Solutions Provider, Report/Document No.: FR22-CER-106-03</w:t>
            </w:r>
          </w:p>
          <w:p w14:paraId="596F3D45" w14:textId="77777777" w:rsidR="002C6E05" w:rsidRPr="001A6C42" w:rsidRDefault="002C6E05" w:rsidP="002C6E05">
            <w:pPr>
              <w:pStyle w:val="RepTable"/>
              <w:rPr>
                <w:sz w:val="18"/>
                <w:szCs w:val="18"/>
              </w:rPr>
            </w:pPr>
            <w:r w:rsidRPr="001A6C42">
              <w:rPr>
                <w:sz w:val="18"/>
                <w:szCs w:val="18"/>
              </w:rPr>
              <w:t>−</w:t>
            </w:r>
          </w:p>
          <w:p w14:paraId="1B8E61B3" w14:textId="77777777" w:rsidR="002C6E05" w:rsidRPr="001A6C42" w:rsidRDefault="002C6E05" w:rsidP="002C6E05">
            <w:pPr>
              <w:pStyle w:val="RepTable"/>
              <w:rPr>
                <w:sz w:val="18"/>
                <w:szCs w:val="18"/>
              </w:rPr>
            </w:pPr>
            <w:r w:rsidRPr="001A6C42">
              <w:rPr>
                <w:sz w:val="18"/>
                <w:szCs w:val="18"/>
              </w:rPr>
              <w:t>GEP</w:t>
            </w:r>
          </w:p>
          <w:p w14:paraId="4046DD81" w14:textId="77777777" w:rsidR="002C6E05" w:rsidRPr="001A6C42" w:rsidRDefault="002C6E05" w:rsidP="002C6E05">
            <w:pPr>
              <w:rPr>
                <w:sz w:val="18"/>
                <w:szCs w:val="18"/>
                <w:highlight w:val="yellow"/>
                <w:lang w:val="en-GB"/>
              </w:rPr>
            </w:pPr>
            <w:r w:rsidRPr="001A6C42">
              <w:rPr>
                <w:sz w:val="18"/>
                <w:szCs w:val="18"/>
              </w:rPr>
              <w:t>Unpublished</w:t>
            </w:r>
          </w:p>
        </w:tc>
        <w:tc>
          <w:tcPr>
            <w:tcW w:w="263" w:type="pct"/>
          </w:tcPr>
          <w:p w14:paraId="79AC70A8" w14:textId="77777777" w:rsidR="002C6E05" w:rsidRPr="001A6C42" w:rsidRDefault="002C6E05" w:rsidP="002C6E05">
            <w:pPr>
              <w:jc w:val="center"/>
              <w:rPr>
                <w:sz w:val="18"/>
                <w:szCs w:val="18"/>
                <w:highlight w:val="yellow"/>
                <w:lang w:val="en-GB"/>
              </w:rPr>
            </w:pPr>
            <w:r w:rsidRPr="001A6C42">
              <w:rPr>
                <w:sz w:val="18"/>
                <w:szCs w:val="18"/>
              </w:rPr>
              <w:t>N</w:t>
            </w:r>
          </w:p>
        </w:tc>
        <w:tc>
          <w:tcPr>
            <w:tcW w:w="371" w:type="pct"/>
          </w:tcPr>
          <w:p w14:paraId="676AD238" w14:textId="77777777" w:rsidR="002C6E05" w:rsidRPr="001A6C42" w:rsidRDefault="002C6E05" w:rsidP="002C6E05">
            <w:pPr>
              <w:jc w:val="center"/>
              <w:rPr>
                <w:sz w:val="18"/>
                <w:szCs w:val="18"/>
                <w:lang w:val="en-GB"/>
              </w:rPr>
            </w:pPr>
            <w:r w:rsidRPr="001A6C42">
              <w:rPr>
                <w:sz w:val="18"/>
                <w:szCs w:val="18"/>
                <w:lang w:val="en-GB"/>
              </w:rPr>
              <w:t>Y</w:t>
            </w:r>
          </w:p>
        </w:tc>
        <w:tc>
          <w:tcPr>
            <w:tcW w:w="964" w:type="pct"/>
          </w:tcPr>
          <w:p w14:paraId="080F8B7C" w14:textId="77777777" w:rsidR="002C6E05" w:rsidRPr="001A6C42" w:rsidRDefault="002C6E05" w:rsidP="002C6E05">
            <w:pPr>
              <w:jc w:val="center"/>
              <w:rPr>
                <w:sz w:val="18"/>
                <w:szCs w:val="18"/>
                <w:lang w:val="en-GB"/>
              </w:rPr>
            </w:pPr>
            <w:r w:rsidRPr="001A6C42">
              <w:rPr>
                <w:sz w:val="18"/>
                <w:szCs w:val="18"/>
                <w:lang w:val="en-GB"/>
              </w:rPr>
              <w:t>Data/study report never submitted before in Poland.</w:t>
            </w:r>
          </w:p>
        </w:tc>
        <w:tc>
          <w:tcPr>
            <w:tcW w:w="423" w:type="pct"/>
          </w:tcPr>
          <w:p w14:paraId="5766BF0E" w14:textId="77777777" w:rsidR="002C6E05" w:rsidRPr="001A6C42" w:rsidRDefault="002C6E05" w:rsidP="002C6E05">
            <w:pPr>
              <w:jc w:val="center"/>
              <w:rPr>
                <w:sz w:val="18"/>
                <w:szCs w:val="18"/>
                <w:lang w:val="en-GB"/>
              </w:rPr>
            </w:pPr>
            <w:r w:rsidRPr="001A6C42">
              <w:rPr>
                <w:sz w:val="18"/>
                <w:szCs w:val="18"/>
                <w:lang w:val="en-GB"/>
              </w:rPr>
              <w:t>Certiplant BV</w:t>
            </w:r>
          </w:p>
        </w:tc>
      </w:tr>
      <w:tr w:rsidR="002C6E05" w:rsidRPr="001A6C42" w14:paraId="672C5D79" w14:textId="77777777" w:rsidTr="00E45ABC">
        <w:tc>
          <w:tcPr>
            <w:tcW w:w="402" w:type="pct"/>
          </w:tcPr>
          <w:p w14:paraId="24BA6571" w14:textId="77777777" w:rsidR="002C6E05" w:rsidRPr="001A6C42" w:rsidRDefault="002C6E05" w:rsidP="002C6E05">
            <w:pPr>
              <w:pStyle w:val="RepTable"/>
              <w:rPr>
                <w:sz w:val="18"/>
                <w:szCs w:val="18"/>
              </w:rPr>
            </w:pPr>
            <w:r w:rsidRPr="001A6C42">
              <w:rPr>
                <w:sz w:val="18"/>
                <w:szCs w:val="18"/>
              </w:rPr>
              <w:lastRenderedPageBreak/>
              <w:t>KCP 6</w:t>
            </w:r>
          </w:p>
          <w:p w14:paraId="1DD26A4F" w14:textId="77777777" w:rsidR="002C6E05" w:rsidRPr="001A6C42" w:rsidRDefault="002C6E05" w:rsidP="002C6E05">
            <w:pPr>
              <w:pStyle w:val="RepTable"/>
              <w:rPr>
                <w:sz w:val="18"/>
                <w:szCs w:val="18"/>
              </w:rPr>
            </w:pPr>
            <w:r w:rsidRPr="001A6C42">
              <w:rPr>
                <w:sz w:val="18"/>
                <w:szCs w:val="18"/>
              </w:rPr>
              <w:t>/03</w:t>
            </w:r>
          </w:p>
        </w:tc>
        <w:tc>
          <w:tcPr>
            <w:tcW w:w="620" w:type="pct"/>
          </w:tcPr>
          <w:p w14:paraId="2C450C67" w14:textId="77777777" w:rsidR="002C6E05" w:rsidRPr="001A6C42" w:rsidRDefault="002C6E05" w:rsidP="002C6E05">
            <w:pPr>
              <w:rPr>
                <w:sz w:val="18"/>
                <w:szCs w:val="18"/>
              </w:rPr>
            </w:pPr>
            <w:r w:rsidRPr="001A6C42">
              <w:rPr>
                <w:sz w:val="18"/>
                <w:szCs w:val="18"/>
              </w:rPr>
              <w:t>Dommes, A. B.</w:t>
            </w:r>
          </w:p>
        </w:tc>
        <w:tc>
          <w:tcPr>
            <w:tcW w:w="252" w:type="pct"/>
          </w:tcPr>
          <w:p w14:paraId="6FF98BA1" w14:textId="77777777" w:rsidR="002C6E05" w:rsidRPr="001A6C42" w:rsidRDefault="002C6E05" w:rsidP="002C6E05">
            <w:pPr>
              <w:jc w:val="center"/>
              <w:rPr>
                <w:sz w:val="18"/>
                <w:szCs w:val="18"/>
              </w:rPr>
            </w:pPr>
            <w:r w:rsidRPr="001A6C42">
              <w:rPr>
                <w:sz w:val="18"/>
                <w:szCs w:val="18"/>
              </w:rPr>
              <w:t>2022</w:t>
            </w:r>
          </w:p>
        </w:tc>
        <w:tc>
          <w:tcPr>
            <w:tcW w:w="1705" w:type="pct"/>
          </w:tcPr>
          <w:p w14:paraId="536E92E1"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54059116"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DE22-CER-106-01</w:t>
            </w:r>
          </w:p>
          <w:p w14:paraId="749BE08A" w14:textId="77777777" w:rsidR="002C6E05" w:rsidRPr="001A6C42" w:rsidRDefault="002C6E05" w:rsidP="002C6E05">
            <w:pPr>
              <w:pStyle w:val="RepTable"/>
              <w:rPr>
                <w:sz w:val="18"/>
                <w:szCs w:val="18"/>
              </w:rPr>
            </w:pPr>
            <w:r w:rsidRPr="001A6C42">
              <w:rPr>
                <w:sz w:val="18"/>
                <w:szCs w:val="18"/>
              </w:rPr>
              <w:t>−</w:t>
            </w:r>
          </w:p>
          <w:p w14:paraId="1B020F63" w14:textId="77777777" w:rsidR="002C6E05" w:rsidRPr="001A6C42" w:rsidRDefault="002C6E05" w:rsidP="002C6E05">
            <w:pPr>
              <w:pStyle w:val="RepTable"/>
              <w:rPr>
                <w:sz w:val="18"/>
                <w:szCs w:val="18"/>
              </w:rPr>
            </w:pPr>
            <w:r w:rsidRPr="001A6C42">
              <w:rPr>
                <w:sz w:val="18"/>
                <w:szCs w:val="18"/>
              </w:rPr>
              <w:t>GEP</w:t>
            </w:r>
          </w:p>
          <w:p w14:paraId="3915092E"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770DF6BC" w14:textId="77777777" w:rsidR="002C6E05" w:rsidRPr="001A6C42" w:rsidRDefault="002C6E05" w:rsidP="002C6E05">
            <w:pPr>
              <w:jc w:val="center"/>
              <w:rPr>
                <w:sz w:val="18"/>
                <w:szCs w:val="18"/>
              </w:rPr>
            </w:pPr>
            <w:r w:rsidRPr="001A6C42">
              <w:rPr>
                <w:sz w:val="18"/>
                <w:szCs w:val="18"/>
              </w:rPr>
              <w:t>N</w:t>
            </w:r>
          </w:p>
        </w:tc>
        <w:tc>
          <w:tcPr>
            <w:tcW w:w="371" w:type="pct"/>
          </w:tcPr>
          <w:p w14:paraId="6DBF8002"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669EB45A"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7179C2A0"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123FD65F" w14:textId="77777777" w:rsidTr="00E45ABC">
        <w:tc>
          <w:tcPr>
            <w:tcW w:w="402" w:type="pct"/>
          </w:tcPr>
          <w:p w14:paraId="2C0AD3C9" w14:textId="77777777" w:rsidR="002C6E05" w:rsidRPr="001A6C42" w:rsidRDefault="002C6E05" w:rsidP="002C6E05">
            <w:pPr>
              <w:pStyle w:val="RepTable"/>
              <w:rPr>
                <w:sz w:val="18"/>
                <w:szCs w:val="18"/>
              </w:rPr>
            </w:pPr>
            <w:r w:rsidRPr="001A6C42">
              <w:rPr>
                <w:sz w:val="18"/>
                <w:szCs w:val="18"/>
              </w:rPr>
              <w:t>KCP 6</w:t>
            </w:r>
          </w:p>
          <w:p w14:paraId="366B7DEB" w14:textId="77777777" w:rsidR="002C6E05" w:rsidRPr="001A6C42" w:rsidRDefault="002C6E05" w:rsidP="002C6E05">
            <w:pPr>
              <w:pStyle w:val="RepTable"/>
              <w:rPr>
                <w:sz w:val="18"/>
                <w:szCs w:val="18"/>
              </w:rPr>
            </w:pPr>
            <w:r w:rsidRPr="001A6C42">
              <w:rPr>
                <w:sz w:val="18"/>
                <w:szCs w:val="18"/>
              </w:rPr>
              <w:t>/04</w:t>
            </w:r>
          </w:p>
        </w:tc>
        <w:tc>
          <w:tcPr>
            <w:tcW w:w="620" w:type="pct"/>
          </w:tcPr>
          <w:p w14:paraId="54CA672D" w14:textId="77777777" w:rsidR="002C6E05" w:rsidRPr="001A6C42" w:rsidRDefault="002C6E05" w:rsidP="002C6E05">
            <w:pPr>
              <w:rPr>
                <w:sz w:val="18"/>
                <w:szCs w:val="18"/>
              </w:rPr>
            </w:pPr>
            <w:r w:rsidRPr="001A6C42">
              <w:rPr>
                <w:sz w:val="18"/>
                <w:szCs w:val="18"/>
              </w:rPr>
              <w:t>Endres, U.</w:t>
            </w:r>
          </w:p>
        </w:tc>
        <w:tc>
          <w:tcPr>
            <w:tcW w:w="252" w:type="pct"/>
          </w:tcPr>
          <w:p w14:paraId="73E51C23" w14:textId="77777777" w:rsidR="002C6E05" w:rsidRPr="001A6C42" w:rsidRDefault="002C6E05" w:rsidP="002C6E05">
            <w:pPr>
              <w:jc w:val="center"/>
              <w:rPr>
                <w:sz w:val="18"/>
                <w:szCs w:val="18"/>
              </w:rPr>
            </w:pPr>
            <w:r w:rsidRPr="001A6C42">
              <w:rPr>
                <w:sz w:val="18"/>
                <w:szCs w:val="18"/>
              </w:rPr>
              <w:t>2022</w:t>
            </w:r>
          </w:p>
        </w:tc>
        <w:tc>
          <w:tcPr>
            <w:tcW w:w="1705" w:type="pct"/>
          </w:tcPr>
          <w:p w14:paraId="37754F0B"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2A663B3B"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DE22-CER-105-03</w:t>
            </w:r>
          </w:p>
          <w:p w14:paraId="2EFAFEEE" w14:textId="77777777" w:rsidR="002C6E05" w:rsidRPr="001A6C42" w:rsidRDefault="002C6E05" w:rsidP="002C6E05">
            <w:pPr>
              <w:pStyle w:val="RepTable"/>
              <w:rPr>
                <w:sz w:val="18"/>
                <w:szCs w:val="18"/>
              </w:rPr>
            </w:pPr>
            <w:r w:rsidRPr="001A6C42">
              <w:rPr>
                <w:sz w:val="18"/>
                <w:szCs w:val="18"/>
              </w:rPr>
              <w:t>−</w:t>
            </w:r>
          </w:p>
          <w:p w14:paraId="6E12C8A6" w14:textId="77777777" w:rsidR="002C6E05" w:rsidRPr="001A6C42" w:rsidRDefault="002C6E05" w:rsidP="002C6E05">
            <w:pPr>
              <w:pStyle w:val="RepTable"/>
              <w:rPr>
                <w:sz w:val="18"/>
                <w:szCs w:val="18"/>
              </w:rPr>
            </w:pPr>
            <w:r w:rsidRPr="001A6C42">
              <w:rPr>
                <w:sz w:val="18"/>
                <w:szCs w:val="18"/>
              </w:rPr>
              <w:t>GEP</w:t>
            </w:r>
          </w:p>
          <w:p w14:paraId="61A8807D"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185622BD" w14:textId="77777777" w:rsidR="002C6E05" w:rsidRPr="001A6C42" w:rsidRDefault="002C6E05" w:rsidP="002C6E05">
            <w:pPr>
              <w:jc w:val="center"/>
              <w:rPr>
                <w:sz w:val="18"/>
                <w:szCs w:val="18"/>
              </w:rPr>
            </w:pPr>
            <w:r w:rsidRPr="001A6C42">
              <w:rPr>
                <w:sz w:val="18"/>
                <w:szCs w:val="18"/>
              </w:rPr>
              <w:t>N</w:t>
            </w:r>
          </w:p>
        </w:tc>
        <w:tc>
          <w:tcPr>
            <w:tcW w:w="371" w:type="pct"/>
          </w:tcPr>
          <w:p w14:paraId="3B7F72A5"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235DF072"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65DE0A59"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51DAB6B5" w14:textId="77777777" w:rsidTr="00E45ABC">
        <w:tc>
          <w:tcPr>
            <w:tcW w:w="402" w:type="pct"/>
          </w:tcPr>
          <w:p w14:paraId="360FAC6A" w14:textId="77777777" w:rsidR="002C6E05" w:rsidRPr="001A6C42" w:rsidRDefault="002C6E05" w:rsidP="002C6E05">
            <w:pPr>
              <w:pStyle w:val="RepTable"/>
              <w:rPr>
                <w:sz w:val="18"/>
                <w:szCs w:val="18"/>
              </w:rPr>
            </w:pPr>
            <w:r w:rsidRPr="001A6C42">
              <w:rPr>
                <w:sz w:val="18"/>
                <w:szCs w:val="18"/>
              </w:rPr>
              <w:t>KCP 6</w:t>
            </w:r>
          </w:p>
          <w:p w14:paraId="1256374D" w14:textId="77777777" w:rsidR="002C6E05" w:rsidRPr="001A6C42" w:rsidRDefault="002C6E05" w:rsidP="002C6E05">
            <w:pPr>
              <w:pStyle w:val="RepTable"/>
              <w:rPr>
                <w:sz w:val="18"/>
                <w:szCs w:val="18"/>
              </w:rPr>
            </w:pPr>
            <w:r w:rsidRPr="001A6C42">
              <w:rPr>
                <w:sz w:val="18"/>
                <w:szCs w:val="18"/>
              </w:rPr>
              <w:t>/05</w:t>
            </w:r>
          </w:p>
        </w:tc>
        <w:tc>
          <w:tcPr>
            <w:tcW w:w="620" w:type="pct"/>
          </w:tcPr>
          <w:p w14:paraId="109441D1" w14:textId="77777777" w:rsidR="002C6E05" w:rsidRPr="001A6C42" w:rsidRDefault="002C6E05" w:rsidP="002C6E05">
            <w:pPr>
              <w:rPr>
                <w:sz w:val="18"/>
                <w:szCs w:val="18"/>
              </w:rPr>
            </w:pPr>
            <w:r w:rsidRPr="001A6C42">
              <w:rPr>
                <w:sz w:val="18"/>
                <w:szCs w:val="18"/>
              </w:rPr>
              <w:t>Gezova, V.</w:t>
            </w:r>
          </w:p>
        </w:tc>
        <w:tc>
          <w:tcPr>
            <w:tcW w:w="252" w:type="pct"/>
          </w:tcPr>
          <w:p w14:paraId="22ADB549" w14:textId="77777777" w:rsidR="002C6E05" w:rsidRPr="001A6C42" w:rsidRDefault="002C6E05" w:rsidP="002C6E05">
            <w:pPr>
              <w:jc w:val="center"/>
              <w:rPr>
                <w:sz w:val="18"/>
                <w:szCs w:val="18"/>
              </w:rPr>
            </w:pPr>
            <w:r w:rsidRPr="001A6C42">
              <w:rPr>
                <w:sz w:val="18"/>
                <w:szCs w:val="18"/>
              </w:rPr>
              <w:t>2022</w:t>
            </w:r>
          </w:p>
        </w:tc>
        <w:tc>
          <w:tcPr>
            <w:tcW w:w="1705" w:type="pct"/>
          </w:tcPr>
          <w:p w14:paraId="7D107A7F"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7C385730" w14:textId="77777777" w:rsidR="002C6E05" w:rsidRPr="001A6C42" w:rsidRDefault="002C6E05" w:rsidP="002C6E05">
            <w:pPr>
              <w:pStyle w:val="RepTable"/>
              <w:rPr>
                <w:sz w:val="18"/>
                <w:szCs w:val="18"/>
              </w:rPr>
            </w:pPr>
            <w:r w:rsidRPr="001A6C42">
              <w:rPr>
                <w:sz w:val="18"/>
                <w:szCs w:val="18"/>
              </w:rPr>
              <w:t>Rhizome Solutions Provider, Report/Document No.: CZ22-CER-106-03</w:t>
            </w:r>
          </w:p>
          <w:p w14:paraId="1875D2C9" w14:textId="77777777" w:rsidR="002C6E05" w:rsidRPr="001A6C42" w:rsidRDefault="002C6E05" w:rsidP="002C6E05">
            <w:pPr>
              <w:pStyle w:val="RepTable"/>
              <w:rPr>
                <w:sz w:val="18"/>
                <w:szCs w:val="18"/>
              </w:rPr>
            </w:pPr>
            <w:r w:rsidRPr="001A6C42">
              <w:rPr>
                <w:sz w:val="18"/>
                <w:szCs w:val="18"/>
              </w:rPr>
              <w:t>−</w:t>
            </w:r>
          </w:p>
          <w:p w14:paraId="7B2436B8" w14:textId="77777777" w:rsidR="002C6E05" w:rsidRPr="001A6C42" w:rsidRDefault="002C6E05" w:rsidP="002C6E05">
            <w:pPr>
              <w:pStyle w:val="RepTable"/>
              <w:rPr>
                <w:sz w:val="18"/>
                <w:szCs w:val="18"/>
              </w:rPr>
            </w:pPr>
            <w:r w:rsidRPr="001A6C42">
              <w:rPr>
                <w:sz w:val="18"/>
                <w:szCs w:val="18"/>
              </w:rPr>
              <w:t>GEP</w:t>
            </w:r>
          </w:p>
          <w:p w14:paraId="3754188C"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303E7552" w14:textId="77777777" w:rsidR="002C6E05" w:rsidRPr="001A6C42" w:rsidRDefault="002C6E05" w:rsidP="002C6E05">
            <w:pPr>
              <w:jc w:val="center"/>
              <w:rPr>
                <w:sz w:val="18"/>
                <w:szCs w:val="18"/>
              </w:rPr>
            </w:pPr>
            <w:r w:rsidRPr="001A6C42">
              <w:rPr>
                <w:sz w:val="18"/>
                <w:szCs w:val="18"/>
              </w:rPr>
              <w:t>N</w:t>
            </w:r>
          </w:p>
        </w:tc>
        <w:tc>
          <w:tcPr>
            <w:tcW w:w="371" w:type="pct"/>
          </w:tcPr>
          <w:p w14:paraId="6727A90C"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778D1E87"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7BD913D4"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76318D02" w14:textId="77777777" w:rsidTr="00E45ABC">
        <w:tc>
          <w:tcPr>
            <w:tcW w:w="402" w:type="pct"/>
          </w:tcPr>
          <w:p w14:paraId="4EA01FFC" w14:textId="77777777" w:rsidR="002C6E05" w:rsidRPr="001A6C42" w:rsidRDefault="002C6E05" w:rsidP="002C6E05">
            <w:pPr>
              <w:pStyle w:val="RepTable"/>
              <w:rPr>
                <w:sz w:val="18"/>
                <w:szCs w:val="18"/>
              </w:rPr>
            </w:pPr>
            <w:r w:rsidRPr="001A6C42">
              <w:rPr>
                <w:sz w:val="18"/>
                <w:szCs w:val="18"/>
              </w:rPr>
              <w:t>KCP 6</w:t>
            </w:r>
          </w:p>
          <w:p w14:paraId="6FF7E567" w14:textId="77777777" w:rsidR="002C6E05" w:rsidRPr="001A6C42" w:rsidRDefault="002C6E05" w:rsidP="002C6E05">
            <w:pPr>
              <w:pStyle w:val="RepTable"/>
              <w:rPr>
                <w:sz w:val="18"/>
                <w:szCs w:val="18"/>
              </w:rPr>
            </w:pPr>
            <w:r w:rsidRPr="001A6C42">
              <w:rPr>
                <w:sz w:val="18"/>
                <w:szCs w:val="18"/>
              </w:rPr>
              <w:t>/06</w:t>
            </w:r>
          </w:p>
        </w:tc>
        <w:tc>
          <w:tcPr>
            <w:tcW w:w="620" w:type="pct"/>
          </w:tcPr>
          <w:p w14:paraId="14289EFA" w14:textId="77777777" w:rsidR="002C6E05" w:rsidRPr="001A6C42" w:rsidRDefault="002C6E05" w:rsidP="002C6E05">
            <w:pPr>
              <w:rPr>
                <w:sz w:val="18"/>
                <w:szCs w:val="18"/>
              </w:rPr>
            </w:pPr>
            <w:r w:rsidRPr="001A6C42">
              <w:rPr>
                <w:sz w:val="18"/>
                <w:szCs w:val="18"/>
              </w:rPr>
              <w:t>Gilet, G.</w:t>
            </w:r>
          </w:p>
        </w:tc>
        <w:tc>
          <w:tcPr>
            <w:tcW w:w="252" w:type="pct"/>
          </w:tcPr>
          <w:p w14:paraId="7567885A" w14:textId="77777777" w:rsidR="002C6E05" w:rsidRPr="001A6C42" w:rsidRDefault="002C6E05" w:rsidP="002C6E05">
            <w:pPr>
              <w:jc w:val="center"/>
              <w:rPr>
                <w:sz w:val="18"/>
                <w:szCs w:val="18"/>
              </w:rPr>
            </w:pPr>
            <w:r w:rsidRPr="001A6C42">
              <w:rPr>
                <w:sz w:val="18"/>
                <w:szCs w:val="18"/>
              </w:rPr>
              <w:t>2022</w:t>
            </w:r>
          </w:p>
        </w:tc>
        <w:tc>
          <w:tcPr>
            <w:tcW w:w="1705" w:type="pct"/>
          </w:tcPr>
          <w:p w14:paraId="1FE6D2FE"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75391C22" w14:textId="77777777" w:rsidR="002C6E05" w:rsidRPr="001A6C42" w:rsidRDefault="002C6E05" w:rsidP="002C6E05">
            <w:pPr>
              <w:pStyle w:val="RepTable"/>
              <w:rPr>
                <w:sz w:val="18"/>
                <w:szCs w:val="18"/>
              </w:rPr>
            </w:pPr>
            <w:r w:rsidRPr="001A6C42">
              <w:rPr>
                <w:sz w:val="18"/>
                <w:szCs w:val="18"/>
              </w:rPr>
              <w:t>Rhizome Solutions Provider, Report/Document No.: FR22-CER-106-01</w:t>
            </w:r>
          </w:p>
          <w:p w14:paraId="2AF93798" w14:textId="77777777" w:rsidR="002C6E05" w:rsidRPr="001A6C42" w:rsidRDefault="002C6E05" w:rsidP="002C6E05">
            <w:pPr>
              <w:pStyle w:val="RepTable"/>
              <w:rPr>
                <w:sz w:val="18"/>
                <w:szCs w:val="18"/>
              </w:rPr>
            </w:pPr>
            <w:r w:rsidRPr="001A6C42">
              <w:rPr>
                <w:sz w:val="18"/>
                <w:szCs w:val="18"/>
              </w:rPr>
              <w:t>−</w:t>
            </w:r>
          </w:p>
          <w:p w14:paraId="35D683C8" w14:textId="77777777" w:rsidR="002C6E05" w:rsidRPr="001A6C42" w:rsidRDefault="002C6E05" w:rsidP="002C6E05">
            <w:pPr>
              <w:pStyle w:val="RepTable"/>
              <w:rPr>
                <w:sz w:val="18"/>
                <w:szCs w:val="18"/>
              </w:rPr>
            </w:pPr>
            <w:r w:rsidRPr="001A6C42">
              <w:rPr>
                <w:sz w:val="18"/>
                <w:szCs w:val="18"/>
              </w:rPr>
              <w:t>GEP</w:t>
            </w:r>
          </w:p>
          <w:p w14:paraId="018A6707"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359F2314" w14:textId="77777777" w:rsidR="002C6E05" w:rsidRPr="001A6C42" w:rsidRDefault="002C6E05" w:rsidP="002C6E05">
            <w:pPr>
              <w:jc w:val="center"/>
              <w:rPr>
                <w:sz w:val="18"/>
                <w:szCs w:val="18"/>
              </w:rPr>
            </w:pPr>
            <w:r w:rsidRPr="001A6C42">
              <w:rPr>
                <w:sz w:val="18"/>
                <w:szCs w:val="18"/>
              </w:rPr>
              <w:t>N</w:t>
            </w:r>
          </w:p>
        </w:tc>
        <w:tc>
          <w:tcPr>
            <w:tcW w:w="371" w:type="pct"/>
          </w:tcPr>
          <w:p w14:paraId="35117E33"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7B2337DA"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1122916C"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2B49A746" w14:textId="77777777" w:rsidTr="00E45ABC">
        <w:tc>
          <w:tcPr>
            <w:tcW w:w="402" w:type="pct"/>
          </w:tcPr>
          <w:p w14:paraId="65FB8F71" w14:textId="77777777" w:rsidR="002C6E05" w:rsidRPr="001A6C42" w:rsidRDefault="002C6E05" w:rsidP="002C6E05">
            <w:pPr>
              <w:pStyle w:val="RepTable"/>
              <w:rPr>
                <w:sz w:val="18"/>
                <w:szCs w:val="18"/>
              </w:rPr>
            </w:pPr>
            <w:r w:rsidRPr="001A6C42">
              <w:rPr>
                <w:sz w:val="18"/>
                <w:szCs w:val="18"/>
              </w:rPr>
              <w:t>KCP 6</w:t>
            </w:r>
          </w:p>
          <w:p w14:paraId="7EBADCDB" w14:textId="77777777" w:rsidR="002C6E05" w:rsidRPr="001A6C42" w:rsidRDefault="002C6E05" w:rsidP="002C6E05">
            <w:pPr>
              <w:pStyle w:val="RepTable"/>
              <w:rPr>
                <w:sz w:val="18"/>
                <w:szCs w:val="18"/>
              </w:rPr>
            </w:pPr>
            <w:r w:rsidRPr="001A6C42">
              <w:rPr>
                <w:sz w:val="18"/>
                <w:szCs w:val="18"/>
              </w:rPr>
              <w:t>/07</w:t>
            </w:r>
          </w:p>
        </w:tc>
        <w:tc>
          <w:tcPr>
            <w:tcW w:w="620" w:type="pct"/>
          </w:tcPr>
          <w:p w14:paraId="61B7B298" w14:textId="77777777" w:rsidR="002C6E05" w:rsidRPr="001A6C42" w:rsidRDefault="002C6E05" w:rsidP="002C6E05">
            <w:pPr>
              <w:rPr>
                <w:sz w:val="18"/>
                <w:szCs w:val="18"/>
              </w:rPr>
            </w:pPr>
            <w:r w:rsidRPr="001A6C42">
              <w:rPr>
                <w:sz w:val="18"/>
                <w:szCs w:val="18"/>
              </w:rPr>
              <w:t>Heitsch, K.</w:t>
            </w:r>
          </w:p>
        </w:tc>
        <w:tc>
          <w:tcPr>
            <w:tcW w:w="252" w:type="pct"/>
          </w:tcPr>
          <w:p w14:paraId="5F4B66EE" w14:textId="77777777" w:rsidR="002C6E05" w:rsidRPr="001A6C42" w:rsidRDefault="002C6E05" w:rsidP="002C6E05">
            <w:pPr>
              <w:jc w:val="center"/>
              <w:rPr>
                <w:sz w:val="18"/>
                <w:szCs w:val="18"/>
              </w:rPr>
            </w:pPr>
            <w:r w:rsidRPr="001A6C42">
              <w:rPr>
                <w:sz w:val="18"/>
                <w:szCs w:val="18"/>
              </w:rPr>
              <w:t>2022</w:t>
            </w:r>
          </w:p>
        </w:tc>
        <w:tc>
          <w:tcPr>
            <w:tcW w:w="1705" w:type="pct"/>
          </w:tcPr>
          <w:p w14:paraId="6AB8A002"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47DF6DFA"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DE22-CER-105-01</w:t>
            </w:r>
          </w:p>
          <w:p w14:paraId="618AF652" w14:textId="77777777" w:rsidR="002C6E05" w:rsidRPr="001A6C42" w:rsidRDefault="002C6E05" w:rsidP="002C6E05">
            <w:pPr>
              <w:pStyle w:val="RepTable"/>
              <w:rPr>
                <w:sz w:val="18"/>
                <w:szCs w:val="18"/>
              </w:rPr>
            </w:pPr>
            <w:r w:rsidRPr="001A6C42">
              <w:rPr>
                <w:sz w:val="18"/>
                <w:szCs w:val="18"/>
              </w:rPr>
              <w:t>−</w:t>
            </w:r>
          </w:p>
          <w:p w14:paraId="2B189436" w14:textId="77777777" w:rsidR="002C6E05" w:rsidRPr="001A6C42" w:rsidRDefault="002C6E05" w:rsidP="002C6E05">
            <w:pPr>
              <w:pStyle w:val="RepTable"/>
              <w:rPr>
                <w:sz w:val="18"/>
                <w:szCs w:val="18"/>
              </w:rPr>
            </w:pPr>
            <w:r w:rsidRPr="001A6C42">
              <w:rPr>
                <w:sz w:val="18"/>
                <w:szCs w:val="18"/>
              </w:rPr>
              <w:lastRenderedPageBreak/>
              <w:t>GEP</w:t>
            </w:r>
          </w:p>
          <w:p w14:paraId="68FAAF16"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741BC62A" w14:textId="77777777" w:rsidR="002C6E05" w:rsidRPr="001A6C42" w:rsidRDefault="002C6E05" w:rsidP="002C6E05">
            <w:pPr>
              <w:jc w:val="center"/>
              <w:rPr>
                <w:sz w:val="18"/>
                <w:szCs w:val="18"/>
              </w:rPr>
            </w:pPr>
            <w:r w:rsidRPr="001A6C42">
              <w:rPr>
                <w:sz w:val="18"/>
                <w:szCs w:val="18"/>
              </w:rPr>
              <w:lastRenderedPageBreak/>
              <w:t>N</w:t>
            </w:r>
          </w:p>
        </w:tc>
        <w:tc>
          <w:tcPr>
            <w:tcW w:w="371" w:type="pct"/>
          </w:tcPr>
          <w:p w14:paraId="688E3E07"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33EE8DA7"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61BD03DA"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655342AC" w14:textId="77777777" w:rsidTr="00E45ABC">
        <w:tc>
          <w:tcPr>
            <w:tcW w:w="402" w:type="pct"/>
          </w:tcPr>
          <w:p w14:paraId="43A3038B" w14:textId="77777777" w:rsidR="002C6E05" w:rsidRPr="001A6C42" w:rsidRDefault="002C6E05" w:rsidP="002C6E05">
            <w:pPr>
              <w:pStyle w:val="RepTable"/>
              <w:rPr>
                <w:sz w:val="18"/>
                <w:szCs w:val="18"/>
              </w:rPr>
            </w:pPr>
            <w:r w:rsidRPr="001A6C42">
              <w:rPr>
                <w:sz w:val="18"/>
                <w:szCs w:val="18"/>
              </w:rPr>
              <w:t>KCP 6</w:t>
            </w:r>
          </w:p>
          <w:p w14:paraId="5FCBC08A" w14:textId="77777777" w:rsidR="002C6E05" w:rsidRPr="001A6C42" w:rsidRDefault="002C6E05" w:rsidP="002C6E05">
            <w:pPr>
              <w:pStyle w:val="RepTable"/>
              <w:rPr>
                <w:sz w:val="18"/>
                <w:szCs w:val="18"/>
              </w:rPr>
            </w:pPr>
            <w:r w:rsidRPr="001A6C42">
              <w:rPr>
                <w:sz w:val="18"/>
                <w:szCs w:val="18"/>
              </w:rPr>
              <w:t>/08</w:t>
            </w:r>
          </w:p>
        </w:tc>
        <w:tc>
          <w:tcPr>
            <w:tcW w:w="620" w:type="pct"/>
          </w:tcPr>
          <w:p w14:paraId="26A64E31" w14:textId="77777777" w:rsidR="002C6E05" w:rsidRPr="001A6C42" w:rsidRDefault="002C6E05" w:rsidP="002C6E05">
            <w:pPr>
              <w:rPr>
                <w:sz w:val="18"/>
                <w:szCs w:val="18"/>
              </w:rPr>
            </w:pPr>
            <w:r w:rsidRPr="001A6C42">
              <w:rPr>
                <w:sz w:val="18"/>
                <w:szCs w:val="18"/>
              </w:rPr>
              <w:t>Hrabovsky, J.</w:t>
            </w:r>
          </w:p>
        </w:tc>
        <w:tc>
          <w:tcPr>
            <w:tcW w:w="252" w:type="pct"/>
          </w:tcPr>
          <w:p w14:paraId="55128265" w14:textId="77777777" w:rsidR="002C6E05" w:rsidRPr="001A6C42" w:rsidRDefault="002C6E05" w:rsidP="002C6E05">
            <w:pPr>
              <w:jc w:val="center"/>
              <w:rPr>
                <w:sz w:val="18"/>
                <w:szCs w:val="18"/>
              </w:rPr>
            </w:pPr>
            <w:r w:rsidRPr="001A6C42">
              <w:rPr>
                <w:sz w:val="18"/>
                <w:szCs w:val="18"/>
              </w:rPr>
              <w:t>2022</w:t>
            </w:r>
          </w:p>
        </w:tc>
        <w:tc>
          <w:tcPr>
            <w:tcW w:w="1705" w:type="pct"/>
          </w:tcPr>
          <w:p w14:paraId="4221394E"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0FA02C4C" w14:textId="77777777" w:rsidR="002C6E05" w:rsidRPr="001A6C42" w:rsidRDefault="002C6E05" w:rsidP="002C6E05">
            <w:pPr>
              <w:pStyle w:val="RepTable"/>
              <w:rPr>
                <w:sz w:val="18"/>
                <w:szCs w:val="18"/>
              </w:rPr>
            </w:pPr>
            <w:r w:rsidRPr="001A6C42">
              <w:rPr>
                <w:sz w:val="18"/>
                <w:szCs w:val="18"/>
              </w:rPr>
              <w:t>Rhizome Solutions Provider, Report/Document No.: CZ22-CER-106-01</w:t>
            </w:r>
          </w:p>
          <w:p w14:paraId="0ED0139D" w14:textId="77777777" w:rsidR="002C6E05" w:rsidRPr="001A6C42" w:rsidRDefault="002C6E05" w:rsidP="002C6E05">
            <w:pPr>
              <w:pStyle w:val="RepTable"/>
              <w:rPr>
                <w:sz w:val="18"/>
                <w:szCs w:val="18"/>
              </w:rPr>
            </w:pPr>
            <w:r w:rsidRPr="001A6C42">
              <w:rPr>
                <w:sz w:val="18"/>
                <w:szCs w:val="18"/>
              </w:rPr>
              <w:t>−</w:t>
            </w:r>
          </w:p>
          <w:p w14:paraId="5F8D23C2" w14:textId="77777777" w:rsidR="002C6E05" w:rsidRPr="001A6C42" w:rsidRDefault="002C6E05" w:rsidP="002C6E05">
            <w:pPr>
              <w:pStyle w:val="RepTable"/>
              <w:rPr>
                <w:sz w:val="18"/>
                <w:szCs w:val="18"/>
              </w:rPr>
            </w:pPr>
            <w:r w:rsidRPr="001A6C42">
              <w:rPr>
                <w:sz w:val="18"/>
                <w:szCs w:val="18"/>
              </w:rPr>
              <w:t>GEP</w:t>
            </w:r>
          </w:p>
          <w:p w14:paraId="44A1AC62"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095EFC74" w14:textId="77777777" w:rsidR="002C6E05" w:rsidRPr="001A6C42" w:rsidRDefault="002C6E05" w:rsidP="002C6E05">
            <w:pPr>
              <w:jc w:val="center"/>
              <w:rPr>
                <w:sz w:val="18"/>
                <w:szCs w:val="18"/>
              </w:rPr>
            </w:pPr>
            <w:r w:rsidRPr="001A6C42">
              <w:rPr>
                <w:sz w:val="18"/>
                <w:szCs w:val="18"/>
              </w:rPr>
              <w:t>N</w:t>
            </w:r>
          </w:p>
        </w:tc>
        <w:tc>
          <w:tcPr>
            <w:tcW w:w="371" w:type="pct"/>
          </w:tcPr>
          <w:p w14:paraId="1C07A13F"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6BC19CB7"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7DA60679"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3358AF3A" w14:textId="77777777" w:rsidTr="00E45ABC">
        <w:tc>
          <w:tcPr>
            <w:tcW w:w="402" w:type="pct"/>
          </w:tcPr>
          <w:p w14:paraId="46319DEB" w14:textId="77777777" w:rsidR="002C6E05" w:rsidRPr="001A6C42" w:rsidRDefault="002C6E05" w:rsidP="002C6E05">
            <w:pPr>
              <w:pStyle w:val="RepTable"/>
              <w:rPr>
                <w:sz w:val="18"/>
                <w:szCs w:val="18"/>
              </w:rPr>
            </w:pPr>
            <w:r w:rsidRPr="001A6C42">
              <w:rPr>
                <w:sz w:val="18"/>
                <w:szCs w:val="18"/>
              </w:rPr>
              <w:t>KCP 6</w:t>
            </w:r>
          </w:p>
          <w:p w14:paraId="78842D9D" w14:textId="77777777" w:rsidR="002C6E05" w:rsidRPr="001A6C42" w:rsidRDefault="002C6E05" w:rsidP="002C6E05">
            <w:pPr>
              <w:pStyle w:val="RepTable"/>
              <w:rPr>
                <w:sz w:val="18"/>
                <w:szCs w:val="18"/>
              </w:rPr>
            </w:pPr>
            <w:r w:rsidRPr="001A6C42">
              <w:rPr>
                <w:sz w:val="18"/>
                <w:szCs w:val="18"/>
              </w:rPr>
              <w:t>/09</w:t>
            </w:r>
          </w:p>
        </w:tc>
        <w:tc>
          <w:tcPr>
            <w:tcW w:w="620" w:type="pct"/>
          </w:tcPr>
          <w:p w14:paraId="01D6D9CC" w14:textId="77777777" w:rsidR="002C6E05" w:rsidRPr="001A6C42" w:rsidRDefault="002C6E05" w:rsidP="002C6E05">
            <w:pPr>
              <w:rPr>
                <w:sz w:val="18"/>
                <w:szCs w:val="18"/>
              </w:rPr>
            </w:pPr>
            <w:r w:rsidRPr="001A6C42">
              <w:rPr>
                <w:sz w:val="18"/>
                <w:szCs w:val="18"/>
              </w:rPr>
              <w:t>Hrabovsky, J.</w:t>
            </w:r>
          </w:p>
        </w:tc>
        <w:tc>
          <w:tcPr>
            <w:tcW w:w="252" w:type="pct"/>
          </w:tcPr>
          <w:p w14:paraId="2A6E2108" w14:textId="77777777" w:rsidR="002C6E05" w:rsidRPr="001A6C42" w:rsidRDefault="002C6E05" w:rsidP="002C6E05">
            <w:pPr>
              <w:jc w:val="center"/>
              <w:rPr>
                <w:sz w:val="18"/>
                <w:szCs w:val="18"/>
              </w:rPr>
            </w:pPr>
            <w:r w:rsidRPr="001A6C42">
              <w:rPr>
                <w:sz w:val="18"/>
                <w:szCs w:val="18"/>
              </w:rPr>
              <w:t>2022</w:t>
            </w:r>
          </w:p>
        </w:tc>
        <w:tc>
          <w:tcPr>
            <w:tcW w:w="1705" w:type="pct"/>
          </w:tcPr>
          <w:p w14:paraId="5DF5F30B"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3F79D43F" w14:textId="77777777" w:rsidR="002C6E05" w:rsidRPr="001A6C42" w:rsidRDefault="002C6E05" w:rsidP="002C6E05">
            <w:pPr>
              <w:pStyle w:val="RepTable"/>
              <w:rPr>
                <w:sz w:val="18"/>
                <w:szCs w:val="18"/>
              </w:rPr>
            </w:pPr>
            <w:r w:rsidRPr="001A6C42">
              <w:rPr>
                <w:sz w:val="18"/>
                <w:szCs w:val="18"/>
              </w:rPr>
              <w:t>Rhizome Solutions Provider, Report/Document No.: CZ22-CER-106-02</w:t>
            </w:r>
          </w:p>
          <w:p w14:paraId="3FD05A44" w14:textId="77777777" w:rsidR="002C6E05" w:rsidRPr="001A6C42" w:rsidRDefault="002C6E05" w:rsidP="002C6E05">
            <w:pPr>
              <w:pStyle w:val="RepTable"/>
              <w:rPr>
                <w:sz w:val="18"/>
                <w:szCs w:val="18"/>
              </w:rPr>
            </w:pPr>
            <w:r w:rsidRPr="001A6C42">
              <w:rPr>
                <w:sz w:val="18"/>
                <w:szCs w:val="18"/>
              </w:rPr>
              <w:t>−</w:t>
            </w:r>
          </w:p>
          <w:p w14:paraId="3723B354" w14:textId="77777777" w:rsidR="002C6E05" w:rsidRPr="001A6C42" w:rsidRDefault="002C6E05" w:rsidP="002C6E05">
            <w:pPr>
              <w:pStyle w:val="RepTable"/>
              <w:rPr>
                <w:sz w:val="18"/>
                <w:szCs w:val="18"/>
              </w:rPr>
            </w:pPr>
            <w:r w:rsidRPr="001A6C42">
              <w:rPr>
                <w:sz w:val="18"/>
                <w:szCs w:val="18"/>
              </w:rPr>
              <w:t>GEP</w:t>
            </w:r>
          </w:p>
          <w:p w14:paraId="6FA36213"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69F65475" w14:textId="77777777" w:rsidR="002C6E05" w:rsidRPr="001A6C42" w:rsidRDefault="002C6E05" w:rsidP="002C6E05">
            <w:pPr>
              <w:jc w:val="center"/>
              <w:rPr>
                <w:sz w:val="18"/>
                <w:szCs w:val="18"/>
              </w:rPr>
            </w:pPr>
            <w:r w:rsidRPr="001A6C42">
              <w:rPr>
                <w:sz w:val="18"/>
                <w:szCs w:val="18"/>
              </w:rPr>
              <w:t>N</w:t>
            </w:r>
          </w:p>
        </w:tc>
        <w:tc>
          <w:tcPr>
            <w:tcW w:w="371" w:type="pct"/>
          </w:tcPr>
          <w:p w14:paraId="2A12F987"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34FB6E89"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2CCC43FB"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1951EB40" w14:textId="77777777" w:rsidTr="00E45ABC">
        <w:tc>
          <w:tcPr>
            <w:tcW w:w="402" w:type="pct"/>
          </w:tcPr>
          <w:p w14:paraId="6C472301" w14:textId="77777777" w:rsidR="002C6E05" w:rsidRPr="001A6C42" w:rsidRDefault="002C6E05" w:rsidP="002C6E05">
            <w:pPr>
              <w:pStyle w:val="RepTable"/>
              <w:rPr>
                <w:sz w:val="18"/>
                <w:szCs w:val="18"/>
              </w:rPr>
            </w:pPr>
            <w:r w:rsidRPr="001A6C42">
              <w:rPr>
                <w:sz w:val="18"/>
                <w:szCs w:val="18"/>
              </w:rPr>
              <w:t>KCP 6</w:t>
            </w:r>
          </w:p>
          <w:p w14:paraId="0016BC87" w14:textId="77777777" w:rsidR="002C6E05" w:rsidRPr="001A6C42" w:rsidRDefault="002C6E05" w:rsidP="002C6E05">
            <w:pPr>
              <w:pStyle w:val="RepTable"/>
              <w:rPr>
                <w:sz w:val="18"/>
                <w:szCs w:val="18"/>
              </w:rPr>
            </w:pPr>
            <w:r w:rsidRPr="001A6C42">
              <w:rPr>
                <w:sz w:val="18"/>
                <w:szCs w:val="18"/>
              </w:rPr>
              <w:t>/10</w:t>
            </w:r>
          </w:p>
        </w:tc>
        <w:tc>
          <w:tcPr>
            <w:tcW w:w="620" w:type="pct"/>
          </w:tcPr>
          <w:p w14:paraId="034B2E89" w14:textId="77777777" w:rsidR="002C6E05" w:rsidRPr="001A6C42" w:rsidRDefault="002C6E05" w:rsidP="002C6E05">
            <w:pPr>
              <w:rPr>
                <w:sz w:val="18"/>
                <w:szCs w:val="18"/>
              </w:rPr>
            </w:pPr>
            <w:r w:rsidRPr="001A6C42">
              <w:rPr>
                <w:sz w:val="18"/>
                <w:szCs w:val="18"/>
              </w:rPr>
              <w:t>Jergl, Z.</w:t>
            </w:r>
          </w:p>
        </w:tc>
        <w:tc>
          <w:tcPr>
            <w:tcW w:w="252" w:type="pct"/>
          </w:tcPr>
          <w:p w14:paraId="7644E6AE" w14:textId="77777777" w:rsidR="002C6E05" w:rsidRPr="001A6C42" w:rsidRDefault="002C6E05" w:rsidP="002C6E05">
            <w:pPr>
              <w:jc w:val="center"/>
              <w:rPr>
                <w:sz w:val="18"/>
                <w:szCs w:val="18"/>
              </w:rPr>
            </w:pPr>
            <w:r w:rsidRPr="001A6C42">
              <w:rPr>
                <w:sz w:val="18"/>
                <w:szCs w:val="18"/>
              </w:rPr>
              <w:t>2022</w:t>
            </w:r>
          </w:p>
        </w:tc>
        <w:tc>
          <w:tcPr>
            <w:tcW w:w="1705" w:type="pct"/>
          </w:tcPr>
          <w:p w14:paraId="4C528F73" w14:textId="77777777" w:rsidR="002C6E05" w:rsidRPr="001A6C42" w:rsidRDefault="002C6E05" w:rsidP="002C6E05">
            <w:pPr>
              <w:pStyle w:val="RepTable"/>
              <w:rPr>
                <w:sz w:val="18"/>
                <w:szCs w:val="18"/>
              </w:rPr>
            </w:pPr>
            <w:r w:rsidRPr="001A6C42">
              <w:rPr>
                <w:sz w:val="18"/>
                <w:szCs w:val="18"/>
              </w:rPr>
              <w:t>Evaluation of the effecacy and selectivity of IMS+MSM+MPR applied post-emergence against weeds (ALOMY) in winter cereals in 2022</w:t>
            </w:r>
          </w:p>
          <w:p w14:paraId="16560852" w14:textId="77777777" w:rsidR="002C6E05" w:rsidRPr="001A6C42" w:rsidRDefault="002C6E05" w:rsidP="002C6E05">
            <w:pPr>
              <w:pStyle w:val="RepTable"/>
              <w:rPr>
                <w:sz w:val="18"/>
                <w:szCs w:val="18"/>
              </w:rPr>
            </w:pPr>
            <w:r w:rsidRPr="001A6C42">
              <w:rPr>
                <w:sz w:val="18"/>
                <w:szCs w:val="18"/>
              </w:rPr>
              <w:t>Rhizome Solutions Provider, Report/Document No.: CZ22-CER-105-01</w:t>
            </w:r>
          </w:p>
          <w:p w14:paraId="7D89E796" w14:textId="77777777" w:rsidR="002C6E05" w:rsidRPr="001A6C42" w:rsidRDefault="002C6E05" w:rsidP="002C6E05">
            <w:pPr>
              <w:pStyle w:val="RepTable"/>
              <w:rPr>
                <w:sz w:val="18"/>
                <w:szCs w:val="18"/>
              </w:rPr>
            </w:pPr>
            <w:r w:rsidRPr="001A6C42">
              <w:rPr>
                <w:sz w:val="18"/>
                <w:szCs w:val="18"/>
              </w:rPr>
              <w:t>−</w:t>
            </w:r>
          </w:p>
          <w:p w14:paraId="2E864F5E" w14:textId="77777777" w:rsidR="002C6E05" w:rsidRPr="001A6C42" w:rsidRDefault="002C6E05" w:rsidP="002C6E05">
            <w:pPr>
              <w:pStyle w:val="RepTable"/>
              <w:rPr>
                <w:sz w:val="18"/>
                <w:szCs w:val="18"/>
              </w:rPr>
            </w:pPr>
            <w:r w:rsidRPr="001A6C42">
              <w:rPr>
                <w:sz w:val="18"/>
                <w:szCs w:val="18"/>
              </w:rPr>
              <w:t>GEP</w:t>
            </w:r>
          </w:p>
          <w:p w14:paraId="719F95F2"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12486C16" w14:textId="77777777" w:rsidR="002C6E05" w:rsidRPr="001A6C42" w:rsidRDefault="002C6E05" w:rsidP="002C6E05">
            <w:pPr>
              <w:jc w:val="center"/>
              <w:rPr>
                <w:sz w:val="18"/>
                <w:szCs w:val="18"/>
              </w:rPr>
            </w:pPr>
            <w:r w:rsidRPr="001A6C42">
              <w:rPr>
                <w:sz w:val="18"/>
                <w:szCs w:val="18"/>
              </w:rPr>
              <w:t>N</w:t>
            </w:r>
          </w:p>
        </w:tc>
        <w:tc>
          <w:tcPr>
            <w:tcW w:w="371" w:type="pct"/>
          </w:tcPr>
          <w:p w14:paraId="7F67558A"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3A498F43"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3309C832"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6A5D79E7" w14:textId="77777777" w:rsidTr="00E45ABC">
        <w:tc>
          <w:tcPr>
            <w:tcW w:w="402" w:type="pct"/>
          </w:tcPr>
          <w:p w14:paraId="76BABBDB" w14:textId="77777777" w:rsidR="002C6E05" w:rsidRPr="001A6C42" w:rsidRDefault="002C6E05" w:rsidP="002C6E05">
            <w:pPr>
              <w:pStyle w:val="RepTable"/>
              <w:rPr>
                <w:sz w:val="18"/>
                <w:szCs w:val="18"/>
              </w:rPr>
            </w:pPr>
            <w:r w:rsidRPr="001A6C42">
              <w:rPr>
                <w:sz w:val="18"/>
                <w:szCs w:val="18"/>
              </w:rPr>
              <w:t>KCP 6</w:t>
            </w:r>
          </w:p>
          <w:p w14:paraId="74C5B6F1" w14:textId="77777777" w:rsidR="002C6E05" w:rsidRPr="001A6C42" w:rsidRDefault="002C6E05" w:rsidP="002C6E05">
            <w:pPr>
              <w:pStyle w:val="RepTable"/>
              <w:rPr>
                <w:sz w:val="18"/>
                <w:szCs w:val="18"/>
              </w:rPr>
            </w:pPr>
            <w:r w:rsidRPr="001A6C42">
              <w:rPr>
                <w:sz w:val="18"/>
                <w:szCs w:val="18"/>
              </w:rPr>
              <w:t>/11</w:t>
            </w:r>
          </w:p>
        </w:tc>
        <w:tc>
          <w:tcPr>
            <w:tcW w:w="620" w:type="pct"/>
          </w:tcPr>
          <w:p w14:paraId="60083B74" w14:textId="77777777" w:rsidR="002C6E05" w:rsidRPr="001A6C42" w:rsidRDefault="002C6E05" w:rsidP="002C6E05">
            <w:pPr>
              <w:rPr>
                <w:sz w:val="18"/>
                <w:szCs w:val="18"/>
              </w:rPr>
            </w:pPr>
            <w:r w:rsidRPr="001A6C42">
              <w:rPr>
                <w:sz w:val="18"/>
                <w:szCs w:val="18"/>
              </w:rPr>
              <w:t>Kohrman, E.</w:t>
            </w:r>
          </w:p>
        </w:tc>
        <w:tc>
          <w:tcPr>
            <w:tcW w:w="252" w:type="pct"/>
          </w:tcPr>
          <w:p w14:paraId="36DDAD61" w14:textId="77777777" w:rsidR="002C6E05" w:rsidRPr="001A6C42" w:rsidRDefault="002C6E05" w:rsidP="002C6E05">
            <w:pPr>
              <w:jc w:val="center"/>
              <w:rPr>
                <w:sz w:val="18"/>
                <w:szCs w:val="18"/>
              </w:rPr>
            </w:pPr>
            <w:r w:rsidRPr="001A6C42">
              <w:rPr>
                <w:sz w:val="18"/>
                <w:szCs w:val="18"/>
              </w:rPr>
              <w:t>2022</w:t>
            </w:r>
          </w:p>
        </w:tc>
        <w:tc>
          <w:tcPr>
            <w:tcW w:w="1705" w:type="pct"/>
          </w:tcPr>
          <w:p w14:paraId="71512CB7"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522D5773" w14:textId="77777777" w:rsidR="002C6E05" w:rsidRPr="001A6C42" w:rsidRDefault="002C6E05" w:rsidP="002C6E05">
            <w:pPr>
              <w:pStyle w:val="RepTable"/>
              <w:rPr>
                <w:sz w:val="18"/>
                <w:szCs w:val="18"/>
              </w:rPr>
            </w:pPr>
            <w:r w:rsidRPr="001A6C42">
              <w:rPr>
                <w:sz w:val="18"/>
                <w:szCs w:val="18"/>
              </w:rPr>
              <w:t>Rhizome Solutions Provider, Report/Document No.: NL22-CER-106-01</w:t>
            </w:r>
          </w:p>
          <w:p w14:paraId="3080B111" w14:textId="77777777" w:rsidR="002C6E05" w:rsidRPr="001A6C42" w:rsidRDefault="002C6E05" w:rsidP="002C6E05">
            <w:pPr>
              <w:pStyle w:val="RepTable"/>
              <w:rPr>
                <w:sz w:val="18"/>
                <w:szCs w:val="18"/>
              </w:rPr>
            </w:pPr>
            <w:r w:rsidRPr="001A6C42">
              <w:rPr>
                <w:sz w:val="18"/>
                <w:szCs w:val="18"/>
              </w:rPr>
              <w:t>−</w:t>
            </w:r>
          </w:p>
          <w:p w14:paraId="5415AE4B" w14:textId="77777777" w:rsidR="002C6E05" w:rsidRPr="001A6C42" w:rsidRDefault="002C6E05" w:rsidP="002C6E05">
            <w:pPr>
              <w:pStyle w:val="RepTable"/>
              <w:rPr>
                <w:sz w:val="18"/>
                <w:szCs w:val="18"/>
              </w:rPr>
            </w:pPr>
            <w:r w:rsidRPr="001A6C42">
              <w:rPr>
                <w:sz w:val="18"/>
                <w:szCs w:val="18"/>
              </w:rPr>
              <w:t>GEP</w:t>
            </w:r>
          </w:p>
          <w:p w14:paraId="5ECC5A45"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60AFFFE7" w14:textId="77777777" w:rsidR="002C6E05" w:rsidRPr="001A6C42" w:rsidRDefault="002C6E05" w:rsidP="002C6E05">
            <w:pPr>
              <w:jc w:val="center"/>
              <w:rPr>
                <w:sz w:val="18"/>
                <w:szCs w:val="18"/>
              </w:rPr>
            </w:pPr>
            <w:r w:rsidRPr="001A6C42">
              <w:rPr>
                <w:sz w:val="18"/>
                <w:szCs w:val="18"/>
              </w:rPr>
              <w:t>N</w:t>
            </w:r>
          </w:p>
        </w:tc>
        <w:tc>
          <w:tcPr>
            <w:tcW w:w="371" w:type="pct"/>
          </w:tcPr>
          <w:p w14:paraId="5AF91DE7"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21FD10B8"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0477289B"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19CD5ADD" w14:textId="77777777" w:rsidTr="00E45ABC">
        <w:tc>
          <w:tcPr>
            <w:tcW w:w="402" w:type="pct"/>
          </w:tcPr>
          <w:p w14:paraId="1F1A8A95" w14:textId="77777777" w:rsidR="002C6E05" w:rsidRPr="001A6C42" w:rsidRDefault="002C6E05" w:rsidP="002C6E05">
            <w:pPr>
              <w:pStyle w:val="RepTable"/>
              <w:rPr>
                <w:sz w:val="18"/>
                <w:szCs w:val="18"/>
              </w:rPr>
            </w:pPr>
            <w:r w:rsidRPr="001A6C42">
              <w:rPr>
                <w:sz w:val="18"/>
                <w:szCs w:val="18"/>
              </w:rPr>
              <w:t>KCP 6</w:t>
            </w:r>
          </w:p>
          <w:p w14:paraId="58432CAD" w14:textId="77777777" w:rsidR="002C6E05" w:rsidRPr="001A6C42" w:rsidRDefault="002C6E05" w:rsidP="002C6E05">
            <w:pPr>
              <w:pStyle w:val="RepTable"/>
              <w:rPr>
                <w:sz w:val="18"/>
                <w:szCs w:val="18"/>
              </w:rPr>
            </w:pPr>
            <w:r w:rsidRPr="001A6C42">
              <w:rPr>
                <w:sz w:val="18"/>
                <w:szCs w:val="18"/>
              </w:rPr>
              <w:t>/12</w:t>
            </w:r>
          </w:p>
        </w:tc>
        <w:tc>
          <w:tcPr>
            <w:tcW w:w="620" w:type="pct"/>
          </w:tcPr>
          <w:p w14:paraId="2415CBAE" w14:textId="77777777" w:rsidR="002C6E05" w:rsidRPr="001A6C42" w:rsidRDefault="002C6E05" w:rsidP="002C6E05">
            <w:pPr>
              <w:rPr>
                <w:sz w:val="18"/>
                <w:szCs w:val="18"/>
              </w:rPr>
            </w:pPr>
            <w:r w:rsidRPr="001A6C42">
              <w:rPr>
                <w:sz w:val="18"/>
                <w:szCs w:val="18"/>
              </w:rPr>
              <w:t>Kohrman, E.</w:t>
            </w:r>
          </w:p>
        </w:tc>
        <w:tc>
          <w:tcPr>
            <w:tcW w:w="252" w:type="pct"/>
          </w:tcPr>
          <w:p w14:paraId="73339C16" w14:textId="77777777" w:rsidR="002C6E05" w:rsidRPr="001A6C42" w:rsidRDefault="002C6E05" w:rsidP="002C6E05">
            <w:pPr>
              <w:jc w:val="center"/>
              <w:rPr>
                <w:sz w:val="18"/>
                <w:szCs w:val="18"/>
              </w:rPr>
            </w:pPr>
            <w:r w:rsidRPr="001A6C42">
              <w:rPr>
                <w:sz w:val="18"/>
                <w:szCs w:val="18"/>
              </w:rPr>
              <w:t>2022</w:t>
            </w:r>
          </w:p>
        </w:tc>
        <w:tc>
          <w:tcPr>
            <w:tcW w:w="1705" w:type="pct"/>
          </w:tcPr>
          <w:p w14:paraId="1DF7FBF1"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4D892172" w14:textId="77777777" w:rsidR="002C6E05" w:rsidRPr="001A6C42" w:rsidRDefault="002C6E05" w:rsidP="002C6E05">
            <w:pPr>
              <w:pStyle w:val="RepTable"/>
              <w:rPr>
                <w:sz w:val="18"/>
                <w:szCs w:val="18"/>
              </w:rPr>
            </w:pPr>
            <w:r w:rsidRPr="001A6C42">
              <w:rPr>
                <w:sz w:val="18"/>
                <w:szCs w:val="18"/>
              </w:rPr>
              <w:t>Rhizome Solutions Provider, Report/Document No.: NL22-CER-106-02</w:t>
            </w:r>
          </w:p>
          <w:p w14:paraId="20D4E48A" w14:textId="77777777" w:rsidR="002C6E05" w:rsidRPr="001A6C42" w:rsidRDefault="002C6E05" w:rsidP="002C6E05">
            <w:pPr>
              <w:pStyle w:val="RepTable"/>
              <w:rPr>
                <w:sz w:val="18"/>
                <w:szCs w:val="18"/>
              </w:rPr>
            </w:pPr>
            <w:r w:rsidRPr="001A6C42">
              <w:rPr>
                <w:sz w:val="18"/>
                <w:szCs w:val="18"/>
              </w:rPr>
              <w:lastRenderedPageBreak/>
              <w:t>−</w:t>
            </w:r>
          </w:p>
          <w:p w14:paraId="2250389C" w14:textId="77777777" w:rsidR="002C6E05" w:rsidRPr="001A6C42" w:rsidRDefault="002C6E05" w:rsidP="002C6E05">
            <w:pPr>
              <w:pStyle w:val="RepTable"/>
              <w:rPr>
                <w:sz w:val="18"/>
                <w:szCs w:val="18"/>
              </w:rPr>
            </w:pPr>
            <w:r w:rsidRPr="001A6C42">
              <w:rPr>
                <w:sz w:val="18"/>
                <w:szCs w:val="18"/>
              </w:rPr>
              <w:t>GEP</w:t>
            </w:r>
          </w:p>
          <w:p w14:paraId="7A986E2B"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44C75BFC" w14:textId="77777777" w:rsidR="002C6E05" w:rsidRPr="001A6C42" w:rsidRDefault="002C6E05" w:rsidP="002C6E05">
            <w:pPr>
              <w:jc w:val="center"/>
              <w:rPr>
                <w:sz w:val="18"/>
                <w:szCs w:val="18"/>
              </w:rPr>
            </w:pPr>
            <w:r w:rsidRPr="001A6C42">
              <w:rPr>
                <w:sz w:val="18"/>
                <w:szCs w:val="18"/>
              </w:rPr>
              <w:lastRenderedPageBreak/>
              <w:t>N</w:t>
            </w:r>
          </w:p>
        </w:tc>
        <w:tc>
          <w:tcPr>
            <w:tcW w:w="371" w:type="pct"/>
          </w:tcPr>
          <w:p w14:paraId="2F20AFD5"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14065DB1"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53450493"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1C60B807" w14:textId="77777777" w:rsidTr="00E45ABC">
        <w:tc>
          <w:tcPr>
            <w:tcW w:w="402" w:type="pct"/>
          </w:tcPr>
          <w:p w14:paraId="7623937E" w14:textId="77777777" w:rsidR="002C6E05" w:rsidRPr="001A6C42" w:rsidRDefault="002C6E05" w:rsidP="002C6E05">
            <w:pPr>
              <w:pStyle w:val="RepTable"/>
              <w:rPr>
                <w:sz w:val="18"/>
                <w:szCs w:val="18"/>
              </w:rPr>
            </w:pPr>
            <w:r w:rsidRPr="001A6C42">
              <w:rPr>
                <w:sz w:val="18"/>
                <w:szCs w:val="18"/>
              </w:rPr>
              <w:t>KCP 6</w:t>
            </w:r>
          </w:p>
          <w:p w14:paraId="4DDE465A" w14:textId="77777777" w:rsidR="002C6E05" w:rsidRPr="001A6C42" w:rsidRDefault="002C6E05" w:rsidP="002C6E05">
            <w:pPr>
              <w:pStyle w:val="RepTable"/>
              <w:rPr>
                <w:sz w:val="18"/>
                <w:szCs w:val="18"/>
              </w:rPr>
            </w:pPr>
            <w:r w:rsidRPr="001A6C42">
              <w:rPr>
                <w:sz w:val="18"/>
                <w:szCs w:val="18"/>
              </w:rPr>
              <w:t>/13</w:t>
            </w:r>
          </w:p>
        </w:tc>
        <w:tc>
          <w:tcPr>
            <w:tcW w:w="620" w:type="pct"/>
          </w:tcPr>
          <w:p w14:paraId="633DD504" w14:textId="77777777" w:rsidR="002C6E05" w:rsidRPr="001A6C42" w:rsidRDefault="002C6E05" w:rsidP="002C6E05">
            <w:pPr>
              <w:rPr>
                <w:sz w:val="18"/>
                <w:szCs w:val="18"/>
              </w:rPr>
            </w:pPr>
            <w:r w:rsidRPr="001A6C42">
              <w:rPr>
                <w:sz w:val="18"/>
                <w:szCs w:val="18"/>
              </w:rPr>
              <w:t>Kolditz, M..</w:t>
            </w:r>
          </w:p>
        </w:tc>
        <w:tc>
          <w:tcPr>
            <w:tcW w:w="252" w:type="pct"/>
          </w:tcPr>
          <w:p w14:paraId="5621F0FD" w14:textId="77777777" w:rsidR="002C6E05" w:rsidRPr="001A6C42" w:rsidRDefault="002C6E05" w:rsidP="002C6E05">
            <w:pPr>
              <w:jc w:val="center"/>
              <w:rPr>
                <w:sz w:val="18"/>
                <w:szCs w:val="18"/>
              </w:rPr>
            </w:pPr>
            <w:r w:rsidRPr="001A6C42">
              <w:rPr>
                <w:sz w:val="18"/>
                <w:szCs w:val="18"/>
              </w:rPr>
              <w:t>2022</w:t>
            </w:r>
          </w:p>
        </w:tc>
        <w:tc>
          <w:tcPr>
            <w:tcW w:w="1705" w:type="pct"/>
          </w:tcPr>
          <w:p w14:paraId="6F270162"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466D06E2" w14:textId="77777777" w:rsidR="002C6E05" w:rsidRPr="001A6C42" w:rsidRDefault="002C6E05" w:rsidP="002C6E05">
            <w:pPr>
              <w:pStyle w:val="RepTable"/>
              <w:rPr>
                <w:sz w:val="18"/>
                <w:szCs w:val="18"/>
              </w:rPr>
            </w:pPr>
            <w:r w:rsidRPr="001A6C42">
              <w:rPr>
                <w:sz w:val="18"/>
                <w:szCs w:val="18"/>
              </w:rPr>
              <w:t>Rhizome Solutions Provider, Report/Document No.: PL22-CER-106-02</w:t>
            </w:r>
          </w:p>
          <w:p w14:paraId="5FADF6B9" w14:textId="77777777" w:rsidR="002C6E05" w:rsidRPr="001A6C42" w:rsidRDefault="002C6E05" w:rsidP="002C6E05">
            <w:pPr>
              <w:pStyle w:val="RepTable"/>
              <w:rPr>
                <w:sz w:val="18"/>
                <w:szCs w:val="18"/>
              </w:rPr>
            </w:pPr>
            <w:r w:rsidRPr="001A6C42">
              <w:rPr>
                <w:sz w:val="18"/>
                <w:szCs w:val="18"/>
              </w:rPr>
              <w:t>−</w:t>
            </w:r>
          </w:p>
          <w:p w14:paraId="2FDF0341" w14:textId="77777777" w:rsidR="002C6E05" w:rsidRPr="001A6C42" w:rsidRDefault="002C6E05" w:rsidP="002C6E05">
            <w:pPr>
              <w:pStyle w:val="RepTable"/>
              <w:rPr>
                <w:sz w:val="18"/>
                <w:szCs w:val="18"/>
              </w:rPr>
            </w:pPr>
            <w:r w:rsidRPr="001A6C42">
              <w:rPr>
                <w:sz w:val="18"/>
                <w:szCs w:val="18"/>
              </w:rPr>
              <w:t>GEP</w:t>
            </w:r>
          </w:p>
          <w:p w14:paraId="198CAB9C"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44A02EBA" w14:textId="77777777" w:rsidR="002C6E05" w:rsidRPr="001A6C42" w:rsidRDefault="002C6E05" w:rsidP="002C6E05">
            <w:pPr>
              <w:jc w:val="center"/>
              <w:rPr>
                <w:sz w:val="18"/>
                <w:szCs w:val="18"/>
              </w:rPr>
            </w:pPr>
            <w:r w:rsidRPr="001A6C42">
              <w:rPr>
                <w:sz w:val="18"/>
                <w:szCs w:val="18"/>
              </w:rPr>
              <w:t>N</w:t>
            </w:r>
          </w:p>
        </w:tc>
        <w:tc>
          <w:tcPr>
            <w:tcW w:w="371" w:type="pct"/>
          </w:tcPr>
          <w:p w14:paraId="502D721B"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7A7F5C28"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02FF6F62"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468FF8D8" w14:textId="77777777" w:rsidTr="00E45ABC">
        <w:tc>
          <w:tcPr>
            <w:tcW w:w="402" w:type="pct"/>
          </w:tcPr>
          <w:p w14:paraId="4580AB94" w14:textId="77777777" w:rsidR="002C6E05" w:rsidRPr="001A6C42" w:rsidRDefault="002C6E05" w:rsidP="002C6E05">
            <w:pPr>
              <w:pStyle w:val="RepTable"/>
              <w:rPr>
                <w:sz w:val="18"/>
                <w:szCs w:val="18"/>
              </w:rPr>
            </w:pPr>
            <w:r w:rsidRPr="001A6C42">
              <w:rPr>
                <w:sz w:val="18"/>
                <w:szCs w:val="18"/>
              </w:rPr>
              <w:t>KCP 6</w:t>
            </w:r>
          </w:p>
          <w:p w14:paraId="74431EBC" w14:textId="77777777" w:rsidR="002C6E05" w:rsidRPr="001A6C42" w:rsidRDefault="002C6E05" w:rsidP="002C6E05">
            <w:pPr>
              <w:pStyle w:val="RepTable"/>
              <w:rPr>
                <w:sz w:val="18"/>
                <w:szCs w:val="18"/>
              </w:rPr>
            </w:pPr>
            <w:r w:rsidRPr="001A6C42">
              <w:rPr>
                <w:sz w:val="18"/>
                <w:szCs w:val="18"/>
              </w:rPr>
              <w:t>/14</w:t>
            </w:r>
          </w:p>
        </w:tc>
        <w:tc>
          <w:tcPr>
            <w:tcW w:w="620" w:type="pct"/>
          </w:tcPr>
          <w:p w14:paraId="4DFF078F" w14:textId="77777777" w:rsidR="002C6E05" w:rsidRPr="001A6C42" w:rsidRDefault="002C6E05" w:rsidP="002C6E05">
            <w:pPr>
              <w:rPr>
                <w:sz w:val="18"/>
                <w:szCs w:val="18"/>
              </w:rPr>
            </w:pPr>
            <w:r w:rsidRPr="001A6C42">
              <w:rPr>
                <w:sz w:val="18"/>
                <w:szCs w:val="18"/>
              </w:rPr>
              <w:t>Kolditz, M.</w:t>
            </w:r>
          </w:p>
        </w:tc>
        <w:tc>
          <w:tcPr>
            <w:tcW w:w="252" w:type="pct"/>
          </w:tcPr>
          <w:p w14:paraId="4BD1DD21" w14:textId="77777777" w:rsidR="002C6E05" w:rsidRPr="001A6C42" w:rsidRDefault="002C6E05" w:rsidP="002C6E05">
            <w:pPr>
              <w:jc w:val="center"/>
              <w:rPr>
                <w:sz w:val="18"/>
                <w:szCs w:val="18"/>
              </w:rPr>
            </w:pPr>
            <w:r w:rsidRPr="001A6C42">
              <w:rPr>
                <w:sz w:val="18"/>
                <w:szCs w:val="18"/>
              </w:rPr>
              <w:t>2022</w:t>
            </w:r>
          </w:p>
        </w:tc>
        <w:tc>
          <w:tcPr>
            <w:tcW w:w="1705" w:type="pct"/>
          </w:tcPr>
          <w:p w14:paraId="4D1D0F35"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6EDD4462" w14:textId="77777777" w:rsidR="002C6E05" w:rsidRPr="001A6C42" w:rsidRDefault="002C6E05" w:rsidP="002C6E05">
            <w:pPr>
              <w:pStyle w:val="RepTable"/>
              <w:rPr>
                <w:sz w:val="18"/>
                <w:szCs w:val="18"/>
              </w:rPr>
            </w:pPr>
            <w:r w:rsidRPr="001A6C42">
              <w:rPr>
                <w:sz w:val="18"/>
                <w:szCs w:val="18"/>
              </w:rPr>
              <w:t>Rhizome Solutions Provider, Report/Document No.: PL22-CER-106-04</w:t>
            </w:r>
          </w:p>
          <w:p w14:paraId="39956587" w14:textId="77777777" w:rsidR="002C6E05" w:rsidRPr="001A6C42" w:rsidRDefault="002C6E05" w:rsidP="002C6E05">
            <w:pPr>
              <w:pStyle w:val="RepTable"/>
              <w:rPr>
                <w:sz w:val="18"/>
                <w:szCs w:val="18"/>
              </w:rPr>
            </w:pPr>
            <w:r w:rsidRPr="001A6C42">
              <w:rPr>
                <w:sz w:val="18"/>
                <w:szCs w:val="18"/>
              </w:rPr>
              <w:t>−</w:t>
            </w:r>
          </w:p>
          <w:p w14:paraId="3364C4AF" w14:textId="77777777" w:rsidR="002C6E05" w:rsidRPr="001A6C42" w:rsidRDefault="002C6E05" w:rsidP="002C6E05">
            <w:pPr>
              <w:pStyle w:val="RepTable"/>
              <w:rPr>
                <w:sz w:val="18"/>
                <w:szCs w:val="18"/>
              </w:rPr>
            </w:pPr>
            <w:r w:rsidRPr="001A6C42">
              <w:rPr>
                <w:sz w:val="18"/>
                <w:szCs w:val="18"/>
              </w:rPr>
              <w:t>GEP</w:t>
            </w:r>
          </w:p>
          <w:p w14:paraId="3BDA42D8"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3F432712" w14:textId="77777777" w:rsidR="002C6E05" w:rsidRPr="001A6C42" w:rsidRDefault="002C6E05" w:rsidP="002C6E05">
            <w:pPr>
              <w:jc w:val="center"/>
              <w:rPr>
                <w:sz w:val="18"/>
                <w:szCs w:val="18"/>
              </w:rPr>
            </w:pPr>
            <w:r w:rsidRPr="001A6C42">
              <w:rPr>
                <w:sz w:val="18"/>
                <w:szCs w:val="18"/>
              </w:rPr>
              <w:t>N</w:t>
            </w:r>
          </w:p>
        </w:tc>
        <w:tc>
          <w:tcPr>
            <w:tcW w:w="371" w:type="pct"/>
          </w:tcPr>
          <w:p w14:paraId="0E3EA5C6"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146A544E"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4E30F0BA"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023F58B2" w14:textId="77777777" w:rsidTr="00E45ABC">
        <w:tc>
          <w:tcPr>
            <w:tcW w:w="402" w:type="pct"/>
          </w:tcPr>
          <w:p w14:paraId="1C4A582E" w14:textId="77777777" w:rsidR="002C6E05" w:rsidRPr="001A6C42" w:rsidRDefault="002C6E05" w:rsidP="002C6E05">
            <w:pPr>
              <w:pStyle w:val="RepTable"/>
              <w:rPr>
                <w:sz w:val="18"/>
                <w:szCs w:val="18"/>
              </w:rPr>
            </w:pPr>
            <w:r w:rsidRPr="001A6C42">
              <w:rPr>
                <w:sz w:val="18"/>
                <w:szCs w:val="18"/>
              </w:rPr>
              <w:t>KCP 6</w:t>
            </w:r>
          </w:p>
          <w:p w14:paraId="6B258ACA" w14:textId="77777777" w:rsidR="002C6E05" w:rsidRPr="001A6C42" w:rsidRDefault="002C6E05" w:rsidP="002C6E05">
            <w:pPr>
              <w:pStyle w:val="RepTable"/>
              <w:rPr>
                <w:sz w:val="18"/>
                <w:szCs w:val="18"/>
              </w:rPr>
            </w:pPr>
            <w:r w:rsidRPr="001A6C42">
              <w:rPr>
                <w:sz w:val="18"/>
                <w:szCs w:val="18"/>
              </w:rPr>
              <w:t>/15</w:t>
            </w:r>
          </w:p>
        </w:tc>
        <w:tc>
          <w:tcPr>
            <w:tcW w:w="620" w:type="pct"/>
          </w:tcPr>
          <w:p w14:paraId="1A4A5C6C" w14:textId="77777777" w:rsidR="002C6E05" w:rsidRPr="001A6C42" w:rsidRDefault="002C6E05" w:rsidP="002C6E05">
            <w:pPr>
              <w:rPr>
                <w:sz w:val="18"/>
                <w:szCs w:val="18"/>
              </w:rPr>
            </w:pPr>
            <w:r w:rsidRPr="001A6C42">
              <w:rPr>
                <w:sz w:val="18"/>
                <w:szCs w:val="18"/>
              </w:rPr>
              <w:t>Kolditz, M.</w:t>
            </w:r>
          </w:p>
        </w:tc>
        <w:tc>
          <w:tcPr>
            <w:tcW w:w="252" w:type="pct"/>
          </w:tcPr>
          <w:p w14:paraId="31C86A96" w14:textId="77777777" w:rsidR="002C6E05" w:rsidRPr="001A6C42" w:rsidRDefault="002C6E05" w:rsidP="002C6E05">
            <w:pPr>
              <w:jc w:val="center"/>
              <w:rPr>
                <w:sz w:val="18"/>
                <w:szCs w:val="18"/>
              </w:rPr>
            </w:pPr>
            <w:r w:rsidRPr="001A6C42">
              <w:rPr>
                <w:sz w:val="18"/>
                <w:szCs w:val="18"/>
              </w:rPr>
              <w:t>2022</w:t>
            </w:r>
          </w:p>
        </w:tc>
        <w:tc>
          <w:tcPr>
            <w:tcW w:w="1705" w:type="pct"/>
          </w:tcPr>
          <w:p w14:paraId="70ADBDAD"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54529719" w14:textId="77777777" w:rsidR="002C6E05" w:rsidRPr="001A6C42" w:rsidRDefault="002C6E05" w:rsidP="002C6E05">
            <w:pPr>
              <w:pStyle w:val="RepTable"/>
              <w:rPr>
                <w:sz w:val="18"/>
                <w:szCs w:val="18"/>
              </w:rPr>
            </w:pPr>
            <w:r w:rsidRPr="001A6C42">
              <w:rPr>
                <w:sz w:val="18"/>
                <w:szCs w:val="18"/>
              </w:rPr>
              <w:t>Rhizome Solutions Provider, Report/Document No.: PL22-CER-106-06</w:t>
            </w:r>
          </w:p>
          <w:p w14:paraId="7F7B80A8" w14:textId="77777777" w:rsidR="002C6E05" w:rsidRPr="001A6C42" w:rsidRDefault="002C6E05" w:rsidP="002C6E05">
            <w:pPr>
              <w:pStyle w:val="RepTable"/>
              <w:rPr>
                <w:sz w:val="18"/>
                <w:szCs w:val="18"/>
              </w:rPr>
            </w:pPr>
            <w:r w:rsidRPr="001A6C42">
              <w:rPr>
                <w:sz w:val="18"/>
                <w:szCs w:val="18"/>
              </w:rPr>
              <w:t>−</w:t>
            </w:r>
          </w:p>
          <w:p w14:paraId="4003A06C" w14:textId="77777777" w:rsidR="002C6E05" w:rsidRPr="001A6C42" w:rsidRDefault="002C6E05" w:rsidP="002C6E05">
            <w:pPr>
              <w:pStyle w:val="RepTable"/>
              <w:rPr>
                <w:sz w:val="18"/>
                <w:szCs w:val="18"/>
              </w:rPr>
            </w:pPr>
            <w:r w:rsidRPr="001A6C42">
              <w:rPr>
                <w:sz w:val="18"/>
                <w:szCs w:val="18"/>
              </w:rPr>
              <w:t>GEP</w:t>
            </w:r>
          </w:p>
          <w:p w14:paraId="662E1E95"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125821AF" w14:textId="77777777" w:rsidR="002C6E05" w:rsidRPr="001A6C42" w:rsidRDefault="002C6E05" w:rsidP="002C6E05">
            <w:pPr>
              <w:jc w:val="center"/>
              <w:rPr>
                <w:sz w:val="18"/>
                <w:szCs w:val="18"/>
              </w:rPr>
            </w:pPr>
            <w:r w:rsidRPr="001A6C42">
              <w:rPr>
                <w:sz w:val="18"/>
                <w:szCs w:val="18"/>
              </w:rPr>
              <w:t>N</w:t>
            </w:r>
          </w:p>
        </w:tc>
        <w:tc>
          <w:tcPr>
            <w:tcW w:w="371" w:type="pct"/>
          </w:tcPr>
          <w:p w14:paraId="5A10EB19"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56180495"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7274B48C"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275D1C9B" w14:textId="77777777" w:rsidTr="00E45ABC">
        <w:tc>
          <w:tcPr>
            <w:tcW w:w="402" w:type="pct"/>
          </w:tcPr>
          <w:p w14:paraId="533A65A0" w14:textId="77777777" w:rsidR="002C6E05" w:rsidRPr="001A6C42" w:rsidRDefault="002C6E05" w:rsidP="002C6E05">
            <w:pPr>
              <w:pStyle w:val="RepTable"/>
              <w:rPr>
                <w:sz w:val="18"/>
                <w:szCs w:val="18"/>
              </w:rPr>
            </w:pPr>
            <w:r w:rsidRPr="001A6C42">
              <w:rPr>
                <w:sz w:val="18"/>
                <w:szCs w:val="18"/>
              </w:rPr>
              <w:t>KCP 6</w:t>
            </w:r>
          </w:p>
          <w:p w14:paraId="0259977A" w14:textId="77777777" w:rsidR="002C6E05" w:rsidRPr="001A6C42" w:rsidRDefault="002C6E05" w:rsidP="002C6E05">
            <w:pPr>
              <w:pStyle w:val="RepTable"/>
              <w:rPr>
                <w:sz w:val="18"/>
                <w:szCs w:val="18"/>
              </w:rPr>
            </w:pPr>
            <w:r w:rsidRPr="001A6C42">
              <w:rPr>
                <w:sz w:val="18"/>
                <w:szCs w:val="18"/>
              </w:rPr>
              <w:t>/16</w:t>
            </w:r>
          </w:p>
        </w:tc>
        <w:tc>
          <w:tcPr>
            <w:tcW w:w="620" w:type="pct"/>
          </w:tcPr>
          <w:p w14:paraId="4214E076" w14:textId="77777777" w:rsidR="002C6E05" w:rsidRPr="001A6C42" w:rsidRDefault="002C6E05" w:rsidP="002C6E05">
            <w:pPr>
              <w:rPr>
                <w:sz w:val="18"/>
                <w:szCs w:val="18"/>
              </w:rPr>
            </w:pPr>
            <w:r w:rsidRPr="001A6C42">
              <w:rPr>
                <w:sz w:val="18"/>
                <w:szCs w:val="18"/>
              </w:rPr>
              <w:t>Krüger, D.</w:t>
            </w:r>
          </w:p>
        </w:tc>
        <w:tc>
          <w:tcPr>
            <w:tcW w:w="252" w:type="pct"/>
          </w:tcPr>
          <w:p w14:paraId="35F3F11A" w14:textId="77777777" w:rsidR="002C6E05" w:rsidRPr="001A6C42" w:rsidRDefault="002C6E05" w:rsidP="002C6E05">
            <w:pPr>
              <w:jc w:val="center"/>
              <w:rPr>
                <w:sz w:val="18"/>
                <w:szCs w:val="18"/>
              </w:rPr>
            </w:pPr>
            <w:r w:rsidRPr="001A6C42">
              <w:rPr>
                <w:sz w:val="18"/>
                <w:szCs w:val="18"/>
              </w:rPr>
              <w:t>2022</w:t>
            </w:r>
          </w:p>
        </w:tc>
        <w:tc>
          <w:tcPr>
            <w:tcW w:w="1705" w:type="pct"/>
          </w:tcPr>
          <w:p w14:paraId="6A7541F1"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2F6FB00A"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DE22-CER-105-05</w:t>
            </w:r>
          </w:p>
          <w:p w14:paraId="6AC14247" w14:textId="77777777" w:rsidR="002C6E05" w:rsidRPr="001A6C42" w:rsidRDefault="002C6E05" w:rsidP="002C6E05">
            <w:pPr>
              <w:pStyle w:val="RepTable"/>
              <w:rPr>
                <w:sz w:val="18"/>
                <w:szCs w:val="18"/>
              </w:rPr>
            </w:pPr>
            <w:r w:rsidRPr="001A6C42">
              <w:rPr>
                <w:sz w:val="18"/>
                <w:szCs w:val="18"/>
              </w:rPr>
              <w:t>−</w:t>
            </w:r>
          </w:p>
          <w:p w14:paraId="1318850C" w14:textId="77777777" w:rsidR="002C6E05" w:rsidRPr="001A6C42" w:rsidRDefault="002C6E05" w:rsidP="002C6E05">
            <w:pPr>
              <w:pStyle w:val="RepTable"/>
              <w:rPr>
                <w:sz w:val="18"/>
                <w:szCs w:val="18"/>
              </w:rPr>
            </w:pPr>
            <w:r w:rsidRPr="001A6C42">
              <w:rPr>
                <w:sz w:val="18"/>
                <w:szCs w:val="18"/>
              </w:rPr>
              <w:t>GEP</w:t>
            </w:r>
          </w:p>
          <w:p w14:paraId="2EB4DC60"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6B771F7F" w14:textId="77777777" w:rsidR="002C6E05" w:rsidRPr="001A6C42" w:rsidRDefault="002C6E05" w:rsidP="002C6E05">
            <w:pPr>
              <w:jc w:val="center"/>
              <w:rPr>
                <w:sz w:val="18"/>
                <w:szCs w:val="18"/>
              </w:rPr>
            </w:pPr>
            <w:r w:rsidRPr="001A6C42">
              <w:rPr>
                <w:sz w:val="18"/>
                <w:szCs w:val="18"/>
              </w:rPr>
              <w:t>N</w:t>
            </w:r>
          </w:p>
        </w:tc>
        <w:tc>
          <w:tcPr>
            <w:tcW w:w="371" w:type="pct"/>
          </w:tcPr>
          <w:p w14:paraId="5400360F"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2726BF15"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147D561C"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066B52BC" w14:textId="77777777" w:rsidTr="00E45ABC">
        <w:tc>
          <w:tcPr>
            <w:tcW w:w="402" w:type="pct"/>
          </w:tcPr>
          <w:p w14:paraId="3A1F3522" w14:textId="77777777" w:rsidR="002C6E05" w:rsidRPr="001A6C42" w:rsidRDefault="002C6E05" w:rsidP="002C6E05">
            <w:pPr>
              <w:pStyle w:val="RepTable"/>
              <w:rPr>
                <w:sz w:val="18"/>
                <w:szCs w:val="18"/>
              </w:rPr>
            </w:pPr>
            <w:r w:rsidRPr="001A6C42">
              <w:rPr>
                <w:sz w:val="18"/>
                <w:szCs w:val="18"/>
              </w:rPr>
              <w:t>KCP 6</w:t>
            </w:r>
          </w:p>
          <w:p w14:paraId="5A46367C" w14:textId="77777777" w:rsidR="002C6E05" w:rsidRPr="001A6C42" w:rsidRDefault="002C6E05" w:rsidP="002C6E05">
            <w:pPr>
              <w:pStyle w:val="RepTable"/>
              <w:rPr>
                <w:sz w:val="18"/>
                <w:szCs w:val="18"/>
              </w:rPr>
            </w:pPr>
            <w:r w:rsidRPr="001A6C42">
              <w:rPr>
                <w:sz w:val="18"/>
                <w:szCs w:val="18"/>
              </w:rPr>
              <w:t>/17</w:t>
            </w:r>
          </w:p>
        </w:tc>
        <w:tc>
          <w:tcPr>
            <w:tcW w:w="620" w:type="pct"/>
          </w:tcPr>
          <w:p w14:paraId="52A52AC8" w14:textId="77777777" w:rsidR="002C6E05" w:rsidRPr="001A6C42" w:rsidRDefault="002C6E05" w:rsidP="002C6E05">
            <w:pPr>
              <w:rPr>
                <w:sz w:val="18"/>
                <w:szCs w:val="18"/>
              </w:rPr>
            </w:pPr>
            <w:r w:rsidRPr="001A6C42">
              <w:rPr>
                <w:sz w:val="18"/>
                <w:szCs w:val="18"/>
              </w:rPr>
              <w:t>Krüger, D.</w:t>
            </w:r>
          </w:p>
        </w:tc>
        <w:tc>
          <w:tcPr>
            <w:tcW w:w="252" w:type="pct"/>
          </w:tcPr>
          <w:p w14:paraId="25671E8A" w14:textId="77777777" w:rsidR="002C6E05" w:rsidRPr="001A6C42" w:rsidRDefault="002C6E05" w:rsidP="002C6E05">
            <w:pPr>
              <w:jc w:val="center"/>
              <w:rPr>
                <w:sz w:val="18"/>
                <w:szCs w:val="18"/>
              </w:rPr>
            </w:pPr>
            <w:r w:rsidRPr="001A6C42">
              <w:rPr>
                <w:sz w:val="18"/>
                <w:szCs w:val="18"/>
              </w:rPr>
              <w:t>2022</w:t>
            </w:r>
          </w:p>
        </w:tc>
        <w:tc>
          <w:tcPr>
            <w:tcW w:w="1705" w:type="pct"/>
          </w:tcPr>
          <w:p w14:paraId="000B4C7C"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4C81D4F0" w14:textId="77777777" w:rsidR="002C6E05" w:rsidRPr="001A6C42" w:rsidRDefault="002C6E05" w:rsidP="002C6E05">
            <w:pPr>
              <w:pStyle w:val="RepTable"/>
              <w:rPr>
                <w:sz w:val="18"/>
                <w:szCs w:val="18"/>
                <w:lang w:val="fr-FR"/>
              </w:rPr>
            </w:pPr>
            <w:r w:rsidRPr="001A6C42">
              <w:rPr>
                <w:sz w:val="18"/>
                <w:szCs w:val="18"/>
                <w:lang w:val="fr-FR"/>
              </w:rPr>
              <w:lastRenderedPageBreak/>
              <w:t>Rhizome Solutions Provider, Report/Document No.: DE22-CER-105-06</w:t>
            </w:r>
          </w:p>
          <w:p w14:paraId="2BD2D541" w14:textId="77777777" w:rsidR="002C6E05" w:rsidRPr="001A6C42" w:rsidRDefault="002C6E05" w:rsidP="002C6E05">
            <w:pPr>
              <w:pStyle w:val="RepTable"/>
              <w:rPr>
                <w:sz w:val="18"/>
                <w:szCs w:val="18"/>
              </w:rPr>
            </w:pPr>
            <w:r w:rsidRPr="001A6C42">
              <w:rPr>
                <w:sz w:val="18"/>
                <w:szCs w:val="18"/>
              </w:rPr>
              <w:t>−</w:t>
            </w:r>
          </w:p>
          <w:p w14:paraId="524BEC77" w14:textId="77777777" w:rsidR="002C6E05" w:rsidRPr="001A6C42" w:rsidRDefault="002C6E05" w:rsidP="002C6E05">
            <w:pPr>
              <w:pStyle w:val="RepTable"/>
              <w:rPr>
                <w:sz w:val="18"/>
                <w:szCs w:val="18"/>
              </w:rPr>
            </w:pPr>
            <w:r w:rsidRPr="001A6C42">
              <w:rPr>
                <w:sz w:val="18"/>
                <w:szCs w:val="18"/>
              </w:rPr>
              <w:t>GEP</w:t>
            </w:r>
          </w:p>
          <w:p w14:paraId="45BB6081"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40721572" w14:textId="77777777" w:rsidR="002C6E05" w:rsidRPr="001A6C42" w:rsidRDefault="002C6E05" w:rsidP="002C6E05">
            <w:pPr>
              <w:jc w:val="center"/>
              <w:rPr>
                <w:sz w:val="18"/>
                <w:szCs w:val="18"/>
              </w:rPr>
            </w:pPr>
            <w:r w:rsidRPr="001A6C42">
              <w:rPr>
                <w:sz w:val="18"/>
                <w:szCs w:val="18"/>
              </w:rPr>
              <w:lastRenderedPageBreak/>
              <w:t>N</w:t>
            </w:r>
          </w:p>
        </w:tc>
        <w:tc>
          <w:tcPr>
            <w:tcW w:w="371" w:type="pct"/>
          </w:tcPr>
          <w:p w14:paraId="73AD956C"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654A365C"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6B145770"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65B18AFB" w14:textId="77777777" w:rsidTr="00E45ABC">
        <w:tc>
          <w:tcPr>
            <w:tcW w:w="402" w:type="pct"/>
          </w:tcPr>
          <w:p w14:paraId="5E51B144" w14:textId="77777777" w:rsidR="002C6E05" w:rsidRPr="001A6C42" w:rsidRDefault="002C6E05" w:rsidP="002C6E05">
            <w:pPr>
              <w:pStyle w:val="RepTable"/>
              <w:rPr>
                <w:sz w:val="18"/>
                <w:szCs w:val="18"/>
              </w:rPr>
            </w:pPr>
            <w:r w:rsidRPr="001A6C42">
              <w:rPr>
                <w:sz w:val="18"/>
                <w:szCs w:val="18"/>
              </w:rPr>
              <w:t>KCP 6</w:t>
            </w:r>
          </w:p>
          <w:p w14:paraId="7F0A55AA" w14:textId="77777777" w:rsidR="002C6E05" w:rsidRPr="001A6C42" w:rsidRDefault="002C6E05" w:rsidP="002C6E05">
            <w:pPr>
              <w:pStyle w:val="RepTable"/>
              <w:rPr>
                <w:sz w:val="18"/>
                <w:szCs w:val="18"/>
              </w:rPr>
            </w:pPr>
            <w:r w:rsidRPr="001A6C42">
              <w:rPr>
                <w:sz w:val="18"/>
                <w:szCs w:val="18"/>
              </w:rPr>
              <w:t>/18</w:t>
            </w:r>
          </w:p>
        </w:tc>
        <w:tc>
          <w:tcPr>
            <w:tcW w:w="620" w:type="pct"/>
          </w:tcPr>
          <w:p w14:paraId="4A856467" w14:textId="77777777" w:rsidR="002C6E05" w:rsidRPr="001A6C42" w:rsidRDefault="002C6E05" w:rsidP="002C6E05">
            <w:pPr>
              <w:rPr>
                <w:sz w:val="18"/>
                <w:szCs w:val="18"/>
              </w:rPr>
            </w:pPr>
            <w:r w:rsidRPr="001A6C42">
              <w:rPr>
                <w:sz w:val="18"/>
                <w:szCs w:val="18"/>
              </w:rPr>
              <w:t>Lamers, K.</w:t>
            </w:r>
          </w:p>
        </w:tc>
        <w:tc>
          <w:tcPr>
            <w:tcW w:w="252" w:type="pct"/>
          </w:tcPr>
          <w:p w14:paraId="7A6990D1" w14:textId="77777777" w:rsidR="002C6E05" w:rsidRPr="001A6C42" w:rsidRDefault="002C6E05" w:rsidP="002C6E05">
            <w:pPr>
              <w:jc w:val="center"/>
              <w:rPr>
                <w:sz w:val="18"/>
                <w:szCs w:val="18"/>
              </w:rPr>
            </w:pPr>
            <w:r w:rsidRPr="001A6C42">
              <w:rPr>
                <w:sz w:val="18"/>
                <w:szCs w:val="18"/>
              </w:rPr>
              <w:t>2022</w:t>
            </w:r>
          </w:p>
        </w:tc>
        <w:tc>
          <w:tcPr>
            <w:tcW w:w="1705" w:type="pct"/>
          </w:tcPr>
          <w:p w14:paraId="3EE5941E"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087015D9"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DE22-CER-106-02</w:t>
            </w:r>
          </w:p>
          <w:p w14:paraId="4F02DC3B" w14:textId="77777777" w:rsidR="002C6E05" w:rsidRPr="001A6C42" w:rsidRDefault="002C6E05" w:rsidP="002C6E05">
            <w:pPr>
              <w:pStyle w:val="RepTable"/>
              <w:rPr>
                <w:sz w:val="18"/>
                <w:szCs w:val="18"/>
              </w:rPr>
            </w:pPr>
            <w:r w:rsidRPr="001A6C42">
              <w:rPr>
                <w:sz w:val="18"/>
                <w:szCs w:val="18"/>
              </w:rPr>
              <w:t>−</w:t>
            </w:r>
          </w:p>
          <w:p w14:paraId="3BC79854" w14:textId="77777777" w:rsidR="002C6E05" w:rsidRPr="001A6C42" w:rsidRDefault="002C6E05" w:rsidP="002C6E05">
            <w:pPr>
              <w:pStyle w:val="RepTable"/>
              <w:rPr>
                <w:sz w:val="18"/>
                <w:szCs w:val="18"/>
              </w:rPr>
            </w:pPr>
            <w:r w:rsidRPr="001A6C42">
              <w:rPr>
                <w:sz w:val="18"/>
                <w:szCs w:val="18"/>
              </w:rPr>
              <w:t>GEP</w:t>
            </w:r>
          </w:p>
          <w:p w14:paraId="732BA0A2"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6BBE6A0C" w14:textId="77777777" w:rsidR="002C6E05" w:rsidRPr="001A6C42" w:rsidRDefault="002C6E05" w:rsidP="002C6E05">
            <w:pPr>
              <w:jc w:val="center"/>
              <w:rPr>
                <w:sz w:val="18"/>
                <w:szCs w:val="18"/>
              </w:rPr>
            </w:pPr>
            <w:r w:rsidRPr="001A6C42">
              <w:rPr>
                <w:sz w:val="18"/>
                <w:szCs w:val="18"/>
              </w:rPr>
              <w:t>N</w:t>
            </w:r>
          </w:p>
        </w:tc>
        <w:tc>
          <w:tcPr>
            <w:tcW w:w="371" w:type="pct"/>
          </w:tcPr>
          <w:p w14:paraId="02F750AA"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64DE3870"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3C2800C0"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1BA653D5" w14:textId="77777777" w:rsidTr="00E45ABC">
        <w:tc>
          <w:tcPr>
            <w:tcW w:w="402" w:type="pct"/>
          </w:tcPr>
          <w:p w14:paraId="672DB917" w14:textId="77777777" w:rsidR="002C6E05" w:rsidRPr="001A6C42" w:rsidRDefault="002C6E05" w:rsidP="002C6E05">
            <w:pPr>
              <w:pStyle w:val="RepTable"/>
              <w:rPr>
                <w:sz w:val="18"/>
                <w:szCs w:val="18"/>
              </w:rPr>
            </w:pPr>
            <w:r w:rsidRPr="001A6C42">
              <w:rPr>
                <w:sz w:val="18"/>
                <w:szCs w:val="18"/>
              </w:rPr>
              <w:t>KCP 6</w:t>
            </w:r>
          </w:p>
          <w:p w14:paraId="60229580" w14:textId="77777777" w:rsidR="002C6E05" w:rsidRPr="001A6C42" w:rsidRDefault="002C6E05" w:rsidP="002C6E05">
            <w:pPr>
              <w:pStyle w:val="RepTable"/>
              <w:rPr>
                <w:sz w:val="18"/>
                <w:szCs w:val="18"/>
              </w:rPr>
            </w:pPr>
            <w:r w:rsidRPr="001A6C42">
              <w:rPr>
                <w:sz w:val="18"/>
                <w:szCs w:val="18"/>
              </w:rPr>
              <w:t>/19</w:t>
            </w:r>
          </w:p>
        </w:tc>
        <w:tc>
          <w:tcPr>
            <w:tcW w:w="620" w:type="pct"/>
          </w:tcPr>
          <w:p w14:paraId="29CE29CA" w14:textId="77777777" w:rsidR="002C6E05" w:rsidRPr="001A6C42" w:rsidRDefault="002C6E05" w:rsidP="002C6E05">
            <w:pPr>
              <w:rPr>
                <w:sz w:val="18"/>
                <w:szCs w:val="18"/>
              </w:rPr>
            </w:pPr>
            <w:r w:rsidRPr="001A6C42">
              <w:rPr>
                <w:sz w:val="18"/>
                <w:szCs w:val="18"/>
              </w:rPr>
              <w:t>Laug, S.</w:t>
            </w:r>
          </w:p>
        </w:tc>
        <w:tc>
          <w:tcPr>
            <w:tcW w:w="252" w:type="pct"/>
          </w:tcPr>
          <w:p w14:paraId="6525FF80" w14:textId="77777777" w:rsidR="002C6E05" w:rsidRPr="001A6C42" w:rsidRDefault="002C6E05" w:rsidP="002C6E05">
            <w:pPr>
              <w:jc w:val="center"/>
              <w:rPr>
                <w:sz w:val="18"/>
                <w:szCs w:val="18"/>
              </w:rPr>
            </w:pPr>
            <w:r w:rsidRPr="001A6C42">
              <w:rPr>
                <w:sz w:val="18"/>
                <w:szCs w:val="18"/>
              </w:rPr>
              <w:t>2022</w:t>
            </w:r>
          </w:p>
        </w:tc>
        <w:tc>
          <w:tcPr>
            <w:tcW w:w="1705" w:type="pct"/>
          </w:tcPr>
          <w:p w14:paraId="7DC7B886"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71FEE383"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DE22-CER-105-04</w:t>
            </w:r>
          </w:p>
          <w:p w14:paraId="5A6B1C16" w14:textId="77777777" w:rsidR="002C6E05" w:rsidRPr="001A6C42" w:rsidRDefault="002C6E05" w:rsidP="002C6E05">
            <w:pPr>
              <w:pStyle w:val="RepTable"/>
              <w:rPr>
                <w:sz w:val="18"/>
                <w:szCs w:val="18"/>
              </w:rPr>
            </w:pPr>
            <w:r w:rsidRPr="001A6C42">
              <w:rPr>
                <w:sz w:val="18"/>
                <w:szCs w:val="18"/>
              </w:rPr>
              <w:t>−</w:t>
            </w:r>
          </w:p>
          <w:p w14:paraId="5A216FCD" w14:textId="77777777" w:rsidR="002C6E05" w:rsidRPr="001A6C42" w:rsidRDefault="002C6E05" w:rsidP="002C6E05">
            <w:pPr>
              <w:pStyle w:val="RepTable"/>
              <w:rPr>
                <w:sz w:val="18"/>
                <w:szCs w:val="18"/>
              </w:rPr>
            </w:pPr>
            <w:r w:rsidRPr="001A6C42">
              <w:rPr>
                <w:sz w:val="18"/>
                <w:szCs w:val="18"/>
              </w:rPr>
              <w:t>GEP</w:t>
            </w:r>
          </w:p>
          <w:p w14:paraId="4FCAF652"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38588261" w14:textId="77777777" w:rsidR="002C6E05" w:rsidRPr="001A6C42" w:rsidRDefault="002C6E05" w:rsidP="002C6E05">
            <w:pPr>
              <w:jc w:val="center"/>
              <w:rPr>
                <w:sz w:val="18"/>
                <w:szCs w:val="18"/>
              </w:rPr>
            </w:pPr>
            <w:r w:rsidRPr="001A6C42">
              <w:rPr>
                <w:sz w:val="18"/>
                <w:szCs w:val="18"/>
              </w:rPr>
              <w:t>N</w:t>
            </w:r>
          </w:p>
        </w:tc>
        <w:tc>
          <w:tcPr>
            <w:tcW w:w="371" w:type="pct"/>
          </w:tcPr>
          <w:p w14:paraId="368E8DDE"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15E55432"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19DBADC6"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177CBD5A" w14:textId="77777777" w:rsidTr="00E45ABC">
        <w:tc>
          <w:tcPr>
            <w:tcW w:w="402" w:type="pct"/>
          </w:tcPr>
          <w:p w14:paraId="56EAD01E" w14:textId="77777777" w:rsidR="002C6E05" w:rsidRPr="001A6C42" w:rsidRDefault="002C6E05" w:rsidP="002C6E05">
            <w:pPr>
              <w:pStyle w:val="RepTable"/>
              <w:rPr>
                <w:sz w:val="18"/>
                <w:szCs w:val="18"/>
              </w:rPr>
            </w:pPr>
            <w:r w:rsidRPr="001A6C42">
              <w:rPr>
                <w:sz w:val="18"/>
                <w:szCs w:val="18"/>
              </w:rPr>
              <w:t>KCP 6</w:t>
            </w:r>
          </w:p>
          <w:p w14:paraId="093F0284" w14:textId="77777777" w:rsidR="002C6E05" w:rsidRPr="001A6C42" w:rsidRDefault="002C6E05" w:rsidP="002C6E05">
            <w:pPr>
              <w:pStyle w:val="RepTable"/>
              <w:rPr>
                <w:sz w:val="18"/>
                <w:szCs w:val="18"/>
              </w:rPr>
            </w:pPr>
            <w:r w:rsidRPr="001A6C42">
              <w:rPr>
                <w:sz w:val="18"/>
                <w:szCs w:val="18"/>
              </w:rPr>
              <w:t>/20</w:t>
            </w:r>
          </w:p>
        </w:tc>
        <w:tc>
          <w:tcPr>
            <w:tcW w:w="620" w:type="pct"/>
          </w:tcPr>
          <w:p w14:paraId="51503FD8" w14:textId="77777777" w:rsidR="002C6E05" w:rsidRPr="001A6C42" w:rsidRDefault="002C6E05" w:rsidP="002C6E05">
            <w:pPr>
              <w:rPr>
                <w:sz w:val="18"/>
                <w:szCs w:val="18"/>
              </w:rPr>
            </w:pPr>
            <w:r w:rsidRPr="001A6C42">
              <w:rPr>
                <w:sz w:val="18"/>
                <w:szCs w:val="18"/>
              </w:rPr>
              <w:t>Laug, S.</w:t>
            </w:r>
          </w:p>
        </w:tc>
        <w:tc>
          <w:tcPr>
            <w:tcW w:w="252" w:type="pct"/>
          </w:tcPr>
          <w:p w14:paraId="0EAE1CA9" w14:textId="77777777" w:rsidR="002C6E05" w:rsidRPr="001A6C42" w:rsidRDefault="002C6E05" w:rsidP="002C6E05">
            <w:pPr>
              <w:jc w:val="center"/>
              <w:rPr>
                <w:sz w:val="18"/>
                <w:szCs w:val="18"/>
              </w:rPr>
            </w:pPr>
            <w:r w:rsidRPr="001A6C42">
              <w:rPr>
                <w:sz w:val="18"/>
                <w:szCs w:val="18"/>
              </w:rPr>
              <w:t>2022</w:t>
            </w:r>
          </w:p>
        </w:tc>
        <w:tc>
          <w:tcPr>
            <w:tcW w:w="1705" w:type="pct"/>
          </w:tcPr>
          <w:p w14:paraId="488E350B"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1295C2F0"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DE22-CER-105-02</w:t>
            </w:r>
          </w:p>
          <w:p w14:paraId="16641FCC" w14:textId="77777777" w:rsidR="002C6E05" w:rsidRPr="001A6C42" w:rsidRDefault="002C6E05" w:rsidP="002C6E05">
            <w:pPr>
              <w:pStyle w:val="RepTable"/>
              <w:rPr>
                <w:sz w:val="18"/>
                <w:szCs w:val="18"/>
              </w:rPr>
            </w:pPr>
            <w:r w:rsidRPr="001A6C42">
              <w:rPr>
                <w:sz w:val="18"/>
                <w:szCs w:val="18"/>
              </w:rPr>
              <w:t>−</w:t>
            </w:r>
          </w:p>
          <w:p w14:paraId="1A2487D7" w14:textId="77777777" w:rsidR="002C6E05" w:rsidRPr="001A6C42" w:rsidRDefault="002C6E05" w:rsidP="002C6E05">
            <w:pPr>
              <w:pStyle w:val="RepTable"/>
              <w:rPr>
                <w:sz w:val="18"/>
                <w:szCs w:val="18"/>
              </w:rPr>
            </w:pPr>
            <w:r w:rsidRPr="001A6C42">
              <w:rPr>
                <w:sz w:val="18"/>
                <w:szCs w:val="18"/>
              </w:rPr>
              <w:t>GEP</w:t>
            </w:r>
          </w:p>
          <w:p w14:paraId="067BF576"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5C8465BD" w14:textId="77777777" w:rsidR="002C6E05" w:rsidRPr="001A6C42" w:rsidRDefault="002C6E05" w:rsidP="002C6E05">
            <w:pPr>
              <w:jc w:val="center"/>
              <w:rPr>
                <w:sz w:val="18"/>
                <w:szCs w:val="18"/>
              </w:rPr>
            </w:pPr>
            <w:r w:rsidRPr="001A6C42">
              <w:rPr>
                <w:sz w:val="18"/>
                <w:szCs w:val="18"/>
              </w:rPr>
              <w:t>N</w:t>
            </w:r>
          </w:p>
        </w:tc>
        <w:tc>
          <w:tcPr>
            <w:tcW w:w="371" w:type="pct"/>
          </w:tcPr>
          <w:p w14:paraId="5E3FF480"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5693C178"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7D71F2CE"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615038ED" w14:textId="77777777" w:rsidTr="00E45ABC">
        <w:tc>
          <w:tcPr>
            <w:tcW w:w="402" w:type="pct"/>
          </w:tcPr>
          <w:p w14:paraId="2778EA8E" w14:textId="77777777" w:rsidR="002C6E05" w:rsidRPr="001A6C42" w:rsidRDefault="002C6E05" w:rsidP="002C6E05">
            <w:pPr>
              <w:pStyle w:val="RepTable"/>
              <w:rPr>
                <w:sz w:val="18"/>
                <w:szCs w:val="18"/>
              </w:rPr>
            </w:pPr>
            <w:r w:rsidRPr="001A6C42">
              <w:rPr>
                <w:sz w:val="18"/>
                <w:szCs w:val="18"/>
              </w:rPr>
              <w:t>KCP 6</w:t>
            </w:r>
          </w:p>
          <w:p w14:paraId="64CB20A7" w14:textId="77777777" w:rsidR="002C6E05" w:rsidRPr="001A6C42" w:rsidRDefault="002C6E05" w:rsidP="002C6E05">
            <w:pPr>
              <w:pStyle w:val="RepTable"/>
              <w:rPr>
                <w:sz w:val="18"/>
                <w:szCs w:val="18"/>
              </w:rPr>
            </w:pPr>
            <w:r w:rsidRPr="001A6C42">
              <w:rPr>
                <w:sz w:val="18"/>
                <w:szCs w:val="18"/>
              </w:rPr>
              <w:t>/21</w:t>
            </w:r>
          </w:p>
        </w:tc>
        <w:tc>
          <w:tcPr>
            <w:tcW w:w="620" w:type="pct"/>
          </w:tcPr>
          <w:p w14:paraId="5FB0830E" w14:textId="77777777" w:rsidR="002C6E05" w:rsidRPr="001A6C42" w:rsidRDefault="002C6E05" w:rsidP="002C6E05">
            <w:pPr>
              <w:rPr>
                <w:sz w:val="18"/>
                <w:szCs w:val="18"/>
              </w:rPr>
            </w:pPr>
            <w:r w:rsidRPr="001A6C42">
              <w:rPr>
                <w:sz w:val="18"/>
                <w:szCs w:val="18"/>
              </w:rPr>
              <w:t>Legros, S.</w:t>
            </w:r>
          </w:p>
        </w:tc>
        <w:tc>
          <w:tcPr>
            <w:tcW w:w="252" w:type="pct"/>
          </w:tcPr>
          <w:p w14:paraId="11A08881" w14:textId="77777777" w:rsidR="002C6E05" w:rsidRPr="001A6C42" w:rsidRDefault="002C6E05" w:rsidP="002C6E05">
            <w:pPr>
              <w:jc w:val="center"/>
              <w:rPr>
                <w:sz w:val="18"/>
                <w:szCs w:val="18"/>
              </w:rPr>
            </w:pPr>
            <w:r w:rsidRPr="001A6C42">
              <w:rPr>
                <w:sz w:val="18"/>
                <w:szCs w:val="18"/>
              </w:rPr>
              <w:t>2022</w:t>
            </w:r>
          </w:p>
        </w:tc>
        <w:tc>
          <w:tcPr>
            <w:tcW w:w="1705" w:type="pct"/>
          </w:tcPr>
          <w:p w14:paraId="56A17D3A"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0C4DF509" w14:textId="77777777" w:rsidR="002C6E05" w:rsidRPr="001A6C42" w:rsidRDefault="002C6E05" w:rsidP="002C6E05">
            <w:pPr>
              <w:pStyle w:val="RepTable"/>
              <w:rPr>
                <w:sz w:val="18"/>
                <w:szCs w:val="18"/>
              </w:rPr>
            </w:pPr>
            <w:r w:rsidRPr="001A6C42">
              <w:rPr>
                <w:sz w:val="18"/>
                <w:szCs w:val="18"/>
              </w:rPr>
              <w:t>Rhizome Solutions Provider, Report/Document No.: FR22-CER-106-02</w:t>
            </w:r>
          </w:p>
          <w:p w14:paraId="25BE2161" w14:textId="77777777" w:rsidR="002C6E05" w:rsidRPr="001A6C42" w:rsidRDefault="002C6E05" w:rsidP="002C6E05">
            <w:pPr>
              <w:pStyle w:val="RepTable"/>
              <w:rPr>
                <w:sz w:val="18"/>
                <w:szCs w:val="18"/>
              </w:rPr>
            </w:pPr>
            <w:r w:rsidRPr="001A6C42">
              <w:rPr>
                <w:sz w:val="18"/>
                <w:szCs w:val="18"/>
              </w:rPr>
              <w:t>−</w:t>
            </w:r>
          </w:p>
          <w:p w14:paraId="0A13482E" w14:textId="77777777" w:rsidR="002C6E05" w:rsidRPr="001A6C42" w:rsidRDefault="002C6E05" w:rsidP="002C6E05">
            <w:pPr>
              <w:pStyle w:val="RepTable"/>
              <w:rPr>
                <w:sz w:val="18"/>
                <w:szCs w:val="18"/>
              </w:rPr>
            </w:pPr>
            <w:r w:rsidRPr="001A6C42">
              <w:rPr>
                <w:sz w:val="18"/>
                <w:szCs w:val="18"/>
              </w:rPr>
              <w:t>GEP</w:t>
            </w:r>
          </w:p>
          <w:p w14:paraId="20C4BA32"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3627CD75" w14:textId="77777777" w:rsidR="002C6E05" w:rsidRPr="001A6C42" w:rsidRDefault="002C6E05" w:rsidP="002C6E05">
            <w:pPr>
              <w:jc w:val="center"/>
              <w:rPr>
                <w:sz w:val="18"/>
                <w:szCs w:val="18"/>
              </w:rPr>
            </w:pPr>
            <w:r w:rsidRPr="001A6C42">
              <w:rPr>
                <w:sz w:val="18"/>
                <w:szCs w:val="18"/>
              </w:rPr>
              <w:t>N</w:t>
            </w:r>
          </w:p>
        </w:tc>
        <w:tc>
          <w:tcPr>
            <w:tcW w:w="371" w:type="pct"/>
          </w:tcPr>
          <w:p w14:paraId="3001CB4F"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4FE16C51"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1605385E"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75BBBE13" w14:textId="77777777" w:rsidTr="00E45ABC">
        <w:tc>
          <w:tcPr>
            <w:tcW w:w="402" w:type="pct"/>
          </w:tcPr>
          <w:p w14:paraId="5DA4C093" w14:textId="77777777" w:rsidR="002C6E05" w:rsidRPr="001A6C42" w:rsidRDefault="002C6E05" w:rsidP="002C6E05">
            <w:pPr>
              <w:pStyle w:val="RepTable"/>
              <w:rPr>
                <w:sz w:val="18"/>
                <w:szCs w:val="18"/>
              </w:rPr>
            </w:pPr>
            <w:r w:rsidRPr="001A6C42">
              <w:rPr>
                <w:sz w:val="18"/>
                <w:szCs w:val="18"/>
              </w:rPr>
              <w:lastRenderedPageBreak/>
              <w:t>KCP 6</w:t>
            </w:r>
          </w:p>
          <w:p w14:paraId="147CB780" w14:textId="77777777" w:rsidR="002C6E05" w:rsidRPr="001A6C42" w:rsidRDefault="002C6E05" w:rsidP="002C6E05">
            <w:pPr>
              <w:pStyle w:val="RepTable"/>
              <w:rPr>
                <w:sz w:val="18"/>
                <w:szCs w:val="18"/>
              </w:rPr>
            </w:pPr>
            <w:r w:rsidRPr="001A6C42">
              <w:rPr>
                <w:sz w:val="18"/>
                <w:szCs w:val="18"/>
              </w:rPr>
              <w:t>/22</w:t>
            </w:r>
          </w:p>
        </w:tc>
        <w:tc>
          <w:tcPr>
            <w:tcW w:w="620" w:type="pct"/>
          </w:tcPr>
          <w:p w14:paraId="0F9852CA" w14:textId="77777777" w:rsidR="002C6E05" w:rsidRPr="001A6C42" w:rsidRDefault="002C6E05" w:rsidP="002C6E05">
            <w:pPr>
              <w:rPr>
                <w:sz w:val="18"/>
                <w:szCs w:val="18"/>
              </w:rPr>
            </w:pPr>
            <w:r w:rsidRPr="001A6C42">
              <w:rPr>
                <w:sz w:val="18"/>
                <w:szCs w:val="18"/>
              </w:rPr>
              <w:t>Reynens, P.</w:t>
            </w:r>
          </w:p>
        </w:tc>
        <w:tc>
          <w:tcPr>
            <w:tcW w:w="252" w:type="pct"/>
          </w:tcPr>
          <w:p w14:paraId="61ACC614" w14:textId="77777777" w:rsidR="002C6E05" w:rsidRPr="001A6C42" w:rsidRDefault="002C6E05" w:rsidP="002C6E05">
            <w:pPr>
              <w:jc w:val="center"/>
              <w:rPr>
                <w:sz w:val="18"/>
                <w:szCs w:val="18"/>
              </w:rPr>
            </w:pPr>
            <w:r w:rsidRPr="001A6C42">
              <w:rPr>
                <w:sz w:val="18"/>
                <w:szCs w:val="18"/>
              </w:rPr>
              <w:t>2022</w:t>
            </w:r>
          </w:p>
        </w:tc>
        <w:tc>
          <w:tcPr>
            <w:tcW w:w="1705" w:type="pct"/>
          </w:tcPr>
          <w:p w14:paraId="3C37DE09" w14:textId="77777777" w:rsidR="002C6E05" w:rsidRPr="001A6C42" w:rsidRDefault="002C6E05" w:rsidP="002C6E05">
            <w:pPr>
              <w:pStyle w:val="RepTable"/>
              <w:rPr>
                <w:sz w:val="18"/>
                <w:szCs w:val="18"/>
              </w:rPr>
            </w:pPr>
            <w:r w:rsidRPr="001A6C42">
              <w:rPr>
                <w:sz w:val="18"/>
                <w:szCs w:val="18"/>
              </w:rPr>
              <w:t>Evaluation of the effecacy and selectivity of IMS+MSM+MPR applied post-emergence against weeds (ALOMY) in winter cereals in 2022</w:t>
            </w:r>
          </w:p>
          <w:p w14:paraId="464DC0E8" w14:textId="77777777" w:rsidR="002C6E05" w:rsidRPr="001A6C42" w:rsidRDefault="002C6E05" w:rsidP="002C6E05">
            <w:pPr>
              <w:pStyle w:val="RepTable"/>
              <w:rPr>
                <w:sz w:val="18"/>
                <w:szCs w:val="18"/>
              </w:rPr>
            </w:pPr>
            <w:r w:rsidRPr="001A6C42">
              <w:rPr>
                <w:sz w:val="18"/>
                <w:szCs w:val="18"/>
              </w:rPr>
              <w:t>Redebel S.A., Report/Document No.: BE22-CER-105-01</w:t>
            </w:r>
          </w:p>
          <w:p w14:paraId="2FEE629E" w14:textId="77777777" w:rsidR="002C6E05" w:rsidRPr="001A6C42" w:rsidRDefault="002C6E05" w:rsidP="002C6E05">
            <w:pPr>
              <w:pStyle w:val="RepTable"/>
              <w:rPr>
                <w:sz w:val="18"/>
                <w:szCs w:val="18"/>
              </w:rPr>
            </w:pPr>
            <w:r w:rsidRPr="001A6C42">
              <w:rPr>
                <w:sz w:val="18"/>
                <w:szCs w:val="18"/>
              </w:rPr>
              <w:t>−</w:t>
            </w:r>
          </w:p>
          <w:p w14:paraId="674A152C" w14:textId="77777777" w:rsidR="002C6E05" w:rsidRPr="001A6C42" w:rsidRDefault="002C6E05" w:rsidP="002C6E05">
            <w:pPr>
              <w:pStyle w:val="RepTable"/>
              <w:rPr>
                <w:sz w:val="18"/>
                <w:szCs w:val="18"/>
              </w:rPr>
            </w:pPr>
            <w:r w:rsidRPr="001A6C42">
              <w:rPr>
                <w:sz w:val="18"/>
                <w:szCs w:val="18"/>
              </w:rPr>
              <w:t>GEP</w:t>
            </w:r>
          </w:p>
          <w:p w14:paraId="201B27A8"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4CCD165F" w14:textId="77777777" w:rsidR="002C6E05" w:rsidRPr="001A6C42" w:rsidRDefault="002C6E05" w:rsidP="002C6E05">
            <w:pPr>
              <w:jc w:val="center"/>
              <w:rPr>
                <w:sz w:val="18"/>
                <w:szCs w:val="18"/>
              </w:rPr>
            </w:pPr>
            <w:r w:rsidRPr="001A6C42">
              <w:rPr>
                <w:sz w:val="18"/>
                <w:szCs w:val="18"/>
              </w:rPr>
              <w:t>N</w:t>
            </w:r>
          </w:p>
        </w:tc>
        <w:tc>
          <w:tcPr>
            <w:tcW w:w="371" w:type="pct"/>
          </w:tcPr>
          <w:p w14:paraId="72E01925"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1A318A18"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798B72B0"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2D5B29EF" w14:textId="77777777" w:rsidTr="00E45ABC">
        <w:tc>
          <w:tcPr>
            <w:tcW w:w="402" w:type="pct"/>
          </w:tcPr>
          <w:p w14:paraId="3E77CDB9" w14:textId="77777777" w:rsidR="002C6E05" w:rsidRPr="001A6C42" w:rsidRDefault="002C6E05" w:rsidP="002C6E05">
            <w:pPr>
              <w:pStyle w:val="RepTable"/>
              <w:rPr>
                <w:sz w:val="18"/>
                <w:szCs w:val="18"/>
              </w:rPr>
            </w:pPr>
            <w:r w:rsidRPr="001A6C42">
              <w:rPr>
                <w:sz w:val="18"/>
                <w:szCs w:val="18"/>
              </w:rPr>
              <w:t>KCP 6</w:t>
            </w:r>
          </w:p>
          <w:p w14:paraId="151BFE90" w14:textId="77777777" w:rsidR="002C6E05" w:rsidRPr="001A6C42" w:rsidRDefault="002C6E05" w:rsidP="002C6E05">
            <w:pPr>
              <w:pStyle w:val="RepTable"/>
              <w:rPr>
                <w:sz w:val="18"/>
                <w:szCs w:val="18"/>
              </w:rPr>
            </w:pPr>
            <w:r w:rsidRPr="001A6C42">
              <w:rPr>
                <w:sz w:val="18"/>
                <w:szCs w:val="18"/>
              </w:rPr>
              <w:t>/23</w:t>
            </w:r>
          </w:p>
        </w:tc>
        <w:tc>
          <w:tcPr>
            <w:tcW w:w="620" w:type="pct"/>
          </w:tcPr>
          <w:p w14:paraId="6E01914F" w14:textId="77777777" w:rsidR="002C6E05" w:rsidRPr="001A6C42" w:rsidRDefault="002C6E05" w:rsidP="002C6E05">
            <w:pPr>
              <w:rPr>
                <w:sz w:val="18"/>
                <w:szCs w:val="18"/>
              </w:rPr>
            </w:pPr>
            <w:r w:rsidRPr="001A6C42">
              <w:rPr>
                <w:sz w:val="18"/>
                <w:szCs w:val="18"/>
              </w:rPr>
              <w:t>Rusef, K.</w:t>
            </w:r>
          </w:p>
        </w:tc>
        <w:tc>
          <w:tcPr>
            <w:tcW w:w="252" w:type="pct"/>
          </w:tcPr>
          <w:p w14:paraId="4D3069FA" w14:textId="77777777" w:rsidR="002C6E05" w:rsidRPr="001A6C42" w:rsidRDefault="002C6E05" w:rsidP="002C6E05">
            <w:pPr>
              <w:jc w:val="center"/>
              <w:rPr>
                <w:sz w:val="18"/>
                <w:szCs w:val="18"/>
              </w:rPr>
            </w:pPr>
            <w:r w:rsidRPr="001A6C42">
              <w:rPr>
                <w:sz w:val="18"/>
                <w:szCs w:val="18"/>
              </w:rPr>
              <w:t>2022</w:t>
            </w:r>
          </w:p>
        </w:tc>
        <w:tc>
          <w:tcPr>
            <w:tcW w:w="1705" w:type="pct"/>
          </w:tcPr>
          <w:p w14:paraId="555E7369"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237E69F3" w14:textId="77777777" w:rsidR="002C6E05" w:rsidRPr="001A6C42" w:rsidRDefault="002C6E05" w:rsidP="002C6E05">
            <w:pPr>
              <w:pStyle w:val="RepTable"/>
              <w:rPr>
                <w:sz w:val="18"/>
                <w:szCs w:val="18"/>
              </w:rPr>
            </w:pPr>
            <w:r w:rsidRPr="001A6C42">
              <w:rPr>
                <w:sz w:val="18"/>
                <w:szCs w:val="18"/>
              </w:rPr>
              <w:t>Rhizome Solutions Provider, Report/Document No.: PL22-CER-105-01</w:t>
            </w:r>
          </w:p>
          <w:p w14:paraId="43B34AD8" w14:textId="77777777" w:rsidR="002C6E05" w:rsidRPr="001A6C42" w:rsidRDefault="002C6E05" w:rsidP="002C6E05">
            <w:pPr>
              <w:pStyle w:val="RepTable"/>
              <w:rPr>
                <w:sz w:val="18"/>
                <w:szCs w:val="18"/>
              </w:rPr>
            </w:pPr>
            <w:r w:rsidRPr="001A6C42">
              <w:rPr>
                <w:sz w:val="18"/>
                <w:szCs w:val="18"/>
              </w:rPr>
              <w:t>−</w:t>
            </w:r>
          </w:p>
          <w:p w14:paraId="504B29D1" w14:textId="77777777" w:rsidR="002C6E05" w:rsidRPr="001A6C42" w:rsidRDefault="002C6E05" w:rsidP="002C6E05">
            <w:pPr>
              <w:pStyle w:val="RepTable"/>
              <w:rPr>
                <w:sz w:val="18"/>
                <w:szCs w:val="18"/>
              </w:rPr>
            </w:pPr>
            <w:r w:rsidRPr="001A6C42">
              <w:rPr>
                <w:sz w:val="18"/>
                <w:szCs w:val="18"/>
              </w:rPr>
              <w:t>GEP</w:t>
            </w:r>
          </w:p>
          <w:p w14:paraId="6E901F99"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2A192745" w14:textId="77777777" w:rsidR="002C6E05" w:rsidRPr="001A6C42" w:rsidRDefault="002C6E05" w:rsidP="002C6E05">
            <w:pPr>
              <w:jc w:val="center"/>
              <w:rPr>
                <w:sz w:val="18"/>
                <w:szCs w:val="18"/>
              </w:rPr>
            </w:pPr>
            <w:r w:rsidRPr="001A6C42">
              <w:rPr>
                <w:sz w:val="18"/>
                <w:szCs w:val="18"/>
              </w:rPr>
              <w:t>N</w:t>
            </w:r>
          </w:p>
        </w:tc>
        <w:tc>
          <w:tcPr>
            <w:tcW w:w="371" w:type="pct"/>
          </w:tcPr>
          <w:p w14:paraId="2204511E"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1AA8B794"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55976DC6"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6E774461" w14:textId="77777777" w:rsidTr="00E45ABC">
        <w:tc>
          <w:tcPr>
            <w:tcW w:w="402" w:type="pct"/>
          </w:tcPr>
          <w:p w14:paraId="1D6489F9" w14:textId="77777777" w:rsidR="002C6E05" w:rsidRPr="001A6C42" w:rsidRDefault="002C6E05" w:rsidP="002C6E05">
            <w:pPr>
              <w:pStyle w:val="RepTable"/>
              <w:rPr>
                <w:sz w:val="18"/>
                <w:szCs w:val="18"/>
              </w:rPr>
            </w:pPr>
            <w:r w:rsidRPr="001A6C42">
              <w:rPr>
                <w:sz w:val="18"/>
                <w:szCs w:val="18"/>
              </w:rPr>
              <w:t>KCP 6</w:t>
            </w:r>
          </w:p>
          <w:p w14:paraId="350DC842" w14:textId="77777777" w:rsidR="002C6E05" w:rsidRPr="001A6C42" w:rsidRDefault="002C6E05" w:rsidP="002C6E05">
            <w:pPr>
              <w:pStyle w:val="RepTable"/>
              <w:rPr>
                <w:sz w:val="18"/>
                <w:szCs w:val="18"/>
              </w:rPr>
            </w:pPr>
            <w:r w:rsidRPr="001A6C42">
              <w:rPr>
                <w:sz w:val="18"/>
                <w:szCs w:val="18"/>
              </w:rPr>
              <w:t>/24</w:t>
            </w:r>
          </w:p>
        </w:tc>
        <w:tc>
          <w:tcPr>
            <w:tcW w:w="620" w:type="pct"/>
          </w:tcPr>
          <w:p w14:paraId="6CC86BA8" w14:textId="77777777" w:rsidR="002C6E05" w:rsidRPr="001A6C42" w:rsidRDefault="002C6E05" w:rsidP="002C6E05">
            <w:pPr>
              <w:rPr>
                <w:sz w:val="18"/>
                <w:szCs w:val="18"/>
              </w:rPr>
            </w:pPr>
            <w:r w:rsidRPr="001A6C42">
              <w:rPr>
                <w:sz w:val="18"/>
                <w:szCs w:val="18"/>
              </w:rPr>
              <w:t>Rusef, K.</w:t>
            </w:r>
          </w:p>
        </w:tc>
        <w:tc>
          <w:tcPr>
            <w:tcW w:w="252" w:type="pct"/>
          </w:tcPr>
          <w:p w14:paraId="5FD70A82" w14:textId="77777777" w:rsidR="002C6E05" w:rsidRPr="001A6C42" w:rsidRDefault="002C6E05" w:rsidP="002C6E05">
            <w:pPr>
              <w:jc w:val="center"/>
              <w:rPr>
                <w:sz w:val="18"/>
                <w:szCs w:val="18"/>
              </w:rPr>
            </w:pPr>
            <w:r w:rsidRPr="001A6C42">
              <w:rPr>
                <w:sz w:val="18"/>
                <w:szCs w:val="18"/>
              </w:rPr>
              <w:t>2022</w:t>
            </w:r>
          </w:p>
        </w:tc>
        <w:tc>
          <w:tcPr>
            <w:tcW w:w="1705" w:type="pct"/>
          </w:tcPr>
          <w:p w14:paraId="57BB0E71"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3E25F080" w14:textId="77777777" w:rsidR="002C6E05" w:rsidRPr="001A6C42" w:rsidRDefault="002C6E05" w:rsidP="002C6E05">
            <w:pPr>
              <w:pStyle w:val="RepTable"/>
              <w:rPr>
                <w:sz w:val="18"/>
                <w:szCs w:val="18"/>
              </w:rPr>
            </w:pPr>
            <w:r w:rsidRPr="001A6C42">
              <w:rPr>
                <w:sz w:val="18"/>
                <w:szCs w:val="18"/>
              </w:rPr>
              <w:t>Rhizome Solutions Provider, Report/Document No.: PL22-CER-105-02</w:t>
            </w:r>
          </w:p>
          <w:p w14:paraId="5088241C" w14:textId="77777777" w:rsidR="002C6E05" w:rsidRPr="001A6C42" w:rsidRDefault="002C6E05" w:rsidP="002C6E05">
            <w:pPr>
              <w:pStyle w:val="RepTable"/>
              <w:rPr>
                <w:sz w:val="18"/>
                <w:szCs w:val="18"/>
              </w:rPr>
            </w:pPr>
            <w:r w:rsidRPr="001A6C42">
              <w:rPr>
                <w:sz w:val="18"/>
                <w:szCs w:val="18"/>
              </w:rPr>
              <w:t>−</w:t>
            </w:r>
          </w:p>
          <w:p w14:paraId="11DE1633" w14:textId="77777777" w:rsidR="002C6E05" w:rsidRPr="001A6C42" w:rsidRDefault="002C6E05" w:rsidP="002C6E05">
            <w:pPr>
              <w:pStyle w:val="RepTable"/>
              <w:rPr>
                <w:sz w:val="18"/>
                <w:szCs w:val="18"/>
              </w:rPr>
            </w:pPr>
            <w:r w:rsidRPr="001A6C42">
              <w:rPr>
                <w:sz w:val="18"/>
                <w:szCs w:val="18"/>
              </w:rPr>
              <w:t>GEP</w:t>
            </w:r>
          </w:p>
          <w:p w14:paraId="100655B5"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5E12B68D" w14:textId="77777777" w:rsidR="002C6E05" w:rsidRPr="001A6C42" w:rsidRDefault="002C6E05" w:rsidP="002C6E05">
            <w:pPr>
              <w:jc w:val="center"/>
              <w:rPr>
                <w:sz w:val="18"/>
                <w:szCs w:val="18"/>
              </w:rPr>
            </w:pPr>
            <w:r w:rsidRPr="001A6C42">
              <w:rPr>
                <w:sz w:val="18"/>
                <w:szCs w:val="18"/>
              </w:rPr>
              <w:t>N</w:t>
            </w:r>
          </w:p>
        </w:tc>
        <w:tc>
          <w:tcPr>
            <w:tcW w:w="371" w:type="pct"/>
          </w:tcPr>
          <w:p w14:paraId="0EF2291A"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7B1F70CE"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00378F0B"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4B5675D9" w14:textId="77777777" w:rsidTr="00E45ABC">
        <w:tc>
          <w:tcPr>
            <w:tcW w:w="402" w:type="pct"/>
          </w:tcPr>
          <w:p w14:paraId="70871D98" w14:textId="77777777" w:rsidR="002C6E05" w:rsidRPr="001A6C42" w:rsidRDefault="002C6E05" w:rsidP="002C6E05">
            <w:pPr>
              <w:pStyle w:val="RepTable"/>
              <w:rPr>
                <w:sz w:val="18"/>
                <w:szCs w:val="18"/>
              </w:rPr>
            </w:pPr>
            <w:r w:rsidRPr="001A6C42">
              <w:rPr>
                <w:sz w:val="18"/>
                <w:szCs w:val="18"/>
              </w:rPr>
              <w:t>KCP 6</w:t>
            </w:r>
          </w:p>
          <w:p w14:paraId="0A874F13" w14:textId="77777777" w:rsidR="002C6E05" w:rsidRPr="001A6C42" w:rsidRDefault="002C6E05" w:rsidP="002C6E05">
            <w:pPr>
              <w:pStyle w:val="RepTable"/>
              <w:rPr>
                <w:sz w:val="18"/>
                <w:szCs w:val="18"/>
              </w:rPr>
            </w:pPr>
            <w:r w:rsidRPr="001A6C42">
              <w:rPr>
                <w:sz w:val="18"/>
                <w:szCs w:val="18"/>
              </w:rPr>
              <w:t>/25</w:t>
            </w:r>
          </w:p>
        </w:tc>
        <w:tc>
          <w:tcPr>
            <w:tcW w:w="620" w:type="pct"/>
          </w:tcPr>
          <w:p w14:paraId="03F15350" w14:textId="77777777" w:rsidR="002C6E05" w:rsidRPr="001A6C42" w:rsidRDefault="002C6E05" w:rsidP="002C6E05">
            <w:pPr>
              <w:rPr>
                <w:sz w:val="18"/>
                <w:szCs w:val="18"/>
              </w:rPr>
            </w:pPr>
            <w:r w:rsidRPr="001A6C42">
              <w:rPr>
                <w:sz w:val="18"/>
                <w:szCs w:val="18"/>
              </w:rPr>
              <w:t>Rusef, K.</w:t>
            </w:r>
          </w:p>
        </w:tc>
        <w:tc>
          <w:tcPr>
            <w:tcW w:w="252" w:type="pct"/>
          </w:tcPr>
          <w:p w14:paraId="5C15DB82" w14:textId="77777777" w:rsidR="002C6E05" w:rsidRPr="001A6C42" w:rsidRDefault="002C6E05" w:rsidP="002C6E05">
            <w:pPr>
              <w:jc w:val="center"/>
              <w:rPr>
                <w:sz w:val="18"/>
                <w:szCs w:val="18"/>
              </w:rPr>
            </w:pPr>
            <w:r w:rsidRPr="001A6C42">
              <w:rPr>
                <w:sz w:val="18"/>
                <w:szCs w:val="18"/>
              </w:rPr>
              <w:t>2022</w:t>
            </w:r>
          </w:p>
        </w:tc>
        <w:tc>
          <w:tcPr>
            <w:tcW w:w="1705" w:type="pct"/>
          </w:tcPr>
          <w:p w14:paraId="4D92F3F3"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19A5966F" w14:textId="77777777" w:rsidR="002C6E05" w:rsidRPr="001A6C42" w:rsidRDefault="002C6E05" w:rsidP="002C6E05">
            <w:pPr>
              <w:pStyle w:val="RepTable"/>
              <w:rPr>
                <w:sz w:val="18"/>
                <w:szCs w:val="18"/>
              </w:rPr>
            </w:pPr>
            <w:r w:rsidRPr="001A6C42">
              <w:rPr>
                <w:sz w:val="18"/>
                <w:szCs w:val="18"/>
              </w:rPr>
              <w:t>Rhizome Solutions Provider, Report/Document No.: PL22-CER-105-03</w:t>
            </w:r>
          </w:p>
          <w:p w14:paraId="0088DC0C" w14:textId="77777777" w:rsidR="002C6E05" w:rsidRPr="001A6C42" w:rsidRDefault="002C6E05" w:rsidP="002C6E05">
            <w:pPr>
              <w:pStyle w:val="RepTable"/>
              <w:rPr>
                <w:sz w:val="18"/>
                <w:szCs w:val="18"/>
              </w:rPr>
            </w:pPr>
            <w:r w:rsidRPr="001A6C42">
              <w:rPr>
                <w:sz w:val="18"/>
                <w:szCs w:val="18"/>
              </w:rPr>
              <w:t>−</w:t>
            </w:r>
          </w:p>
          <w:p w14:paraId="1D6E62EC" w14:textId="77777777" w:rsidR="002C6E05" w:rsidRPr="001A6C42" w:rsidRDefault="002C6E05" w:rsidP="002C6E05">
            <w:pPr>
              <w:pStyle w:val="RepTable"/>
              <w:rPr>
                <w:sz w:val="18"/>
                <w:szCs w:val="18"/>
              </w:rPr>
            </w:pPr>
            <w:r w:rsidRPr="001A6C42">
              <w:rPr>
                <w:sz w:val="18"/>
                <w:szCs w:val="18"/>
              </w:rPr>
              <w:t>GEP</w:t>
            </w:r>
          </w:p>
          <w:p w14:paraId="2ED5B1CE"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57130869" w14:textId="77777777" w:rsidR="002C6E05" w:rsidRPr="001A6C42" w:rsidRDefault="002C6E05" w:rsidP="002C6E05">
            <w:pPr>
              <w:jc w:val="center"/>
              <w:rPr>
                <w:sz w:val="18"/>
                <w:szCs w:val="18"/>
              </w:rPr>
            </w:pPr>
            <w:r w:rsidRPr="001A6C42">
              <w:rPr>
                <w:sz w:val="18"/>
                <w:szCs w:val="18"/>
              </w:rPr>
              <w:t>N</w:t>
            </w:r>
          </w:p>
        </w:tc>
        <w:tc>
          <w:tcPr>
            <w:tcW w:w="371" w:type="pct"/>
          </w:tcPr>
          <w:p w14:paraId="10367ACD"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1511D3C1"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67F55F50"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23F4C747" w14:textId="77777777" w:rsidTr="00E45ABC">
        <w:tc>
          <w:tcPr>
            <w:tcW w:w="402" w:type="pct"/>
          </w:tcPr>
          <w:p w14:paraId="4EF3F45A" w14:textId="77777777" w:rsidR="002C6E05" w:rsidRPr="001A6C42" w:rsidRDefault="002C6E05" w:rsidP="002C6E05">
            <w:pPr>
              <w:pStyle w:val="RepTable"/>
              <w:rPr>
                <w:sz w:val="18"/>
                <w:szCs w:val="18"/>
              </w:rPr>
            </w:pPr>
            <w:r w:rsidRPr="001A6C42">
              <w:rPr>
                <w:sz w:val="18"/>
                <w:szCs w:val="18"/>
              </w:rPr>
              <w:t>KCP 6</w:t>
            </w:r>
          </w:p>
          <w:p w14:paraId="7FF1F775" w14:textId="77777777" w:rsidR="002C6E05" w:rsidRPr="001A6C42" w:rsidRDefault="002C6E05" w:rsidP="002C6E05">
            <w:pPr>
              <w:pStyle w:val="RepTable"/>
              <w:rPr>
                <w:sz w:val="18"/>
                <w:szCs w:val="18"/>
              </w:rPr>
            </w:pPr>
            <w:r w:rsidRPr="001A6C42">
              <w:rPr>
                <w:sz w:val="18"/>
                <w:szCs w:val="18"/>
              </w:rPr>
              <w:t>/26</w:t>
            </w:r>
          </w:p>
        </w:tc>
        <w:tc>
          <w:tcPr>
            <w:tcW w:w="620" w:type="pct"/>
          </w:tcPr>
          <w:p w14:paraId="00AF50BF" w14:textId="77777777" w:rsidR="002C6E05" w:rsidRPr="001A6C42" w:rsidRDefault="002C6E05" w:rsidP="002C6E05">
            <w:pPr>
              <w:rPr>
                <w:sz w:val="18"/>
                <w:szCs w:val="18"/>
              </w:rPr>
            </w:pPr>
            <w:r w:rsidRPr="001A6C42">
              <w:rPr>
                <w:sz w:val="18"/>
                <w:szCs w:val="18"/>
              </w:rPr>
              <w:t>Rusef, K.</w:t>
            </w:r>
          </w:p>
        </w:tc>
        <w:tc>
          <w:tcPr>
            <w:tcW w:w="252" w:type="pct"/>
          </w:tcPr>
          <w:p w14:paraId="60B971FF" w14:textId="77777777" w:rsidR="002C6E05" w:rsidRPr="001A6C42" w:rsidRDefault="002C6E05" w:rsidP="002C6E05">
            <w:pPr>
              <w:jc w:val="center"/>
              <w:rPr>
                <w:sz w:val="18"/>
                <w:szCs w:val="18"/>
              </w:rPr>
            </w:pPr>
            <w:r w:rsidRPr="001A6C42">
              <w:rPr>
                <w:sz w:val="18"/>
                <w:szCs w:val="18"/>
              </w:rPr>
              <w:t>2022</w:t>
            </w:r>
          </w:p>
        </w:tc>
        <w:tc>
          <w:tcPr>
            <w:tcW w:w="1705" w:type="pct"/>
          </w:tcPr>
          <w:p w14:paraId="45572FD6"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3CD2EEC6" w14:textId="77777777" w:rsidR="002C6E05" w:rsidRPr="001A6C42" w:rsidRDefault="002C6E05" w:rsidP="002C6E05">
            <w:pPr>
              <w:pStyle w:val="RepTable"/>
              <w:rPr>
                <w:sz w:val="18"/>
                <w:szCs w:val="18"/>
              </w:rPr>
            </w:pPr>
            <w:r w:rsidRPr="001A6C42">
              <w:rPr>
                <w:sz w:val="18"/>
                <w:szCs w:val="18"/>
              </w:rPr>
              <w:t>Rhizome Solutions Provider, Report/Document No.: PL22-CER-</w:t>
            </w:r>
            <w:r w:rsidRPr="001A6C42">
              <w:rPr>
                <w:sz w:val="18"/>
                <w:szCs w:val="18"/>
              </w:rPr>
              <w:lastRenderedPageBreak/>
              <w:t>105-04</w:t>
            </w:r>
          </w:p>
          <w:p w14:paraId="031EE718" w14:textId="77777777" w:rsidR="002C6E05" w:rsidRPr="001A6C42" w:rsidRDefault="002C6E05" w:rsidP="002C6E05">
            <w:pPr>
              <w:pStyle w:val="RepTable"/>
              <w:rPr>
                <w:sz w:val="18"/>
                <w:szCs w:val="18"/>
              </w:rPr>
            </w:pPr>
            <w:r w:rsidRPr="001A6C42">
              <w:rPr>
                <w:sz w:val="18"/>
                <w:szCs w:val="18"/>
              </w:rPr>
              <w:t>−</w:t>
            </w:r>
          </w:p>
          <w:p w14:paraId="539429EE" w14:textId="77777777" w:rsidR="002C6E05" w:rsidRPr="001A6C42" w:rsidRDefault="002C6E05" w:rsidP="002C6E05">
            <w:pPr>
              <w:pStyle w:val="RepTable"/>
              <w:rPr>
                <w:sz w:val="18"/>
                <w:szCs w:val="18"/>
              </w:rPr>
            </w:pPr>
            <w:r w:rsidRPr="001A6C42">
              <w:rPr>
                <w:sz w:val="18"/>
                <w:szCs w:val="18"/>
              </w:rPr>
              <w:t>GEP</w:t>
            </w:r>
          </w:p>
          <w:p w14:paraId="761981BA"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4B92AD7D" w14:textId="77777777" w:rsidR="002C6E05" w:rsidRPr="001A6C42" w:rsidRDefault="002C6E05" w:rsidP="002C6E05">
            <w:pPr>
              <w:jc w:val="center"/>
              <w:rPr>
                <w:sz w:val="18"/>
                <w:szCs w:val="18"/>
              </w:rPr>
            </w:pPr>
            <w:r w:rsidRPr="001A6C42">
              <w:rPr>
                <w:sz w:val="18"/>
                <w:szCs w:val="18"/>
              </w:rPr>
              <w:lastRenderedPageBreak/>
              <w:t>N</w:t>
            </w:r>
          </w:p>
        </w:tc>
        <w:tc>
          <w:tcPr>
            <w:tcW w:w="371" w:type="pct"/>
          </w:tcPr>
          <w:p w14:paraId="5516640F"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57097082"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202E1BFF"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5A5FC055" w14:textId="77777777" w:rsidTr="00E45ABC">
        <w:tc>
          <w:tcPr>
            <w:tcW w:w="402" w:type="pct"/>
          </w:tcPr>
          <w:p w14:paraId="008DA6C5" w14:textId="77777777" w:rsidR="002C6E05" w:rsidRPr="001A6C42" w:rsidRDefault="002C6E05" w:rsidP="002C6E05">
            <w:pPr>
              <w:pStyle w:val="RepTable"/>
              <w:rPr>
                <w:sz w:val="18"/>
                <w:szCs w:val="18"/>
              </w:rPr>
            </w:pPr>
            <w:r w:rsidRPr="001A6C42">
              <w:rPr>
                <w:sz w:val="18"/>
                <w:szCs w:val="18"/>
              </w:rPr>
              <w:t>KCP 6</w:t>
            </w:r>
          </w:p>
          <w:p w14:paraId="55437AFA" w14:textId="77777777" w:rsidR="002C6E05" w:rsidRPr="001A6C42" w:rsidRDefault="002C6E05" w:rsidP="002C6E05">
            <w:pPr>
              <w:pStyle w:val="RepTable"/>
              <w:rPr>
                <w:sz w:val="18"/>
                <w:szCs w:val="18"/>
              </w:rPr>
            </w:pPr>
            <w:r w:rsidRPr="001A6C42">
              <w:rPr>
                <w:sz w:val="18"/>
                <w:szCs w:val="18"/>
              </w:rPr>
              <w:t>/27</w:t>
            </w:r>
          </w:p>
        </w:tc>
        <w:tc>
          <w:tcPr>
            <w:tcW w:w="620" w:type="pct"/>
          </w:tcPr>
          <w:p w14:paraId="18D1B77E" w14:textId="77777777" w:rsidR="002C6E05" w:rsidRPr="001A6C42" w:rsidRDefault="002C6E05" w:rsidP="002C6E05">
            <w:pPr>
              <w:rPr>
                <w:sz w:val="18"/>
                <w:szCs w:val="18"/>
              </w:rPr>
            </w:pPr>
            <w:r w:rsidRPr="001A6C42">
              <w:rPr>
                <w:sz w:val="18"/>
                <w:szCs w:val="18"/>
              </w:rPr>
              <w:t>Rusef, K.</w:t>
            </w:r>
          </w:p>
        </w:tc>
        <w:tc>
          <w:tcPr>
            <w:tcW w:w="252" w:type="pct"/>
          </w:tcPr>
          <w:p w14:paraId="40792694" w14:textId="77777777" w:rsidR="002C6E05" w:rsidRPr="001A6C42" w:rsidRDefault="002C6E05" w:rsidP="002C6E05">
            <w:pPr>
              <w:jc w:val="center"/>
              <w:rPr>
                <w:sz w:val="18"/>
                <w:szCs w:val="18"/>
              </w:rPr>
            </w:pPr>
            <w:r w:rsidRPr="001A6C42">
              <w:rPr>
                <w:sz w:val="18"/>
                <w:szCs w:val="18"/>
              </w:rPr>
              <w:t>2022</w:t>
            </w:r>
          </w:p>
        </w:tc>
        <w:tc>
          <w:tcPr>
            <w:tcW w:w="1705" w:type="pct"/>
          </w:tcPr>
          <w:p w14:paraId="02C9D263"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2022</w:t>
            </w:r>
          </w:p>
          <w:p w14:paraId="1398D28B" w14:textId="77777777" w:rsidR="002C6E05" w:rsidRPr="001A6C42" w:rsidRDefault="002C6E05" w:rsidP="002C6E05">
            <w:pPr>
              <w:pStyle w:val="RepTable"/>
              <w:rPr>
                <w:sz w:val="18"/>
                <w:szCs w:val="18"/>
              </w:rPr>
            </w:pPr>
            <w:r w:rsidRPr="001A6C42">
              <w:rPr>
                <w:sz w:val="18"/>
                <w:szCs w:val="18"/>
              </w:rPr>
              <w:t>Rhizome Solutions Provider, Report/Document No.: PL22-CER-106-01</w:t>
            </w:r>
          </w:p>
          <w:p w14:paraId="68D1E946" w14:textId="77777777" w:rsidR="002C6E05" w:rsidRPr="001A6C42" w:rsidRDefault="002C6E05" w:rsidP="002C6E05">
            <w:pPr>
              <w:pStyle w:val="RepTable"/>
              <w:rPr>
                <w:sz w:val="18"/>
                <w:szCs w:val="18"/>
              </w:rPr>
            </w:pPr>
            <w:r w:rsidRPr="001A6C42">
              <w:rPr>
                <w:sz w:val="18"/>
                <w:szCs w:val="18"/>
              </w:rPr>
              <w:t>−</w:t>
            </w:r>
          </w:p>
          <w:p w14:paraId="57EF1DE9" w14:textId="77777777" w:rsidR="002C6E05" w:rsidRPr="001A6C42" w:rsidRDefault="002C6E05" w:rsidP="002C6E05">
            <w:pPr>
              <w:pStyle w:val="RepTable"/>
              <w:rPr>
                <w:sz w:val="18"/>
                <w:szCs w:val="18"/>
              </w:rPr>
            </w:pPr>
            <w:r w:rsidRPr="001A6C42">
              <w:rPr>
                <w:sz w:val="18"/>
                <w:szCs w:val="18"/>
              </w:rPr>
              <w:t>GEP</w:t>
            </w:r>
          </w:p>
          <w:p w14:paraId="0B5B5AAD"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4AB248F5" w14:textId="77777777" w:rsidR="002C6E05" w:rsidRPr="001A6C42" w:rsidRDefault="002C6E05" w:rsidP="002C6E05">
            <w:pPr>
              <w:jc w:val="center"/>
              <w:rPr>
                <w:sz w:val="18"/>
                <w:szCs w:val="18"/>
              </w:rPr>
            </w:pPr>
            <w:r w:rsidRPr="001A6C42">
              <w:rPr>
                <w:sz w:val="18"/>
                <w:szCs w:val="18"/>
              </w:rPr>
              <w:t>N</w:t>
            </w:r>
          </w:p>
        </w:tc>
        <w:tc>
          <w:tcPr>
            <w:tcW w:w="371" w:type="pct"/>
          </w:tcPr>
          <w:p w14:paraId="34A5BBFE"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5529C2B5"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3E1F85E0"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60932C5A" w14:textId="77777777" w:rsidTr="00E45ABC">
        <w:tc>
          <w:tcPr>
            <w:tcW w:w="402" w:type="pct"/>
          </w:tcPr>
          <w:p w14:paraId="2662748B" w14:textId="77777777" w:rsidR="002C6E05" w:rsidRPr="001A6C42" w:rsidRDefault="002C6E05" w:rsidP="002C6E05">
            <w:pPr>
              <w:pStyle w:val="RepTable"/>
              <w:rPr>
                <w:sz w:val="18"/>
                <w:szCs w:val="18"/>
              </w:rPr>
            </w:pPr>
            <w:r w:rsidRPr="001A6C42">
              <w:rPr>
                <w:sz w:val="18"/>
                <w:szCs w:val="18"/>
              </w:rPr>
              <w:t>KCP 6</w:t>
            </w:r>
          </w:p>
          <w:p w14:paraId="2A1DAF0C" w14:textId="77777777" w:rsidR="002C6E05" w:rsidRPr="001A6C42" w:rsidRDefault="002C6E05" w:rsidP="002C6E05">
            <w:pPr>
              <w:pStyle w:val="RepTable"/>
              <w:rPr>
                <w:sz w:val="18"/>
                <w:szCs w:val="18"/>
              </w:rPr>
            </w:pPr>
            <w:r w:rsidRPr="001A6C42">
              <w:rPr>
                <w:sz w:val="18"/>
                <w:szCs w:val="18"/>
              </w:rPr>
              <w:t>/28</w:t>
            </w:r>
          </w:p>
        </w:tc>
        <w:tc>
          <w:tcPr>
            <w:tcW w:w="620" w:type="pct"/>
          </w:tcPr>
          <w:p w14:paraId="4FD11BD3" w14:textId="77777777" w:rsidR="002C6E05" w:rsidRPr="001A6C42" w:rsidRDefault="002C6E05" w:rsidP="002C6E05">
            <w:pPr>
              <w:rPr>
                <w:sz w:val="18"/>
                <w:szCs w:val="18"/>
              </w:rPr>
            </w:pPr>
            <w:r w:rsidRPr="001A6C42">
              <w:rPr>
                <w:sz w:val="18"/>
                <w:szCs w:val="18"/>
              </w:rPr>
              <w:t>Rusef, K.</w:t>
            </w:r>
          </w:p>
        </w:tc>
        <w:tc>
          <w:tcPr>
            <w:tcW w:w="252" w:type="pct"/>
          </w:tcPr>
          <w:p w14:paraId="24255DE6" w14:textId="77777777" w:rsidR="002C6E05" w:rsidRPr="001A6C42" w:rsidRDefault="002C6E05" w:rsidP="002C6E05">
            <w:pPr>
              <w:jc w:val="center"/>
              <w:rPr>
                <w:sz w:val="18"/>
                <w:szCs w:val="18"/>
              </w:rPr>
            </w:pPr>
            <w:r w:rsidRPr="001A6C42">
              <w:rPr>
                <w:sz w:val="18"/>
                <w:szCs w:val="18"/>
              </w:rPr>
              <w:t>2022</w:t>
            </w:r>
          </w:p>
        </w:tc>
        <w:tc>
          <w:tcPr>
            <w:tcW w:w="1705" w:type="pct"/>
          </w:tcPr>
          <w:p w14:paraId="488FF7C7"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5621621C" w14:textId="77777777" w:rsidR="002C6E05" w:rsidRPr="001A6C42" w:rsidRDefault="002C6E05" w:rsidP="002C6E05">
            <w:pPr>
              <w:pStyle w:val="RepTable"/>
              <w:rPr>
                <w:sz w:val="18"/>
                <w:szCs w:val="18"/>
              </w:rPr>
            </w:pPr>
            <w:r w:rsidRPr="001A6C42">
              <w:rPr>
                <w:sz w:val="18"/>
                <w:szCs w:val="18"/>
              </w:rPr>
              <w:t>Rhizome Solutions Provider, Report/Document No.: PL22-CER-106-03</w:t>
            </w:r>
          </w:p>
          <w:p w14:paraId="59BDBDB0" w14:textId="77777777" w:rsidR="002C6E05" w:rsidRPr="001A6C42" w:rsidRDefault="002C6E05" w:rsidP="002C6E05">
            <w:pPr>
              <w:pStyle w:val="RepTable"/>
              <w:rPr>
                <w:sz w:val="18"/>
                <w:szCs w:val="18"/>
              </w:rPr>
            </w:pPr>
            <w:r w:rsidRPr="001A6C42">
              <w:rPr>
                <w:sz w:val="18"/>
                <w:szCs w:val="18"/>
              </w:rPr>
              <w:t>−</w:t>
            </w:r>
          </w:p>
          <w:p w14:paraId="5F22E9E5" w14:textId="77777777" w:rsidR="002C6E05" w:rsidRPr="001A6C42" w:rsidRDefault="002C6E05" w:rsidP="002C6E05">
            <w:pPr>
              <w:pStyle w:val="RepTable"/>
              <w:rPr>
                <w:sz w:val="18"/>
                <w:szCs w:val="18"/>
              </w:rPr>
            </w:pPr>
            <w:r w:rsidRPr="001A6C42">
              <w:rPr>
                <w:sz w:val="18"/>
                <w:szCs w:val="18"/>
              </w:rPr>
              <w:t>GEP</w:t>
            </w:r>
          </w:p>
          <w:p w14:paraId="5973D1AD"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4B3FD1BC" w14:textId="77777777" w:rsidR="002C6E05" w:rsidRPr="001A6C42" w:rsidRDefault="002C6E05" w:rsidP="002C6E05">
            <w:pPr>
              <w:jc w:val="center"/>
              <w:rPr>
                <w:sz w:val="18"/>
                <w:szCs w:val="18"/>
              </w:rPr>
            </w:pPr>
            <w:r w:rsidRPr="001A6C42">
              <w:rPr>
                <w:sz w:val="18"/>
                <w:szCs w:val="18"/>
              </w:rPr>
              <w:t>N</w:t>
            </w:r>
          </w:p>
        </w:tc>
        <w:tc>
          <w:tcPr>
            <w:tcW w:w="371" w:type="pct"/>
          </w:tcPr>
          <w:p w14:paraId="6A5DE4BF"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2F1D7038"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1766DF5A"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1F36D311" w14:textId="77777777" w:rsidTr="00E45ABC">
        <w:tc>
          <w:tcPr>
            <w:tcW w:w="402" w:type="pct"/>
          </w:tcPr>
          <w:p w14:paraId="09195C6E" w14:textId="77777777" w:rsidR="002C6E05" w:rsidRPr="001A6C42" w:rsidRDefault="002C6E05" w:rsidP="002C6E05">
            <w:pPr>
              <w:pStyle w:val="RepTable"/>
              <w:rPr>
                <w:sz w:val="18"/>
                <w:szCs w:val="18"/>
              </w:rPr>
            </w:pPr>
            <w:r w:rsidRPr="001A6C42">
              <w:rPr>
                <w:sz w:val="18"/>
                <w:szCs w:val="18"/>
              </w:rPr>
              <w:t>KCP 6</w:t>
            </w:r>
          </w:p>
          <w:p w14:paraId="2CFB925F" w14:textId="77777777" w:rsidR="002C6E05" w:rsidRPr="001A6C42" w:rsidRDefault="002C6E05" w:rsidP="002C6E05">
            <w:pPr>
              <w:pStyle w:val="RepTable"/>
              <w:rPr>
                <w:sz w:val="18"/>
                <w:szCs w:val="18"/>
              </w:rPr>
            </w:pPr>
            <w:r w:rsidRPr="001A6C42">
              <w:rPr>
                <w:sz w:val="18"/>
                <w:szCs w:val="18"/>
              </w:rPr>
              <w:t>/29</w:t>
            </w:r>
          </w:p>
        </w:tc>
        <w:tc>
          <w:tcPr>
            <w:tcW w:w="620" w:type="pct"/>
          </w:tcPr>
          <w:p w14:paraId="4A2B1902" w14:textId="77777777" w:rsidR="002C6E05" w:rsidRPr="001A6C42" w:rsidRDefault="002C6E05" w:rsidP="002C6E05">
            <w:pPr>
              <w:rPr>
                <w:sz w:val="18"/>
                <w:szCs w:val="18"/>
              </w:rPr>
            </w:pPr>
            <w:r w:rsidRPr="001A6C42">
              <w:rPr>
                <w:sz w:val="18"/>
                <w:szCs w:val="18"/>
              </w:rPr>
              <w:t>Rusef, K.</w:t>
            </w:r>
          </w:p>
        </w:tc>
        <w:tc>
          <w:tcPr>
            <w:tcW w:w="252" w:type="pct"/>
          </w:tcPr>
          <w:p w14:paraId="726B3B0A" w14:textId="77777777" w:rsidR="002C6E05" w:rsidRPr="001A6C42" w:rsidRDefault="002C6E05" w:rsidP="002C6E05">
            <w:pPr>
              <w:jc w:val="center"/>
              <w:rPr>
                <w:sz w:val="18"/>
                <w:szCs w:val="18"/>
              </w:rPr>
            </w:pPr>
            <w:r w:rsidRPr="001A6C42">
              <w:rPr>
                <w:sz w:val="18"/>
                <w:szCs w:val="18"/>
              </w:rPr>
              <w:t>2022</w:t>
            </w:r>
          </w:p>
        </w:tc>
        <w:tc>
          <w:tcPr>
            <w:tcW w:w="1705" w:type="pct"/>
          </w:tcPr>
          <w:p w14:paraId="16C4DC41" w14:textId="77777777" w:rsidR="002C6E05" w:rsidRPr="001A6C42" w:rsidRDefault="002C6E05" w:rsidP="002C6E05">
            <w:pPr>
              <w:pStyle w:val="RepTable"/>
              <w:rPr>
                <w:sz w:val="18"/>
                <w:szCs w:val="18"/>
              </w:rPr>
            </w:pPr>
            <w:r w:rsidRPr="001A6C42">
              <w:rPr>
                <w:sz w:val="18"/>
                <w:szCs w:val="18"/>
              </w:rPr>
              <w:t>Evaluation of the selectivity of IMS+MSM+MPR applied in post-emergence in winter cereals in 2022</w:t>
            </w:r>
          </w:p>
          <w:p w14:paraId="19427991" w14:textId="77777777" w:rsidR="002C6E05" w:rsidRPr="001A6C42" w:rsidRDefault="002C6E05" w:rsidP="002C6E05">
            <w:pPr>
              <w:pStyle w:val="RepTable"/>
              <w:rPr>
                <w:sz w:val="18"/>
                <w:szCs w:val="18"/>
              </w:rPr>
            </w:pPr>
            <w:r w:rsidRPr="001A6C42">
              <w:rPr>
                <w:sz w:val="18"/>
                <w:szCs w:val="18"/>
              </w:rPr>
              <w:t>Rhizome Solutions Provider, Report/Document No.: PL22-CER-106-05</w:t>
            </w:r>
          </w:p>
          <w:p w14:paraId="263E5BE3" w14:textId="77777777" w:rsidR="002C6E05" w:rsidRPr="001A6C42" w:rsidRDefault="002C6E05" w:rsidP="002C6E05">
            <w:pPr>
              <w:pStyle w:val="RepTable"/>
              <w:rPr>
                <w:sz w:val="18"/>
                <w:szCs w:val="18"/>
              </w:rPr>
            </w:pPr>
            <w:r w:rsidRPr="001A6C42">
              <w:rPr>
                <w:sz w:val="18"/>
                <w:szCs w:val="18"/>
              </w:rPr>
              <w:t>−</w:t>
            </w:r>
          </w:p>
          <w:p w14:paraId="4157CD62" w14:textId="77777777" w:rsidR="002C6E05" w:rsidRPr="001A6C42" w:rsidRDefault="002C6E05" w:rsidP="002C6E05">
            <w:pPr>
              <w:pStyle w:val="RepTable"/>
              <w:rPr>
                <w:sz w:val="18"/>
                <w:szCs w:val="18"/>
              </w:rPr>
            </w:pPr>
            <w:r w:rsidRPr="001A6C42">
              <w:rPr>
                <w:sz w:val="18"/>
                <w:szCs w:val="18"/>
              </w:rPr>
              <w:t>GEP</w:t>
            </w:r>
          </w:p>
          <w:p w14:paraId="606F1219" w14:textId="77777777" w:rsidR="002C6E05" w:rsidRPr="001A6C42" w:rsidRDefault="002C6E05" w:rsidP="002C6E05">
            <w:pPr>
              <w:pStyle w:val="RepTable"/>
              <w:rPr>
                <w:sz w:val="18"/>
                <w:szCs w:val="18"/>
              </w:rPr>
            </w:pPr>
            <w:r w:rsidRPr="001A6C42">
              <w:rPr>
                <w:sz w:val="18"/>
                <w:szCs w:val="18"/>
              </w:rPr>
              <w:t>Unpublished</w:t>
            </w:r>
          </w:p>
        </w:tc>
        <w:tc>
          <w:tcPr>
            <w:tcW w:w="263" w:type="pct"/>
          </w:tcPr>
          <w:p w14:paraId="20163FB2" w14:textId="77777777" w:rsidR="002C6E05" w:rsidRPr="001A6C42" w:rsidRDefault="002C6E05" w:rsidP="002C6E05">
            <w:pPr>
              <w:jc w:val="center"/>
              <w:rPr>
                <w:sz w:val="18"/>
                <w:szCs w:val="18"/>
              </w:rPr>
            </w:pPr>
            <w:r w:rsidRPr="001A6C42">
              <w:rPr>
                <w:sz w:val="18"/>
                <w:szCs w:val="18"/>
              </w:rPr>
              <w:t>N</w:t>
            </w:r>
          </w:p>
        </w:tc>
        <w:tc>
          <w:tcPr>
            <w:tcW w:w="371" w:type="pct"/>
          </w:tcPr>
          <w:p w14:paraId="109657C0"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72B10A2F"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0CE09813" w14:textId="77777777" w:rsidR="002C6E05" w:rsidRPr="001A6C42" w:rsidRDefault="002C6E05" w:rsidP="002C6E05">
            <w:pPr>
              <w:jc w:val="center"/>
              <w:rPr>
                <w:sz w:val="18"/>
                <w:szCs w:val="18"/>
                <w:highlight w:val="yellow"/>
                <w:lang w:val="en-GB"/>
              </w:rPr>
            </w:pPr>
            <w:r w:rsidRPr="001A6C42">
              <w:rPr>
                <w:sz w:val="18"/>
                <w:szCs w:val="18"/>
              </w:rPr>
              <w:t>Certiplant BV</w:t>
            </w:r>
          </w:p>
        </w:tc>
      </w:tr>
      <w:tr w:rsidR="002C6E05" w:rsidRPr="001A6C42" w14:paraId="60025367" w14:textId="77777777" w:rsidTr="00E45ABC">
        <w:tc>
          <w:tcPr>
            <w:tcW w:w="402" w:type="pct"/>
          </w:tcPr>
          <w:p w14:paraId="154BF591" w14:textId="77777777" w:rsidR="002C6E05" w:rsidRPr="001A6C42" w:rsidRDefault="002C6E05" w:rsidP="002C6E05">
            <w:pPr>
              <w:pStyle w:val="RepTable"/>
              <w:rPr>
                <w:sz w:val="18"/>
                <w:szCs w:val="18"/>
              </w:rPr>
            </w:pPr>
            <w:r w:rsidRPr="001A6C42">
              <w:rPr>
                <w:sz w:val="18"/>
                <w:szCs w:val="18"/>
              </w:rPr>
              <w:t>KCP 6</w:t>
            </w:r>
          </w:p>
          <w:p w14:paraId="1E186C9B" w14:textId="77777777" w:rsidR="002C6E05" w:rsidRPr="001A6C42" w:rsidRDefault="002C6E05" w:rsidP="002C6E05">
            <w:pPr>
              <w:pStyle w:val="RepTable"/>
              <w:rPr>
                <w:sz w:val="18"/>
                <w:szCs w:val="18"/>
              </w:rPr>
            </w:pPr>
            <w:r w:rsidRPr="001A6C42">
              <w:rPr>
                <w:sz w:val="18"/>
                <w:szCs w:val="18"/>
              </w:rPr>
              <w:t>/30</w:t>
            </w:r>
          </w:p>
        </w:tc>
        <w:tc>
          <w:tcPr>
            <w:tcW w:w="620" w:type="pct"/>
          </w:tcPr>
          <w:p w14:paraId="2A0B413D" w14:textId="77777777" w:rsidR="002C6E05" w:rsidRPr="001A6C42" w:rsidRDefault="002C6E05" w:rsidP="002C6E05">
            <w:pPr>
              <w:rPr>
                <w:sz w:val="18"/>
                <w:szCs w:val="18"/>
              </w:rPr>
            </w:pPr>
            <w:r w:rsidRPr="001A6C42">
              <w:rPr>
                <w:sz w:val="18"/>
                <w:szCs w:val="18"/>
              </w:rPr>
              <w:t>Maβmann, K-W.</w:t>
            </w:r>
          </w:p>
        </w:tc>
        <w:tc>
          <w:tcPr>
            <w:tcW w:w="252" w:type="pct"/>
          </w:tcPr>
          <w:p w14:paraId="0CD28D37" w14:textId="77777777" w:rsidR="002C6E05" w:rsidRPr="001A6C42" w:rsidRDefault="002C6E05" w:rsidP="002C6E05">
            <w:pPr>
              <w:jc w:val="center"/>
              <w:rPr>
                <w:sz w:val="18"/>
                <w:szCs w:val="18"/>
              </w:rPr>
            </w:pPr>
            <w:r w:rsidRPr="001A6C42">
              <w:rPr>
                <w:sz w:val="18"/>
                <w:szCs w:val="18"/>
              </w:rPr>
              <w:t>2023</w:t>
            </w:r>
          </w:p>
        </w:tc>
        <w:tc>
          <w:tcPr>
            <w:tcW w:w="1705" w:type="pct"/>
          </w:tcPr>
          <w:p w14:paraId="04803879"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2023</w:t>
            </w:r>
          </w:p>
          <w:p w14:paraId="460323FE"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 DE23-CER-102-01</w:t>
            </w:r>
          </w:p>
          <w:p w14:paraId="01889D4C" w14:textId="77777777" w:rsidR="002C6E05" w:rsidRPr="001A6C42" w:rsidRDefault="002C6E05" w:rsidP="002C6E05">
            <w:pPr>
              <w:pStyle w:val="RepTable"/>
              <w:rPr>
                <w:sz w:val="18"/>
                <w:szCs w:val="18"/>
              </w:rPr>
            </w:pPr>
            <w:r w:rsidRPr="001A6C42">
              <w:rPr>
                <w:sz w:val="18"/>
                <w:szCs w:val="18"/>
              </w:rPr>
              <w:t>−</w:t>
            </w:r>
          </w:p>
          <w:p w14:paraId="71070DCD" w14:textId="77777777" w:rsidR="002C6E05" w:rsidRPr="001A6C42" w:rsidRDefault="002C6E05" w:rsidP="002C6E05">
            <w:pPr>
              <w:pStyle w:val="RepTable"/>
              <w:rPr>
                <w:sz w:val="18"/>
                <w:szCs w:val="18"/>
                <w:lang w:val="fr-FR"/>
              </w:rPr>
            </w:pPr>
            <w:r w:rsidRPr="001A6C42">
              <w:rPr>
                <w:sz w:val="18"/>
                <w:szCs w:val="18"/>
                <w:lang w:val="fr-FR"/>
              </w:rPr>
              <w:t>GEP</w:t>
            </w:r>
          </w:p>
          <w:p w14:paraId="36A95D39" w14:textId="77777777" w:rsidR="002C6E05" w:rsidRPr="001A6C42" w:rsidRDefault="002C6E05" w:rsidP="002C6E05">
            <w:pPr>
              <w:pStyle w:val="RepTable"/>
              <w:rPr>
                <w:sz w:val="18"/>
                <w:szCs w:val="18"/>
              </w:rPr>
            </w:pPr>
            <w:r w:rsidRPr="001A6C42">
              <w:rPr>
                <w:sz w:val="18"/>
                <w:szCs w:val="18"/>
                <w:lang w:val="fr-FR"/>
              </w:rPr>
              <w:t>Unpublished</w:t>
            </w:r>
          </w:p>
        </w:tc>
        <w:tc>
          <w:tcPr>
            <w:tcW w:w="263" w:type="pct"/>
          </w:tcPr>
          <w:p w14:paraId="1A6A1A5E" w14:textId="77777777" w:rsidR="002C6E05" w:rsidRPr="001A6C42" w:rsidRDefault="002C6E05" w:rsidP="002C6E05">
            <w:pPr>
              <w:jc w:val="center"/>
              <w:rPr>
                <w:sz w:val="18"/>
                <w:szCs w:val="18"/>
              </w:rPr>
            </w:pPr>
            <w:r w:rsidRPr="001A6C42">
              <w:rPr>
                <w:sz w:val="18"/>
                <w:szCs w:val="18"/>
                <w:lang w:val="fr-FR"/>
              </w:rPr>
              <w:t>N</w:t>
            </w:r>
          </w:p>
        </w:tc>
        <w:tc>
          <w:tcPr>
            <w:tcW w:w="371" w:type="pct"/>
          </w:tcPr>
          <w:p w14:paraId="738246A3"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67DCC7C9"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1BE94B81" w14:textId="77777777" w:rsidR="002C6E05" w:rsidRPr="001A6C42" w:rsidRDefault="002C6E05" w:rsidP="002C6E05">
            <w:pPr>
              <w:jc w:val="center"/>
              <w:rPr>
                <w:sz w:val="18"/>
                <w:szCs w:val="18"/>
                <w:highlight w:val="yellow"/>
                <w:lang w:val="en-GB"/>
              </w:rPr>
            </w:pPr>
            <w:r w:rsidRPr="001A6C42">
              <w:rPr>
                <w:sz w:val="18"/>
                <w:szCs w:val="18"/>
                <w:lang w:val="fr-FR"/>
              </w:rPr>
              <w:t>Certiplant BV</w:t>
            </w:r>
          </w:p>
        </w:tc>
      </w:tr>
      <w:tr w:rsidR="002C6E05" w:rsidRPr="001A6C42" w14:paraId="3DF4C689" w14:textId="77777777" w:rsidTr="00E45ABC">
        <w:tc>
          <w:tcPr>
            <w:tcW w:w="402" w:type="pct"/>
          </w:tcPr>
          <w:p w14:paraId="54467174" w14:textId="77777777" w:rsidR="002C6E05" w:rsidRPr="001A6C42" w:rsidRDefault="002C6E05" w:rsidP="002C6E05">
            <w:pPr>
              <w:pStyle w:val="RepTable"/>
              <w:rPr>
                <w:sz w:val="18"/>
                <w:szCs w:val="18"/>
              </w:rPr>
            </w:pPr>
            <w:r w:rsidRPr="001A6C42">
              <w:rPr>
                <w:sz w:val="18"/>
                <w:szCs w:val="18"/>
              </w:rPr>
              <w:lastRenderedPageBreak/>
              <w:t xml:space="preserve">KCP 6 </w:t>
            </w:r>
          </w:p>
          <w:p w14:paraId="2D7B6395" w14:textId="77777777" w:rsidR="002C6E05" w:rsidRPr="001A6C42" w:rsidRDefault="002C6E05" w:rsidP="002C6E05">
            <w:pPr>
              <w:pStyle w:val="RepTable"/>
              <w:rPr>
                <w:sz w:val="18"/>
                <w:szCs w:val="18"/>
              </w:rPr>
            </w:pPr>
            <w:r w:rsidRPr="001A6C42">
              <w:rPr>
                <w:sz w:val="18"/>
                <w:szCs w:val="18"/>
              </w:rPr>
              <w:t>/31</w:t>
            </w:r>
          </w:p>
        </w:tc>
        <w:tc>
          <w:tcPr>
            <w:tcW w:w="620" w:type="pct"/>
          </w:tcPr>
          <w:p w14:paraId="71A808F1" w14:textId="77777777" w:rsidR="002C6E05" w:rsidRPr="001A6C42" w:rsidRDefault="002C6E05" w:rsidP="002C6E05">
            <w:pPr>
              <w:rPr>
                <w:sz w:val="18"/>
                <w:szCs w:val="18"/>
              </w:rPr>
            </w:pPr>
            <w:r w:rsidRPr="001A6C42">
              <w:rPr>
                <w:sz w:val="18"/>
                <w:szCs w:val="18"/>
              </w:rPr>
              <w:t>Heitsch, K.</w:t>
            </w:r>
          </w:p>
        </w:tc>
        <w:tc>
          <w:tcPr>
            <w:tcW w:w="252" w:type="pct"/>
          </w:tcPr>
          <w:p w14:paraId="566C0022" w14:textId="77777777" w:rsidR="002C6E05" w:rsidRPr="001A6C42" w:rsidRDefault="002C6E05" w:rsidP="002C6E05">
            <w:pPr>
              <w:jc w:val="center"/>
              <w:rPr>
                <w:sz w:val="18"/>
                <w:szCs w:val="18"/>
              </w:rPr>
            </w:pPr>
            <w:r w:rsidRPr="001A6C42">
              <w:rPr>
                <w:sz w:val="18"/>
                <w:szCs w:val="18"/>
              </w:rPr>
              <w:t>2023</w:t>
            </w:r>
          </w:p>
        </w:tc>
        <w:tc>
          <w:tcPr>
            <w:tcW w:w="1705" w:type="pct"/>
          </w:tcPr>
          <w:p w14:paraId="084DF87D"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cereals in 2023</w:t>
            </w:r>
          </w:p>
          <w:p w14:paraId="3242889C"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 DE23-CER-102-02</w:t>
            </w:r>
          </w:p>
          <w:p w14:paraId="3D7FA12A" w14:textId="77777777" w:rsidR="002C6E05" w:rsidRPr="001A6C42" w:rsidRDefault="002C6E05" w:rsidP="002C6E05">
            <w:pPr>
              <w:pStyle w:val="RepTable"/>
              <w:rPr>
                <w:sz w:val="18"/>
                <w:szCs w:val="18"/>
                <w:lang w:val="fr-FR"/>
              </w:rPr>
            </w:pPr>
            <w:r w:rsidRPr="001A6C42">
              <w:rPr>
                <w:sz w:val="18"/>
                <w:szCs w:val="18"/>
                <w:lang w:val="fr-FR"/>
              </w:rPr>
              <w:t>−</w:t>
            </w:r>
          </w:p>
          <w:p w14:paraId="64568F96" w14:textId="77777777" w:rsidR="002C6E05" w:rsidRPr="001A6C42" w:rsidRDefault="002C6E05" w:rsidP="002C6E05">
            <w:pPr>
              <w:pStyle w:val="RepTable"/>
              <w:rPr>
                <w:sz w:val="18"/>
                <w:szCs w:val="18"/>
                <w:lang w:val="fr-FR"/>
              </w:rPr>
            </w:pPr>
            <w:r w:rsidRPr="001A6C42">
              <w:rPr>
                <w:sz w:val="18"/>
                <w:szCs w:val="18"/>
                <w:lang w:val="fr-FR"/>
              </w:rPr>
              <w:t>GEP</w:t>
            </w:r>
          </w:p>
          <w:p w14:paraId="67CF6AB2" w14:textId="77777777" w:rsidR="002C6E05" w:rsidRPr="001A6C42" w:rsidRDefault="002C6E05" w:rsidP="002C6E05">
            <w:pPr>
              <w:pStyle w:val="RepTable"/>
              <w:rPr>
                <w:sz w:val="18"/>
                <w:szCs w:val="18"/>
              </w:rPr>
            </w:pPr>
            <w:r w:rsidRPr="001A6C42">
              <w:rPr>
                <w:sz w:val="18"/>
                <w:szCs w:val="18"/>
                <w:lang w:val="fr-FR"/>
              </w:rPr>
              <w:t>Unpublished</w:t>
            </w:r>
          </w:p>
        </w:tc>
        <w:tc>
          <w:tcPr>
            <w:tcW w:w="263" w:type="pct"/>
          </w:tcPr>
          <w:p w14:paraId="1B3D1C83" w14:textId="77777777" w:rsidR="002C6E05" w:rsidRPr="001A6C42" w:rsidRDefault="002C6E05" w:rsidP="002C6E05">
            <w:pPr>
              <w:jc w:val="center"/>
              <w:rPr>
                <w:sz w:val="18"/>
                <w:szCs w:val="18"/>
                <w:lang w:val="fr-FR"/>
              </w:rPr>
            </w:pPr>
            <w:r w:rsidRPr="001A6C42">
              <w:rPr>
                <w:sz w:val="18"/>
                <w:szCs w:val="18"/>
                <w:lang w:val="fr-FR"/>
              </w:rPr>
              <w:t>N</w:t>
            </w:r>
          </w:p>
        </w:tc>
        <w:tc>
          <w:tcPr>
            <w:tcW w:w="371" w:type="pct"/>
          </w:tcPr>
          <w:p w14:paraId="127B8C02"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28B6E7F8"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0BEDD443" w14:textId="77777777" w:rsidR="002C6E05" w:rsidRPr="001A6C42" w:rsidRDefault="002C6E05" w:rsidP="002C6E05">
            <w:pPr>
              <w:jc w:val="center"/>
              <w:rPr>
                <w:sz w:val="18"/>
                <w:szCs w:val="18"/>
                <w:highlight w:val="yellow"/>
                <w:lang w:val="en-GB"/>
              </w:rPr>
            </w:pPr>
            <w:r w:rsidRPr="001A6C42">
              <w:rPr>
                <w:sz w:val="18"/>
                <w:szCs w:val="18"/>
                <w:lang w:val="fr-FR"/>
              </w:rPr>
              <w:t>Certiplant BV</w:t>
            </w:r>
          </w:p>
        </w:tc>
      </w:tr>
      <w:tr w:rsidR="002C6E05" w:rsidRPr="001A6C42" w14:paraId="2252ECE3" w14:textId="77777777" w:rsidTr="00E45ABC">
        <w:tc>
          <w:tcPr>
            <w:tcW w:w="402" w:type="pct"/>
          </w:tcPr>
          <w:p w14:paraId="72715873" w14:textId="77777777" w:rsidR="002C6E05" w:rsidRPr="001A6C42" w:rsidRDefault="002C6E05" w:rsidP="002C6E05">
            <w:pPr>
              <w:pStyle w:val="RepTable"/>
              <w:rPr>
                <w:sz w:val="18"/>
                <w:szCs w:val="18"/>
              </w:rPr>
            </w:pPr>
            <w:r w:rsidRPr="001A6C42">
              <w:rPr>
                <w:sz w:val="18"/>
                <w:szCs w:val="18"/>
              </w:rPr>
              <w:t>KCP 6</w:t>
            </w:r>
          </w:p>
          <w:p w14:paraId="015B1616" w14:textId="77777777" w:rsidR="002C6E05" w:rsidRPr="001A6C42" w:rsidRDefault="002C6E05" w:rsidP="002C6E05">
            <w:pPr>
              <w:pStyle w:val="RepTable"/>
              <w:rPr>
                <w:sz w:val="18"/>
                <w:szCs w:val="18"/>
              </w:rPr>
            </w:pPr>
            <w:r w:rsidRPr="001A6C42">
              <w:rPr>
                <w:sz w:val="18"/>
                <w:szCs w:val="18"/>
              </w:rPr>
              <w:t>/32</w:t>
            </w:r>
          </w:p>
        </w:tc>
        <w:tc>
          <w:tcPr>
            <w:tcW w:w="620" w:type="pct"/>
          </w:tcPr>
          <w:p w14:paraId="1E6B0975" w14:textId="77777777" w:rsidR="002C6E05" w:rsidRPr="001A6C42" w:rsidRDefault="002C6E05" w:rsidP="002C6E05">
            <w:pPr>
              <w:rPr>
                <w:sz w:val="18"/>
                <w:szCs w:val="18"/>
              </w:rPr>
            </w:pPr>
            <w:r w:rsidRPr="001A6C42">
              <w:rPr>
                <w:sz w:val="18"/>
                <w:szCs w:val="18"/>
              </w:rPr>
              <w:t>Hetterich, F.</w:t>
            </w:r>
          </w:p>
        </w:tc>
        <w:tc>
          <w:tcPr>
            <w:tcW w:w="252" w:type="pct"/>
          </w:tcPr>
          <w:p w14:paraId="0B56A194" w14:textId="77777777" w:rsidR="002C6E05" w:rsidRPr="001A6C42" w:rsidRDefault="002C6E05" w:rsidP="002C6E05">
            <w:pPr>
              <w:jc w:val="center"/>
              <w:rPr>
                <w:sz w:val="18"/>
                <w:szCs w:val="18"/>
              </w:rPr>
            </w:pPr>
            <w:r w:rsidRPr="001A6C42">
              <w:rPr>
                <w:sz w:val="18"/>
                <w:szCs w:val="18"/>
              </w:rPr>
              <w:t>2023</w:t>
            </w:r>
          </w:p>
        </w:tc>
        <w:tc>
          <w:tcPr>
            <w:tcW w:w="1705" w:type="pct"/>
          </w:tcPr>
          <w:p w14:paraId="1581621A" w14:textId="77777777" w:rsidR="002C6E05" w:rsidRPr="001A6C42" w:rsidRDefault="002C6E05" w:rsidP="002C6E05">
            <w:pPr>
              <w:pStyle w:val="RepTable"/>
              <w:rPr>
                <w:sz w:val="18"/>
                <w:szCs w:val="18"/>
              </w:rPr>
            </w:pPr>
            <w:r w:rsidRPr="001A6C42">
              <w:rPr>
                <w:sz w:val="18"/>
                <w:szCs w:val="18"/>
              </w:rPr>
              <w:t>Evaluation of the efficacy and selectivity of IMS+MSM+MPR applied post-emergence against weeds (ALOMY) in winter rye in 2023</w:t>
            </w:r>
          </w:p>
          <w:p w14:paraId="1F9D4B8A" w14:textId="77777777" w:rsidR="002C6E05" w:rsidRPr="001A6C42" w:rsidRDefault="002C6E05" w:rsidP="002C6E05">
            <w:pPr>
              <w:pStyle w:val="RepTable"/>
              <w:rPr>
                <w:sz w:val="18"/>
                <w:szCs w:val="18"/>
                <w:lang w:val="fr-FR"/>
              </w:rPr>
            </w:pPr>
            <w:r w:rsidRPr="001A6C42">
              <w:rPr>
                <w:sz w:val="18"/>
                <w:szCs w:val="18"/>
                <w:lang w:val="fr-FR"/>
              </w:rPr>
              <w:t>Rhizome Solutions Provider, Report/Document No.: DE23-CER-103-01</w:t>
            </w:r>
          </w:p>
          <w:p w14:paraId="70679EEC" w14:textId="77777777" w:rsidR="002C6E05" w:rsidRPr="001A6C42" w:rsidRDefault="002C6E05" w:rsidP="002C6E05">
            <w:pPr>
              <w:pStyle w:val="RepTable"/>
              <w:rPr>
                <w:sz w:val="18"/>
                <w:szCs w:val="18"/>
              </w:rPr>
            </w:pPr>
            <w:r w:rsidRPr="001A6C42">
              <w:rPr>
                <w:sz w:val="18"/>
                <w:szCs w:val="18"/>
              </w:rPr>
              <w:t>−</w:t>
            </w:r>
          </w:p>
          <w:p w14:paraId="5248A541" w14:textId="77777777" w:rsidR="002C6E05" w:rsidRPr="001A6C42" w:rsidRDefault="002C6E05" w:rsidP="002C6E05">
            <w:pPr>
              <w:pStyle w:val="RepTable"/>
              <w:rPr>
                <w:sz w:val="18"/>
                <w:szCs w:val="18"/>
                <w:lang w:val="fr-FR"/>
              </w:rPr>
            </w:pPr>
            <w:r w:rsidRPr="001A6C42">
              <w:rPr>
                <w:sz w:val="18"/>
                <w:szCs w:val="18"/>
                <w:lang w:val="fr-FR"/>
              </w:rPr>
              <w:t>GEP</w:t>
            </w:r>
          </w:p>
          <w:p w14:paraId="47F884DB" w14:textId="77777777" w:rsidR="002C6E05" w:rsidRPr="001A6C42" w:rsidRDefault="002C6E05" w:rsidP="002C6E05">
            <w:pPr>
              <w:pStyle w:val="RepTable"/>
              <w:rPr>
                <w:sz w:val="18"/>
                <w:szCs w:val="18"/>
              </w:rPr>
            </w:pPr>
            <w:r w:rsidRPr="001A6C42">
              <w:rPr>
                <w:sz w:val="18"/>
                <w:szCs w:val="18"/>
                <w:lang w:val="fr-FR"/>
              </w:rPr>
              <w:t>Unpublished</w:t>
            </w:r>
          </w:p>
        </w:tc>
        <w:tc>
          <w:tcPr>
            <w:tcW w:w="263" w:type="pct"/>
          </w:tcPr>
          <w:p w14:paraId="240DA206" w14:textId="77777777" w:rsidR="002C6E05" w:rsidRPr="001A6C42" w:rsidRDefault="002C6E05" w:rsidP="002C6E05">
            <w:pPr>
              <w:jc w:val="center"/>
              <w:rPr>
                <w:sz w:val="18"/>
                <w:szCs w:val="18"/>
                <w:lang w:val="fr-FR"/>
              </w:rPr>
            </w:pPr>
            <w:r w:rsidRPr="001A6C42">
              <w:rPr>
                <w:sz w:val="18"/>
                <w:szCs w:val="18"/>
                <w:lang w:val="fr-FR"/>
              </w:rPr>
              <w:t>N</w:t>
            </w:r>
          </w:p>
        </w:tc>
        <w:tc>
          <w:tcPr>
            <w:tcW w:w="371" w:type="pct"/>
          </w:tcPr>
          <w:p w14:paraId="3A0D7933"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31EF7C22"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4B79FFB0" w14:textId="77777777" w:rsidR="002C6E05" w:rsidRPr="001A6C42" w:rsidRDefault="002C6E05" w:rsidP="002C6E05">
            <w:pPr>
              <w:jc w:val="center"/>
              <w:rPr>
                <w:sz w:val="18"/>
                <w:szCs w:val="18"/>
                <w:highlight w:val="yellow"/>
                <w:lang w:val="en-GB"/>
              </w:rPr>
            </w:pPr>
            <w:r w:rsidRPr="001A6C42">
              <w:rPr>
                <w:sz w:val="18"/>
                <w:szCs w:val="18"/>
                <w:lang w:val="fr-FR"/>
              </w:rPr>
              <w:t>Certiplant BV</w:t>
            </w:r>
          </w:p>
        </w:tc>
      </w:tr>
      <w:tr w:rsidR="002C6E05" w:rsidRPr="001A6C42" w14:paraId="579936FA" w14:textId="77777777" w:rsidTr="00E45ABC">
        <w:tc>
          <w:tcPr>
            <w:tcW w:w="402" w:type="pct"/>
          </w:tcPr>
          <w:p w14:paraId="62569428" w14:textId="77777777" w:rsidR="002C6E05" w:rsidRPr="001A6C42" w:rsidRDefault="002C6E05" w:rsidP="002C6E05">
            <w:pPr>
              <w:pStyle w:val="RepTable"/>
              <w:rPr>
                <w:sz w:val="18"/>
                <w:szCs w:val="18"/>
              </w:rPr>
            </w:pPr>
            <w:r w:rsidRPr="001A6C42">
              <w:rPr>
                <w:sz w:val="18"/>
                <w:szCs w:val="18"/>
              </w:rPr>
              <w:t>KCP 5.1.2/01 (also submitted as KCP 10.2.1/01)</w:t>
            </w:r>
          </w:p>
        </w:tc>
        <w:tc>
          <w:tcPr>
            <w:tcW w:w="620" w:type="pct"/>
          </w:tcPr>
          <w:p w14:paraId="2E7EBE9D" w14:textId="77777777" w:rsidR="002C6E05" w:rsidRPr="001A6C42" w:rsidRDefault="002C6E05" w:rsidP="002C6E05">
            <w:pPr>
              <w:rPr>
                <w:sz w:val="18"/>
                <w:szCs w:val="18"/>
              </w:rPr>
            </w:pPr>
            <w:r w:rsidRPr="001A6C42">
              <w:rPr>
                <w:sz w:val="18"/>
                <w:szCs w:val="18"/>
              </w:rPr>
              <w:t>Schuler, L.</w:t>
            </w:r>
          </w:p>
        </w:tc>
        <w:tc>
          <w:tcPr>
            <w:tcW w:w="252" w:type="pct"/>
          </w:tcPr>
          <w:p w14:paraId="4F635F15" w14:textId="77777777" w:rsidR="002C6E05" w:rsidRPr="001A6C42" w:rsidRDefault="002C6E05" w:rsidP="002C6E05">
            <w:pPr>
              <w:jc w:val="center"/>
              <w:rPr>
                <w:sz w:val="18"/>
                <w:szCs w:val="18"/>
              </w:rPr>
            </w:pPr>
            <w:r w:rsidRPr="001A6C42">
              <w:rPr>
                <w:sz w:val="18"/>
                <w:szCs w:val="18"/>
              </w:rPr>
              <w:t>2022</w:t>
            </w:r>
          </w:p>
        </w:tc>
        <w:tc>
          <w:tcPr>
            <w:tcW w:w="1705" w:type="pct"/>
          </w:tcPr>
          <w:p w14:paraId="32437E7F" w14:textId="77777777" w:rsidR="002C6E05" w:rsidRPr="001A6C42" w:rsidRDefault="002C6E05" w:rsidP="002C6E05">
            <w:pPr>
              <w:pStyle w:val="RepTable"/>
              <w:rPr>
                <w:sz w:val="18"/>
                <w:szCs w:val="18"/>
              </w:rPr>
            </w:pPr>
            <w:r w:rsidRPr="001A6C42">
              <w:rPr>
                <w:sz w:val="18"/>
                <w:szCs w:val="18"/>
              </w:rPr>
              <w:t xml:space="preserve">IMS+MSM+MPR 2+10+30 OD: Toxicity to the Duckweed Lemna gibba under laboratory conditions (semi-static test design). </w:t>
            </w:r>
          </w:p>
          <w:p w14:paraId="6258AE1E" w14:textId="77777777" w:rsidR="002C6E05" w:rsidRPr="001A6C42" w:rsidRDefault="002C6E05" w:rsidP="002C6E05">
            <w:pPr>
              <w:pStyle w:val="RepTable"/>
              <w:rPr>
                <w:sz w:val="18"/>
                <w:szCs w:val="18"/>
              </w:rPr>
            </w:pPr>
            <w:r w:rsidRPr="001A6C42">
              <w:rPr>
                <w:sz w:val="18"/>
                <w:szCs w:val="18"/>
              </w:rPr>
              <w:t>S22-01264</w:t>
            </w:r>
          </w:p>
          <w:p w14:paraId="7F1CA8E2" w14:textId="77777777" w:rsidR="002C6E05" w:rsidRPr="001A6C42" w:rsidRDefault="002C6E05" w:rsidP="002C6E05">
            <w:pPr>
              <w:pStyle w:val="RepTable"/>
              <w:rPr>
                <w:sz w:val="18"/>
                <w:szCs w:val="18"/>
              </w:rPr>
            </w:pPr>
            <w:r w:rsidRPr="001A6C42">
              <w:rPr>
                <w:sz w:val="18"/>
                <w:szCs w:val="18"/>
              </w:rPr>
              <w:t>Eurofins Agroscience services</w:t>
            </w:r>
          </w:p>
          <w:p w14:paraId="0987ED33" w14:textId="77777777" w:rsidR="002C6E05" w:rsidRPr="001A6C42" w:rsidRDefault="002C6E05" w:rsidP="002C6E05">
            <w:pPr>
              <w:pStyle w:val="RepTable"/>
              <w:rPr>
                <w:sz w:val="18"/>
                <w:szCs w:val="18"/>
              </w:rPr>
            </w:pPr>
            <w:r w:rsidRPr="001A6C42">
              <w:rPr>
                <w:sz w:val="18"/>
                <w:szCs w:val="18"/>
              </w:rPr>
              <w:t>GLP</w:t>
            </w:r>
          </w:p>
          <w:p w14:paraId="3EA3842F"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2212E3EE" w14:textId="77777777" w:rsidR="002C6E05" w:rsidRPr="001A6C42" w:rsidRDefault="002C6E05" w:rsidP="002C6E05">
            <w:pPr>
              <w:jc w:val="center"/>
              <w:rPr>
                <w:sz w:val="18"/>
                <w:szCs w:val="18"/>
                <w:lang w:val="fr-FR"/>
              </w:rPr>
            </w:pPr>
            <w:r w:rsidRPr="001A6C42">
              <w:rPr>
                <w:sz w:val="18"/>
                <w:szCs w:val="18"/>
              </w:rPr>
              <w:t>N</w:t>
            </w:r>
          </w:p>
        </w:tc>
        <w:tc>
          <w:tcPr>
            <w:tcW w:w="371" w:type="pct"/>
          </w:tcPr>
          <w:p w14:paraId="49BEE7AB" w14:textId="77777777" w:rsidR="002C6E05" w:rsidRPr="001A6C42" w:rsidRDefault="002C6E05" w:rsidP="002C6E05">
            <w:pPr>
              <w:jc w:val="center"/>
              <w:rPr>
                <w:sz w:val="18"/>
                <w:szCs w:val="18"/>
                <w:highlight w:val="yellow"/>
                <w:lang w:val="en-GB"/>
              </w:rPr>
            </w:pPr>
            <w:r w:rsidRPr="001A6C42">
              <w:rPr>
                <w:sz w:val="18"/>
                <w:szCs w:val="18"/>
                <w:lang w:val="en-GB"/>
              </w:rPr>
              <w:t>Y</w:t>
            </w:r>
          </w:p>
        </w:tc>
        <w:tc>
          <w:tcPr>
            <w:tcW w:w="964" w:type="pct"/>
          </w:tcPr>
          <w:p w14:paraId="3BCA6C87"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5FB255FA" w14:textId="77777777" w:rsidR="002C6E05" w:rsidRPr="001A6C42" w:rsidRDefault="002C6E05" w:rsidP="002C6E05">
            <w:pPr>
              <w:jc w:val="center"/>
              <w:rPr>
                <w:sz w:val="18"/>
                <w:szCs w:val="18"/>
                <w:lang w:val="fr-FR"/>
              </w:rPr>
            </w:pPr>
            <w:r w:rsidRPr="001A6C42">
              <w:rPr>
                <w:sz w:val="18"/>
                <w:szCs w:val="18"/>
              </w:rPr>
              <w:t>Certiplant BV</w:t>
            </w:r>
          </w:p>
        </w:tc>
      </w:tr>
      <w:tr w:rsidR="002C6E05" w:rsidRPr="001A6C42" w14:paraId="7BA88A27" w14:textId="77777777" w:rsidTr="00E45ABC">
        <w:tc>
          <w:tcPr>
            <w:tcW w:w="402" w:type="pct"/>
          </w:tcPr>
          <w:p w14:paraId="2BDF08E3" w14:textId="77777777" w:rsidR="002C6E05" w:rsidRPr="001A6C42" w:rsidRDefault="002C6E05" w:rsidP="002C6E05">
            <w:pPr>
              <w:pStyle w:val="RepTable"/>
              <w:rPr>
                <w:sz w:val="18"/>
                <w:szCs w:val="18"/>
              </w:rPr>
            </w:pPr>
            <w:r w:rsidRPr="001A6C42">
              <w:rPr>
                <w:sz w:val="18"/>
                <w:szCs w:val="18"/>
              </w:rPr>
              <w:t>KCP 5.1.2/02 (also submitted as KCP 10.3.1.2/01)</w:t>
            </w:r>
          </w:p>
        </w:tc>
        <w:tc>
          <w:tcPr>
            <w:tcW w:w="620" w:type="pct"/>
          </w:tcPr>
          <w:p w14:paraId="2664ADCE" w14:textId="77777777" w:rsidR="002C6E05" w:rsidRPr="001A6C42" w:rsidRDefault="002C6E05" w:rsidP="002C6E05">
            <w:pPr>
              <w:rPr>
                <w:sz w:val="18"/>
                <w:szCs w:val="18"/>
              </w:rPr>
            </w:pPr>
            <w:r w:rsidRPr="001A6C42">
              <w:rPr>
                <w:sz w:val="18"/>
                <w:szCs w:val="18"/>
              </w:rPr>
              <w:t>Vergé, E.</w:t>
            </w:r>
          </w:p>
        </w:tc>
        <w:tc>
          <w:tcPr>
            <w:tcW w:w="252" w:type="pct"/>
          </w:tcPr>
          <w:p w14:paraId="7F6C7A4B" w14:textId="77777777" w:rsidR="002C6E05" w:rsidRPr="001A6C42" w:rsidRDefault="002C6E05" w:rsidP="002C6E05">
            <w:pPr>
              <w:jc w:val="center"/>
              <w:rPr>
                <w:sz w:val="18"/>
                <w:szCs w:val="18"/>
              </w:rPr>
            </w:pPr>
            <w:r w:rsidRPr="001A6C42">
              <w:rPr>
                <w:sz w:val="18"/>
                <w:szCs w:val="18"/>
              </w:rPr>
              <w:t>2022</w:t>
            </w:r>
          </w:p>
        </w:tc>
        <w:tc>
          <w:tcPr>
            <w:tcW w:w="1705" w:type="pct"/>
          </w:tcPr>
          <w:p w14:paraId="7F9C93DE" w14:textId="77777777" w:rsidR="002C6E05" w:rsidRPr="001A6C42" w:rsidRDefault="002C6E05" w:rsidP="002C6E05">
            <w:pPr>
              <w:pStyle w:val="RepTable"/>
              <w:rPr>
                <w:sz w:val="18"/>
                <w:szCs w:val="18"/>
              </w:rPr>
            </w:pPr>
            <w:r w:rsidRPr="001A6C42">
              <w:rPr>
                <w:sz w:val="18"/>
                <w:szCs w:val="18"/>
              </w:rPr>
              <w:t>IMS+MSM+MPR 2+10+30 OD: Honey bee Apis mellifera L. Chronic oral toxicity test 10 day feeding in the laboratory</w:t>
            </w:r>
          </w:p>
          <w:p w14:paraId="34E198F8" w14:textId="77777777" w:rsidR="002C6E05" w:rsidRPr="001A6C42" w:rsidRDefault="002C6E05" w:rsidP="002C6E05">
            <w:pPr>
              <w:pStyle w:val="RepTable"/>
              <w:rPr>
                <w:sz w:val="18"/>
                <w:szCs w:val="18"/>
              </w:rPr>
            </w:pPr>
            <w:r w:rsidRPr="001A6C42">
              <w:rPr>
                <w:sz w:val="18"/>
                <w:szCs w:val="18"/>
              </w:rPr>
              <w:t>S22-01252</w:t>
            </w:r>
          </w:p>
          <w:p w14:paraId="4DB63C88" w14:textId="77777777" w:rsidR="002C6E05" w:rsidRPr="001A6C42" w:rsidRDefault="002C6E05" w:rsidP="002C6E05">
            <w:pPr>
              <w:pStyle w:val="RepTable"/>
              <w:rPr>
                <w:sz w:val="18"/>
                <w:szCs w:val="18"/>
              </w:rPr>
            </w:pPr>
            <w:r w:rsidRPr="001A6C42">
              <w:rPr>
                <w:sz w:val="18"/>
                <w:szCs w:val="18"/>
              </w:rPr>
              <w:t>Eurofins Agroscience services</w:t>
            </w:r>
          </w:p>
          <w:p w14:paraId="633D1076" w14:textId="77777777" w:rsidR="002C6E05" w:rsidRPr="001A6C42" w:rsidRDefault="002C6E05" w:rsidP="002C6E05">
            <w:pPr>
              <w:pStyle w:val="RepTable"/>
              <w:rPr>
                <w:sz w:val="18"/>
                <w:szCs w:val="18"/>
              </w:rPr>
            </w:pPr>
            <w:r w:rsidRPr="001A6C42">
              <w:rPr>
                <w:sz w:val="18"/>
                <w:szCs w:val="18"/>
              </w:rPr>
              <w:t>GLP</w:t>
            </w:r>
          </w:p>
          <w:p w14:paraId="38AD5DA7"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6DEEA0E3" w14:textId="77777777" w:rsidR="002C6E05" w:rsidRPr="001A6C42" w:rsidRDefault="002C6E05" w:rsidP="002C6E05">
            <w:pPr>
              <w:jc w:val="center"/>
              <w:rPr>
                <w:sz w:val="18"/>
                <w:szCs w:val="18"/>
              </w:rPr>
            </w:pPr>
            <w:r w:rsidRPr="001A6C42">
              <w:rPr>
                <w:sz w:val="18"/>
                <w:szCs w:val="18"/>
              </w:rPr>
              <w:t>N</w:t>
            </w:r>
          </w:p>
        </w:tc>
        <w:tc>
          <w:tcPr>
            <w:tcW w:w="371" w:type="pct"/>
          </w:tcPr>
          <w:p w14:paraId="769F20C5" w14:textId="77777777" w:rsidR="002C6E05" w:rsidRPr="001A6C42" w:rsidRDefault="002C6E05" w:rsidP="002C6E05">
            <w:pPr>
              <w:jc w:val="center"/>
              <w:rPr>
                <w:sz w:val="18"/>
                <w:szCs w:val="18"/>
              </w:rPr>
            </w:pPr>
            <w:r w:rsidRPr="001A6C42">
              <w:rPr>
                <w:sz w:val="18"/>
                <w:szCs w:val="18"/>
                <w:lang w:val="en-GB"/>
              </w:rPr>
              <w:t>Y</w:t>
            </w:r>
          </w:p>
        </w:tc>
        <w:tc>
          <w:tcPr>
            <w:tcW w:w="964" w:type="pct"/>
          </w:tcPr>
          <w:p w14:paraId="51B90C98"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4324F3C4" w14:textId="77777777" w:rsidR="002C6E05" w:rsidRPr="001A6C42" w:rsidRDefault="002C6E05" w:rsidP="002C6E05">
            <w:pPr>
              <w:jc w:val="center"/>
              <w:rPr>
                <w:sz w:val="18"/>
                <w:szCs w:val="18"/>
                <w:lang w:val="fr-FR"/>
              </w:rPr>
            </w:pPr>
            <w:r w:rsidRPr="001A6C42">
              <w:rPr>
                <w:sz w:val="18"/>
                <w:szCs w:val="18"/>
              </w:rPr>
              <w:t>Certiplant BV</w:t>
            </w:r>
          </w:p>
        </w:tc>
      </w:tr>
      <w:tr w:rsidR="002C6E05" w:rsidRPr="001A6C42" w14:paraId="76772936" w14:textId="77777777" w:rsidTr="00E45ABC">
        <w:tc>
          <w:tcPr>
            <w:tcW w:w="402" w:type="pct"/>
          </w:tcPr>
          <w:p w14:paraId="0BC90636" w14:textId="77777777" w:rsidR="002C6E05" w:rsidRPr="001A6C42" w:rsidRDefault="002C6E05" w:rsidP="002C6E05">
            <w:pPr>
              <w:pStyle w:val="RepTable"/>
              <w:rPr>
                <w:sz w:val="18"/>
                <w:szCs w:val="18"/>
              </w:rPr>
            </w:pPr>
            <w:r w:rsidRPr="001A6C42">
              <w:rPr>
                <w:sz w:val="18"/>
                <w:szCs w:val="18"/>
              </w:rPr>
              <w:t>KCP 5.1.2/03 (also submitted as KCP 10.3.1.3/01)</w:t>
            </w:r>
          </w:p>
        </w:tc>
        <w:tc>
          <w:tcPr>
            <w:tcW w:w="620" w:type="pct"/>
          </w:tcPr>
          <w:p w14:paraId="3A000BD3" w14:textId="77777777" w:rsidR="002C6E05" w:rsidRPr="001A6C42" w:rsidRDefault="002C6E05" w:rsidP="002C6E05">
            <w:pPr>
              <w:rPr>
                <w:sz w:val="18"/>
                <w:szCs w:val="18"/>
              </w:rPr>
            </w:pPr>
            <w:r w:rsidRPr="001A6C42">
              <w:rPr>
                <w:sz w:val="18"/>
                <w:szCs w:val="18"/>
              </w:rPr>
              <w:t>Vergé, E.</w:t>
            </w:r>
          </w:p>
        </w:tc>
        <w:tc>
          <w:tcPr>
            <w:tcW w:w="252" w:type="pct"/>
          </w:tcPr>
          <w:p w14:paraId="2ED27F0F" w14:textId="77777777" w:rsidR="002C6E05" w:rsidRPr="001A6C42" w:rsidRDefault="002C6E05" w:rsidP="002C6E05">
            <w:pPr>
              <w:jc w:val="center"/>
              <w:rPr>
                <w:sz w:val="18"/>
                <w:szCs w:val="18"/>
              </w:rPr>
            </w:pPr>
            <w:r w:rsidRPr="001A6C42">
              <w:rPr>
                <w:sz w:val="18"/>
                <w:szCs w:val="18"/>
              </w:rPr>
              <w:t>2023</w:t>
            </w:r>
          </w:p>
        </w:tc>
        <w:tc>
          <w:tcPr>
            <w:tcW w:w="1705" w:type="pct"/>
          </w:tcPr>
          <w:p w14:paraId="5C614162" w14:textId="77777777" w:rsidR="002C6E05" w:rsidRPr="001A6C42" w:rsidRDefault="002C6E05" w:rsidP="002C6E05">
            <w:pPr>
              <w:pStyle w:val="RepTable"/>
              <w:rPr>
                <w:sz w:val="18"/>
                <w:szCs w:val="18"/>
              </w:rPr>
            </w:pPr>
            <w:r w:rsidRPr="001A6C42">
              <w:rPr>
                <w:sz w:val="18"/>
                <w:szCs w:val="18"/>
              </w:rPr>
              <w:t>IMS+MSM+MPR 2+10+30 OD: Honey bee Apis mellifera 22 day larval toxicity test (repeated exposure)</w:t>
            </w:r>
          </w:p>
          <w:p w14:paraId="1A162BC3" w14:textId="77777777" w:rsidR="002C6E05" w:rsidRPr="001A6C42" w:rsidRDefault="002C6E05" w:rsidP="002C6E05">
            <w:pPr>
              <w:pStyle w:val="RepTable"/>
              <w:rPr>
                <w:sz w:val="18"/>
                <w:szCs w:val="18"/>
              </w:rPr>
            </w:pPr>
            <w:r w:rsidRPr="001A6C42">
              <w:rPr>
                <w:sz w:val="18"/>
                <w:szCs w:val="18"/>
              </w:rPr>
              <w:t>S22-01253</w:t>
            </w:r>
          </w:p>
          <w:p w14:paraId="5F99A58A" w14:textId="77777777" w:rsidR="002C6E05" w:rsidRPr="001A6C42" w:rsidRDefault="002C6E05" w:rsidP="002C6E05">
            <w:pPr>
              <w:pStyle w:val="RepTable"/>
              <w:rPr>
                <w:sz w:val="18"/>
                <w:szCs w:val="18"/>
              </w:rPr>
            </w:pPr>
            <w:r w:rsidRPr="001A6C42">
              <w:rPr>
                <w:sz w:val="18"/>
                <w:szCs w:val="18"/>
              </w:rPr>
              <w:t>GLP</w:t>
            </w:r>
          </w:p>
          <w:p w14:paraId="247086D6"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0BF18235" w14:textId="77777777" w:rsidR="002C6E05" w:rsidRPr="001A6C42" w:rsidRDefault="002C6E05" w:rsidP="002C6E05">
            <w:pPr>
              <w:jc w:val="center"/>
              <w:rPr>
                <w:sz w:val="18"/>
                <w:szCs w:val="18"/>
              </w:rPr>
            </w:pPr>
            <w:r w:rsidRPr="001A6C42">
              <w:rPr>
                <w:sz w:val="18"/>
                <w:szCs w:val="18"/>
              </w:rPr>
              <w:t>N</w:t>
            </w:r>
          </w:p>
        </w:tc>
        <w:tc>
          <w:tcPr>
            <w:tcW w:w="371" w:type="pct"/>
          </w:tcPr>
          <w:p w14:paraId="4B1CE326" w14:textId="77777777" w:rsidR="002C6E05" w:rsidRPr="001A6C42" w:rsidRDefault="002C6E05" w:rsidP="002C6E05">
            <w:pPr>
              <w:jc w:val="center"/>
              <w:rPr>
                <w:sz w:val="18"/>
                <w:szCs w:val="18"/>
              </w:rPr>
            </w:pPr>
            <w:r w:rsidRPr="001A6C42">
              <w:rPr>
                <w:sz w:val="18"/>
                <w:szCs w:val="18"/>
                <w:lang w:val="en-GB"/>
              </w:rPr>
              <w:t>Y</w:t>
            </w:r>
          </w:p>
        </w:tc>
        <w:tc>
          <w:tcPr>
            <w:tcW w:w="964" w:type="pct"/>
          </w:tcPr>
          <w:p w14:paraId="2E4315FA"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5EAEE43F" w14:textId="77777777" w:rsidR="002C6E05" w:rsidRPr="001A6C42" w:rsidRDefault="002C6E05" w:rsidP="002C6E05">
            <w:pPr>
              <w:jc w:val="center"/>
              <w:rPr>
                <w:sz w:val="18"/>
                <w:szCs w:val="18"/>
                <w:lang w:val="fr-FR"/>
              </w:rPr>
            </w:pPr>
            <w:r w:rsidRPr="001A6C42">
              <w:rPr>
                <w:sz w:val="18"/>
                <w:szCs w:val="18"/>
              </w:rPr>
              <w:t>Certiplant BV</w:t>
            </w:r>
          </w:p>
        </w:tc>
      </w:tr>
      <w:tr w:rsidR="002C6E05" w:rsidRPr="001A6C42" w14:paraId="10299F43" w14:textId="77777777" w:rsidTr="00E45ABC">
        <w:tc>
          <w:tcPr>
            <w:tcW w:w="402" w:type="pct"/>
          </w:tcPr>
          <w:p w14:paraId="54750523" w14:textId="77777777" w:rsidR="002C6E05" w:rsidRPr="001A6C42" w:rsidRDefault="002C6E05" w:rsidP="002C6E05">
            <w:pPr>
              <w:pStyle w:val="RepTable"/>
              <w:rPr>
                <w:sz w:val="18"/>
                <w:szCs w:val="18"/>
              </w:rPr>
            </w:pPr>
            <w:r w:rsidRPr="001A6C42">
              <w:rPr>
                <w:sz w:val="18"/>
                <w:szCs w:val="18"/>
              </w:rPr>
              <w:lastRenderedPageBreak/>
              <w:t>KCP 5.1.2/04 (also submitted as KCP 10.6.2/01)</w:t>
            </w:r>
          </w:p>
        </w:tc>
        <w:tc>
          <w:tcPr>
            <w:tcW w:w="620" w:type="pct"/>
          </w:tcPr>
          <w:p w14:paraId="2852E7C2" w14:textId="77777777" w:rsidR="002C6E05" w:rsidRPr="001A6C42" w:rsidRDefault="002C6E05" w:rsidP="002C6E05">
            <w:pPr>
              <w:rPr>
                <w:sz w:val="18"/>
                <w:szCs w:val="18"/>
              </w:rPr>
            </w:pPr>
            <w:r w:rsidRPr="001A6C42">
              <w:rPr>
                <w:sz w:val="18"/>
                <w:szCs w:val="18"/>
              </w:rPr>
              <w:t>Ripperger, D.</w:t>
            </w:r>
          </w:p>
        </w:tc>
        <w:tc>
          <w:tcPr>
            <w:tcW w:w="252" w:type="pct"/>
          </w:tcPr>
          <w:p w14:paraId="0F91C15D" w14:textId="77777777" w:rsidR="002C6E05" w:rsidRPr="001A6C42" w:rsidRDefault="002C6E05" w:rsidP="002C6E05">
            <w:pPr>
              <w:jc w:val="center"/>
              <w:rPr>
                <w:sz w:val="18"/>
                <w:szCs w:val="18"/>
              </w:rPr>
            </w:pPr>
            <w:r w:rsidRPr="001A6C42">
              <w:rPr>
                <w:sz w:val="18"/>
                <w:szCs w:val="18"/>
              </w:rPr>
              <w:t>2022</w:t>
            </w:r>
          </w:p>
        </w:tc>
        <w:tc>
          <w:tcPr>
            <w:tcW w:w="1705" w:type="pct"/>
          </w:tcPr>
          <w:p w14:paraId="65B3D5FD" w14:textId="77777777" w:rsidR="002C6E05" w:rsidRPr="001A6C42" w:rsidRDefault="002C6E05" w:rsidP="002C6E05">
            <w:pPr>
              <w:pStyle w:val="RepTable"/>
              <w:rPr>
                <w:sz w:val="18"/>
                <w:szCs w:val="18"/>
              </w:rPr>
            </w:pPr>
            <w:r w:rsidRPr="001A6C42">
              <w:rPr>
                <w:sz w:val="18"/>
                <w:szCs w:val="18"/>
              </w:rPr>
              <w:t>IMS+MSM+MPR 2+10+30 OD: Effects on the vegetative vigour of non-target terrestrial plant species under greenhouse conditions.</w:t>
            </w:r>
          </w:p>
          <w:p w14:paraId="3F253682" w14:textId="77777777" w:rsidR="002C6E05" w:rsidRPr="001A6C42" w:rsidRDefault="002C6E05" w:rsidP="002C6E05">
            <w:pPr>
              <w:pStyle w:val="RepTable"/>
              <w:rPr>
                <w:sz w:val="18"/>
                <w:szCs w:val="18"/>
              </w:rPr>
            </w:pPr>
            <w:r w:rsidRPr="001A6C42">
              <w:rPr>
                <w:sz w:val="18"/>
                <w:szCs w:val="18"/>
              </w:rPr>
              <w:t>S22-01280</w:t>
            </w:r>
          </w:p>
          <w:p w14:paraId="11A8ECC6" w14:textId="77777777" w:rsidR="002C6E05" w:rsidRPr="001A6C42" w:rsidRDefault="002C6E05" w:rsidP="002C6E05">
            <w:pPr>
              <w:pStyle w:val="RepTable"/>
              <w:rPr>
                <w:sz w:val="18"/>
                <w:szCs w:val="18"/>
              </w:rPr>
            </w:pPr>
            <w:r w:rsidRPr="001A6C42">
              <w:rPr>
                <w:sz w:val="18"/>
                <w:szCs w:val="18"/>
              </w:rPr>
              <w:t>Eurofins Agroscience services</w:t>
            </w:r>
          </w:p>
          <w:p w14:paraId="18902FB7" w14:textId="77777777" w:rsidR="002C6E05" w:rsidRPr="001A6C42" w:rsidRDefault="002C6E05" w:rsidP="002C6E05">
            <w:pPr>
              <w:pStyle w:val="RepTable"/>
              <w:rPr>
                <w:sz w:val="18"/>
                <w:szCs w:val="18"/>
              </w:rPr>
            </w:pPr>
            <w:r w:rsidRPr="001A6C42">
              <w:rPr>
                <w:sz w:val="18"/>
                <w:szCs w:val="18"/>
              </w:rPr>
              <w:t>GLP</w:t>
            </w:r>
          </w:p>
          <w:p w14:paraId="6E833367"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3A57F1E7" w14:textId="77777777" w:rsidR="002C6E05" w:rsidRPr="001A6C42" w:rsidRDefault="002C6E05" w:rsidP="002C6E05">
            <w:pPr>
              <w:jc w:val="center"/>
              <w:rPr>
                <w:sz w:val="18"/>
                <w:szCs w:val="18"/>
              </w:rPr>
            </w:pPr>
            <w:r w:rsidRPr="001A6C42">
              <w:rPr>
                <w:sz w:val="18"/>
                <w:szCs w:val="18"/>
              </w:rPr>
              <w:t>N</w:t>
            </w:r>
          </w:p>
        </w:tc>
        <w:tc>
          <w:tcPr>
            <w:tcW w:w="371" w:type="pct"/>
          </w:tcPr>
          <w:p w14:paraId="5AE7EB94" w14:textId="77777777" w:rsidR="002C6E05" w:rsidRPr="001A6C42" w:rsidRDefault="002C6E05" w:rsidP="002C6E05">
            <w:pPr>
              <w:jc w:val="center"/>
              <w:rPr>
                <w:sz w:val="18"/>
                <w:szCs w:val="18"/>
              </w:rPr>
            </w:pPr>
            <w:r w:rsidRPr="001A6C42">
              <w:rPr>
                <w:sz w:val="18"/>
                <w:szCs w:val="18"/>
                <w:lang w:val="en-GB"/>
              </w:rPr>
              <w:t>Y</w:t>
            </w:r>
          </w:p>
        </w:tc>
        <w:tc>
          <w:tcPr>
            <w:tcW w:w="964" w:type="pct"/>
          </w:tcPr>
          <w:p w14:paraId="0E45839B"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1BD687EF" w14:textId="77777777" w:rsidR="002C6E05" w:rsidRPr="001A6C42" w:rsidRDefault="002C6E05" w:rsidP="002C6E05">
            <w:pPr>
              <w:jc w:val="center"/>
              <w:rPr>
                <w:sz w:val="18"/>
                <w:szCs w:val="18"/>
                <w:lang w:val="fr-FR"/>
              </w:rPr>
            </w:pPr>
            <w:r w:rsidRPr="001A6C42">
              <w:rPr>
                <w:sz w:val="18"/>
                <w:szCs w:val="18"/>
              </w:rPr>
              <w:t>Certiplant BV</w:t>
            </w:r>
          </w:p>
        </w:tc>
      </w:tr>
      <w:tr w:rsidR="002C6E05" w:rsidRPr="001A6C42" w14:paraId="097B65FA" w14:textId="77777777" w:rsidTr="00E45ABC">
        <w:tc>
          <w:tcPr>
            <w:tcW w:w="402" w:type="pct"/>
          </w:tcPr>
          <w:p w14:paraId="27CF931A" w14:textId="77777777" w:rsidR="002C6E05" w:rsidRPr="001A6C42" w:rsidRDefault="002C6E05" w:rsidP="002C6E05">
            <w:pPr>
              <w:pStyle w:val="RepTable"/>
              <w:rPr>
                <w:sz w:val="18"/>
                <w:szCs w:val="18"/>
              </w:rPr>
            </w:pPr>
            <w:r w:rsidRPr="001A6C42">
              <w:rPr>
                <w:sz w:val="18"/>
                <w:szCs w:val="18"/>
              </w:rPr>
              <w:t>KCP 7.2</w:t>
            </w:r>
          </w:p>
        </w:tc>
        <w:tc>
          <w:tcPr>
            <w:tcW w:w="620" w:type="pct"/>
          </w:tcPr>
          <w:p w14:paraId="614B040A" w14:textId="77777777" w:rsidR="002C6E05" w:rsidRPr="001A6C42" w:rsidRDefault="002C6E05" w:rsidP="002C6E05">
            <w:pPr>
              <w:rPr>
                <w:sz w:val="18"/>
                <w:szCs w:val="18"/>
              </w:rPr>
            </w:pPr>
            <w:r w:rsidRPr="001A6C42">
              <w:rPr>
                <w:sz w:val="18"/>
                <w:szCs w:val="18"/>
              </w:rPr>
              <w:t>Anonymous</w:t>
            </w:r>
          </w:p>
        </w:tc>
        <w:tc>
          <w:tcPr>
            <w:tcW w:w="252" w:type="pct"/>
          </w:tcPr>
          <w:p w14:paraId="15E6EB4C" w14:textId="77777777" w:rsidR="002C6E05" w:rsidRPr="001A6C42" w:rsidRDefault="002C6E05" w:rsidP="002C6E05">
            <w:pPr>
              <w:jc w:val="center"/>
              <w:rPr>
                <w:sz w:val="18"/>
                <w:szCs w:val="18"/>
              </w:rPr>
            </w:pPr>
            <w:r w:rsidRPr="001A6C42">
              <w:rPr>
                <w:sz w:val="18"/>
                <w:szCs w:val="18"/>
              </w:rPr>
              <w:t>2023</w:t>
            </w:r>
          </w:p>
        </w:tc>
        <w:tc>
          <w:tcPr>
            <w:tcW w:w="1705" w:type="pct"/>
          </w:tcPr>
          <w:p w14:paraId="56DD7928" w14:textId="77777777" w:rsidR="002C6E05" w:rsidRPr="001A6C42" w:rsidRDefault="002C6E05" w:rsidP="002C6E05">
            <w:pPr>
              <w:pStyle w:val="RepTable"/>
              <w:rPr>
                <w:sz w:val="18"/>
                <w:szCs w:val="18"/>
              </w:rPr>
            </w:pPr>
            <w:r w:rsidRPr="001A6C42">
              <w:rPr>
                <w:sz w:val="18"/>
                <w:szCs w:val="18"/>
              </w:rPr>
              <w:t>OPEX calculation IMS+MSM+MPR 2+10+30 OD</w:t>
            </w:r>
          </w:p>
          <w:p w14:paraId="097DD65E" w14:textId="77777777" w:rsidR="002C6E05" w:rsidRPr="001A6C42" w:rsidRDefault="002C6E05" w:rsidP="002C6E05">
            <w:pPr>
              <w:pStyle w:val="RepTable"/>
              <w:rPr>
                <w:sz w:val="18"/>
                <w:szCs w:val="18"/>
              </w:rPr>
            </w:pPr>
            <w:r w:rsidRPr="001A6C42">
              <w:rPr>
                <w:sz w:val="18"/>
                <w:szCs w:val="18"/>
              </w:rPr>
              <w:t>Certiplant BV</w:t>
            </w:r>
          </w:p>
          <w:p w14:paraId="3B9577AA" w14:textId="77777777" w:rsidR="002C6E05" w:rsidRPr="001A6C42" w:rsidRDefault="002C6E05" w:rsidP="002C6E05">
            <w:pPr>
              <w:pStyle w:val="RepTable"/>
              <w:rPr>
                <w:sz w:val="18"/>
                <w:szCs w:val="18"/>
              </w:rPr>
            </w:pPr>
            <w:r w:rsidRPr="001A6C42">
              <w:rPr>
                <w:sz w:val="18"/>
                <w:szCs w:val="18"/>
              </w:rPr>
              <w:t>Not GLP or GEP</w:t>
            </w:r>
          </w:p>
          <w:p w14:paraId="701C9257"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13270ECA" w14:textId="77777777" w:rsidR="002C6E05" w:rsidRPr="001A6C42" w:rsidRDefault="002C6E05" w:rsidP="002C6E05">
            <w:pPr>
              <w:jc w:val="center"/>
              <w:rPr>
                <w:sz w:val="18"/>
                <w:szCs w:val="18"/>
              </w:rPr>
            </w:pPr>
            <w:r w:rsidRPr="001A6C42">
              <w:rPr>
                <w:sz w:val="18"/>
                <w:szCs w:val="18"/>
              </w:rPr>
              <w:t>N</w:t>
            </w:r>
          </w:p>
        </w:tc>
        <w:tc>
          <w:tcPr>
            <w:tcW w:w="371" w:type="pct"/>
          </w:tcPr>
          <w:p w14:paraId="5C6F2689" w14:textId="77777777" w:rsidR="002C6E05" w:rsidRPr="001A6C42" w:rsidRDefault="002C6E05" w:rsidP="002C6E05">
            <w:pPr>
              <w:jc w:val="center"/>
              <w:rPr>
                <w:sz w:val="18"/>
                <w:szCs w:val="18"/>
              </w:rPr>
            </w:pPr>
            <w:r w:rsidRPr="001A6C42">
              <w:rPr>
                <w:sz w:val="18"/>
                <w:szCs w:val="18"/>
              </w:rPr>
              <w:t>N</w:t>
            </w:r>
          </w:p>
        </w:tc>
        <w:tc>
          <w:tcPr>
            <w:tcW w:w="964" w:type="pct"/>
          </w:tcPr>
          <w:p w14:paraId="2F2636BA" w14:textId="77777777" w:rsidR="002C6E05" w:rsidRPr="001A6C42" w:rsidRDefault="002C6E05" w:rsidP="002C6E05">
            <w:pPr>
              <w:jc w:val="center"/>
              <w:rPr>
                <w:sz w:val="18"/>
                <w:szCs w:val="18"/>
                <w:lang w:val="en-GB"/>
              </w:rPr>
            </w:pPr>
            <w:r w:rsidRPr="001A6C42">
              <w:rPr>
                <w:sz w:val="18"/>
                <w:szCs w:val="18"/>
                <w:lang w:val="en-GB"/>
              </w:rPr>
              <w:t>/</w:t>
            </w:r>
          </w:p>
        </w:tc>
        <w:tc>
          <w:tcPr>
            <w:tcW w:w="423" w:type="pct"/>
          </w:tcPr>
          <w:p w14:paraId="680E590E" w14:textId="77777777" w:rsidR="002C6E05" w:rsidRPr="001A6C42" w:rsidRDefault="002C6E05" w:rsidP="002C6E05">
            <w:pPr>
              <w:jc w:val="center"/>
              <w:rPr>
                <w:sz w:val="18"/>
                <w:szCs w:val="18"/>
              </w:rPr>
            </w:pPr>
            <w:r w:rsidRPr="001A6C42">
              <w:rPr>
                <w:sz w:val="18"/>
                <w:szCs w:val="18"/>
              </w:rPr>
              <w:t>Certiplant BV</w:t>
            </w:r>
          </w:p>
        </w:tc>
      </w:tr>
      <w:tr w:rsidR="002C6E05" w:rsidRPr="001A6C42" w14:paraId="3E4C2C29" w14:textId="77777777" w:rsidTr="00E45ABC">
        <w:tc>
          <w:tcPr>
            <w:tcW w:w="402" w:type="pct"/>
          </w:tcPr>
          <w:p w14:paraId="5E03CCE9" w14:textId="77777777" w:rsidR="002C6E05" w:rsidRPr="001A6C42" w:rsidRDefault="002C6E05" w:rsidP="002C6E05">
            <w:pPr>
              <w:pStyle w:val="RepTable"/>
              <w:rPr>
                <w:sz w:val="18"/>
                <w:szCs w:val="18"/>
              </w:rPr>
            </w:pPr>
            <w:r w:rsidRPr="001A6C42">
              <w:rPr>
                <w:sz w:val="18"/>
                <w:szCs w:val="18"/>
              </w:rPr>
              <w:t>KCP 7.2</w:t>
            </w:r>
          </w:p>
        </w:tc>
        <w:tc>
          <w:tcPr>
            <w:tcW w:w="620" w:type="pct"/>
          </w:tcPr>
          <w:p w14:paraId="52D8DD1C" w14:textId="77777777" w:rsidR="002C6E05" w:rsidRPr="001A6C42" w:rsidRDefault="002C6E05" w:rsidP="002C6E05">
            <w:pPr>
              <w:rPr>
                <w:sz w:val="18"/>
                <w:szCs w:val="18"/>
              </w:rPr>
            </w:pPr>
            <w:r w:rsidRPr="001A6C42">
              <w:rPr>
                <w:sz w:val="18"/>
                <w:szCs w:val="18"/>
              </w:rPr>
              <w:t>Anonymous</w:t>
            </w:r>
          </w:p>
        </w:tc>
        <w:tc>
          <w:tcPr>
            <w:tcW w:w="252" w:type="pct"/>
          </w:tcPr>
          <w:p w14:paraId="64A76C89" w14:textId="77777777" w:rsidR="002C6E05" w:rsidRPr="001A6C42" w:rsidRDefault="002C6E05" w:rsidP="002C6E05">
            <w:pPr>
              <w:jc w:val="center"/>
              <w:rPr>
                <w:sz w:val="18"/>
                <w:szCs w:val="18"/>
              </w:rPr>
            </w:pPr>
            <w:r w:rsidRPr="001A6C42">
              <w:rPr>
                <w:sz w:val="18"/>
                <w:szCs w:val="18"/>
              </w:rPr>
              <w:t>2023</w:t>
            </w:r>
          </w:p>
        </w:tc>
        <w:tc>
          <w:tcPr>
            <w:tcW w:w="1705" w:type="pct"/>
          </w:tcPr>
          <w:p w14:paraId="05FBBD28" w14:textId="77777777" w:rsidR="002C6E05" w:rsidRPr="001A6C42" w:rsidRDefault="002C6E05" w:rsidP="002C6E05">
            <w:pPr>
              <w:pStyle w:val="RepTable"/>
              <w:rPr>
                <w:sz w:val="18"/>
                <w:szCs w:val="18"/>
              </w:rPr>
            </w:pPr>
            <w:r w:rsidRPr="001A6C42">
              <w:rPr>
                <w:sz w:val="18"/>
                <w:szCs w:val="18"/>
              </w:rPr>
              <w:t>OPEX calculation IMS+MSM+MPR 2+10+30 OD</w:t>
            </w:r>
          </w:p>
          <w:p w14:paraId="259464E6" w14:textId="77777777" w:rsidR="002C6E05" w:rsidRPr="001A6C42" w:rsidRDefault="002C6E05" w:rsidP="002C6E05">
            <w:pPr>
              <w:pStyle w:val="RepTable"/>
              <w:rPr>
                <w:sz w:val="18"/>
                <w:szCs w:val="18"/>
              </w:rPr>
            </w:pPr>
            <w:r w:rsidRPr="001A6C42">
              <w:rPr>
                <w:sz w:val="18"/>
                <w:szCs w:val="18"/>
              </w:rPr>
              <w:t>Certiplant BV</w:t>
            </w:r>
          </w:p>
          <w:p w14:paraId="48EF9C54" w14:textId="77777777" w:rsidR="002C6E05" w:rsidRPr="001A6C42" w:rsidRDefault="002C6E05" w:rsidP="002C6E05">
            <w:pPr>
              <w:pStyle w:val="RepTable"/>
              <w:rPr>
                <w:sz w:val="18"/>
                <w:szCs w:val="18"/>
              </w:rPr>
            </w:pPr>
            <w:r w:rsidRPr="001A6C42">
              <w:rPr>
                <w:sz w:val="18"/>
                <w:szCs w:val="18"/>
              </w:rPr>
              <w:t>Not GLP or GEP</w:t>
            </w:r>
          </w:p>
          <w:p w14:paraId="2B4D1503"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472BED67" w14:textId="77777777" w:rsidR="002C6E05" w:rsidRPr="001A6C42" w:rsidRDefault="002C6E05" w:rsidP="002C6E05">
            <w:pPr>
              <w:jc w:val="center"/>
              <w:rPr>
                <w:sz w:val="18"/>
                <w:szCs w:val="18"/>
              </w:rPr>
            </w:pPr>
            <w:r w:rsidRPr="001A6C42">
              <w:rPr>
                <w:sz w:val="18"/>
                <w:szCs w:val="18"/>
              </w:rPr>
              <w:t>N</w:t>
            </w:r>
          </w:p>
        </w:tc>
        <w:tc>
          <w:tcPr>
            <w:tcW w:w="371" w:type="pct"/>
          </w:tcPr>
          <w:p w14:paraId="7B3F7609" w14:textId="77777777" w:rsidR="002C6E05" w:rsidRPr="001A6C42" w:rsidRDefault="002C6E05" w:rsidP="002C6E05">
            <w:pPr>
              <w:jc w:val="center"/>
              <w:rPr>
                <w:sz w:val="18"/>
                <w:szCs w:val="18"/>
              </w:rPr>
            </w:pPr>
            <w:r w:rsidRPr="001A6C42">
              <w:rPr>
                <w:sz w:val="18"/>
                <w:szCs w:val="18"/>
              </w:rPr>
              <w:t>N</w:t>
            </w:r>
          </w:p>
        </w:tc>
        <w:tc>
          <w:tcPr>
            <w:tcW w:w="964" w:type="pct"/>
          </w:tcPr>
          <w:p w14:paraId="4CA02D82"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37FE9FFB" w14:textId="77777777" w:rsidR="002C6E05" w:rsidRPr="001A6C42" w:rsidRDefault="002C6E05" w:rsidP="002C6E05">
            <w:pPr>
              <w:jc w:val="center"/>
              <w:rPr>
                <w:sz w:val="18"/>
                <w:szCs w:val="18"/>
              </w:rPr>
            </w:pPr>
            <w:r w:rsidRPr="001A6C42">
              <w:rPr>
                <w:sz w:val="18"/>
                <w:szCs w:val="18"/>
              </w:rPr>
              <w:t>Certiplant BV</w:t>
            </w:r>
          </w:p>
        </w:tc>
      </w:tr>
      <w:tr w:rsidR="002C6E05" w:rsidRPr="001A6C42" w14:paraId="4DC0A058" w14:textId="77777777" w:rsidTr="00E45ABC">
        <w:tc>
          <w:tcPr>
            <w:tcW w:w="402" w:type="pct"/>
          </w:tcPr>
          <w:p w14:paraId="0B4701C8" w14:textId="77777777" w:rsidR="002C6E05" w:rsidRPr="001A6C42" w:rsidRDefault="002C6E05" w:rsidP="002C6E05">
            <w:pPr>
              <w:pStyle w:val="RepTable"/>
              <w:rPr>
                <w:sz w:val="18"/>
                <w:szCs w:val="18"/>
              </w:rPr>
            </w:pPr>
            <w:r w:rsidRPr="001A6C42">
              <w:rPr>
                <w:sz w:val="18"/>
                <w:szCs w:val="18"/>
              </w:rPr>
              <w:t>KCP 7/01</w:t>
            </w:r>
          </w:p>
        </w:tc>
        <w:tc>
          <w:tcPr>
            <w:tcW w:w="620" w:type="pct"/>
          </w:tcPr>
          <w:p w14:paraId="3E1C03D0" w14:textId="77777777" w:rsidR="002C6E05" w:rsidRPr="001A6C42" w:rsidRDefault="002C6E05" w:rsidP="002C6E05">
            <w:pPr>
              <w:rPr>
                <w:sz w:val="18"/>
                <w:szCs w:val="18"/>
              </w:rPr>
            </w:pPr>
            <w:r w:rsidRPr="001A6C42">
              <w:rPr>
                <w:sz w:val="18"/>
                <w:szCs w:val="18"/>
              </w:rPr>
              <w:t>Anonymous</w:t>
            </w:r>
          </w:p>
        </w:tc>
        <w:tc>
          <w:tcPr>
            <w:tcW w:w="252" w:type="pct"/>
          </w:tcPr>
          <w:p w14:paraId="53CB1834" w14:textId="77777777" w:rsidR="002C6E05" w:rsidRPr="001A6C42" w:rsidRDefault="002C6E05" w:rsidP="002C6E05">
            <w:pPr>
              <w:jc w:val="center"/>
              <w:rPr>
                <w:sz w:val="18"/>
                <w:szCs w:val="18"/>
              </w:rPr>
            </w:pPr>
            <w:r w:rsidRPr="001A6C42">
              <w:rPr>
                <w:sz w:val="18"/>
                <w:szCs w:val="18"/>
              </w:rPr>
              <w:t>2023</w:t>
            </w:r>
          </w:p>
        </w:tc>
        <w:tc>
          <w:tcPr>
            <w:tcW w:w="1705" w:type="pct"/>
          </w:tcPr>
          <w:p w14:paraId="316C7455" w14:textId="77777777" w:rsidR="002C6E05" w:rsidRPr="001A6C42" w:rsidRDefault="002C6E05" w:rsidP="002C6E05">
            <w:pPr>
              <w:rPr>
                <w:rFonts w:cs="Calibri"/>
                <w:b/>
                <w:sz w:val="18"/>
                <w:szCs w:val="18"/>
                <w:lang w:val="en-GB"/>
              </w:rPr>
            </w:pPr>
            <w:r w:rsidRPr="001A6C42">
              <w:rPr>
                <w:sz w:val="18"/>
                <w:szCs w:val="18"/>
              </w:rPr>
              <w:t>Expert statement – Residue Levels of Mesosulfuron-methyl and Iodosulfuron-methyl-sodium in Honey for MRL Setting and Risk Assessment</w:t>
            </w:r>
          </w:p>
          <w:p w14:paraId="28B7BADF" w14:textId="77777777" w:rsidR="002C6E05" w:rsidRPr="001A6C42" w:rsidRDefault="002C6E05" w:rsidP="002C6E05">
            <w:pPr>
              <w:pStyle w:val="RepTable"/>
              <w:rPr>
                <w:sz w:val="18"/>
                <w:szCs w:val="18"/>
              </w:rPr>
            </w:pPr>
            <w:r w:rsidRPr="001A6C42">
              <w:rPr>
                <w:sz w:val="18"/>
                <w:szCs w:val="18"/>
              </w:rPr>
              <w:t>--</w:t>
            </w:r>
          </w:p>
          <w:p w14:paraId="2B88B642" w14:textId="77777777" w:rsidR="002C6E05" w:rsidRPr="001A6C42" w:rsidRDefault="002C6E05" w:rsidP="002C6E05">
            <w:pPr>
              <w:pStyle w:val="RepTable"/>
              <w:rPr>
                <w:sz w:val="18"/>
                <w:szCs w:val="18"/>
              </w:rPr>
            </w:pPr>
            <w:r w:rsidRPr="001A6C42">
              <w:rPr>
                <w:sz w:val="18"/>
                <w:szCs w:val="18"/>
              </w:rPr>
              <w:t>Not GLP or GEP</w:t>
            </w:r>
          </w:p>
          <w:p w14:paraId="36C4D320"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37E4419A" w14:textId="77777777" w:rsidR="002C6E05" w:rsidRPr="001A6C42" w:rsidRDefault="002C6E05" w:rsidP="002C6E05">
            <w:pPr>
              <w:jc w:val="center"/>
              <w:rPr>
                <w:sz w:val="18"/>
                <w:szCs w:val="18"/>
              </w:rPr>
            </w:pPr>
            <w:r w:rsidRPr="001A6C42">
              <w:rPr>
                <w:sz w:val="18"/>
                <w:szCs w:val="18"/>
              </w:rPr>
              <w:t>N</w:t>
            </w:r>
          </w:p>
        </w:tc>
        <w:tc>
          <w:tcPr>
            <w:tcW w:w="371" w:type="pct"/>
          </w:tcPr>
          <w:p w14:paraId="4AB575A7" w14:textId="77777777" w:rsidR="002C6E05" w:rsidRPr="001A6C42" w:rsidRDefault="002C6E05" w:rsidP="002C6E05">
            <w:pPr>
              <w:jc w:val="center"/>
              <w:rPr>
                <w:sz w:val="18"/>
                <w:szCs w:val="18"/>
              </w:rPr>
            </w:pPr>
            <w:r w:rsidRPr="001A6C42">
              <w:rPr>
                <w:sz w:val="18"/>
                <w:szCs w:val="18"/>
              </w:rPr>
              <w:t>N</w:t>
            </w:r>
          </w:p>
        </w:tc>
        <w:tc>
          <w:tcPr>
            <w:tcW w:w="964" w:type="pct"/>
          </w:tcPr>
          <w:p w14:paraId="2E6F772A"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053B4487" w14:textId="77777777" w:rsidR="002C6E05" w:rsidRPr="001A6C42" w:rsidRDefault="002C6E05" w:rsidP="002C6E05">
            <w:pPr>
              <w:jc w:val="center"/>
              <w:rPr>
                <w:sz w:val="18"/>
                <w:szCs w:val="18"/>
              </w:rPr>
            </w:pPr>
            <w:r w:rsidRPr="001A6C42">
              <w:rPr>
                <w:sz w:val="18"/>
                <w:szCs w:val="18"/>
              </w:rPr>
              <w:t>Certiplant BV</w:t>
            </w:r>
          </w:p>
        </w:tc>
      </w:tr>
      <w:tr w:rsidR="002C6E05" w:rsidRPr="001A6C42" w14:paraId="12262F77" w14:textId="77777777" w:rsidTr="00E45ABC">
        <w:tc>
          <w:tcPr>
            <w:tcW w:w="402" w:type="pct"/>
          </w:tcPr>
          <w:p w14:paraId="71D43DBC" w14:textId="77777777" w:rsidR="002C6E05" w:rsidRPr="001A6C42" w:rsidRDefault="002C6E05" w:rsidP="002C6E05">
            <w:pPr>
              <w:pStyle w:val="RepTable"/>
              <w:rPr>
                <w:sz w:val="18"/>
                <w:szCs w:val="18"/>
              </w:rPr>
            </w:pPr>
            <w:r w:rsidRPr="001A6C42">
              <w:rPr>
                <w:sz w:val="18"/>
                <w:szCs w:val="18"/>
              </w:rPr>
              <w:t>KCP 7/02</w:t>
            </w:r>
          </w:p>
        </w:tc>
        <w:tc>
          <w:tcPr>
            <w:tcW w:w="620" w:type="pct"/>
          </w:tcPr>
          <w:p w14:paraId="76515978" w14:textId="77777777" w:rsidR="002C6E05" w:rsidRPr="001A6C42" w:rsidRDefault="002C6E05" w:rsidP="002C6E05">
            <w:pPr>
              <w:rPr>
                <w:sz w:val="18"/>
                <w:szCs w:val="18"/>
              </w:rPr>
            </w:pPr>
            <w:r w:rsidRPr="001A6C42">
              <w:rPr>
                <w:sz w:val="18"/>
                <w:szCs w:val="18"/>
              </w:rPr>
              <w:t>Anonymous</w:t>
            </w:r>
          </w:p>
        </w:tc>
        <w:tc>
          <w:tcPr>
            <w:tcW w:w="252" w:type="pct"/>
          </w:tcPr>
          <w:p w14:paraId="29E23A52" w14:textId="77777777" w:rsidR="002C6E05" w:rsidRPr="001A6C42" w:rsidRDefault="002C6E05" w:rsidP="002C6E05">
            <w:pPr>
              <w:jc w:val="center"/>
              <w:rPr>
                <w:sz w:val="18"/>
                <w:szCs w:val="18"/>
              </w:rPr>
            </w:pPr>
            <w:r w:rsidRPr="001A6C42">
              <w:rPr>
                <w:sz w:val="18"/>
                <w:szCs w:val="18"/>
              </w:rPr>
              <w:t>2023</w:t>
            </w:r>
          </w:p>
        </w:tc>
        <w:tc>
          <w:tcPr>
            <w:tcW w:w="1705" w:type="pct"/>
          </w:tcPr>
          <w:p w14:paraId="66E41AA7" w14:textId="77777777" w:rsidR="002C6E05" w:rsidRPr="001A6C42" w:rsidRDefault="002C6E05" w:rsidP="002C6E05">
            <w:pPr>
              <w:rPr>
                <w:rFonts w:cs="Calibri"/>
                <w:b/>
                <w:sz w:val="18"/>
                <w:szCs w:val="18"/>
                <w:lang w:val="en-GB"/>
              </w:rPr>
            </w:pPr>
            <w:r w:rsidRPr="001A6C42">
              <w:rPr>
                <w:sz w:val="18"/>
                <w:szCs w:val="18"/>
              </w:rPr>
              <w:t>Expert statement – Residue Levels of Mesosulfuron-methyl and Iodosulfuron-methyl-sodium in Honey for MRL Setting and Risk Assessment_Background data</w:t>
            </w:r>
          </w:p>
          <w:p w14:paraId="57DF61B7" w14:textId="77777777" w:rsidR="002C6E05" w:rsidRPr="001A6C42" w:rsidRDefault="002C6E05" w:rsidP="002C6E05">
            <w:pPr>
              <w:pStyle w:val="RepTable"/>
              <w:rPr>
                <w:sz w:val="18"/>
                <w:szCs w:val="18"/>
              </w:rPr>
            </w:pPr>
            <w:r w:rsidRPr="001A6C42">
              <w:rPr>
                <w:sz w:val="18"/>
                <w:szCs w:val="18"/>
              </w:rPr>
              <w:t>--</w:t>
            </w:r>
          </w:p>
          <w:p w14:paraId="2FB49CA6" w14:textId="77777777" w:rsidR="002C6E05" w:rsidRPr="001A6C42" w:rsidRDefault="002C6E05" w:rsidP="002C6E05">
            <w:pPr>
              <w:pStyle w:val="RepTable"/>
              <w:rPr>
                <w:sz w:val="18"/>
                <w:szCs w:val="18"/>
              </w:rPr>
            </w:pPr>
            <w:r w:rsidRPr="001A6C42">
              <w:rPr>
                <w:sz w:val="18"/>
                <w:szCs w:val="18"/>
              </w:rPr>
              <w:t>Not GLP or GEP</w:t>
            </w:r>
          </w:p>
          <w:p w14:paraId="3EEA46C0" w14:textId="77777777" w:rsidR="002C6E05" w:rsidRPr="001A6C42" w:rsidRDefault="002C6E05" w:rsidP="002C6E05">
            <w:pPr>
              <w:rPr>
                <w:sz w:val="18"/>
                <w:szCs w:val="18"/>
              </w:rPr>
            </w:pPr>
            <w:r w:rsidRPr="001A6C42">
              <w:rPr>
                <w:sz w:val="18"/>
                <w:szCs w:val="18"/>
              </w:rPr>
              <w:t>Not published</w:t>
            </w:r>
          </w:p>
        </w:tc>
        <w:tc>
          <w:tcPr>
            <w:tcW w:w="263" w:type="pct"/>
          </w:tcPr>
          <w:p w14:paraId="3CA9014D" w14:textId="77777777" w:rsidR="002C6E05" w:rsidRPr="001A6C42" w:rsidRDefault="002C6E05" w:rsidP="002C6E05">
            <w:pPr>
              <w:jc w:val="center"/>
              <w:rPr>
                <w:sz w:val="18"/>
                <w:szCs w:val="18"/>
              </w:rPr>
            </w:pPr>
            <w:r w:rsidRPr="001A6C42">
              <w:rPr>
                <w:sz w:val="18"/>
                <w:szCs w:val="18"/>
              </w:rPr>
              <w:t>N</w:t>
            </w:r>
          </w:p>
        </w:tc>
        <w:tc>
          <w:tcPr>
            <w:tcW w:w="371" w:type="pct"/>
          </w:tcPr>
          <w:p w14:paraId="3AA3C0BD" w14:textId="77777777" w:rsidR="002C6E05" w:rsidRPr="001A6C42" w:rsidRDefault="002C6E05" w:rsidP="002C6E05">
            <w:pPr>
              <w:jc w:val="center"/>
              <w:rPr>
                <w:sz w:val="18"/>
                <w:szCs w:val="18"/>
              </w:rPr>
            </w:pPr>
            <w:r w:rsidRPr="001A6C42">
              <w:rPr>
                <w:sz w:val="18"/>
                <w:szCs w:val="18"/>
              </w:rPr>
              <w:t>N</w:t>
            </w:r>
          </w:p>
        </w:tc>
        <w:tc>
          <w:tcPr>
            <w:tcW w:w="964" w:type="pct"/>
          </w:tcPr>
          <w:p w14:paraId="3725DD5D"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42AA164C" w14:textId="77777777" w:rsidR="002C6E05" w:rsidRPr="001A6C42" w:rsidRDefault="002C6E05" w:rsidP="002C6E05">
            <w:pPr>
              <w:jc w:val="center"/>
              <w:rPr>
                <w:sz w:val="18"/>
                <w:szCs w:val="18"/>
              </w:rPr>
            </w:pPr>
            <w:r w:rsidRPr="001A6C42">
              <w:rPr>
                <w:sz w:val="18"/>
                <w:szCs w:val="18"/>
              </w:rPr>
              <w:t>Certiplant BV</w:t>
            </w:r>
          </w:p>
        </w:tc>
      </w:tr>
      <w:tr w:rsidR="002C6E05" w:rsidRPr="001A6C42" w14:paraId="13753D8F" w14:textId="77777777" w:rsidTr="00E45ABC">
        <w:tc>
          <w:tcPr>
            <w:tcW w:w="402" w:type="pct"/>
          </w:tcPr>
          <w:p w14:paraId="5DF79124" w14:textId="77777777" w:rsidR="002C6E05" w:rsidRPr="00167C8D" w:rsidRDefault="002C6E05" w:rsidP="002C6E05">
            <w:pPr>
              <w:pStyle w:val="RepTable"/>
              <w:rPr>
                <w:strike/>
                <w:sz w:val="18"/>
                <w:szCs w:val="18"/>
                <w:highlight w:val="yellow"/>
              </w:rPr>
            </w:pPr>
            <w:r w:rsidRPr="00167C8D">
              <w:rPr>
                <w:strike/>
                <w:sz w:val="18"/>
                <w:szCs w:val="18"/>
                <w:highlight w:val="yellow"/>
              </w:rPr>
              <w:t>KCP 7.2.4.1/01</w:t>
            </w:r>
          </w:p>
        </w:tc>
        <w:tc>
          <w:tcPr>
            <w:tcW w:w="620" w:type="pct"/>
          </w:tcPr>
          <w:p w14:paraId="7D87F2A8" w14:textId="77777777" w:rsidR="002C6E05" w:rsidRPr="00167C8D" w:rsidRDefault="002C6E05" w:rsidP="002C6E05">
            <w:pPr>
              <w:rPr>
                <w:strike/>
                <w:sz w:val="18"/>
                <w:szCs w:val="18"/>
                <w:highlight w:val="yellow"/>
              </w:rPr>
            </w:pPr>
            <w:r w:rsidRPr="00167C8D">
              <w:rPr>
                <w:strike/>
                <w:sz w:val="18"/>
                <w:szCs w:val="18"/>
                <w:highlight w:val="yellow"/>
              </w:rPr>
              <w:t>Anonymous</w:t>
            </w:r>
          </w:p>
        </w:tc>
        <w:tc>
          <w:tcPr>
            <w:tcW w:w="252" w:type="pct"/>
          </w:tcPr>
          <w:p w14:paraId="63751C67" w14:textId="77777777" w:rsidR="002C6E05" w:rsidRPr="00167C8D" w:rsidRDefault="002C6E05" w:rsidP="002C6E05">
            <w:pPr>
              <w:jc w:val="center"/>
              <w:rPr>
                <w:strike/>
                <w:sz w:val="18"/>
                <w:szCs w:val="18"/>
                <w:highlight w:val="yellow"/>
              </w:rPr>
            </w:pPr>
            <w:r w:rsidRPr="00167C8D">
              <w:rPr>
                <w:strike/>
                <w:sz w:val="18"/>
                <w:szCs w:val="18"/>
                <w:highlight w:val="yellow"/>
              </w:rPr>
              <w:t>2023</w:t>
            </w:r>
          </w:p>
        </w:tc>
        <w:tc>
          <w:tcPr>
            <w:tcW w:w="1705" w:type="pct"/>
          </w:tcPr>
          <w:p w14:paraId="1ECF818C" w14:textId="77777777" w:rsidR="002C6E05" w:rsidRPr="00167C8D" w:rsidRDefault="002C6E05" w:rsidP="002C6E05">
            <w:pPr>
              <w:pStyle w:val="RepTable"/>
              <w:rPr>
                <w:strike/>
                <w:sz w:val="18"/>
                <w:szCs w:val="18"/>
                <w:highlight w:val="yellow"/>
              </w:rPr>
            </w:pPr>
            <w:r w:rsidRPr="00167C8D">
              <w:rPr>
                <w:strike/>
                <w:sz w:val="18"/>
                <w:szCs w:val="18"/>
                <w:highlight w:val="yellow"/>
              </w:rPr>
              <w:t>Dietary burden calculation IMS</w:t>
            </w:r>
          </w:p>
          <w:p w14:paraId="19A9A171" w14:textId="77777777" w:rsidR="002C6E05" w:rsidRPr="00167C8D" w:rsidRDefault="002C6E05" w:rsidP="002C6E05">
            <w:pPr>
              <w:pStyle w:val="RepTable"/>
              <w:rPr>
                <w:strike/>
                <w:sz w:val="18"/>
                <w:szCs w:val="18"/>
                <w:highlight w:val="yellow"/>
              </w:rPr>
            </w:pPr>
            <w:r w:rsidRPr="00167C8D">
              <w:rPr>
                <w:strike/>
                <w:sz w:val="18"/>
                <w:szCs w:val="18"/>
                <w:highlight w:val="yellow"/>
              </w:rPr>
              <w:t>--</w:t>
            </w:r>
          </w:p>
          <w:p w14:paraId="1BA32DC4" w14:textId="77777777" w:rsidR="002C6E05" w:rsidRPr="00167C8D" w:rsidRDefault="002C6E05" w:rsidP="002C6E05">
            <w:pPr>
              <w:pStyle w:val="RepTable"/>
              <w:rPr>
                <w:strike/>
                <w:sz w:val="18"/>
                <w:szCs w:val="18"/>
                <w:highlight w:val="yellow"/>
              </w:rPr>
            </w:pPr>
            <w:r w:rsidRPr="00167C8D">
              <w:rPr>
                <w:strike/>
                <w:sz w:val="18"/>
                <w:szCs w:val="18"/>
                <w:highlight w:val="yellow"/>
              </w:rPr>
              <w:t>Not GLP or GEP</w:t>
            </w:r>
          </w:p>
          <w:p w14:paraId="5E1F7724" w14:textId="77777777" w:rsidR="002C6E05" w:rsidRPr="00167C8D" w:rsidRDefault="002C6E05" w:rsidP="002C6E05">
            <w:pPr>
              <w:rPr>
                <w:strike/>
                <w:sz w:val="18"/>
                <w:szCs w:val="18"/>
                <w:highlight w:val="yellow"/>
              </w:rPr>
            </w:pPr>
            <w:r w:rsidRPr="00167C8D">
              <w:rPr>
                <w:strike/>
                <w:sz w:val="18"/>
                <w:szCs w:val="18"/>
                <w:highlight w:val="yellow"/>
              </w:rPr>
              <w:t>Not published</w:t>
            </w:r>
          </w:p>
        </w:tc>
        <w:tc>
          <w:tcPr>
            <w:tcW w:w="263" w:type="pct"/>
          </w:tcPr>
          <w:p w14:paraId="782A9018"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371" w:type="pct"/>
          </w:tcPr>
          <w:p w14:paraId="13E6D7C4"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964" w:type="pct"/>
          </w:tcPr>
          <w:p w14:paraId="19F0352D"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2F34B0F4" w14:textId="77777777" w:rsidR="002C6E05" w:rsidRPr="001A6C42" w:rsidRDefault="002C6E05" w:rsidP="002C6E05">
            <w:pPr>
              <w:jc w:val="center"/>
              <w:rPr>
                <w:sz w:val="18"/>
                <w:szCs w:val="18"/>
              </w:rPr>
            </w:pPr>
            <w:r w:rsidRPr="001A6C42">
              <w:rPr>
                <w:sz w:val="18"/>
                <w:szCs w:val="18"/>
              </w:rPr>
              <w:t>Certiplant BV</w:t>
            </w:r>
          </w:p>
        </w:tc>
      </w:tr>
      <w:tr w:rsidR="002C6E05" w:rsidRPr="001A6C42" w14:paraId="08D702C5" w14:textId="77777777" w:rsidTr="00E45ABC">
        <w:tc>
          <w:tcPr>
            <w:tcW w:w="402" w:type="pct"/>
          </w:tcPr>
          <w:p w14:paraId="13C76447" w14:textId="77777777" w:rsidR="002C6E05" w:rsidRPr="00167C8D" w:rsidRDefault="002C6E05" w:rsidP="002C6E05">
            <w:pPr>
              <w:pStyle w:val="RepTable"/>
              <w:rPr>
                <w:strike/>
                <w:sz w:val="18"/>
                <w:szCs w:val="18"/>
                <w:highlight w:val="yellow"/>
              </w:rPr>
            </w:pPr>
            <w:r w:rsidRPr="00167C8D">
              <w:rPr>
                <w:strike/>
                <w:sz w:val="18"/>
                <w:szCs w:val="18"/>
                <w:highlight w:val="yellow"/>
              </w:rPr>
              <w:t>KCP 7.3.4.1/01</w:t>
            </w:r>
          </w:p>
        </w:tc>
        <w:tc>
          <w:tcPr>
            <w:tcW w:w="620" w:type="pct"/>
          </w:tcPr>
          <w:p w14:paraId="635EBCA6" w14:textId="77777777" w:rsidR="002C6E05" w:rsidRPr="00167C8D" w:rsidRDefault="002C6E05" w:rsidP="002C6E05">
            <w:pPr>
              <w:rPr>
                <w:strike/>
                <w:sz w:val="18"/>
                <w:szCs w:val="18"/>
                <w:highlight w:val="yellow"/>
              </w:rPr>
            </w:pPr>
            <w:r w:rsidRPr="00167C8D">
              <w:rPr>
                <w:strike/>
                <w:sz w:val="18"/>
                <w:szCs w:val="18"/>
                <w:highlight w:val="yellow"/>
              </w:rPr>
              <w:t>Anonymous</w:t>
            </w:r>
          </w:p>
        </w:tc>
        <w:tc>
          <w:tcPr>
            <w:tcW w:w="252" w:type="pct"/>
          </w:tcPr>
          <w:p w14:paraId="447829BC" w14:textId="77777777" w:rsidR="002C6E05" w:rsidRPr="00167C8D" w:rsidRDefault="002C6E05" w:rsidP="002C6E05">
            <w:pPr>
              <w:jc w:val="center"/>
              <w:rPr>
                <w:strike/>
                <w:sz w:val="18"/>
                <w:szCs w:val="18"/>
                <w:highlight w:val="yellow"/>
              </w:rPr>
            </w:pPr>
            <w:r w:rsidRPr="00167C8D">
              <w:rPr>
                <w:strike/>
                <w:sz w:val="18"/>
                <w:szCs w:val="18"/>
                <w:highlight w:val="yellow"/>
              </w:rPr>
              <w:t>2023</w:t>
            </w:r>
          </w:p>
        </w:tc>
        <w:tc>
          <w:tcPr>
            <w:tcW w:w="1705" w:type="pct"/>
          </w:tcPr>
          <w:p w14:paraId="50E5EDAF" w14:textId="77777777" w:rsidR="002C6E05" w:rsidRPr="00167C8D" w:rsidRDefault="002C6E05" w:rsidP="002C6E05">
            <w:pPr>
              <w:pStyle w:val="RepTable"/>
              <w:rPr>
                <w:strike/>
                <w:sz w:val="18"/>
                <w:szCs w:val="18"/>
                <w:highlight w:val="yellow"/>
              </w:rPr>
            </w:pPr>
            <w:r w:rsidRPr="00167C8D">
              <w:rPr>
                <w:strike/>
                <w:sz w:val="18"/>
                <w:szCs w:val="18"/>
                <w:highlight w:val="yellow"/>
              </w:rPr>
              <w:t>Dietary burden calculation MSM</w:t>
            </w:r>
          </w:p>
          <w:p w14:paraId="1FDC2AFE" w14:textId="77777777" w:rsidR="002C6E05" w:rsidRPr="00167C8D" w:rsidRDefault="002C6E05" w:rsidP="002C6E05">
            <w:pPr>
              <w:pStyle w:val="RepTable"/>
              <w:rPr>
                <w:strike/>
                <w:sz w:val="18"/>
                <w:szCs w:val="18"/>
                <w:highlight w:val="yellow"/>
              </w:rPr>
            </w:pPr>
            <w:r w:rsidRPr="00167C8D">
              <w:rPr>
                <w:strike/>
                <w:sz w:val="18"/>
                <w:szCs w:val="18"/>
                <w:highlight w:val="yellow"/>
              </w:rPr>
              <w:t>--</w:t>
            </w:r>
          </w:p>
          <w:p w14:paraId="5C6A12A3" w14:textId="77777777" w:rsidR="002C6E05" w:rsidRPr="00167C8D" w:rsidRDefault="002C6E05" w:rsidP="002C6E05">
            <w:pPr>
              <w:pStyle w:val="RepTable"/>
              <w:rPr>
                <w:strike/>
                <w:sz w:val="18"/>
                <w:szCs w:val="18"/>
                <w:highlight w:val="yellow"/>
              </w:rPr>
            </w:pPr>
            <w:r w:rsidRPr="00167C8D">
              <w:rPr>
                <w:strike/>
                <w:sz w:val="18"/>
                <w:szCs w:val="18"/>
                <w:highlight w:val="yellow"/>
              </w:rPr>
              <w:t>Not GLP or GEP</w:t>
            </w:r>
          </w:p>
          <w:p w14:paraId="6C59D22D" w14:textId="77777777" w:rsidR="002C6E05" w:rsidRPr="00167C8D" w:rsidRDefault="002C6E05" w:rsidP="002C6E05">
            <w:pPr>
              <w:pStyle w:val="RepTable"/>
              <w:rPr>
                <w:strike/>
                <w:sz w:val="18"/>
                <w:szCs w:val="18"/>
                <w:highlight w:val="yellow"/>
              </w:rPr>
            </w:pPr>
            <w:r w:rsidRPr="00167C8D">
              <w:rPr>
                <w:strike/>
                <w:sz w:val="18"/>
                <w:szCs w:val="18"/>
                <w:highlight w:val="yellow"/>
              </w:rPr>
              <w:t>Not published</w:t>
            </w:r>
          </w:p>
        </w:tc>
        <w:tc>
          <w:tcPr>
            <w:tcW w:w="263" w:type="pct"/>
          </w:tcPr>
          <w:p w14:paraId="4CE0F5D1"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371" w:type="pct"/>
          </w:tcPr>
          <w:p w14:paraId="6D433B4C"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964" w:type="pct"/>
          </w:tcPr>
          <w:p w14:paraId="4746D3C9"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0337A58F" w14:textId="77777777" w:rsidR="002C6E05" w:rsidRPr="001A6C42" w:rsidRDefault="002C6E05" w:rsidP="002C6E05">
            <w:pPr>
              <w:jc w:val="center"/>
              <w:rPr>
                <w:sz w:val="18"/>
                <w:szCs w:val="18"/>
              </w:rPr>
            </w:pPr>
            <w:r w:rsidRPr="001A6C42">
              <w:rPr>
                <w:sz w:val="18"/>
                <w:szCs w:val="18"/>
              </w:rPr>
              <w:t>Certiplant BV</w:t>
            </w:r>
          </w:p>
        </w:tc>
      </w:tr>
      <w:tr w:rsidR="002C6E05" w:rsidRPr="001A6C42" w14:paraId="0B67E379" w14:textId="77777777" w:rsidTr="00E45ABC">
        <w:tc>
          <w:tcPr>
            <w:tcW w:w="402" w:type="pct"/>
          </w:tcPr>
          <w:p w14:paraId="3B91EC4D" w14:textId="77777777" w:rsidR="002C6E05" w:rsidRPr="00167C8D" w:rsidRDefault="002C6E05" w:rsidP="002C6E05">
            <w:pPr>
              <w:pStyle w:val="RepTable"/>
              <w:rPr>
                <w:strike/>
                <w:sz w:val="18"/>
                <w:szCs w:val="18"/>
                <w:highlight w:val="yellow"/>
              </w:rPr>
            </w:pPr>
            <w:r w:rsidRPr="00167C8D">
              <w:rPr>
                <w:strike/>
                <w:sz w:val="18"/>
                <w:szCs w:val="18"/>
                <w:highlight w:val="yellow"/>
              </w:rPr>
              <w:lastRenderedPageBreak/>
              <w:t>KCP 7.2.8/01</w:t>
            </w:r>
          </w:p>
        </w:tc>
        <w:tc>
          <w:tcPr>
            <w:tcW w:w="620" w:type="pct"/>
          </w:tcPr>
          <w:p w14:paraId="6823214C" w14:textId="77777777" w:rsidR="002C6E05" w:rsidRPr="00167C8D" w:rsidRDefault="002C6E05" w:rsidP="002C6E05">
            <w:pPr>
              <w:rPr>
                <w:strike/>
                <w:sz w:val="18"/>
                <w:szCs w:val="18"/>
                <w:highlight w:val="yellow"/>
              </w:rPr>
            </w:pPr>
            <w:r w:rsidRPr="00167C8D">
              <w:rPr>
                <w:strike/>
                <w:sz w:val="18"/>
                <w:szCs w:val="18"/>
                <w:highlight w:val="yellow"/>
              </w:rPr>
              <w:t>Anonymous</w:t>
            </w:r>
          </w:p>
        </w:tc>
        <w:tc>
          <w:tcPr>
            <w:tcW w:w="252" w:type="pct"/>
          </w:tcPr>
          <w:p w14:paraId="26C161A3" w14:textId="77777777" w:rsidR="002C6E05" w:rsidRPr="00167C8D" w:rsidRDefault="002C6E05" w:rsidP="002C6E05">
            <w:pPr>
              <w:jc w:val="center"/>
              <w:rPr>
                <w:strike/>
                <w:sz w:val="18"/>
                <w:szCs w:val="18"/>
                <w:highlight w:val="yellow"/>
              </w:rPr>
            </w:pPr>
            <w:r w:rsidRPr="00167C8D">
              <w:rPr>
                <w:strike/>
                <w:sz w:val="18"/>
                <w:szCs w:val="18"/>
                <w:highlight w:val="yellow"/>
              </w:rPr>
              <w:t>2023</w:t>
            </w:r>
          </w:p>
        </w:tc>
        <w:tc>
          <w:tcPr>
            <w:tcW w:w="1705" w:type="pct"/>
          </w:tcPr>
          <w:p w14:paraId="63CB7BCF" w14:textId="77777777" w:rsidR="002C6E05" w:rsidRPr="00167C8D" w:rsidRDefault="002C6E05" w:rsidP="002C6E05">
            <w:pPr>
              <w:pStyle w:val="RepTable"/>
              <w:rPr>
                <w:strike/>
                <w:sz w:val="18"/>
                <w:szCs w:val="18"/>
                <w:highlight w:val="yellow"/>
              </w:rPr>
            </w:pPr>
            <w:r w:rsidRPr="00167C8D">
              <w:rPr>
                <w:strike/>
                <w:sz w:val="18"/>
                <w:szCs w:val="18"/>
                <w:highlight w:val="yellow"/>
              </w:rPr>
              <w:t>EFSA PRIMo v3.1 – Consumer risk assessment IMS</w:t>
            </w:r>
          </w:p>
          <w:p w14:paraId="1059ACFD" w14:textId="77777777" w:rsidR="002C6E05" w:rsidRPr="00167C8D" w:rsidRDefault="002C6E05" w:rsidP="002C6E05">
            <w:pPr>
              <w:pStyle w:val="RepTable"/>
              <w:rPr>
                <w:strike/>
                <w:sz w:val="18"/>
                <w:szCs w:val="18"/>
                <w:highlight w:val="yellow"/>
              </w:rPr>
            </w:pPr>
            <w:r w:rsidRPr="00167C8D">
              <w:rPr>
                <w:strike/>
                <w:sz w:val="18"/>
                <w:szCs w:val="18"/>
                <w:highlight w:val="yellow"/>
              </w:rPr>
              <w:t>Certiplant BV</w:t>
            </w:r>
          </w:p>
          <w:p w14:paraId="5B4E11E4" w14:textId="77777777" w:rsidR="002C6E05" w:rsidRPr="00167C8D" w:rsidRDefault="002C6E05" w:rsidP="002C6E05">
            <w:pPr>
              <w:pStyle w:val="RepTable"/>
              <w:rPr>
                <w:strike/>
                <w:sz w:val="18"/>
                <w:szCs w:val="18"/>
                <w:highlight w:val="yellow"/>
              </w:rPr>
            </w:pPr>
            <w:r w:rsidRPr="00167C8D">
              <w:rPr>
                <w:strike/>
                <w:sz w:val="18"/>
                <w:szCs w:val="18"/>
                <w:highlight w:val="yellow"/>
              </w:rPr>
              <w:t>Not GLP or GEP</w:t>
            </w:r>
          </w:p>
          <w:p w14:paraId="5D114991" w14:textId="77777777" w:rsidR="002C6E05" w:rsidRPr="00167C8D" w:rsidRDefault="002C6E05" w:rsidP="002C6E05">
            <w:pPr>
              <w:pStyle w:val="RepTable"/>
              <w:rPr>
                <w:strike/>
                <w:sz w:val="18"/>
                <w:szCs w:val="18"/>
                <w:highlight w:val="yellow"/>
              </w:rPr>
            </w:pPr>
            <w:r w:rsidRPr="00167C8D">
              <w:rPr>
                <w:strike/>
                <w:sz w:val="18"/>
                <w:szCs w:val="18"/>
                <w:highlight w:val="yellow"/>
              </w:rPr>
              <w:t>Not published</w:t>
            </w:r>
          </w:p>
        </w:tc>
        <w:tc>
          <w:tcPr>
            <w:tcW w:w="263" w:type="pct"/>
          </w:tcPr>
          <w:p w14:paraId="7B403589"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371" w:type="pct"/>
          </w:tcPr>
          <w:p w14:paraId="6952BE41"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964" w:type="pct"/>
          </w:tcPr>
          <w:p w14:paraId="2659BCA0" w14:textId="77777777" w:rsidR="002C6E05" w:rsidRPr="00167C8D" w:rsidRDefault="002C6E05" w:rsidP="002C6E05">
            <w:pPr>
              <w:jc w:val="center"/>
              <w:rPr>
                <w:strike/>
                <w:sz w:val="18"/>
                <w:szCs w:val="18"/>
                <w:highlight w:val="yellow"/>
                <w:lang w:val="en-GB"/>
              </w:rPr>
            </w:pPr>
            <w:r w:rsidRPr="00167C8D">
              <w:rPr>
                <w:strike/>
                <w:sz w:val="18"/>
                <w:szCs w:val="18"/>
                <w:highlight w:val="yellow"/>
                <w:lang w:val="en-GB"/>
              </w:rPr>
              <w:t>/</w:t>
            </w:r>
          </w:p>
        </w:tc>
        <w:tc>
          <w:tcPr>
            <w:tcW w:w="423" w:type="pct"/>
          </w:tcPr>
          <w:p w14:paraId="5BA60703" w14:textId="77777777" w:rsidR="002C6E05" w:rsidRPr="001A6C42" w:rsidRDefault="002C6E05" w:rsidP="002C6E05">
            <w:pPr>
              <w:jc w:val="center"/>
              <w:rPr>
                <w:sz w:val="18"/>
                <w:szCs w:val="18"/>
              </w:rPr>
            </w:pPr>
            <w:r w:rsidRPr="001A6C42">
              <w:rPr>
                <w:sz w:val="18"/>
                <w:szCs w:val="18"/>
              </w:rPr>
              <w:t>Certiplant BV</w:t>
            </w:r>
          </w:p>
        </w:tc>
      </w:tr>
      <w:tr w:rsidR="002C6E05" w:rsidRPr="001A6C42" w14:paraId="7F109D46" w14:textId="77777777" w:rsidTr="00E45ABC">
        <w:tc>
          <w:tcPr>
            <w:tcW w:w="402" w:type="pct"/>
          </w:tcPr>
          <w:p w14:paraId="2B8E4338" w14:textId="77777777" w:rsidR="002C6E05" w:rsidRPr="00167C8D" w:rsidRDefault="002C6E05" w:rsidP="002C6E05">
            <w:pPr>
              <w:pStyle w:val="RepTable"/>
              <w:rPr>
                <w:strike/>
                <w:sz w:val="18"/>
                <w:szCs w:val="18"/>
                <w:highlight w:val="yellow"/>
              </w:rPr>
            </w:pPr>
            <w:r w:rsidRPr="00167C8D">
              <w:rPr>
                <w:strike/>
                <w:sz w:val="18"/>
                <w:szCs w:val="18"/>
                <w:highlight w:val="yellow"/>
              </w:rPr>
              <w:t>KCP 7.3.8/01</w:t>
            </w:r>
          </w:p>
        </w:tc>
        <w:tc>
          <w:tcPr>
            <w:tcW w:w="620" w:type="pct"/>
          </w:tcPr>
          <w:p w14:paraId="0BB57FE8" w14:textId="77777777" w:rsidR="002C6E05" w:rsidRPr="00167C8D" w:rsidRDefault="002C6E05" w:rsidP="002C6E05">
            <w:pPr>
              <w:rPr>
                <w:strike/>
                <w:sz w:val="18"/>
                <w:szCs w:val="18"/>
                <w:highlight w:val="yellow"/>
              </w:rPr>
            </w:pPr>
            <w:r w:rsidRPr="00167C8D">
              <w:rPr>
                <w:strike/>
                <w:sz w:val="18"/>
                <w:szCs w:val="18"/>
                <w:highlight w:val="yellow"/>
              </w:rPr>
              <w:t>Anonymous</w:t>
            </w:r>
          </w:p>
        </w:tc>
        <w:tc>
          <w:tcPr>
            <w:tcW w:w="252" w:type="pct"/>
          </w:tcPr>
          <w:p w14:paraId="4CF8A279" w14:textId="77777777" w:rsidR="002C6E05" w:rsidRPr="00167C8D" w:rsidRDefault="002C6E05" w:rsidP="002C6E05">
            <w:pPr>
              <w:jc w:val="center"/>
              <w:rPr>
                <w:strike/>
                <w:sz w:val="18"/>
                <w:szCs w:val="18"/>
                <w:highlight w:val="yellow"/>
              </w:rPr>
            </w:pPr>
            <w:r w:rsidRPr="00167C8D">
              <w:rPr>
                <w:strike/>
                <w:sz w:val="18"/>
                <w:szCs w:val="18"/>
                <w:highlight w:val="yellow"/>
              </w:rPr>
              <w:t>2023</w:t>
            </w:r>
          </w:p>
        </w:tc>
        <w:tc>
          <w:tcPr>
            <w:tcW w:w="1705" w:type="pct"/>
          </w:tcPr>
          <w:p w14:paraId="797DE8D3" w14:textId="77777777" w:rsidR="002C6E05" w:rsidRPr="00167C8D" w:rsidRDefault="002C6E05" w:rsidP="002C6E05">
            <w:pPr>
              <w:pStyle w:val="RepTable"/>
              <w:rPr>
                <w:strike/>
                <w:sz w:val="18"/>
                <w:szCs w:val="18"/>
                <w:highlight w:val="yellow"/>
              </w:rPr>
            </w:pPr>
            <w:r w:rsidRPr="00167C8D">
              <w:rPr>
                <w:strike/>
                <w:sz w:val="18"/>
                <w:szCs w:val="18"/>
                <w:highlight w:val="yellow"/>
              </w:rPr>
              <w:t>EFSA PRIMo v3.1 – Consumer risk assessment MSM</w:t>
            </w:r>
          </w:p>
          <w:p w14:paraId="6E59E3EE" w14:textId="77777777" w:rsidR="002C6E05" w:rsidRPr="00167C8D" w:rsidRDefault="002C6E05" w:rsidP="002C6E05">
            <w:pPr>
              <w:pStyle w:val="RepTable"/>
              <w:rPr>
                <w:strike/>
                <w:sz w:val="18"/>
                <w:szCs w:val="18"/>
                <w:highlight w:val="yellow"/>
              </w:rPr>
            </w:pPr>
            <w:r w:rsidRPr="00167C8D">
              <w:rPr>
                <w:strike/>
                <w:sz w:val="18"/>
                <w:szCs w:val="18"/>
                <w:highlight w:val="yellow"/>
              </w:rPr>
              <w:t>Certiplant BV</w:t>
            </w:r>
          </w:p>
          <w:p w14:paraId="098A1647" w14:textId="77777777" w:rsidR="002C6E05" w:rsidRPr="00167C8D" w:rsidRDefault="002C6E05" w:rsidP="002C6E05">
            <w:pPr>
              <w:pStyle w:val="RepTable"/>
              <w:rPr>
                <w:strike/>
                <w:sz w:val="18"/>
                <w:szCs w:val="18"/>
                <w:highlight w:val="yellow"/>
              </w:rPr>
            </w:pPr>
            <w:r w:rsidRPr="00167C8D">
              <w:rPr>
                <w:strike/>
                <w:sz w:val="18"/>
                <w:szCs w:val="18"/>
                <w:highlight w:val="yellow"/>
              </w:rPr>
              <w:t>Not GLP or GEP</w:t>
            </w:r>
          </w:p>
          <w:p w14:paraId="11855C2A" w14:textId="77777777" w:rsidR="002C6E05" w:rsidRPr="00167C8D" w:rsidRDefault="002C6E05" w:rsidP="002C6E05">
            <w:pPr>
              <w:pStyle w:val="RepTable"/>
              <w:rPr>
                <w:strike/>
                <w:sz w:val="18"/>
                <w:szCs w:val="18"/>
                <w:highlight w:val="yellow"/>
              </w:rPr>
            </w:pPr>
            <w:r w:rsidRPr="00167C8D">
              <w:rPr>
                <w:strike/>
                <w:sz w:val="18"/>
                <w:szCs w:val="18"/>
                <w:highlight w:val="yellow"/>
              </w:rPr>
              <w:t>Not published</w:t>
            </w:r>
          </w:p>
        </w:tc>
        <w:tc>
          <w:tcPr>
            <w:tcW w:w="263" w:type="pct"/>
          </w:tcPr>
          <w:p w14:paraId="442D7DD7"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371" w:type="pct"/>
          </w:tcPr>
          <w:p w14:paraId="20417EFE"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964" w:type="pct"/>
          </w:tcPr>
          <w:p w14:paraId="0BB1A09B" w14:textId="77777777" w:rsidR="002C6E05" w:rsidRPr="00167C8D" w:rsidRDefault="002C6E05" w:rsidP="002C6E05">
            <w:pPr>
              <w:jc w:val="center"/>
              <w:rPr>
                <w:strike/>
                <w:sz w:val="18"/>
                <w:szCs w:val="18"/>
                <w:highlight w:val="yellow"/>
                <w:lang w:val="en-GB"/>
              </w:rPr>
            </w:pPr>
            <w:r w:rsidRPr="00167C8D">
              <w:rPr>
                <w:strike/>
                <w:sz w:val="18"/>
                <w:szCs w:val="18"/>
                <w:highlight w:val="yellow"/>
                <w:lang w:val="en-GB"/>
              </w:rPr>
              <w:t>/</w:t>
            </w:r>
          </w:p>
        </w:tc>
        <w:tc>
          <w:tcPr>
            <w:tcW w:w="423" w:type="pct"/>
          </w:tcPr>
          <w:p w14:paraId="386B14FA" w14:textId="77777777" w:rsidR="002C6E05" w:rsidRPr="001A6C42" w:rsidRDefault="002C6E05" w:rsidP="002C6E05">
            <w:pPr>
              <w:jc w:val="center"/>
              <w:rPr>
                <w:sz w:val="18"/>
                <w:szCs w:val="18"/>
              </w:rPr>
            </w:pPr>
            <w:r w:rsidRPr="001A6C42">
              <w:rPr>
                <w:sz w:val="18"/>
                <w:szCs w:val="18"/>
              </w:rPr>
              <w:t>Certiplant BV</w:t>
            </w:r>
          </w:p>
        </w:tc>
      </w:tr>
      <w:tr w:rsidR="002C6E05" w:rsidRPr="001A6C42" w14:paraId="7A362D0C" w14:textId="77777777" w:rsidTr="00E45ABC">
        <w:tc>
          <w:tcPr>
            <w:tcW w:w="402" w:type="pct"/>
          </w:tcPr>
          <w:p w14:paraId="3B6E7A32" w14:textId="77777777" w:rsidR="002C6E05" w:rsidRPr="00167C8D" w:rsidRDefault="002C6E05" w:rsidP="002C6E05">
            <w:pPr>
              <w:pStyle w:val="RepTable"/>
              <w:rPr>
                <w:strike/>
                <w:sz w:val="18"/>
                <w:szCs w:val="18"/>
                <w:highlight w:val="yellow"/>
              </w:rPr>
            </w:pPr>
            <w:r w:rsidRPr="00167C8D">
              <w:rPr>
                <w:strike/>
                <w:sz w:val="18"/>
                <w:szCs w:val="18"/>
                <w:highlight w:val="yellow"/>
              </w:rPr>
              <w:t>KCP 7.2.4.1/02</w:t>
            </w:r>
          </w:p>
        </w:tc>
        <w:tc>
          <w:tcPr>
            <w:tcW w:w="620" w:type="pct"/>
          </w:tcPr>
          <w:p w14:paraId="18529C12" w14:textId="77777777" w:rsidR="002C6E05" w:rsidRPr="00167C8D" w:rsidRDefault="002C6E05" w:rsidP="002C6E05">
            <w:pPr>
              <w:rPr>
                <w:strike/>
                <w:sz w:val="18"/>
                <w:szCs w:val="18"/>
                <w:highlight w:val="yellow"/>
              </w:rPr>
            </w:pPr>
            <w:r w:rsidRPr="00167C8D">
              <w:rPr>
                <w:strike/>
                <w:sz w:val="18"/>
                <w:szCs w:val="18"/>
                <w:highlight w:val="yellow"/>
              </w:rPr>
              <w:t>Anonymous</w:t>
            </w:r>
          </w:p>
        </w:tc>
        <w:tc>
          <w:tcPr>
            <w:tcW w:w="252" w:type="pct"/>
          </w:tcPr>
          <w:p w14:paraId="343A1217" w14:textId="77777777" w:rsidR="002C6E05" w:rsidRPr="00167C8D" w:rsidRDefault="002C6E05" w:rsidP="002C6E05">
            <w:pPr>
              <w:jc w:val="center"/>
              <w:rPr>
                <w:strike/>
                <w:sz w:val="18"/>
                <w:szCs w:val="18"/>
                <w:highlight w:val="yellow"/>
              </w:rPr>
            </w:pPr>
            <w:r w:rsidRPr="00167C8D">
              <w:rPr>
                <w:strike/>
                <w:sz w:val="18"/>
                <w:szCs w:val="18"/>
                <w:highlight w:val="yellow"/>
              </w:rPr>
              <w:t>2023</w:t>
            </w:r>
          </w:p>
        </w:tc>
        <w:tc>
          <w:tcPr>
            <w:tcW w:w="1705" w:type="pct"/>
          </w:tcPr>
          <w:p w14:paraId="32D4D4FF" w14:textId="77777777" w:rsidR="002C6E05" w:rsidRPr="00167C8D" w:rsidRDefault="002C6E05" w:rsidP="002C6E05">
            <w:pPr>
              <w:pStyle w:val="RepTable"/>
              <w:rPr>
                <w:strike/>
                <w:sz w:val="18"/>
                <w:szCs w:val="18"/>
                <w:highlight w:val="yellow"/>
              </w:rPr>
            </w:pPr>
            <w:r w:rsidRPr="00167C8D">
              <w:rPr>
                <w:strike/>
                <w:sz w:val="18"/>
                <w:szCs w:val="18"/>
                <w:highlight w:val="yellow"/>
              </w:rPr>
              <w:t>Dietary burden calculation MPR</w:t>
            </w:r>
          </w:p>
          <w:p w14:paraId="29FC0FE8" w14:textId="77777777" w:rsidR="002C6E05" w:rsidRPr="00167C8D" w:rsidRDefault="002C6E05" w:rsidP="002C6E05">
            <w:pPr>
              <w:pStyle w:val="RepTable"/>
              <w:rPr>
                <w:strike/>
                <w:sz w:val="18"/>
                <w:szCs w:val="18"/>
                <w:highlight w:val="yellow"/>
              </w:rPr>
            </w:pPr>
            <w:r w:rsidRPr="00167C8D">
              <w:rPr>
                <w:strike/>
                <w:sz w:val="18"/>
                <w:szCs w:val="18"/>
                <w:highlight w:val="yellow"/>
              </w:rPr>
              <w:t>--</w:t>
            </w:r>
          </w:p>
          <w:p w14:paraId="45FB05E2" w14:textId="77777777" w:rsidR="002C6E05" w:rsidRPr="00167C8D" w:rsidRDefault="002C6E05" w:rsidP="002C6E05">
            <w:pPr>
              <w:pStyle w:val="RepTable"/>
              <w:rPr>
                <w:strike/>
                <w:sz w:val="18"/>
                <w:szCs w:val="18"/>
                <w:highlight w:val="yellow"/>
              </w:rPr>
            </w:pPr>
            <w:r w:rsidRPr="00167C8D">
              <w:rPr>
                <w:strike/>
                <w:sz w:val="18"/>
                <w:szCs w:val="18"/>
                <w:highlight w:val="yellow"/>
              </w:rPr>
              <w:t>Not GLP or GEP</w:t>
            </w:r>
          </w:p>
          <w:p w14:paraId="4A1D7755" w14:textId="77777777" w:rsidR="002C6E05" w:rsidRPr="00167C8D" w:rsidRDefault="002C6E05" w:rsidP="002C6E05">
            <w:pPr>
              <w:pStyle w:val="RepTable"/>
              <w:rPr>
                <w:strike/>
                <w:sz w:val="18"/>
                <w:szCs w:val="18"/>
                <w:highlight w:val="yellow"/>
              </w:rPr>
            </w:pPr>
            <w:r w:rsidRPr="00167C8D">
              <w:rPr>
                <w:strike/>
                <w:sz w:val="18"/>
                <w:szCs w:val="18"/>
                <w:highlight w:val="yellow"/>
              </w:rPr>
              <w:t>Not published</w:t>
            </w:r>
          </w:p>
        </w:tc>
        <w:tc>
          <w:tcPr>
            <w:tcW w:w="263" w:type="pct"/>
          </w:tcPr>
          <w:p w14:paraId="6777D59D"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371" w:type="pct"/>
          </w:tcPr>
          <w:p w14:paraId="7B4ACACA"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964" w:type="pct"/>
          </w:tcPr>
          <w:p w14:paraId="7F5290A7" w14:textId="77777777" w:rsidR="002C6E05" w:rsidRPr="00167C8D" w:rsidRDefault="002C6E05" w:rsidP="002C6E05">
            <w:pPr>
              <w:jc w:val="center"/>
              <w:rPr>
                <w:strike/>
                <w:sz w:val="18"/>
                <w:szCs w:val="18"/>
                <w:highlight w:val="yellow"/>
                <w:lang w:val="en-GB"/>
              </w:rPr>
            </w:pPr>
            <w:r w:rsidRPr="00167C8D">
              <w:rPr>
                <w:strike/>
                <w:sz w:val="18"/>
                <w:szCs w:val="18"/>
                <w:highlight w:val="yellow"/>
                <w:lang w:val="en-GB"/>
              </w:rPr>
              <w:t>/</w:t>
            </w:r>
          </w:p>
        </w:tc>
        <w:tc>
          <w:tcPr>
            <w:tcW w:w="423" w:type="pct"/>
          </w:tcPr>
          <w:p w14:paraId="1D845ED1" w14:textId="77777777" w:rsidR="002C6E05" w:rsidRPr="001A6C42" w:rsidRDefault="002C6E05" w:rsidP="002C6E05">
            <w:pPr>
              <w:jc w:val="center"/>
              <w:rPr>
                <w:sz w:val="18"/>
                <w:szCs w:val="18"/>
              </w:rPr>
            </w:pPr>
            <w:r w:rsidRPr="001A6C42">
              <w:rPr>
                <w:sz w:val="18"/>
                <w:szCs w:val="18"/>
              </w:rPr>
              <w:t>Certiplant BV</w:t>
            </w:r>
          </w:p>
        </w:tc>
      </w:tr>
      <w:tr w:rsidR="002C6E05" w:rsidRPr="001A6C42" w14:paraId="6C859BF1" w14:textId="77777777" w:rsidTr="00E45ABC">
        <w:tc>
          <w:tcPr>
            <w:tcW w:w="402" w:type="pct"/>
          </w:tcPr>
          <w:p w14:paraId="0B6B1D40" w14:textId="77777777" w:rsidR="002C6E05" w:rsidRPr="00167C8D" w:rsidRDefault="002C6E05" w:rsidP="002C6E05">
            <w:pPr>
              <w:pStyle w:val="RepTable"/>
              <w:rPr>
                <w:strike/>
                <w:sz w:val="18"/>
                <w:szCs w:val="18"/>
                <w:highlight w:val="yellow"/>
              </w:rPr>
            </w:pPr>
            <w:r w:rsidRPr="00167C8D">
              <w:rPr>
                <w:strike/>
                <w:sz w:val="18"/>
                <w:szCs w:val="18"/>
                <w:highlight w:val="yellow"/>
              </w:rPr>
              <w:t>KCP 7.2.8/02</w:t>
            </w:r>
          </w:p>
        </w:tc>
        <w:tc>
          <w:tcPr>
            <w:tcW w:w="620" w:type="pct"/>
          </w:tcPr>
          <w:p w14:paraId="274DC557" w14:textId="77777777" w:rsidR="002C6E05" w:rsidRPr="00167C8D" w:rsidRDefault="002C6E05" w:rsidP="002C6E05">
            <w:pPr>
              <w:rPr>
                <w:strike/>
                <w:sz w:val="18"/>
                <w:szCs w:val="18"/>
                <w:highlight w:val="yellow"/>
              </w:rPr>
            </w:pPr>
            <w:r w:rsidRPr="00167C8D">
              <w:rPr>
                <w:strike/>
                <w:sz w:val="18"/>
                <w:szCs w:val="18"/>
                <w:highlight w:val="yellow"/>
              </w:rPr>
              <w:t>Anonymous</w:t>
            </w:r>
          </w:p>
        </w:tc>
        <w:tc>
          <w:tcPr>
            <w:tcW w:w="252" w:type="pct"/>
          </w:tcPr>
          <w:p w14:paraId="6D987112" w14:textId="77777777" w:rsidR="002C6E05" w:rsidRPr="00167C8D" w:rsidRDefault="002C6E05" w:rsidP="002C6E05">
            <w:pPr>
              <w:jc w:val="center"/>
              <w:rPr>
                <w:strike/>
                <w:sz w:val="18"/>
                <w:szCs w:val="18"/>
                <w:highlight w:val="yellow"/>
              </w:rPr>
            </w:pPr>
            <w:r w:rsidRPr="00167C8D">
              <w:rPr>
                <w:strike/>
                <w:sz w:val="18"/>
                <w:szCs w:val="18"/>
                <w:highlight w:val="yellow"/>
              </w:rPr>
              <w:t>2023</w:t>
            </w:r>
          </w:p>
        </w:tc>
        <w:tc>
          <w:tcPr>
            <w:tcW w:w="1705" w:type="pct"/>
          </w:tcPr>
          <w:p w14:paraId="0C36B0E9" w14:textId="77777777" w:rsidR="002C6E05" w:rsidRPr="00167C8D" w:rsidRDefault="002C6E05" w:rsidP="002C6E05">
            <w:pPr>
              <w:pStyle w:val="RepTable"/>
              <w:rPr>
                <w:strike/>
                <w:sz w:val="18"/>
                <w:szCs w:val="18"/>
                <w:highlight w:val="yellow"/>
              </w:rPr>
            </w:pPr>
            <w:r w:rsidRPr="00167C8D">
              <w:rPr>
                <w:strike/>
                <w:sz w:val="18"/>
                <w:szCs w:val="18"/>
                <w:highlight w:val="yellow"/>
              </w:rPr>
              <w:t>EFSA PRIMo v3.1 – Consumer risk assessment MPR</w:t>
            </w:r>
          </w:p>
          <w:p w14:paraId="292D8761" w14:textId="77777777" w:rsidR="002C6E05" w:rsidRPr="00167C8D" w:rsidRDefault="002C6E05" w:rsidP="002C6E05">
            <w:pPr>
              <w:pStyle w:val="RepTable"/>
              <w:rPr>
                <w:strike/>
                <w:sz w:val="18"/>
                <w:szCs w:val="18"/>
                <w:highlight w:val="yellow"/>
              </w:rPr>
            </w:pPr>
            <w:r w:rsidRPr="00167C8D">
              <w:rPr>
                <w:strike/>
                <w:sz w:val="18"/>
                <w:szCs w:val="18"/>
                <w:highlight w:val="yellow"/>
              </w:rPr>
              <w:t>Certiplant BV</w:t>
            </w:r>
          </w:p>
          <w:p w14:paraId="52AF5892" w14:textId="77777777" w:rsidR="002C6E05" w:rsidRPr="00167C8D" w:rsidRDefault="002C6E05" w:rsidP="002C6E05">
            <w:pPr>
              <w:pStyle w:val="RepTable"/>
              <w:rPr>
                <w:strike/>
                <w:sz w:val="18"/>
                <w:szCs w:val="18"/>
                <w:highlight w:val="yellow"/>
              </w:rPr>
            </w:pPr>
            <w:r w:rsidRPr="00167C8D">
              <w:rPr>
                <w:strike/>
                <w:sz w:val="18"/>
                <w:szCs w:val="18"/>
                <w:highlight w:val="yellow"/>
              </w:rPr>
              <w:t>Not GLP or GEP</w:t>
            </w:r>
          </w:p>
          <w:p w14:paraId="2BE5CC0E" w14:textId="77777777" w:rsidR="002C6E05" w:rsidRPr="00167C8D" w:rsidRDefault="002C6E05" w:rsidP="002C6E05">
            <w:pPr>
              <w:pStyle w:val="RepTable"/>
              <w:rPr>
                <w:strike/>
                <w:sz w:val="18"/>
                <w:szCs w:val="18"/>
                <w:highlight w:val="yellow"/>
              </w:rPr>
            </w:pPr>
            <w:r w:rsidRPr="00167C8D">
              <w:rPr>
                <w:strike/>
                <w:sz w:val="18"/>
                <w:szCs w:val="18"/>
                <w:highlight w:val="yellow"/>
              </w:rPr>
              <w:t>Not published</w:t>
            </w:r>
          </w:p>
        </w:tc>
        <w:tc>
          <w:tcPr>
            <w:tcW w:w="263" w:type="pct"/>
          </w:tcPr>
          <w:p w14:paraId="29D207F5"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371" w:type="pct"/>
          </w:tcPr>
          <w:p w14:paraId="798817CB" w14:textId="77777777" w:rsidR="002C6E05" w:rsidRPr="00167C8D" w:rsidRDefault="002C6E05" w:rsidP="002C6E05">
            <w:pPr>
              <w:jc w:val="center"/>
              <w:rPr>
                <w:strike/>
                <w:sz w:val="18"/>
                <w:szCs w:val="18"/>
                <w:highlight w:val="yellow"/>
              </w:rPr>
            </w:pPr>
            <w:r w:rsidRPr="00167C8D">
              <w:rPr>
                <w:strike/>
                <w:sz w:val="18"/>
                <w:szCs w:val="18"/>
                <w:highlight w:val="yellow"/>
              </w:rPr>
              <w:t>N</w:t>
            </w:r>
          </w:p>
        </w:tc>
        <w:tc>
          <w:tcPr>
            <w:tcW w:w="964" w:type="pct"/>
          </w:tcPr>
          <w:p w14:paraId="7505C61F" w14:textId="77777777" w:rsidR="002C6E05" w:rsidRPr="00167C8D" w:rsidRDefault="002C6E05" w:rsidP="002C6E05">
            <w:pPr>
              <w:jc w:val="center"/>
              <w:rPr>
                <w:strike/>
                <w:sz w:val="18"/>
                <w:szCs w:val="18"/>
                <w:highlight w:val="yellow"/>
                <w:lang w:val="en-GB"/>
              </w:rPr>
            </w:pPr>
            <w:r w:rsidRPr="00167C8D">
              <w:rPr>
                <w:strike/>
                <w:sz w:val="18"/>
                <w:szCs w:val="18"/>
                <w:highlight w:val="yellow"/>
                <w:lang w:val="en-GB"/>
              </w:rPr>
              <w:t>/</w:t>
            </w:r>
          </w:p>
        </w:tc>
        <w:tc>
          <w:tcPr>
            <w:tcW w:w="423" w:type="pct"/>
          </w:tcPr>
          <w:p w14:paraId="798E8B5E" w14:textId="77777777" w:rsidR="002C6E05" w:rsidRPr="001A6C42" w:rsidRDefault="002C6E05" w:rsidP="002C6E05">
            <w:pPr>
              <w:jc w:val="center"/>
              <w:rPr>
                <w:sz w:val="18"/>
                <w:szCs w:val="18"/>
              </w:rPr>
            </w:pPr>
            <w:r w:rsidRPr="001A6C42">
              <w:rPr>
                <w:sz w:val="18"/>
                <w:szCs w:val="18"/>
              </w:rPr>
              <w:t>Certiplant BV</w:t>
            </w:r>
          </w:p>
        </w:tc>
      </w:tr>
      <w:tr w:rsidR="002C6E05" w:rsidRPr="001A6C42" w14:paraId="32FC4E73" w14:textId="77777777" w:rsidTr="00E45ABC">
        <w:tc>
          <w:tcPr>
            <w:tcW w:w="402" w:type="pct"/>
          </w:tcPr>
          <w:p w14:paraId="5CBC640F" w14:textId="77777777" w:rsidR="002C6E05" w:rsidRPr="001A6C42" w:rsidRDefault="002C6E05" w:rsidP="002C6E05">
            <w:pPr>
              <w:pStyle w:val="RepTable"/>
              <w:rPr>
                <w:sz w:val="18"/>
                <w:szCs w:val="18"/>
              </w:rPr>
            </w:pPr>
            <w:r w:rsidRPr="001A6C42">
              <w:rPr>
                <w:sz w:val="18"/>
                <w:szCs w:val="18"/>
              </w:rPr>
              <w:t>KCP 9.1.3/01</w:t>
            </w:r>
          </w:p>
        </w:tc>
        <w:tc>
          <w:tcPr>
            <w:tcW w:w="620" w:type="pct"/>
          </w:tcPr>
          <w:p w14:paraId="425788DD" w14:textId="77777777" w:rsidR="002C6E05" w:rsidRPr="001A6C42" w:rsidRDefault="002C6E05" w:rsidP="002C6E05">
            <w:pPr>
              <w:rPr>
                <w:sz w:val="18"/>
                <w:szCs w:val="18"/>
              </w:rPr>
            </w:pPr>
            <w:r w:rsidRPr="001A6C42">
              <w:rPr>
                <w:sz w:val="18"/>
                <w:szCs w:val="18"/>
              </w:rPr>
              <w:t>Anonymous</w:t>
            </w:r>
          </w:p>
        </w:tc>
        <w:tc>
          <w:tcPr>
            <w:tcW w:w="252" w:type="pct"/>
          </w:tcPr>
          <w:p w14:paraId="332A51F7" w14:textId="77777777" w:rsidR="002C6E05" w:rsidRPr="001A6C42" w:rsidRDefault="002C6E05" w:rsidP="002C6E05">
            <w:pPr>
              <w:jc w:val="center"/>
              <w:rPr>
                <w:sz w:val="18"/>
                <w:szCs w:val="18"/>
              </w:rPr>
            </w:pPr>
            <w:r w:rsidRPr="001A6C42">
              <w:rPr>
                <w:sz w:val="18"/>
                <w:szCs w:val="18"/>
              </w:rPr>
              <w:t>2023</w:t>
            </w:r>
          </w:p>
        </w:tc>
        <w:tc>
          <w:tcPr>
            <w:tcW w:w="1705" w:type="pct"/>
          </w:tcPr>
          <w:p w14:paraId="799735BC" w14:textId="77777777" w:rsidR="002C6E05" w:rsidRPr="001A6C42" w:rsidRDefault="002C6E05" w:rsidP="002C6E05">
            <w:pPr>
              <w:pStyle w:val="RepTable"/>
              <w:rPr>
                <w:sz w:val="18"/>
                <w:szCs w:val="18"/>
              </w:rPr>
            </w:pPr>
            <w:r w:rsidRPr="001A6C42">
              <w:rPr>
                <w:sz w:val="18"/>
                <w:szCs w:val="18"/>
              </w:rPr>
              <w:t>PECsoil IMS, MSM and metabolites calculations</w:t>
            </w:r>
          </w:p>
          <w:p w14:paraId="38F578AA" w14:textId="77777777" w:rsidR="002C6E05" w:rsidRPr="001A6C42" w:rsidRDefault="002C6E05" w:rsidP="002C6E05">
            <w:pPr>
              <w:pStyle w:val="RepTable"/>
              <w:rPr>
                <w:sz w:val="18"/>
                <w:szCs w:val="18"/>
              </w:rPr>
            </w:pPr>
            <w:r w:rsidRPr="001A6C42">
              <w:rPr>
                <w:sz w:val="18"/>
                <w:szCs w:val="18"/>
              </w:rPr>
              <w:t>-</w:t>
            </w:r>
          </w:p>
          <w:p w14:paraId="3C22E5E7" w14:textId="77777777" w:rsidR="002C6E05" w:rsidRPr="001A6C42" w:rsidRDefault="002C6E05" w:rsidP="002C6E05">
            <w:pPr>
              <w:pStyle w:val="RepTable"/>
              <w:rPr>
                <w:sz w:val="18"/>
                <w:szCs w:val="18"/>
              </w:rPr>
            </w:pPr>
            <w:r w:rsidRPr="001A6C42">
              <w:rPr>
                <w:sz w:val="18"/>
                <w:szCs w:val="18"/>
              </w:rPr>
              <w:t>Not GLP/GEP</w:t>
            </w:r>
          </w:p>
          <w:p w14:paraId="21DAA816"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5C6F0D50" w14:textId="77777777" w:rsidR="002C6E05" w:rsidRPr="001A6C42" w:rsidRDefault="002C6E05" w:rsidP="002C6E05">
            <w:pPr>
              <w:jc w:val="center"/>
              <w:rPr>
                <w:sz w:val="18"/>
                <w:szCs w:val="18"/>
              </w:rPr>
            </w:pPr>
            <w:r w:rsidRPr="001A6C42">
              <w:rPr>
                <w:sz w:val="18"/>
                <w:szCs w:val="18"/>
              </w:rPr>
              <w:t>N</w:t>
            </w:r>
          </w:p>
        </w:tc>
        <w:tc>
          <w:tcPr>
            <w:tcW w:w="371" w:type="pct"/>
          </w:tcPr>
          <w:p w14:paraId="2B5E8E2E" w14:textId="77777777" w:rsidR="002C6E05" w:rsidRPr="001A6C42" w:rsidRDefault="002C6E05" w:rsidP="002C6E05">
            <w:pPr>
              <w:jc w:val="center"/>
              <w:rPr>
                <w:sz w:val="18"/>
                <w:szCs w:val="18"/>
              </w:rPr>
            </w:pPr>
            <w:r w:rsidRPr="001A6C42">
              <w:rPr>
                <w:sz w:val="18"/>
                <w:szCs w:val="18"/>
              </w:rPr>
              <w:t>N</w:t>
            </w:r>
          </w:p>
        </w:tc>
        <w:tc>
          <w:tcPr>
            <w:tcW w:w="964" w:type="pct"/>
          </w:tcPr>
          <w:p w14:paraId="65814590"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2B5690C3" w14:textId="77777777" w:rsidR="002C6E05" w:rsidRPr="001A6C42" w:rsidRDefault="002C6E05" w:rsidP="002C6E05">
            <w:pPr>
              <w:jc w:val="center"/>
              <w:rPr>
                <w:sz w:val="18"/>
                <w:szCs w:val="18"/>
              </w:rPr>
            </w:pPr>
            <w:r w:rsidRPr="001A6C42">
              <w:rPr>
                <w:sz w:val="18"/>
                <w:szCs w:val="18"/>
              </w:rPr>
              <w:t>Certiplant BV</w:t>
            </w:r>
          </w:p>
        </w:tc>
      </w:tr>
      <w:tr w:rsidR="002C6E05" w:rsidRPr="001A6C42" w14:paraId="45962EE7" w14:textId="77777777" w:rsidTr="00E45ABC">
        <w:tc>
          <w:tcPr>
            <w:tcW w:w="402" w:type="pct"/>
          </w:tcPr>
          <w:p w14:paraId="145A61CE" w14:textId="77777777" w:rsidR="002C6E05" w:rsidRPr="001A6C42" w:rsidRDefault="002C6E05" w:rsidP="002C6E05">
            <w:pPr>
              <w:pStyle w:val="RepTable"/>
              <w:rPr>
                <w:sz w:val="18"/>
                <w:szCs w:val="18"/>
              </w:rPr>
            </w:pPr>
            <w:r w:rsidRPr="001A6C42">
              <w:rPr>
                <w:sz w:val="18"/>
                <w:szCs w:val="18"/>
              </w:rPr>
              <w:t>KCP 9.1.3/02</w:t>
            </w:r>
          </w:p>
        </w:tc>
        <w:tc>
          <w:tcPr>
            <w:tcW w:w="620" w:type="pct"/>
          </w:tcPr>
          <w:p w14:paraId="6A66CF02" w14:textId="77777777" w:rsidR="002C6E05" w:rsidRPr="001A6C42" w:rsidRDefault="002C6E05" w:rsidP="002C6E05">
            <w:pPr>
              <w:rPr>
                <w:sz w:val="18"/>
                <w:szCs w:val="18"/>
              </w:rPr>
            </w:pPr>
            <w:r w:rsidRPr="001A6C42">
              <w:rPr>
                <w:sz w:val="18"/>
                <w:szCs w:val="18"/>
              </w:rPr>
              <w:t>Anonymous</w:t>
            </w:r>
          </w:p>
        </w:tc>
        <w:tc>
          <w:tcPr>
            <w:tcW w:w="252" w:type="pct"/>
          </w:tcPr>
          <w:p w14:paraId="05208241" w14:textId="77777777" w:rsidR="002C6E05" w:rsidRPr="001A6C42" w:rsidRDefault="002C6E05" w:rsidP="002C6E05">
            <w:pPr>
              <w:jc w:val="center"/>
              <w:rPr>
                <w:sz w:val="18"/>
                <w:szCs w:val="18"/>
              </w:rPr>
            </w:pPr>
            <w:r w:rsidRPr="001A6C42">
              <w:rPr>
                <w:sz w:val="18"/>
                <w:szCs w:val="18"/>
              </w:rPr>
              <w:t>2023</w:t>
            </w:r>
          </w:p>
        </w:tc>
        <w:tc>
          <w:tcPr>
            <w:tcW w:w="1705" w:type="pct"/>
          </w:tcPr>
          <w:p w14:paraId="4B31BB20" w14:textId="77777777" w:rsidR="002C6E05" w:rsidRPr="001A6C42" w:rsidRDefault="002C6E05" w:rsidP="002C6E05">
            <w:pPr>
              <w:pStyle w:val="RepTable"/>
              <w:rPr>
                <w:sz w:val="18"/>
                <w:szCs w:val="18"/>
              </w:rPr>
            </w:pPr>
            <w:r w:rsidRPr="001A6C42">
              <w:rPr>
                <w:sz w:val="18"/>
                <w:szCs w:val="18"/>
              </w:rPr>
              <w:t>PECsoil MPR and metabolites calculations</w:t>
            </w:r>
          </w:p>
          <w:p w14:paraId="4DE4875A" w14:textId="77777777" w:rsidR="002C6E05" w:rsidRPr="001A6C42" w:rsidRDefault="002C6E05" w:rsidP="002C6E05">
            <w:pPr>
              <w:pStyle w:val="RepTable"/>
              <w:rPr>
                <w:sz w:val="18"/>
                <w:szCs w:val="18"/>
              </w:rPr>
            </w:pPr>
            <w:r w:rsidRPr="001A6C42">
              <w:rPr>
                <w:sz w:val="18"/>
                <w:szCs w:val="18"/>
              </w:rPr>
              <w:t>-</w:t>
            </w:r>
          </w:p>
          <w:p w14:paraId="53296189" w14:textId="77777777" w:rsidR="002C6E05" w:rsidRPr="001A6C42" w:rsidRDefault="002C6E05" w:rsidP="002C6E05">
            <w:pPr>
              <w:pStyle w:val="RepTable"/>
              <w:rPr>
                <w:sz w:val="18"/>
                <w:szCs w:val="18"/>
              </w:rPr>
            </w:pPr>
            <w:r w:rsidRPr="001A6C42">
              <w:rPr>
                <w:sz w:val="18"/>
                <w:szCs w:val="18"/>
              </w:rPr>
              <w:t>Not GLP/GEP</w:t>
            </w:r>
          </w:p>
          <w:p w14:paraId="758F9670"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208B4671" w14:textId="77777777" w:rsidR="002C6E05" w:rsidRPr="001A6C42" w:rsidRDefault="002C6E05" w:rsidP="002C6E05">
            <w:pPr>
              <w:jc w:val="center"/>
              <w:rPr>
                <w:sz w:val="18"/>
                <w:szCs w:val="18"/>
              </w:rPr>
            </w:pPr>
            <w:r w:rsidRPr="001A6C42">
              <w:rPr>
                <w:sz w:val="18"/>
                <w:szCs w:val="18"/>
              </w:rPr>
              <w:t>N</w:t>
            </w:r>
          </w:p>
        </w:tc>
        <w:tc>
          <w:tcPr>
            <w:tcW w:w="371" w:type="pct"/>
          </w:tcPr>
          <w:p w14:paraId="1A1A2B5A" w14:textId="77777777" w:rsidR="002C6E05" w:rsidRPr="001A6C42" w:rsidRDefault="002C6E05" w:rsidP="002C6E05">
            <w:pPr>
              <w:jc w:val="center"/>
              <w:rPr>
                <w:sz w:val="18"/>
                <w:szCs w:val="18"/>
              </w:rPr>
            </w:pPr>
            <w:r w:rsidRPr="001A6C42">
              <w:rPr>
                <w:sz w:val="18"/>
                <w:szCs w:val="18"/>
              </w:rPr>
              <w:t>N</w:t>
            </w:r>
          </w:p>
        </w:tc>
        <w:tc>
          <w:tcPr>
            <w:tcW w:w="964" w:type="pct"/>
          </w:tcPr>
          <w:p w14:paraId="78FDEE6A"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40B046BA" w14:textId="77777777" w:rsidR="002C6E05" w:rsidRPr="001A6C42" w:rsidRDefault="002C6E05" w:rsidP="002C6E05">
            <w:pPr>
              <w:jc w:val="center"/>
              <w:rPr>
                <w:sz w:val="18"/>
                <w:szCs w:val="18"/>
              </w:rPr>
            </w:pPr>
            <w:r w:rsidRPr="001A6C42">
              <w:rPr>
                <w:sz w:val="18"/>
                <w:szCs w:val="18"/>
              </w:rPr>
              <w:t>Certiplant BV</w:t>
            </w:r>
          </w:p>
        </w:tc>
      </w:tr>
      <w:tr w:rsidR="002C6E05" w:rsidRPr="001A6C42" w14:paraId="57686554" w14:textId="77777777" w:rsidTr="00E45ABC">
        <w:tc>
          <w:tcPr>
            <w:tcW w:w="402" w:type="pct"/>
          </w:tcPr>
          <w:p w14:paraId="2D922BE3" w14:textId="77777777" w:rsidR="002C6E05" w:rsidRPr="001A6C42" w:rsidRDefault="002C6E05" w:rsidP="002C6E05">
            <w:pPr>
              <w:pStyle w:val="RepTable"/>
              <w:rPr>
                <w:sz w:val="18"/>
                <w:szCs w:val="18"/>
              </w:rPr>
            </w:pPr>
            <w:r w:rsidRPr="001A6C42">
              <w:rPr>
                <w:sz w:val="18"/>
                <w:szCs w:val="18"/>
              </w:rPr>
              <w:t>KCP 9.2.4.1/01</w:t>
            </w:r>
          </w:p>
        </w:tc>
        <w:tc>
          <w:tcPr>
            <w:tcW w:w="620" w:type="pct"/>
          </w:tcPr>
          <w:p w14:paraId="5BAA6061" w14:textId="77777777" w:rsidR="002C6E05" w:rsidRPr="001A6C42" w:rsidRDefault="002C6E05" w:rsidP="002C6E05">
            <w:pPr>
              <w:rPr>
                <w:sz w:val="18"/>
                <w:szCs w:val="18"/>
              </w:rPr>
            </w:pPr>
            <w:r w:rsidRPr="001A6C42">
              <w:rPr>
                <w:sz w:val="18"/>
                <w:szCs w:val="18"/>
              </w:rPr>
              <w:t>Anonymous</w:t>
            </w:r>
          </w:p>
        </w:tc>
        <w:tc>
          <w:tcPr>
            <w:tcW w:w="252" w:type="pct"/>
          </w:tcPr>
          <w:p w14:paraId="32405CEE" w14:textId="77777777" w:rsidR="002C6E05" w:rsidRPr="001A6C42" w:rsidRDefault="002C6E05" w:rsidP="002C6E05">
            <w:pPr>
              <w:jc w:val="center"/>
              <w:rPr>
                <w:sz w:val="18"/>
                <w:szCs w:val="18"/>
              </w:rPr>
            </w:pPr>
            <w:r w:rsidRPr="001A6C42">
              <w:rPr>
                <w:sz w:val="18"/>
                <w:szCs w:val="18"/>
              </w:rPr>
              <w:t>2023</w:t>
            </w:r>
          </w:p>
        </w:tc>
        <w:tc>
          <w:tcPr>
            <w:tcW w:w="1705" w:type="pct"/>
          </w:tcPr>
          <w:p w14:paraId="6A39DB51" w14:textId="77777777" w:rsidR="002C6E05" w:rsidRPr="001A6C42" w:rsidRDefault="002C6E05" w:rsidP="002C6E05">
            <w:pPr>
              <w:pStyle w:val="RepTable"/>
              <w:rPr>
                <w:sz w:val="18"/>
                <w:szCs w:val="18"/>
              </w:rPr>
            </w:pPr>
            <w:r w:rsidRPr="001A6C42">
              <w:rPr>
                <w:sz w:val="18"/>
                <w:szCs w:val="18"/>
              </w:rPr>
              <w:t>PECgw IMS and metabolites</w:t>
            </w:r>
          </w:p>
          <w:p w14:paraId="489FAFDB" w14:textId="77777777" w:rsidR="002C6E05" w:rsidRPr="001A6C42" w:rsidRDefault="002C6E05" w:rsidP="002C6E05">
            <w:pPr>
              <w:pStyle w:val="RepTable"/>
              <w:rPr>
                <w:sz w:val="18"/>
                <w:szCs w:val="18"/>
              </w:rPr>
            </w:pPr>
            <w:r w:rsidRPr="001A6C42">
              <w:rPr>
                <w:sz w:val="18"/>
                <w:szCs w:val="18"/>
              </w:rPr>
              <w:t>-</w:t>
            </w:r>
          </w:p>
          <w:p w14:paraId="312A40F2" w14:textId="77777777" w:rsidR="002C6E05" w:rsidRPr="001A6C42" w:rsidRDefault="002C6E05" w:rsidP="002C6E05">
            <w:pPr>
              <w:pStyle w:val="RepTable"/>
              <w:rPr>
                <w:sz w:val="18"/>
                <w:szCs w:val="18"/>
              </w:rPr>
            </w:pPr>
            <w:r w:rsidRPr="001A6C42">
              <w:rPr>
                <w:sz w:val="18"/>
                <w:szCs w:val="18"/>
              </w:rPr>
              <w:t>Not GLP/GEP</w:t>
            </w:r>
          </w:p>
          <w:p w14:paraId="3D0A5C54"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5184E93E" w14:textId="77777777" w:rsidR="002C6E05" w:rsidRPr="001A6C42" w:rsidRDefault="002C6E05" w:rsidP="002C6E05">
            <w:pPr>
              <w:jc w:val="center"/>
              <w:rPr>
                <w:sz w:val="18"/>
                <w:szCs w:val="18"/>
              </w:rPr>
            </w:pPr>
            <w:r w:rsidRPr="001A6C42">
              <w:rPr>
                <w:sz w:val="18"/>
                <w:szCs w:val="18"/>
              </w:rPr>
              <w:t>N</w:t>
            </w:r>
          </w:p>
        </w:tc>
        <w:tc>
          <w:tcPr>
            <w:tcW w:w="371" w:type="pct"/>
          </w:tcPr>
          <w:p w14:paraId="72F4CA7C" w14:textId="77777777" w:rsidR="002C6E05" w:rsidRPr="001A6C42" w:rsidRDefault="002C6E05" w:rsidP="002C6E05">
            <w:pPr>
              <w:jc w:val="center"/>
              <w:rPr>
                <w:sz w:val="18"/>
                <w:szCs w:val="18"/>
              </w:rPr>
            </w:pPr>
            <w:r w:rsidRPr="001A6C42">
              <w:rPr>
                <w:sz w:val="18"/>
                <w:szCs w:val="18"/>
              </w:rPr>
              <w:t>N</w:t>
            </w:r>
          </w:p>
        </w:tc>
        <w:tc>
          <w:tcPr>
            <w:tcW w:w="964" w:type="pct"/>
          </w:tcPr>
          <w:p w14:paraId="3408E485"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54338454" w14:textId="77777777" w:rsidR="002C6E05" w:rsidRPr="001A6C42" w:rsidRDefault="002C6E05" w:rsidP="002C6E05">
            <w:pPr>
              <w:jc w:val="center"/>
              <w:rPr>
                <w:sz w:val="18"/>
                <w:szCs w:val="18"/>
              </w:rPr>
            </w:pPr>
            <w:r w:rsidRPr="001A6C42">
              <w:rPr>
                <w:sz w:val="18"/>
                <w:szCs w:val="18"/>
              </w:rPr>
              <w:t>Certiplant BV</w:t>
            </w:r>
          </w:p>
        </w:tc>
      </w:tr>
      <w:tr w:rsidR="002C6E05" w:rsidRPr="001A6C42" w14:paraId="4FF237CC" w14:textId="77777777" w:rsidTr="00E45ABC">
        <w:tc>
          <w:tcPr>
            <w:tcW w:w="402" w:type="pct"/>
          </w:tcPr>
          <w:p w14:paraId="5B04270C" w14:textId="77777777" w:rsidR="002C6E05" w:rsidRPr="001A6C42" w:rsidRDefault="002C6E05" w:rsidP="002C6E05">
            <w:pPr>
              <w:pStyle w:val="RepTable"/>
              <w:rPr>
                <w:sz w:val="18"/>
                <w:szCs w:val="18"/>
              </w:rPr>
            </w:pPr>
            <w:r w:rsidRPr="001A6C42">
              <w:rPr>
                <w:sz w:val="18"/>
                <w:szCs w:val="18"/>
              </w:rPr>
              <w:t>KCP 9.2.4.1/02</w:t>
            </w:r>
          </w:p>
        </w:tc>
        <w:tc>
          <w:tcPr>
            <w:tcW w:w="620" w:type="pct"/>
          </w:tcPr>
          <w:p w14:paraId="495AE7E7" w14:textId="77777777" w:rsidR="002C6E05" w:rsidRPr="001A6C42" w:rsidRDefault="002C6E05" w:rsidP="002C6E05">
            <w:pPr>
              <w:rPr>
                <w:sz w:val="18"/>
                <w:szCs w:val="18"/>
              </w:rPr>
            </w:pPr>
            <w:r w:rsidRPr="001A6C42">
              <w:rPr>
                <w:sz w:val="18"/>
                <w:szCs w:val="18"/>
              </w:rPr>
              <w:t>Anonymous</w:t>
            </w:r>
          </w:p>
        </w:tc>
        <w:tc>
          <w:tcPr>
            <w:tcW w:w="252" w:type="pct"/>
          </w:tcPr>
          <w:p w14:paraId="3F7F5C04" w14:textId="77777777" w:rsidR="002C6E05" w:rsidRPr="001A6C42" w:rsidRDefault="002C6E05" w:rsidP="002C6E05">
            <w:pPr>
              <w:jc w:val="center"/>
              <w:rPr>
                <w:sz w:val="18"/>
                <w:szCs w:val="18"/>
              </w:rPr>
            </w:pPr>
            <w:r w:rsidRPr="001A6C42">
              <w:rPr>
                <w:sz w:val="18"/>
                <w:szCs w:val="18"/>
              </w:rPr>
              <w:t>2023</w:t>
            </w:r>
          </w:p>
        </w:tc>
        <w:tc>
          <w:tcPr>
            <w:tcW w:w="1705" w:type="pct"/>
          </w:tcPr>
          <w:p w14:paraId="13F9C9CA" w14:textId="77777777" w:rsidR="002C6E05" w:rsidRPr="001A6C42" w:rsidRDefault="002C6E05" w:rsidP="002C6E05">
            <w:pPr>
              <w:pStyle w:val="RepTable"/>
              <w:rPr>
                <w:sz w:val="18"/>
                <w:szCs w:val="18"/>
              </w:rPr>
            </w:pPr>
            <w:r w:rsidRPr="001A6C42">
              <w:rPr>
                <w:sz w:val="18"/>
                <w:szCs w:val="18"/>
              </w:rPr>
              <w:t>PECgw MSM and metabolites</w:t>
            </w:r>
          </w:p>
          <w:p w14:paraId="70BF1708" w14:textId="77777777" w:rsidR="002C6E05" w:rsidRPr="001A6C42" w:rsidRDefault="002C6E05" w:rsidP="002C6E05">
            <w:pPr>
              <w:pStyle w:val="RepTable"/>
              <w:rPr>
                <w:sz w:val="18"/>
                <w:szCs w:val="18"/>
              </w:rPr>
            </w:pPr>
            <w:r w:rsidRPr="001A6C42">
              <w:rPr>
                <w:sz w:val="18"/>
                <w:szCs w:val="18"/>
              </w:rPr>
              <w:t>-</w:t>
            </w:r>
          </w:p>
          <w:p w14:paraId="6DE38723" w14:textId="77777777" w:rsidR="002C6E05" w:rsidRPr="001A6C42" w:rsidRDefault="002C6E05" w:rsidP="002C6E05">
            <w:pPr>
              <w:pStyle w:val="RepTable"/>
              <w:rPr>
                <w:sz w:val="18"/>
                <w:szCs w:val="18"/>
              </w:rPr>
            </w:pPr>
            <w:r w:rsidRPr="001A6C42">
              <w:rPr>
                <w:sz w:val="18"/>
                <w:szCs w:val="18"/>
              </w:rPr>
              <w:t>Not GLP/GEP</w:t>
            </w:r>
          </w:p>
          <w:p w14:paraId="4CC44605"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20BF14D8" w14:textId="77777777" w:rsidR="002C6E05" w:rsidRPr="001A6C42" w:rsidRDefault="002C6E05" w:rsidP="002C6E05">
            <w:pPr>
              <w:jc w:val="center"/>
              <w:rPr>
                <w:sz w:val="18"/>
                <w:szCs w:val="18"/>
              </w:rPr>
            </w:pPr>
            <w:r w:rsidRPr="001A6C42">
              <w:rPr>
                <w:sz w:val="18"/>
                <w:szCs w:val="18"/>
              </w:rPr>
              <w:t>N</w:t>
            </w:r>
          </w:p>
        </w:tc>
        <w:tc>
          <w:tcPr>
            <w:tcW w:w="371" w:type="pct"/>
          </w:tcPr>
          <w:p w14:paraId="5D8F72F1" w14:textId="77777777" w:rsidR="002C6E05" w:rsidRPr="001A6C42" w:rsidRDefault="002C6E05" w:rsidP="002C6E05">
            <w:pPr>
              <w:jc w:val="center"/>
              <w:rPr>
                <w:sz w:val="18"/>
                <w:szCs w:val="18"/>
              </w:rPr>
            </w:pPr>
            <w:r w:rsidRPr="001A6C42">
              <w:rPr>
                <w:sz w:val="18"/>
                <w:szCs w:val="18"/>
              </w:rPr>
              <w:t>N</w:t>
            </w:r>
          </w:p>
        </w:tc>
        <w:tc>
          <w:tcPr>
            <w:tcW w:w="964" w:type="pct"/>
          </w:tcPr>
          <w:p w14:paraId="63396489"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2BD2C592" w14:textId="77777777" w:rsidR="002C6E05" w:rsidRPr="001A6C42" w:rsidRDefault="002C6E05" w:rsidP="002C6E05">
            <w:pPr>
              <w:jc w:val="center"/>
              <w:rPr>
                <w:sz w:val="18"/>
                <w:szCs w:val="18"/>
              </w:rPr>
            </w:pPr>
            <w:r w:rsidRPr="001A6C42">
              <w:rPr>
                <w:sz w:val="18"/>
                <w:szCs w:val="18"/>
              </w:rPr>
              <w:t>Certiplant BV</w:t>
            </w:r>
          </w:p>
        </w:tc>
      </w:tr>
      <w:tr w:rsidR="002C6E05" w:rsidRPr="001A6C42" w14:paraId="1877463C" w14:textId="77777777" w:rsidTr="00E45ABC">
        <w:tc>
          <w:tcPr>
            <w:tcW w:w="402" w:type="pct"/>
          </w:tcPr>
          <w:p w14:paraId="1A536B12" w14:textId="77777777" w:rsidR="002C6E05" w:rsidRPr="001A6C42" w:rsidRDefault="002C6E05" w:rsidP="002C6E05">
            <w:pPr>
              <w:pStyle w:val="RepTable"/>
              <w:rPr>
                <w:sz w:val="18"/>
                <w:szCs w:val="18"/>
              </w:rPr>
            </w:pPr>
            <w:r w:rsidRPr="00942989">
              <w:rPr>
                <w:sz w:val="18"/>
                <w:szCs w:val="18"/>
              </w:rPr>
              <w:t>KCP 9.2.4.1/03</w:t>
            </w:r>
          </w:p>
        </w:tc>
        <w:tc>
          <w:tcPr>
            <w:tcW w:w="620" w:type="pct"/>
          </w:tcPr>
          <w:p w14:paraId="0D3F62D7" w14:textId="77777777" w:rsidR="002C6E05" w:rsidRPr="001A6C42" w:rsidRDefault="002C6E05" w:rsidP="002C6E05">
            <w:pPr>
              <w:rPr>
                <w:noProof/>
                <w:sz w:val="18"/>
                <w:szCs w:val="18"/>
              </w:rPr>
            </w:pPr>
            <w:r w:rsidRPr="00942989">
              <w:rPr>
                <w:noProof/>
                <w:sz w:val="18"/>
                <w:szCs w:val="18"/>
              </w:rPr>
              <w:t>Anonymous</w:t>
            </w:r>
          </w:p>
        </w:tc>
        <w:tc>
          <w:tcPr>
            <w:tcW w:w="252" w:type="pct"/>
          </w:tcPr>
          <w:p w14:paraId="53BF88A7" w14:textId="77777777" w:rsidR="002C6E05" w:rsidRPr="001A6C42" w:rsidRDefault="002C6E05" w:rsidP="002C6E05">
            <w:pPr>
              <w:jc w:val="center"/>
              <w:rPr>
                <w:noProof/>
                <w:sz w:val="18"/>
                <w:szCs w:val="18"/>
              </w:rPr>
            </w:pPr>
            <w:r w:rsidRPr="00942989">
              <w:rPr>
                <w:noProof/>
                <w:sz w:val="18"/>
                <w:szCs w:val="18"/>
              </w:rPr>
              <w:t>2023</w:t>
            </w:r>
          </w:p>
        </w:tc>
        <w:tc>
          <w:tcPr>
            <w:tcW w:w="1705" w:type="pct"/>
          </w:tcPr>
          <w:p w14:paraId="75EA517F" w14:textId="77777777" w:rsidR="002C6E05" w:rsidRPr="00942989" w:rsidRDefault="002C6E05" w:rsidP="002C6E05">
            <w:pPr>
              <w:pStyle w:val="RepTable"/>
              <w:rPr>
                <w:sz w:val="18"/>
                <w:szCs w:val="18"/>
              </w:rPr>
            </w:pPr>
            <w:r w:rsidRPr="00942989">
              <w:rPr>
                <w:sz w:val="18"/>
                <w:szCs w:val="18"/>
              </w:rPr>
              <w:t>PECgw IMS, MSM and metabolites – FOCUS PEARL input and output files</w:t>
            </w:r>
          </w:p>
          <w:p w14:paraId="39456561" w14:textId="77777777" w:rsidR="002C6E05" w:rsidRPr="00942989" w:rsidRDefault="002C6E05" w:rsidP="002C6E05">
            <w:pPr>
              <w:pStyle w:val="RepTable"/>
              <w:rPr>
                <w:sz w:val="18"/>
                <w:szCs w:val="18"/>
              </w:rPr>
            </w:pPr>
            <w:r w:rsidRPr="00942989">
              <w:rPr>
                <w:sz w:val="18"/>
                <w:szCs w:val="18"/>
              </w:rPr>
              <w:t>-</w:t>
            </w:r>
          </w:p>
          <w:p w14:paraId="364F17F9" w14:textId="77777777" w:rsidR="002C6E05" w:rsidRPr="00942989" w:rsidRDefault="002C6E05" w:rsidP="002C6E05">
            <w:pPr>
              <w:pStyle w:val="RepTable"/>
              <w:rPr>
                <w:sz w:val="18"/>
                <w:szCs w:val="18"/>
              </w:rPr>
            </w:pPr>
            <w:r w:rsidRPr="00942989">
              <w:rPr>
                <w:sz w:val="18"/>
                <w:szCs w:val="18"/>
              </w:rPr>
              <w:lastRenderedPageBreak/>
              <w:t>Not GLP/GEP</w:t>
            </w:r>
          </w:p>
          <w:p w14:paraId="13578E37" w14:textId="77777777" w:rsidR="002C6E05" w:rsidRPr="001A6C42" w:rsidRDefault="002C6E05" w:rsidP="002C6E05">
            <w:pPr>
              <w:pStyle w:val="RepTable"/>
              <w:rPr>
                <w:sz w:val="18"/>
                <w:szCs w:val="18"/>
              </w:rPr>
            </w:pPr>
            <w:r w:rsidRPr="00942989">
              <w:rPr>
                <w:sz w:val="18"/>
                <w:szCs w:val="18"/>
              </w:rPr>
              <w:t>Not published</w:t>
            </w:r>
          </w:p>
        </w:tc>
        <w:tc>
          <w:tcPr>
            <w:tcW w:w="263" w:type="pct"/>
          </w:tcPr>
          <w:p w14:paraId="20F796E5" w14:textId="77777777" w:rsidR="002C6E05" w:rsidRPr="001A6C42" w:rsidRDefault="002C6E05" w:rsidP="002C6E05">
            <w:pPr>
              <w:jc w:val="center"/>
              <w:rPr>
                <w:noProof/>
                <w:sz w:val="18"/>
                <w:szCs w:val="18"/>
              </w:rPr>
            </w:pPr>
            <w:r w:rsidRPr="00942989">
              <w:rPr>
                <w:noProof/>
                <w:sz w:val="18"/>
                <w:szCs w:val="18"/>
              </w:rPr>
              <w:lastRenderedPageBreak/>
              <w:t>N</w:t>
            </w:r>
          </w:p>
        </w:tc>
        <w:tc>
          <w:tcPr>
            <w:tcW w:w="371" w:type="pct"/>
          </w:tcPr>
          <w:p w14:paraId="55648A89" w14:textId="77777777" w:rsidR="002C6E05" w:rsidRPr="001A6C42" w:rsidRDefault="002C6E05" w:rsidP="002C6E05">
            <w:pPr>
              <w:jc w:val="center"/>
              <w:rPr>
                <w:noProof/>
                <w:sz w:val="18"/>
                <w:szCs w:val="18"/>
              </w:rPr>
            </w:pPr>
            <w:r w:rsidRPr="001A6C42">
              <w:rPr>
                <w:sz w:val="18"/>
                <w:szCs w:val="18"/>
              </w:rPr>
              <w:t>N</w:t>
            </w:r>
          </w:p>
        </w:tc>
        <w:tc>
          <w:tcPr>
            <w:tcW w:w="964" w:type="pct"/>
          </w:tcPr>
          <w:p w14:paraId="0D237E38" w14:textId="77777777" w:rsidR="002C6E05" w:rsidRPr="00942989" w:rsidRDefault="002C6E05" w:rsidP="002C6E05">
            <w:pPr>
              <w:jc w:val="center"/>
              <w:rPr>
                <w:noProof/>
                <w:sz w:val="18"/>
                <w:szCs w:val="18"/>
              </w:rPr>
            </w:pPr>
            <w:r w:rsidRPr="001A6C42">
              <w:rPr>
                <w:sz w:val="18"/>
                <w:szCs w:val="18"/>
                <w:lang w:val="en-GB"/>
              </w:rPr>
              <w:t>/</w:t>
            </w:r>
          </w:p>
        </w:tc>
        <w:tc>
          <w:tcPr>
            <w:tcW w:w="423" w:type="pct"/>
          </w:tcPr>
          <w:p w14:paraId="25ADD2A8" w14:textId="77777777" w:rsidR="002C6E05" w:rsidRPr="001A6C42" w:rsidRDefault="002C6E05" w:rsidP="002C6E05">
            <w:pPr>
              <w:jc w:val="center"/>
              <w:rPr>
                <w:noProof/>
                <w:sz w:val="18"/>
                <w:szCs w:val="18"/>
              </w:rPr>
            </w:pPr>
            <w:r w:rsidRPr="00942989">
              <w:rPr>
                <w:noProof/>
                <w:sz w:val="18"/>
                <w:szCs w:val="18"/>
              </w:rPr>
              <w:t>Certiplant BV</w:t>
            </w:r>
          </w:p>
        </w:tc>
      </w:tr>
      <w:tr w:rsidR="002C6E05" w:rsidRPr="001A6C42" w14:paraId="5AF82541" w14:textId="77777777" w:rsidTr="00E45ABC">
        <w:tc>
          <w:tcPr>
            <w:tcW w:w="402" w:type="pct"/>
          </w:tcPr>
          <w:p w14:paraId="32CE1F0D" w14:textId="77777777" w:rsidR="002C6E05" w:rsidRPr="001A6C42" w:rsidRDefault="002C6E05" w:rsidP="002C6E05">
            <w:pPr>
              <w:pStyle w:val="RepTable"/>
              <w:rPr>
                <w:sz w:val="18"/>
                <w:szCs w:val="18"/>
              </w:rPr>
            </w:pPr>
            <w:r w:rsidRPr="00942989">
              <w:rPr>
                <w:sz w:val="18"/>
                <w:szCs w:val="18"/>
              </w:rPr>
              <w:t>KCP 9.2.4.1/04</w:t>
            </w:r>
          </w:p>
        </w:tc>
        <w:tc>
          <w:tcPr>
            <w:tcW w:w="620" w:type="pct"/>
          </w:tcPr>
          <w:p w14:paraId="2889F27E" w14:textId="77777777" w:rsidR="002C6E05" w:rsidRPr="001A6C42" w:rsidRDefault="002C6E05" w:rsidP="002C6E05">
            <w:pPr>
              <w:rPr>
                <w:noProof/>
                <w:sz w:val="18"/>
                <w:szCs w:val="18"/>
              </w:rPr>
            </w:pPr>
            <w:r w:rsidRPr="00942989">
              <w:rPr>
                <w:noProof/>
                <w:sz w:val="18"/>
                <w:szCs w:val="18"/>
              </w:rPr>
              <w:t>Anonymous</w:t>
            </w:r>
          </w:p>
        </w:tc>
        <w:tc>
          <w:tcPr>
            <w:tcW w:w="252" w:type="pct"/>
          </w:tcPr>
          <w:p w14:paraId="4F288B2A" w14:textId="77777777" w:rsidR="002C6E05" w:rsidRPr="001A6C42" w:rsidRDefault="002C6E05" w:rsidP="002C6E05">
            <w:pPr>
              <w:jc w:val="center"/>
              <w:rPr>
                <w:noProof/>
                <w:sz w:val="18"/>
                <w:szCs w:val="18"/>
              </w:rPr>
            </w:pPr>
            <w:r w:rsidRPr="00942989">
              <w:rPr>
                <w:noProof/>
                <w:sz w:val="18"/>
                <w:szCs w:val="18"/>
              </w:rPr>
              <w:t>2023</w:t>
            </w:r>
          </w:p>
        </w:tc>
        <w:tc>
          <w:tcPr>
            <w:tcW w:w="1705" w:type="pct"/>
          </w:tcPr>
          <w:p w14:paraId="616F975B" w14:textId="77777777" w:rsidR="002C6E05" w:rsidRPr="00942989" w:rsidRDefault="002C6E05" w:rsidP="002C6E05">
            <w:pPr>
              <w:pStyle w:val="RepTable"/>
              <w:rPr>
                <w:sz w:val="18"/>
                <w:szCs w:val="18"/>
              </w:rPr>
            </w:pPr>
            <w:r w:rsidRPr="00942989">
              <w:rPr>
                <w:sz w:val="18"/>
                <w:szCs w:val="18"/>
              </w:rPr>
              <w:t>PECgw IMS, MSM and metabolites – FOCUS PELMO input and output files</w:t>
            </w:r>
          </w:p>
          <w:p w14:paraId="110E7ABE" w14:textId="77777777" w:rsidR="002C6E05" w:rsidRPr="00942989" w:rsidRDefault="002C6E05" w:rsidP="002C6E05">
            <w:pPr>
              <w:pStyle w:val="RepTable"/>
              <w:rPr>
                <w:sz w:val="18"/>
                <w:szCs w:val="18"/>
              </w:rPr>
            </w:pPr>
            <w:r w:rsidRPr="00942989">
              <w:rPr>
                <w:sz w:val="18"/>
                <w:szCs w:val="18"/>
              </w:rPr>
              <w:t>-</w:t>
            </w:r>
          </w:p>
          <w:p w14:paraId="73878816" w14:textId="77777777" w:rsidR="002C6E05" w:rsidRPr="00942989" w:rsidRDefault="002C6E05" w:rsidP="002C6E05">
            <w:pPr>
              <w:pStyle w:val="RepTable"/>
              <w:rPr>
                <w:sz w:val="18"/>
                <w:szCs w:val="18"/>
              </w:rPr>
            </w:pPr>
            <w:r w:rsidRPr="00942989">
              <w:rPr>
                <w:sz w:val="18"/>
                <w:szCs w:val="18"/>
              </w:rPr>
              <w:t>Not GLP/GEP</w:t>
            </w:r>
          </w:p>
          <w:p w14:paraId="317CB59F" w14:textId="77777777" w:rsidR="002C6E05" w:rsidRPr="001A6C42" w:rsidRDefault="002C6E05" w:rsidP="002C6E05">
            <w:pPr>
              <w:pStyle w:val="RepTable"/>
              <w:rPr>
                <w:sz w:val="18"/>
                <w:szCs w:val="18"/>
              </w:rPr>
            </w:pPr>
            <w:r w:rsidRPr="00942989">
              <w:rPr>
                <w:sz w:val="18"/>
                <w:szCs w:val="18"/>
              </w:rPr>
              <w:t>Not published</w:t>
            </w:r>
          </w:p>
        </w:tc>
        <w:tc>
          <w:tcPr>
            <w:tcW w:w="263" w:type="pct"/>
          </w:tcPr>
          <w:p w14:paraId="18505188" w14:textId="77777777" w:rsidR="002C6E05" w:rsidRPr="001A6C42" w:rsidRDefault="002C6E05" w:rsidP="002C6E05">
            <w:pPr>
              <w:jc w:val="center"/>
              <w:rPr>
                <w:noProof/>
                <w:sz w:val="18"/>
                <w:szCs w:val="18"/>
              </w:rPr>
            </w:pPr>
            <w:r w:rsidRPr="00942989">
              <w:rPr>
                <w:noProof/>
                <w:sz w:val="18"/>
                <w:szCs w:val="18"/>
              </w:rPr>
              <w:t>N</w:t>
            </w:r>
          </w:p>
        </w:tc>
        <w:tc>
          <w:tcPr>
            <w:tcW w:w="371" w:type="pct"/>
          </w:tcPr>
          <w:p w14:paraId="5C548DCB" w14:textId="77777777" w:rsidR="002C6E05" w:rsidRPr="001A6C42" w:rsidRDefault="002C6E05" w:rsidP="002C6E05">
            <w:pPr>
              <w:jc w:val="center"/>
              <w:rPr>
                <w:noProof/>
                <w:sz w:val="18"/>
                <w:szCs w:val="18"/>
              </w:rPr>
            </w:pPr>
            <w:r w:rsidRPr="001A6C42">
              <w:rPr>
                <w:sz w:val="18"/>
                <w:szCs w:val="18"/>
              </w:rPr>
              <w:t>N</w:t>
            </w:r>
          </w:p>
        </w:tc>
        <w:tc>
          <w:tcPr>
            <w:tcW w:w="964" w:type="pct"/>
          </w:tcPr>
          <w:p w14:paraId="32D09836" w14:textId="77777777" w:rsidR="002C6E05" w:rsidRPr="00942989" w:rsidRDefault="002C6E05" w:rsidP="002C6E05">
            <w:pPr>
              <w:jc w:val="center"/>
              <w:rPr>
                <w:noProof/>
                <w:sz w:val="18"/>
                <w:szCs w:val="18"/>
              </w:rPr>
            </w:pPr>
            <w:r w:rsidRPr="001A6C42">
              <w:rPr>
                <w:sz w:val="18"/>
                <w:szCs w:val="18"/>
                <w:lang w:val="en-GB"/>
              </w:rPr>
              <w:t>/</w:t>
            </w:r>
          </w:p>
        </w:tc>
        <w:tc>
          <w:tcPr>
            <w:tcW w:w="423" w:type="pct"/>
          </w:tcPr>
          <w:p w14:paraId="076C25F0" w14:textId="77777777" w:rsidR="002C6E05" w:rsidRPr="001A6C42" w:rsidRDefault="002C6E05" w:rsidP="002C6E05">
            <w:pPr>
              <w:jc w:val="center"/>
              <w:rPr>
                <w:noProof/>
                <w:sz w:val="18"/>
                <w:szCs w:val="18"/>
              </w:rPr>
            </w:pPr>
            <w:r w:rsidRPr="00942989">
              <w:rPr>
                <w:noProof/>
                <w:sz w:val="18"/>
                <w:szCs w:val="18"/>
              </w:rPr>
              <w:t>Certiplant BV</w:t>
            </w:r>
          </w:p>
        </w:tc>
      </w:tr>
      <w:tr w:rsidR="002C6E05" w:rsidRPr="001A6C42" w14:paraId="556CFD9E" w14:textId="77777777" w:rsidTr="00E45ABC">
        <w:tc>
          <w:tcPr>
            <w:tcW w:w="402" w:type="pct"/>
          </w:tcPr>
          <w:p w14:paraId="7CBA09DF" w14:textId="77777777" w:rsidR="002C6E05" w:rsidRPr="001A6C42" w:rsidRDefault="002C6E05" w:rsidP="002C6E05">
            <w:pPr>
              <w:pStyle w:val="RepTable"/>
              <w:rPr>
                <w:sz w:val="18"/>
                <w:szCs w:val="18"/>
              </w:rPr>
            </w:pPr>
            <w:r w:rsidRPr="00942989">
              <w:rPr>
                <w:sz w:val="18"/>
                <w:szCs w:val="18"/>
              </w:rPr>
              <w:t>KCP 9.2.4.1/05</w:t>
            </w:r>
          </w:p>
        </w:tc>
        <w:tc>
          <w:tcPr>
            <w:tcW w:w="620" w:type="pct"/>
          </w:tcPr>
          <w:p w14:paraId="0819B95C" w14:textId="77777777" w:rsidR="002C6E05" w:rsidRPr="001A6C42" w:rsidRDefault="002C6E05" w:rsidP="002C6E05">
            <w:pPr>
              <w:rPr>
                <w:noProof/>
                <w:sz w:val="18"/>
                <w:szCs w:val="18"/>
              </w:rPr>
            </w:pPr>
            <w:r w:rsidRPr="00942989">
              <w:rPr>
                <w:noProof/>
                <w:sz w:val="18"/>
                <w:szCs w:val="18"/>
              </w:rPr>
              <w:t>Anonymous</w:t>
            </w:r>
          </w:p>
        </w:tc>
        <w:tc>
          <w:tcPr>
            <w:tcW w:w="252" w:type="pct"/>
          </w:tcPr>
          <w:p w14:paraId="5DE8AFF3" w14:textId="77777777" w:rsidR="002C6E05" w:rsidRPr="001A6C42" w:rsidRDefault="002C6E05" w:rsidP="002C6E05">
            <w:pPr>
              <w:jc w:val="center"/>
              <w:rPr>
                <w:noProof/>
                <w:sz w:val="18"/>
                <w:szCs w:val="18"/>
              </w:rPr>
            </w:pPr>
            <w:r w:rsidRPr="00942989">
              <w:rPr>
                <w:noProof/>
                <w:sz w:val="18"/>
                <w:szCs w:val="18"/>
              </w:rPr>
              <w:t>2023</w:t>
            </w:r>
          </w:p>
        </w:tc>
        <w:tc>
          <w:tcPr>
            <w:tcW w:w="1705" w:type="pct"/>
          </w:tcPr>
          <w:p w14:paraId="42B2D997" w14:textId="77777777" w:rsidR="002C6E05" w:rsidRPr="00942989" w:rsidRDefault="002C6E05" w:rsidP="002C6E05">
            <w:pPr>
              <w:pStyle w:val="RepTable"/>
              <w:rPr>
                <w:sz w:val="18"/>
                <w:szCs w:val="18"/>
              </w:rPr>
            </w:pPr>
            <w:r w:rsidRPr="00942989">
              <w:rPr>
                <w:sz w:val="18"/>
                <w:szCs w:val="18"/>
              </w:rPr>
              <w:t>PECgw IMS, MSM and metabolites – FOCUS MACRO input and output files</w:t>
            </w:r>
          </w:p>
          <w:p w14:paraId="6252474D" w14:textId="77777777" w:rsidR="002C6E05" w:rsidRPr="00942989" w:rsidRDefault="002C6E05" w:rsidP="002C6E05">
            <w:pPr>
              <w:pStyle w:val="RepTable"/>
              <w:rPr>
                <w:sz w:val="18"/>
                <w:szCs w:val="18"/>
              </w:rPr>
            </w:pPr>
            <w:r w:rsidRPr="00942989">
              <w:rPr>
                <w:sz w:val="18"/>
                <w:szCs w:val="18"/>
              </w:rPr>
              <w:t>-</w:t>
            </w:r>
          </w:p>
          <w:p w14:paraId="09863FD3" w14:textId="77777777" w:rsidR="002C6E05" w:rsidRPr="00942989" w:rsidRDefault="002C6E05" w:rsidP="002C6E05">
            <w:pPr>
              <w:pStyle w:val="RepTable"/>
              <w:rPr>
                <w:sz w:val="18"/>
                <w:szCs w:val="18"/>
              </w:rPr>
            </w:pPr>
            <w:r w:rsidRPr="00942989">
              <w:rPr>
                <w:sz w:val="18"/>
                <w:szCs w:val="18"/>
              </w:rPr>
              <w:t>Not GLP/GEP</w:t>
            </w:r>
          </w:p>
          <w:p w14:paraId="7E4B35E0" w14:textId="77777777" w:rsidR="002C6E05" w:rsidRPr="001A6C42" w:rsidRDefault="002C6E05" w:rsidP="002C6E05">
            <w:pPr>
              <w:pStyle w:val="RepTable"/>
              <w:rPr>
                <w:sz w:val="18"/>
                <w:szCs w:val="18"/>
              </w:rPr>
            </w:pPr>
            <w:r w:rsidRPr="00942989">
              <w:rPr>
                <w:sz w:val="18"/>
                <w:szCs w:val="18"/>
              </w:rPr>
              <w:t>Not published</w:t>
            </w:r>
          </w:p>
        </w:tc>
        <w:tc>
          <w:tcPr>
            <w:tcW w:w="263" w:type="pct"/>
          </w:tcPr>
          <w:p w14:paraId="265EC35E" w14:textId="77777777" w:rsidR="002C6E05" w:rsidRPr="001A6C42" w:rsidRDefault="002C6E05" w:rsidP="002C6E05">
            <w:pPr>
              <w:jc w:val="center"/>
              <w:rPr>
                <w:noProof/>
                <w:sz w:val="18"/>
                <w:szCs w:val="18"/>
              </w:rPr>
            </w:pPr>
            <w:r w:rsidRPr="00942989">
              <w:rPr>
                <w:noProof/>
                <w:sz w:val="18"/>
                <w:szCs w:val="18"/>
              </w:rPr>
              <w:t>N</w:t>
            </w:r>
          </w:p>
        </w:tc>
        <w:tc>
          <w:tcPr>
            <w:tcW w:w="371" w:type="pct"/>
          </w:tcPr>
          <w:p w14:paraId="1C79C3B1" w14:textId="77777777" w:rsidR="002C6E05" w:rsidRPr="001A6C42" w:rsidRDefault="002C6E05" w:rsidP="002C6E05">
            <w:pPr>
              <w:jc w:val="center"/>
              <w:rPr>
                <w:noProof/>
                <w:sz w:val="18"/>
                <w:szCs w:val="18"/>
              </w:rPr>
            </w:pPr>
            <w:r w:rsidRPr="001A6C42">
              <w:rPr>
                <w:sz w:val="18"/>
                <w:szCs w:val="18"/>
              </w:rPr>
              <w:t>N</w:t>
            </w:r>
          </w:p>
        </w:tc>
        <w:tc>
          <w:tcPr>
            <w:tcW w:w="964" w:type="pct"/>
          </w:tcPr>
          <w:p w14:paraId="06552F47" w14:textId="77777777" w:rsidR="002C6E05" w:rsidRPr="00942989" w:rsidRDefault="002C6E05" w:rsidP="002C6E05">
            <w:pPr>
              <w:jc w:val="center"/>
              <w:rPr>
                <w:noProof/>
                <w:sz w:val="18"/>
                <w:szCs w:val="18"/>
              </w:rPr>
            </w:pPr>
            <w:r w:rsidRPr="001A6C42">
              <w:rPr>
                <w:sz w:val="18"/>
                <w:szCs w:val="18"/>
                <w:lang w:val="en-GB"/>
              </w:rPr>
              <w:t>/</w:t>
            </w:r>
          </w:p>
        </w:tc>
        <w:tc>
          <w:tcPr>
            <w:tcW w:w="423" w:type="pct"/>
          </w:tcPr>
          <w:p w14:paraId="0D035F55" w14:textId="77777777" w:rsidR="002C6E05" w:rsidRPr="001A6C42" w:rsidRDefault="002C6E05" w:rsidP="002C6E05">
            <w:pPr>
              <w:jc w:val="center"/>
              <w:rPr>
                <w:noProof/>
                <w:sz w:val="18"/>
                <w:szCs w:val="18"/>
              </w:rPr>
            </w:pPr>
            <w:r w:rsidRPr="00942989">
              <w:rPr>
                <w:noProof/>
                <w:sz w:val="18"/>
                <w:szCs w:val="18"/>
              </w:rPr>
              <w:t>Certiplant BV</w:t>
            </w:r>
          </w:p>
        </w:tc>
      </w:tr>
      <w:tr w:rsidR="002C6E05" w:rsidRPr="001A6C42" w14:paraId="40B313C6" w14:textId="77777777" w:rsidTr="00E45ABC">
        <w:tc>
          <w:tcPr>
            <w:tcW w:w="402" w:type="pct"/>
          </w:tcPr>
          <w:p w14:paraId="514A8A03" w14:textId="77777777" w:rsidR="002C6E05" w:rsidRPr="001A6C42" w:rsidRDefault="002C6E05" w:rsidP="002C6E05">
            <w:pPr>
              <w:pStyle w:val="RepTable"/>
              <w:rPr>
                <w:sz w:val="18"/>
                <w:szCs w:val="18"/>
              </w:rPr>
            </w:pPr>
            <w:r w:rsidRPr="001A6C42">
              <w:rPr>
                <w:sz w:val="18"/>
                <w:szCs w:val="18"/>
              </w:rPr>
              <w:t>KCP 9.2.4.1/0</w:t>
            </w:r>
            <w:r>
              <w:rPr>
                <w:sz w:val="18"/>
                <w:szCs w:val="18"/>
              </w:rPr>
              <w:t>6</w:t>
            </w:r>
          </w:p>
        </w:tc>
        <w:tc>
          <w:tcPr>
            <w:tcW w:w="620" w:type="pct"/>
          </w:tcPr>
          <w:p w14:paraId="339D7958" w14:textId="77777777" w:rsidR="002C6E05" w:rsidRPr="001A6C42" w:rsidRDefault="002C6E05" w:rsidP="002C6E05">
            <w:pPr>
              <w:rPr>
                <w:sz w:val="18"/>
                <w:szCs w:val="18"/>
              </w:rPr>
            </w:pPr>
            <w:r w:rsidRPr="001A6C42">
              <w:rPr>
                <w:sz w:val="18"/>
                <w:szCs w:val="18"/>
              </w:rPr>
              <w:t>Anonymous</w:t>
            </w:r>
          </w:p>
        </w:tc>
        <w:tc>
          <w:tcPr>
            <w:tcW w:w="252" w:type="pct"/>
          </w:tcPr>
          <w:p w14:paraId="3B450028" w14:textId="77777777" w:rsidR="002C6E05" w:rsidRPr="001A6C42" w:rsidRDefault="002C6E05" w:rsidP="002C6E05">
            <w:pPr>
              <w:jc w:val="center"/>
              <w:rPr>
                <w:sz w:val="18"/>
                <w:szCs w:val="18"/>
              </w:rPr>
            </w:pPr>
            <w:r w:rsidRPr="001A6C42">
              <w:rPr>
                <w:sz w:val="18"/>
                <w:szCs w:val="18"/>
              </w:rPr>
              <w:t>2023</w:t>
            </w:r>
          </w:p>
        </w:tc>
        <w:tc>
          <w:tcPr>
            <w:tcW w:w="1705" w:type="pct"/>
          </w:tcPr>
          <w:p w14:paraId="6123DA8B" w14:textId="77777777" w:rsidR="002C6E05" w:rsidRPr="001A6C42" w:rsidRDefault="002C6E05" w:rsidP="002C6E05">
            <w:pPr>
              <w:pStyle w:val="RepTable"/>
              <w:rPr>
                <w:sz w:val="18"/>
                <w:szCs w:val="18"/>
              </w:rPr>
            </w:pPr>
            <w:r w:rsidRPr="001A6C42">
              <w:rPr>
                <w:sz w:val="18"/>
                <w:szCs w:val="18"/>
              </w:rPr>
              <w:t>PECgw MPR and metabolites</w:t>
            </w:r>
          </w:p>
          <w:p w14:paraId="3783E26F" w14:textId="77777777" w:rsidR="002C6E05" w:rsidRPr="001A6C42" w:rsidRDefault="002C6E05" w:rsidP="002C6E05">
            <w:pPr>
              <w:pStyle w:val="RepTable"/>
              <w:rPr>
                <w:sz w:val="18"/>
                <w:szCs w:val="18"/>
              </w:rPr>
            </w:pPr>
            <w:r w:rsidRPr="001A6C42">
              <w:rPr>
                <w:sz w:val="18"/>
                <w:szCs w:val="18"/>
              </w:rPr>
              <w:t>-</w:t>
            </w:r>
          </w:p>
          <w:p w14:paraId="5992914B" w14:textId="77777777" w:rsidR="002C6E05" w:rsidRPr="001A6C42" w:rsidRDefault="002C6E05" w:rsidP="002C6E05">
            <w:pPr>
              <w:pStyle w:val="RepTable"/>
              <w:rPr>
                <w:sz w:val="18"/>
                <w:szCs w:val="18"/>
              </w:rPr>
            </w:pPr>
            <w:r w:rsidRPr="001A6C42">
              <w:rPr>
                <w:sz w:val="18"/>
                <w:szCs w:val="18"/>
              </w:rPr>
              <w:t>Not GLP/GEP</w:t>
            </w:r>
          </w:p>
          <w:p w14:paraId="66DCC355"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3E3E92F5" w14:textId="77777777" w:rsidR="002C6E05" w:rsidRPr="001A6C42" w:rsidRDefault="002C6E05" w:rsidP="002C6E05">
            <w:pPr>
              <w:jc w:val="center"/>
              <w:rPr>
                <w:sz w:val="18"/>
                <w:szCs w:val="18"/>
              </w:rPr>
            </w:pPr>
            <w:r w:rsidRPr="001A6C42">
              <w:rPr>
                <w:sz w:val="18"/>
                <w:szCs w:val="18"/>
              </w:rPr>
              <w:t>N</w:t>
            </w:r>
          </w:p>
        </w:tc>
        <w:tc>
          <w:tcPr>
            <w:tcW w:w="371" w:type="pct"/>
          </w:tcPr>
          <w:p w14:paraId="01989D3F" w14:textId="77777777" w:rsidR="002C6E05" w:rsidRPr="001A6C42" w:rsidRDefault="002C6E05" w:rsidP="002C6E05">
            <w:pPr>
              <w:jc w:val="center"/>
              <w:rPr>
                <w:sz w:val="18"/>
                <w:szCs w:val="18"/>
              </w:rPr>
            </w:pPr>
            <w:r w:rsidRPr="001A6C42">
              <w:rPr>
                <w:sz w:val="18"/>
                <w:szCs w:val="18"/>
              </w:rPr>
              <w:t>N</w:t>
            </w:r>
          </w:p>
        </w:tc>
        <w:tc>
          <w:tcPr>
            <w:tcW w:w="964" w:type="pct"/>
          </w:tcPr>
          <w:p w14:paraId="56D51E00" w14:textId="77777777" w:rsidR="002C6E05" w:rsidRPr="001A6C42" w:rsidRDefault="002C6E05" w:rsidP="002C6E05">
            <w:pPr>
              <w:jc w:val="center"/>
              <w:rPr>
                <w:sz w:val="18"/>
                <w:szCs w:val="18"/>
                <w:lang w:val="en-GB"/>
              </w:rPr>
            </w:pPr>
            <w:r w:rsidRPr="001A6C42">
              <w:rPr>
                <w:sz w:val="18"/>
                <w:szCs w:val="18"/>
                <w:lang w:val="en-GB"/>
              </w:rPr>
              <w:t>/</w:t>
            </w:r>
          </w:p>
        </w:tc>
        <w:tc>
          <w:tcPr>
            <w:tcW w:w="423" w:type="pct"/>
          </w:tcPr>
          <w:p w14:paraId="48ECD4F8" w14:textId="77777777" w:rsidR="002C6E05" w:rsidRPr="001A6C42" w:rsidRDefault="002C6E05" w:rsidP="002C6E05">
            <w:pPr>
              <w:jc w:val="center"/>
              <w:rPr>
                <w:sz w:val="18"/>
                <w:szCs w:val="18"/>
              </w:rPr>
            </w:pPr>
            <w:r w:rsidRPr="001A6C42">
              <w:rPr>
                <w:sz w:val="18"/>
                <w:szCs w:val="18"/>
              </w:rPr>
              <w:t>Certiplant BV</w:t>
            </w:r>
          </w:p>
        </w:tc>
      </w:tr>
      <w:tr w:rsidR="002C6E05" w:rsidRPr="001A6C42" w14:paraId="43FB6877" w14:textId="77777777" w:rsidTr="00E45ABC">
        <w:tc>
          <w:tcPr>
            <w:tcW w:w="402" w:type="pct"/>
          </w:tcPr>
          <w:p w14:paraId="310A5910" w14:textId="77777777" w:rsidR="002C6E05" w:rsidRPr="001A6C42" w:rsidRDefault="002C6E05" w:rsidP="002C6E05">
            <w:pPr>
              <w:pStyle w:val="RepTable"/>
              <w:rPr>
                <w:sz w:val="18"/>
                <w:szCs w:val="18"/>
              </w:rPr>
            </w:pPr>
            <w:r w:rsidRPr="001A6C42">
              <w:rPr>
                <w:sz w:val="18"/>
                <w:szCs w:val="18"/>
              </w:rPr>
              <w:t>KCP 9.2.5/01</w:t>
            </w:r>
          </w:p>
        </w:tc>
        <w:tc>
          <w:tcPr>
            <w:tcW w:w="620" w:type="pct"/>
          </w:tcPr>
          <w:p w14:paraId="7507953F" w14:textId="77777777" w:rsidR="002C6E05" w:rsidRPr="001A6C42" w:rsidRDefault="002C6E05" w:rsidP="002C6E05">
            <w:pPr>
              <w:rPr>
                <w:sz w:val="18"/>
                <w:szCs w:val="18"/>
              </w:rPr>
            </w:pPr>
            <w:r w:rsidRPr="001A6C42">
              <w:rPr>
                <w:sz w:val="18"/>
                <w:szCs w:val="18"/>
              </w:rPr>
              <w:t>Anonymous</w:t>
            </w:r>
          </w:p>
        </w:tc>
        <w:tc>
          <w:tcPr>
            <w:tcW w:w="252" w:type="pct"/>
          </w:tcPr>
          <w:p w14:paraId="3EF59B4E" w14:textId="77777777" w:rsidR="002C6E05" w:rsidRPr="001A6C42" w:rsidRDefault="002C6E05" w:rsidP="002C6E05">
            <w:pPr>
              <w:jc w:val="center"/>
              <w:rPr>
                <w:sz w:val="18"/>
                <w:szCs w:val="18"/>
              </w:rPr>
            </w:pPr>
            <w:r w:rsidRPr="001A6C42">
              <w:rPr>
                <w:sz w:val="18"/>
                <w:szCs w:val="18"/>
              </w:rPr>
              <w:t>2023</w:t>
            </w:r>
          </w:p>
        </w:tc>
        <w:tc>
          <w:tcPr>
            <w:tcW w:w="1705" w:type="pct"/>
          </w:tcPr>
          <w:p w14:paraId="6F53DE44" w14:textId="77777777" w:rsidR="002C6E05" w:rsidRPr="001A6C42" w:rsidRDefault="002C6E05" w:rsidP="002C6E05">
            <w:pPr>
              <w:pStyle w:val="RepTable"/>
              <w:rPr>
                <w:sz w:val="18"/>
                <w:szCs w:val="18"/>
              </w:rPr>
            </w:pPr>
            <w:r w:rsidRPr="001A6C42">
              <w:rPr>
                <w:sz w:val="18"/>
                <w:szCs w:val="18"/>
              </w:rPr>
              <w:t>PECsw and PECsed IMS, MSM and metabolites – FOCUS input and output files</w:t>
            </w:r>
          </w:p>
          <w:p w14:paraId="7F82DC39" w14:textId="77777777" w:rsidR="002C6E05" w:rsidRPr="001A6C42" w:rsidRDefault="002C6E05" w:rsidP="002C6E05">
            <w:pPr>
              <w:pStyle w:val="RepTable"/>
              <w:rPr>
                <w:sz w:val="18"/>
                <w:szCs w:val="18"/>
              </w:rPr>
            </w:pPr>
            <w:r w:rsidRPr="001A6C42">
              <w:rPr>
                <w:sz w:val="18"/>
                <w:szCs w:val="18"/>
              </w:rPr>
              <w:t>Certiplant BV</w:t>
            </w:r>
          </w:p>
          <w:p w14:paraId="5A476AEB" w14:textId="77777777" w:rsidR="002C6E05" w:rsidRPr="001A6C42" w:rsidRDefault="002C6E05" w:rsidP="002C6E05">
            <w:pPr>
              <w:pStyle w:val="RepTable"/>
              <w:rPr>
                <w:sz w:val="18"/>
                <w:szCs w:val="18"/>
              </w:rPr>
            </w:pPr>
            <w:r w:rsidRPr="001A6C42">
              <w:rPr>
                <w:sz w:val="18"/>
                <w:szCs w:val="18"/>
              </w:rPr>
              <w:t>Not GLP/GEP</w:t>
            </w:r>
          </w:p>
          <w:p w14:paraId="00DDAF16"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5392A02E" w14:textId="77777777" w:rsidR="002C6E05" w:rsidRPr="001A6C42" w:rsidRDefault="002C6E05" w:rsidP="002C6E05">
            <w:pPr>
              <w:jc w:val="center"/>
              <w:rPr>
                <w:sz w:val="18"/>
                <w:szCs w:val="18"/>
              </w:rPr>
            </w:pPr>
            <w:r w:rsidRPr="001A6C42">
              <w:rPr>
                <w:sz w:val="18"/>
                <w:szCs w:val="18"/>
              </w:rPr>
              <w:t>N</w:t>
            </w:r>
          </w:p>
        </w:tc>
        <w:tc>
          <w:tcPr>
            <w:tcW w:w="371" w:type="pct"/>
          </w:tcPr>
          <w:p w14:paraId="3B17DF9A" w14:textId="77777777" w:rsidR="002C6E05" w:rsidRPr="001A6C42" w:rsidRDefault="002C6E05" w:rsidP="002C6E05">
            <w:pPr>
              <w:jc w:val="center"/>
              <w:rPr>
                <w:sz w:val="18"/>
                <w:szCs w:val="18"/>
              </w:rPr>
            </w:pPr>
            <w:r w:rsidRPr="001A6C42">
              <w:rPr>
                <w:sz w:val="18"/>
                <w:szCs w:val="18"/>
              </w:rPr>
              <w:t>N</w:t>
            </w:r>
          </w:p>
        </w:tc>
        <w:tc>
          <w:tcPr>
            <w:tcW w:w="964" w:type="pct"/>
          </w:tcPr>
          <w:p w14:paraId="1DE9E28D"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30A4F944" w14:textId="77777777" w:rsidR="002C6E05" w:rsidRPr="001A6C42" w:rsidRDefault="002C6E05" w:rsidP="002C6E05">
            <w:pPr>
              <w:jc w:val="center"/>
              <w:rPr>
                <w:sz w:val="18"/>
                <w:szCs w:val="18"/>
              </w:rPr>
            </w:pPr>
            <w:r w:rsidRPr="001A6C42">
              <w:rPr>
                <w:sz w:val="18"/>
                <w:szCs w:val="18"/>
              </w:rPr>
              <w:t>Certiplant BV</w:t>
            </w:r>
          </w:p>
        </w:tc>
      </w:tr>
      <w:tr w:rsidR="002C6E05" w:rsidRPr="001A6C42" w14:paraId="35294441" w14:textId="77777777" w:rsidTr="00E45ABC">
        <w:tc>
          <w:tcPr>
            <w:tcW w:w="402" w:type="pct"/>
          </w:tcPr>
          <w:p w14:paraId="1EE37101" w14:textId="77777777" w:rsidR="002C6E05" w:rsidRPr="001A6C42" w:rsidRDefault="002C6E05" w:rsidP="002C6E05">
            <w:pPr>
              <w:pStyle w:val="RepTable"/>
              <w:rPr>
                <w:sz w:val="18"/>
                <w:szCs w:val="18"/>
              </w:rPr>
            </w:pPr>
            <w:r w:rsidRPr="001A6C42">
              <w:rPr>
                <w:sz w:val="18"/>
                <w:szCs w:val="18"/>
              </w:rPr>
              <w:t>KCP 9.2.5/02</w:t>
            </w:r>
          </w:p>
        </w:tc>
        <w:tc>
          <w:tcPr>
            <w:tcW w:w="620" w:type="pct"/>
          </w:tcPr>
          <w:p w14:paraId="1672E9B0" w14:textId="77777777" w:rsidR="002C6E05" w:rsidRPr="001A6C42" w:rsidRDefault="002C6E05" w:rsidP="002C6E05">
            <w:pPr>
              <w:rPr>
                <w:sz w:val="18"/>
                <w:szCs w:val="18"/>
              </w:rPr>
            </w:pPr>
            <w:r w:rsidRPr="001A6C42">
              <w:rPr>
                <w:sz w:val="18"/>
                <w:szCs w:val="18"/>
              </w:rPr>
              <w:t>Anonymous</w:t>
            </w:r>
          </w:p>
        </w:tc>
        <w:tc>
          <w:tcPr>
            <w:tcW w:w="252" w:type="pct"/>
          </w:tcPr>
          <w:p w14:paraId="517BD2DD" w14:textId="77777777" w:rsidR="002C6E05" w:rsidRPr="001A6C42" w:rsidRDefault="002C6E05" w:rsidP="002C6E05">
            <w:pPr>
              <w:jc w:val="center"/>
              <w:rPr>
                <w:sz w:val="18"/>
                <w:szCs w:val="18"/>
              </w:rPr>
            </w:pPr>
            <w:r w:rsidRPr="001A6C42">
              <w:rPr>
                <w:sz w:val="18"/>
                <w:szCs w:val="18"/>
              </w:rPr>
              <w:t>2023</w:t>
            </w:r>
          </w:p>
        </w:tc>
        <w:tc>
          <w:tcPr>
            <w:tcW w:w="1705" w:type="pct"/>
          </w:tcPr>
          <w:p w14:paraId="16553E88" w14:textId="77777777" w:rsidR="002C6E05" w:rsidRPr="001A6C42" w:rsidRDefault="002C6E05" w:rsidP="002C6E05">
            <w:pPr>
              <w:pStyle w:val="RepTable"/>
              <w:rPr>
                <w:sz w:val="18"/>
                <w:szCs w:val="18"/>
              </w:rPr>
            </w:pPr>
            <w:r w:rsidRPr="001A6C42">
              <w:rPr>
                <w:sz w:val="18"/>
                <w:szCs w:val="18"/>
              </w:rPr>
              <w:t>PECsw and PECsed MPR and metabolites – FOCUS input and output files</w:t>
            </w:r>
          </w:p>
          <w:p w14:paraId="5F4C9D81" w14:textId="77777777" w:rsidR="002C6E05" w:rsidRPr="001A6C42" w:rsidRDefault="002C6E05" w:rsidP="002C6E05">
            <w:pPr>
              <w:pStyle w:val="RepTable"/>
              <w:rPr>
                <w:sz w:val="18"/>
                <w:szCs w:val="18"/>
              </w:rPr>
            </w:pPr>
            <w:r w:rsidRPr="001A6C42">
              <w:rPr>
                <w:sz w:val="18"/>
                <w:szCs w:val="18"/>
              </w:rPr>
              <w:t>Certiplant BV</w:t>
            </w:r>
          </w:p>
          <w:p w14:paraId="19433D40" w14:textId="77777777" w:rsidR="002C6E05" w:rsidRPr="001A6C42" w:rsidRDefault="002C6E05" w:rsidP="002C6E05">
            <w:pPr>
              <w:pStyle w:val="RepTable"/>
              <w:rPr>
                <w:sz w:val="18"/>
                <w:szCs w:val="18"/>
              </w:rPr>
            </w:pPr>
            <w:r w:rsidRPr="001A6C42">
              <w:rPr>
                <w:sz w:val="18"/>
                <w:szCs w:val="18"/>
              </w:rPr>
              <w:t>Not GLP/GEP</w:t>
            </w:r>
          </w:p>
          <w:p w14:paraId="43917C7E"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3F61C91D" w14:textId="77777777" w:rsidR="002C6E05" w:rsidRPr="001A6C42" w:rsidRDefault="002C6E05" w:rsidP="002C6E05">
            <w:pPr>
              <w:jc w:val="center"/>
              <w:rPr>
                <w:sz w:val="18"/>
                <w:szCs w:val="18"/>
              </w:rPr>
            </w:pPr>
            <w:r w:rsidRPr="001A6C42">
              <w:rPr>
                <w:sz w:val="18"/>
                <w:szCs w:val="18"/>
              </w:rPr>
              <w:t>N</w:t>
            </w:r>
          </w:p>
        </w:tc>
        <w:tc>
          <w:tcPr>
            <w:tcW w:w="371" w:type="pct"/>
          </w:tcPr>
          <w:p w14:paraId="256D211F" w14:textId="77777777" w:rsidR="002C6E05" w:rsidRPr="001A6C42" w:rsidRDefault="002C6E05" w:rsidP="002C6E05">
            <w:pPr>
              <w:jc w:val="center"/>
              <w:rPr>
                <w:sz w:val="18"/>
                <w:szCs w:val="18"/>
              </w:rPr>
            </w:pPr>
            <w:r w:rsidRPr="001A6C42">
              <w:rPr>
                <w:sz w:val="18"/>
                <w:szCs w:val="18"/>
              </w:rPr>
              <w:t>N</w:t>
            </w:r>
          </w:p>
        </w:tc>
        <w:tc>
          <w:tcPr>
            <w:tcW w:w="964" w:type="pct"/>
          </w:tcPr>
          <w:p w14:paraId="669C75F4"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1B660DB9" w14:textId="77777777" w:rsidR="002C6E05" w:rsidRPr="001A6C42" w:rsidRDefault="002C6E05" w:rsidP="002C6E05">
            <w:pPr>
              <w:jc w:val="center"/>
              <w:rPr>
                <w:sz w:val="18"/>
                <w:szCs w:val="18"/>
              </w:rPr>
            </w:pPr>
            <w:r w:rsidRPr="001A6C42">
              <w:rPr>
                <w:sz w:val="18"/>
                <w:szCs w:val="18"/>
              </w:rPr>
              <w:t>Certiplant BV</w:t>
            </w:r>
          </w:p>
        </w:tc>
      </w:tr>
      <w:tr w:rsidR="002C6E05" w:rsidRPr="001A6C42" w14:paraId="168D014E" w14:textId="77777777" w:rsidTr="00E45ABC">
        <w:tc>
          <w:tcPr>
            <w:tcW w:w="402" w:type="pct"/>
          </w:tcPr>
          <w:p w14:paraId="0B2C477C" w14:textId="77777777" w:rsidR="002C6E05" w:rsidRPr="001A6C42" w:rsidRDefault="002C6E05" w:rsidP="002C6E05">
            <w:pPr>
              <w:pStyle w:val="RepTable"/>
              <w:rPr>
                <w:sz w:val="18"/>
                <w:szCs w:val="18"/>
              </w:rPr>
            </w:pPr>
            <w:r w:rsidRPr="001A6C42">
              <w:rPr>
                <w:sz w:val="18"/>
                <w:szCs w:val="18"/>
              </w:rPr>
              <w:t>KCP 10.1.1/01</w:t>
            </w:r>
          </w:p>
        </w:tc>
        <w:tc>
          <w:tcPr>
            <w:tcW w:w="620" w:type="pct"/>
          </w:tcPr>
          <w:p w14:paraId="3CBF19AB" w14:textId="77777777" w:rsidR="002C6E05" w:rsidRPr="001A6C42" w:rsidRDefault="002C6E05" w:rsidP="002C6E05">
            <w:pPr>
              <w:rPr>
                <w:sz w:val="18"/>
                <w:szCs w:val="18"/>
              </w:rPr>
            </w:pPr>
            <w:r w:rsidRPr="001A6C42">
              <w:rPr>
                <w:sz w:val="18"/>
                <w:szCs w:val="18"/>
              </w:rPr>
              <w:t>Anonymous</w:t>
            </w:r>
          </w:p>
        </w:tc>
        <w:tc>
          <w:tcPr>
            <w:tcW w:w="252" w:type="pct"/>
          </w:tcPr>
          <w:p w14:paraId="0A4882C0" w14:textId="77777777" w:rsidR="002C6E05" w:rsidRPr="001A6C42" w:rsidRDefault="002C6E05" w:rsidP="002C6E05">
            <w:pPr>
              <w:jc w:val="center"/>
              <w:rPr>
                <w:sz w:val="18"/>
                <w:szCs w:val="18"/>
              </w:rPr>
            </w:pPr>
            <w:r w:rsidRPr="001A6C42">
              <w:rPr>
                <w:sz w:val="18"/>
                <w:szCs w:val="18"/>
              </w:rPr>
              <w:t>2024</w:t>
            </w:r>
          </w:p>
        </w:tc>
        <w:tc>
          <w:tcPr>
            <w:tcW w:w="1705" w:type="pct"/>
          </w:tcPr>
          <w:p w14:paraId="1ACCBA1F" w14:textId="77777777" w:rsidR="002C6E05" w:rsidRPr="001A6C42" w:rsidRDefault="002C6E05" w:rsidP="002C6E05">
            <w:pPr>
              <w:pStyle w:val="RepTable"/>
              <w:rPr>
                <w:sz w:val="18"/>
                <w:szCs w:val="18"/>
              </w:rPr>
            </w:pPr>
            <w:r w:rsidRPr="001A6C42">
              <w:rPr>
                <w:sz w:val="18"/>
                <w:szCs w:val="18"/>
              </w:rPr>
              <w:t>Birds &amp; mammals risk assessment_IMS</w:t>
            </w:r>
          </w:p>
          <w:p w14:paraId="3B0CFDD8" w14:textId="77777777" w:rsidR="002C6E05" w:rsidRPr="001A6C42" w:rsidRDefault="002C6E05" w:rsidP="002C6E05">
            <w:pPr>
              <w:pStyle w:val="RepTable"/>
              <w:rPr>
                <w:sz w:val="18"/>
                <w:szCs w:val="18"/>
              </w:rPr>
            </w:pPr>
            <w:r w:rsidRPr="001A6C42">
              <w:rPr>
                <w:sz w:val="18"/>
                <w:szCs w:val="18"/>
              </w:rPr>
              <w:t>---</w:t>
            </w:r>
          </w:p>
          <w:p w14:paraId="7C73255A" w14:textId="77777777" w:rsidR="002C6E05" w:rsidRPr="001A6C42" w:rsidRDefault="002C6E05" w:rsidP="002C6E05">
            <w:pPr>
              <w:pStyle w:val="RepTable"/>
              <w:rPr>
                <w:sz w:val="18"/>
                <w:szCs w:val="18"/>
              </w:rPr>
            </w:pPr>
            <w:r w:rsidRPr="001A6C42">
              <w:rPr>
                <w:sz w:val="18"/>
                <w:szCs w:val="18"/>
              </w:rPr>
              <w:t>Not GLP/GEP</w:t>
            </w:r>
          </w:p>
          <w:p w14:paraId="686CDE63"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339C5D00" w14:textId="77777777" w:rsidR="002C6E05" w:rsidRPr="001A6C42" w:rsidRDefault="002C6E05" w:rsidP="002C6E05">
            <w:pPr>
              <w:jc w:val="center"/>
              <w:rPr>
                <w:sz w:val="18"/>
                <w:szCs w:val="18"/>
              </w:rPr>
            </w:pPr>
            <w:r w:rsidRPr="001A6C42">
              <w:rPr>
                <w:sz w:val="18"/>
                <w:szCs w:val="18"/>
              </w:rPr>
              <w:t>N</w:t>
            </w:r>
          </w:p>
        </w:tc>
        <w:tc>
          <w:tcPr>
            <w:tcW w:w="371" w:type="pct"/>
          </w:tcPr>
          <w:p w14:paraId="10A88519" w14:textId="77777777" w:rsidR="002C6E05" w:rsidRPr="001A6C42" w:rsidRDefault="002C6E05" w:rsidP="002C6E05">
            <w:pPr>
              <w:jc w:val="center"/>
              <w:rPr>
                <w:sz w:val="18"/>
                <w:szCs w:val="18"/>
              </w:rPr>
            </w:pPr>
            <w:r w:rsidRPr="001A6C42">
              <w:rPr>
                <w:sz w:val="18"/>
                <w:szCs w:val="18"/>
              </w:rPr>
              <w:t>N</w:t>
            </w:r>
          </w:p>
        </w:tc>
        <w:tc>
          <w:tcPr>
            <w:tcW w:w="964" w:type="pct"/>
          </w:tcPr>
          <w:p w14:paraId="2C06B71F"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18ABEC18" w14:textId="77777777" w:rsidR="002C6E05" w:rsidRPr="001A6C42" w:rsidRDefault="002C6E05" w:rsidP="002C6E05">
            <w:pPr>
              <w:jc w:val="center"/>
              <w:rPr>
                <w:sz w:val="18"/>
                <w:szCs w:val="18"/>
              </w:rPr>
            </w:pPr>
            <w:r w:rsidRPr="001A6C42">
              <w:rPr>
                <w:sz w:val="18"/>
                <w:szCs w:val="18"/>
              </w:rPr>
              <w:t>Certiplant BV</w:t>
            </w:r>
          </w:p>
        </w:tc>
      </w:tr>
      <w:tr w:rsidR="002C6E05" w:rsidRPr="001A6C42" w14:paraId="706D44C9" w14:textId="77777777" w:rsidTr="00E45ABC">
        <w:tc>
          <w:tcPr>
            <w:tcW w:w="402" w:type="pct"/>
          </w:tcPr>
          <w:p w14:paraId="3A77C3BC" w14:textId="77777777" w:rsidR="002C6E05" w:rsidRPr="001A6C42" w:rsidRDefault="002C6E05" w:rsidP="002C6E05">
            <w:pPr>
              <w:pStyle w:val="RepTable"/>
              <w:rPr>
                <w:sz w:val="18"/>
                <w:szCs w:val="18"/>
              </w:rPr>
            </w:pPr>
            <w:r w:rsidRPr="001A6C42">
              <w:rPr>
                <w:sz w:val="18"/>
                <w:szCs w:val="18"/>
              </w:rPr>
              <w:t>KCP 10.1.1/02</w:t>
            </w:r>
          </w:p>
        </w:tc>
        <w:tc>
          <w:tcPr>
            <w:tcW w:w="620" w:type="pct"/>
          </w:tcPr>
          <w:p w14:paraId="1F9CD831" w14:textId="77777777" w:rsidR="002C6E05" w:rsidRPr="001A6C42" w:rsidRDefault="002C6E05" w:rsidP="002C6E05">
            <w:pPr>
              <w:rPr>
                <w:sz w:val="18"/>
                <w:szCs w:val="18"/>
              </w:rPr>
            </w:pPr>
            <w:r w:rsidRPr="001A6C42">
              <w:rPr>
                <w:sz w:val="18"/>
                <w:szCs w:val="18"/>
              </w:rPr>
              <w:t>Anonymous</w:t>
            </w:r>
          </w:p>
        </w:tc>
        <w:tc>
          <w:tcPr>
            <w:tcW w:w="252" w:type="pct"/>
          </w:tcPr>
          <w:p w14:paraId="5F1EA1EC" w14:textId="77777777" w:rsidR="002C6E05" w:rsidRPr="001A6C42" w:rsidRDefault="002C6E05" w:rsidP="002C6E05">
            <w:pPr>
              <w:jc w:val="center"/>
              <w:rPr>
                <w:sz w:val="18"/>
                <w:szCs w:val="18"/>
              </w:rPr>
            </w:pPr>
            <w:r w:rsidRPr="001A6C42">
              <w:rPr>
                <w:sz w:val="18"/>
                <w:szCs w:val="18"/>
              </w:rPr>
              <w:t>2024</w:t>
            </w:r>
          </w:p>
        </w:tc>
        <w:tc>
          <w:tcPr>
            <w:tcW w:w="1705" w:type="pct"/>
          </w:tcPr>
          <w:p w14:paraId="3536B792" w14:textId="77777777" w:rsidR="002C6E05" w:rsidRPr="001A6C42" w:rsidRDefault="002C6E05" w:rsidP="002C6E05">
            <w:pPr>
              <w:pStyle w:val="RepTable"/>
              <w:rPr>
                <w:sz w:val="18"/>
                <w:szCs w:val="18"/>
              </w:rPr>
            </w:pPr>
            <w:r w:rsidRPr="001A6C42">
              <w:rPr>
                <w:sz w:val="18"/>
                <w:szCs w:val="18"/>
              </w:rPr>
              <w:t>Birds &amp; mammals risk assessment_MSM</w:t>
            </w:r>
          </w:p>
          <w:p w14:paraId="0F2D37E8" w14:textId="77777777" w:rsidR="002C6E05" w:rsidRPr="001A6C42" w:rsidRDefault="002C6E05" w:rsidP="002C6E05">
            <w:pPr>
              <w:pStyle w:val="RepTable"/>
              <w:rPr>
                <w:sz w:val="18"/>
                <w:szCs w:val="18"/>
              </w:rPr>
            </w:pPr>
            <w:r w:rsidRPr="001A6C42">
              <w:rPr>
                <w:sz w:val="18"/>
                <w:szCs w:val="18"/>
              </w:rPr>
              <w:t>---</w:t>
            </w:r>
          </w:p>
          <w:p w14:paraId="54C666EB" w14:textId="77777777" w:rsidR="002C6E05" w:rsidRPr="001A6C42" w:rsidRDefault="002C6E05" w:rsidP="002C6E05">
            <w:pPr>
              <w:pStyle w:val="RepTable"/>
              <w:rPr>
                <w:sz w:val="18"/>
                <w:szCs w:val="18"/>
              </w:rPr>
            </w:pPr>
            <w:r w:rsidRPr="001A6C42">
              <w:rPr>
                <w:sz w:val="18"/>
                <w:szCs w:val="18"/>
              </w:rPr>
              <w:t>Not GLP/GEP</w:t>
            </w:r>
          </w:p>
          <w:p w14:paraId="5A672295"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41A68678" w14:textId="77777777" w:rsidR="002C6E05" w:rsidRPr="001A6C42" w:rsidRDefault="002C6E05" w:rsidP="002C6E05">
            <w:pPr>
              <w:jc w:val="center"/>
              <w:rPr>
                <w:sz w:val="18"/>
                <w:szCs w:val="18"/>
              </w:rPr>
            </w:pPr>
            <w:r w:rsidRPr="001A6C42">
              <w:rPr>
                <w:sz w:val="18"/>
                <w:szCs w:val="18"/>
              </w:rPr>
              <w:t>N</w:t>
            </w:r>
          </w:p>
        </w:tc>
        <w:tc>
          <w:tcPr>
            <w:tcW w:w="371" w:type="pct"/>
          </w:tcPr>
          <w:p w14:paraId="2C81895B" w14:textId="77777777" w:rsidR="002C6E05" w:rsidRPr="001A6C42" w:rsidRDefault="002C6E05" w:rsidP="002C6E05">
            <w:pPr>
              <w:jc w:val="center"/>
              <w:rPr>
                <w:sz w:val="18"/>
                <w:szCs w:val="18"/>
              </w:rPr>
            </w:pPr>
            <w:r w:rsidRPr="001A6C42">
              <w:rPr>
                <w:sz w:val="18"/>
                <w:szCs w:val="18"/>
              </w:rPr>
              <w:t>N</w:t>
            </w:r>
          </w:p>
        </w:tc>
        <w:tc>
          <w:tcPr>
            <w:tcW w:w="964" w:type="pct"/>
          </w:tcPr>
          <w:p w14:paraId="007F20C9"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28195F64" w14:textId="77777777" w:rsidR="002C6E05" w:rsidRPr="001A6C42" w:rsidRDefault="002C6E05" w:rsidP="002C6E05">
            <w:pPr>
              <w:jc w:val="center"/>
              <w:rPr>
                <w:sz w:val="18"/>
                <w:szCs w:val="18"/>
              </w:rPr>
            </w:pPr>
            <w:r w:rsidRPr="001A6C42">
              <w:rPr>
                <w:sz w:val="18"/>
                <w:szCs w:val="18"/>
              </w:rPr>
              <w:t>Certiplant BV</w:t>
            </w:r>
          </w:p>
        </w:tc>
      </w:tr>
      <w:tr w:rsidR="002C6E05" w:rsidRPr="001A6C42" w14:paraId="2E5CB2EC" w14:textId="77777777" w:rsidTr="00E45ABC">
        <w:tc>
          <w:tcPr>
            <w:tcW w:w="402" w:type="pct"/>
          </w:tcPr>
          <w:p w14:paraId="2AF4C6F9" w14:textId="77777777" w:rsidR="002C6E05" w:rsidRPr="001A6C42" w:rsidRDefault="002C6E05" w:rsidP="002C6E05">
            <w:pPr>
              <w:pStyle w:val="RepTable"/>
              <w:rPr>
                <w:sz w:val="18"/>
                <w:szCs w:val="18"/>
              </w:rPr>
            </w:pPr>
            <w:r w:rsidRPr="001A6C42">
              <w:rPr>
                <w:sz w:val="18"/>
                <w:szCs w:val="18"/>
              </w:rPr>
              <w:t xml:space="preserve">KCP </w:t>
            </w:r>
            <w:r w:rsidRPr="001A6C42">
              <w:rPr>
                <w:sz w:val="18"/>
                <w:szCs w:val="18"/>
              </w:rPr>
              <w:lastRenderedPageBreak/>
              <w:t>10.1.1/03</w:t>
            </w:r>
          </w:p>
        </w:tc>
        <w:tc>
          <w:tcPr>
            <w:tcW w:w="620" w:type="pct"/>
          </w:tcPr>
          <w:p w14:paraId="0B820891" w14:textId="77777777" w:rsidR="002C6E05" w:rsidRPr="001A6C42" w:rsidRDefault="002C6E05" w:rsidP="002C6E05">
            <w:pPr>
              <w:rPr>
                <w:sz w:val="18"/>
                <w:szCs w:val="18"/>
              </w:rPr>
            </w:pPr>
            <w:r w:rsidRPr="001A6C42">
              <w:rPr>
                <w:sz w:val="18"/>
                <w:szCs w:val="18"/>
              </w:rPr>
              <w:lastRenderedPageBreak/>
              <w:t>Anonymous</w:t>
            </w:r>
          </w:p>
        </w:tc>
        <w:tc>
          <w:tcPr>
            <w:tcW w:w="252" w:type="pct"/>
          </w:tcPr>
          <w:p w14:paraId="168F4871" w14:textId="77777777" w:rsidR="002C6E05" w:rsidRPr="001A6C42" w:rsidRDefault="002C6E05" w:rsidP="002C6E05">
            <w:pPr>
              <w:jc w:val="center"/>
              <w:rPr>
                <w:sz w:val="18"/>
                <w:szCs w:val="18"/>
              </w:rPr>
            </w:pPr>
            <w:r w:rsidRPr="001A6C42">
              <w:rPr>
                <w:sz w:val="18"/>
                <w:szCs w:val="18"/>
              </w:rPr>
              <w:t>2024</w:t>
            </w:r>
          </w:p>
        </w:tc>
        <w:tc>
          <w:tcPr>
            <w:tcW w:w="1705" w:type="pct"/>
          </w:tcPr>
          <w:p w14:paraId="11DADF82" w14:textId="77777777" w:rsidR="002C6E05" w:rsidRPr="001A6C42" w:rsidRDefault="002C6E05" w:rsidP="002C6E05">
            <w:pPr>
              <w:pStyle w:val="RepTable"/>
              <w:rPr>
                <w:sz w:val="18"/>
                <w:szCs w:val="18"/>
              </w:rPr>
            </w:pPr>
            <w:r w:rsidRPr="001A6C42">
              <w:rPr>
                <w:sz w:val="18"/>
                <w:szCs w:val="18"/>
              </w:rPr>
              <w:t>Birds &amp; mammals risk assessment_MPR</w:t>
            </w:r>
          </w:p>
          <w:p w14:paraId="14BD4A82" w14:textId="77777777" w:rsidR="002C6E05" w:rsidRPr="001A6C42" w:rsidRDefault="002C6E05" w:rsidP="002C6E05">
            <w:pPr>
              <w:pStyle w:val="RepTable"/>
              <w:rPr>
                <w:sz w:val="18"/>
                <w:szCs w:val="18"/>
              </w:rPr>
            </w:pPr>
            <w:r w:rsidRPr="001A6C42">
              <w:rPr>
                <w:sz w:val="18"/>
                <w:szCs w:val="18"/>
              </w:rPr>
              <w:lastRenderedPageBreak/>
              <w:t>---</w:t>
            </w:r>
          </w:p>
          <w:p w14:paraId="3CE00D42" w14:textId="77777777" w:rsidR="002C6E05" w:rsidRPr="001A6C42" w:rsidRDefault="002C6E05" w:rsidP="002C6E05">
            <w:pPr>
              <w:pStyle w:val="RepTable"/>
              <w:rPr>
                <w:sz w:val="18"/>
                <w:szCs w:val="18"/>
              </w:rPr>
            </w:pPr>
            <w:r w:rsidRPr="001A6C42">
              <w:rPr>
                <w:sz w:val="18"/>
                <w:szCs w:val="18"/>
              </w:rPr>
              <w:t>Not GLP</w:t>
            </w:r>
          </w:p>
          <w:p w14:paraId="7A696102"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37BB873B" w14:textId="77777777" w:rsidR="002C6E05" w:rsidRPr="001A6C42" w:rsidRDefault="002C6E05" w:rsidP="002C6E05">
            <w:pPr>
              <w:jc w:val="center"/>
              <w:rPr>
                <w:sz w:val="18"/>
                <w:szCs w:val="18"/>
              </w:rPr>
            </w:pPr>
            <w:r w:rsidRPr="001A6C42">
              <w:rPr>
                <w:sz w:val="18"/>
                <w:szCs w:val="18"/>
              </w:rPr>
              <w:lastRenderedPageBreak/>
              <w:t>N</w:t>
            </w:r>
          </w:p>
        </w:tc>
        <w:tc>
          <w:tcPr>
            <w:tcW w:w="371" w:type="pct"/>
          </w:tcPr>
          <w:p w14:paraId="303FC5DD" w14:textId="77777777" w:rsidR="002C6E05" w:rsidRPr="001A6C42" w:rsidRDefault="002C6E05" w:rsidP="002C6E05">
            <w:pPr>
              <w:jc w:val="center"/>
              <w:rPr>
                <w:sz w:val="18"/>
                <w:szCs w:val="18"/>
              </w:rPr>
            </w:pPr>
            <w:r w:rsidRPr="001A6C42">
              <w:rPr>
                <w:sz w:val="18"/>
                <w:szCs w:val="18"/>
              </w:rPr>
              <w:t>N</w:t>
            </w:r>
          </w:p>
        </w:tc>
        <w:tc>
          <w:tcPr>
            <w:tcW w:w="964" w:type="pct"/>
          </w:tcPr>
          <w:p w14:paraId="19968A8D"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3F4DFFD7" w14:textId="77777777" w:rsidR="002C6E05" w:rsidRPr="001A6C42" w:rsidRDefault="002C6E05" w:rsidP="002C6E05">
            <w:pPr>
              <w:jc w:val="center"/>
              <w:rPr>
                <w:sz w:val="18"/>
                <w:szCs w:val="18"/>
              </w:rPr>
            </w:pPr>
            <w:r w:rsidRPr="001A6C42">
              <w:rPr>
                <w:sz w:val="18"/>
                <w:szCs w:val="18"/>
              </w:rPr>
              <w:t>Certiplant BV</w:t>
            </w:r>
          </w:p>
        </w:tc>
      </w:tr>
      <w:tr w:rsidR="002C6E05" w:rsidRPr="001A6C42" w14:paraId="0E577144" w14:textId="77777777" w:rsidTr="00E45ABC">
        <w:tc>
          <w:tcPr>
            <w:tcW w:w="402" w:type="pct"/>
          </w:tcPr>
          <w:p w14:paraId="3548DD14" w14:textId="77777777" w:rsidR="002C6E05" w:rsidRPr="001A6C42" w:rsidRDefault="002C6E05" w:rsidP="002C6E05">
            <w:pPr>
              <w:pStyle w:val="RepTable"/>
              <w:rPr>
                <w:sz w:val="18"/>
                <w:szCs w:val="18"/>
              </w:rPr>
            </w:pPr>
            <w:r w:rsidRPr="001A6C42">
              <w:rPr>
                <w:sz w:val="18"/>
                <w:szCs w:val="18"/>
              </w:rPr>
              <w:t>KCP 10.2.1/01</w:t>
            </w:r>
          </w:p>
        </w:tc>
        <w:tc>
          <w:tcPr>
            <w:tcW w:w="620" w:type="pct"/>
          </w:tcPr>
          <w:p w14:paraId="47561DD5" w14:textId="77777777" w:rsidR="002C6E05" w:rsidRPr="001A6C42" w:rsidRDefault="002C6E05" w:rsidP="002C6E05">
            <w:pPr>
              <w:rPr>
                <w:sz w:val="18"/>
                <w:szCs w:val="18"/>
              </w:rPr>
            </w:pPr>
            <w:r w:rsidRPr="001A6C42">
              <w:rPr>
                <w:sz w:val="18"/>
                <w:szCs w:val="18"/>
              </w:rPr>
              <w:t>Schuler, L.</w:t>
            </w:r>
          </w:p>
        </w:tc>
        <w:tc>
          <w:tcPr>
            <w:tcW w:w="252" w:type="pct"/>
          </w:tcPr>
          <w:p w14:paraId="4DC35EDA" w14:textId="77777777" w:rsidR="002C6E05" w:rsidRPr="001A6C42" w:rsidRDefault="002C6E05" w:rsidP="002C6E05">
            <w:pPr>
              <w:jc w:val="center"/>
              <w:rPr>
                <w:sz w:val="18"/>
                <w:szCs w:val="18"/>
              </w:rPr>
            </w:pPr>
            <w:r w:rsidRPr="001A6C42">
              <w:rPr>
                <w:sz w:val="18"/>
                <w:szCs w:val="18"/>
              </w:rPr>
              <w:t>2022</w:t>
            </w:r>
          </w:p>
        </w:tc>
        <w:tc>
          <w:tcPr>
            <w:tcW w:w="1705" w:type="pct"/>
          </w:tcPr>
          <w:p w14:paraId="5B1AAF4E" w14:textId="77777777" w:rsidR="002C6E05" w:rsidRPr="001A6C42" w:rsidRDefault="002C6E05" w:rsidP="002C6E05">
            <w:pPr>
              <w:pStyle w:val="RepTable"/>
              <w:rPr>
                <w:sz w:val="18"/>
                <w:szCs w:val="18"/>
              </w:rPr>
            </w:pPr>
            <w:r w:rsidRPr="001A6C42">
              <w:rPr>
                <w:sz w:val="18"/>
                <w:szCs w:val="18"/>
              </w:rPr>
              <w:t xml:space="preserve">IMS+MSM+MPR 2+10+30 OD: Toxicity to the Duckweed </w:t>
            </w:r>
            <w:r w:rsidRPr="001A6C42">
              <w:rPr>
                <w:i/>
                <w:iCs/>
                <w:sz w:val="18"/>
                <w:szCs w:val="18"/>
              </w:rPr>
              <w:t>Lemna gibba</w:t>
            </w:r>
            <w:r w:rsidRPr="001A6C42">
              <w:rPr>
                <w:sz w:val="18"/>
                <w:szCs w:val="18"/>
              </w:rPr>
              <w:t xml:space="preserve"> under laboratory conditions (semi-static test design).</w:t>
            </w:r>
          </w:p>
          <w:p w14:paraId="29C42292" w14:textId="77777777" w:rsidR="002C6E05" w:rsidRPr="001A6C42" w:rsidRDefault="002C6E05" w:rsidP="002C6E05">
            <w:pPr>
              <w:pStyle w:val="RepTable"/>
              <w:rPr>
                <w:sz w:val="18"/>
                <w:szCs w:val="18"/>
              </w:rPr>
            </w:pPr>
            <w:r w:rsidRPr="001A6C42">
              <w:rPr>
                <w:sz w:val="18"/>
                <w:szCs w:val="18"/>
              </w:rPr>
              <w:t>S22-01264</w:t>
            </w:r>
          </w:p>
          <w:p w14:paraId="646F0FB5" w14:textId="77777777" w:rsidR="002C6E05" w:rsidRPr="001A6C42" w:rsidRDefault="002C6E05" w:rsidP="002C6E05">
            <w:pPr>
              <w:pStyle w:val="RepTable"/>
              <w:rPr>
                <w:sz w:val="18"/>
                <w:szCs w:val="18"/>
              </w:rPr>
            </w:pPr>
            <w:r w:rsidRPr="001A6C42">
              <w:rPr>
                <w:sz w:val="18"/>
                <w:szCs w:val="18"/>
              </w:rPr>
              <w:t>Eurofins Agroscience Services Ecotox GmbH</w:t>
            </w:r>
          </w:p>
          <w:p w14:paraId="13BA7656" w14:textId="77777777" w:rsidR="002C6E05" w:rsidRPr="001A6C42" w:rsidRDefault="002C6E05" w:rsidP="002C6E05">
            <w:pPr>
              <w:pStyle w:val="RepTable"/>
              <w:rPr>
                <w:sz w:val="18"/>
                <w:szCs w:val="18"/>
              </w:rPr>
            </w:pPr>
            <w:r w:rsidRPr="001A6C42">
              <w:rPr>
                <w:sz w:val="18"/>
                <w:szCs w:val="18"/>
              </w:rPr>
              <w:t>GLP</w:t>
            </w:r>
          </w:p>
          <w:p w14:paraId="735A8413"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7289CE00" w14:textId="77777777" w:rsidR="002C6E05" w:rsidRPr="001A6C42" w:rsidRDefault="002C6E05" w:rsidP="002C6E05">
            <w:pPr>
              <w:jc w:val="center"/>
              <w:rPr>
                <w:sz w:val="18"/>
                <w:szCs w:val="18"/>
              </w:rPr>
            </w:pPr>
            <w:r w:rsidRPr="001A6C42">
              <w:rPr>
                <w:sz w:val="18"/>
                <w:szCs w:val="18"/>
              </w:rPr>
              <w:t>N</w:t>
            </w:r>
          </w:p>
        </w:tc>
        <w:tc>
          <w:tcPr>
            <w:tcW w:w="371" w:type="pct"/>
          </w:tcPr>
          <w:p w14:paraId="2BB0D501" w14:textId="77777777" w:rsidR="002C6E05" w:rsidRPr="001A6C42" w:rsidRDefault="002C6E05" w:rsidP="002C6E05">
            <w:pPr>
              <w:jc w:val="center"/>
              <w:rPr>
                <w:sz w:val="18"/>
                <w:szCs w:val="18"/>
              </w:rPr>
            </w:pPr>
            <w:r w:rsidRPr="001A6C42">
              <w:rPr>
                <w:sz w:val="18"/>
                <w:szCs w:val="18"/>
                <w:lang w:val="en-GB"/>
              </w:rPr>
              <w:t>Y</w:t>
            </w:r>
          </w:p>
        </w:tc>
        <w:tc>
          <w:tcPr>
            <w:tcW w:w="964" w:type="pct"/>
          </w:tcPr>
          <w:p w14:paraId="39E85CB5" w14:textId="77777777" w:rsidR="002C6E05" w:rsidRPr="001A6C42" w:rsidRDefault="002C6E05" w:rsidP="002C6E05">
            <w:pPr>
              <w:jc w:val="center"/>
              <w:rPr>
                <w:sz w:val="18"/>
                <w:szCs w:val="18"/>
                <w:highlight w:val="yellow"/>
                <w:lang w:val="en-GB"/>
              </w:rPr>
            </w:pPr>
            <w:r w:rsidRPr="001A6C42">
              <w:rPr>
                <w:sz w:val="18"/>
                <w:szCs w:val="18"/>
                <w:lang w:val="en-GB"/>
              </w:rPr>
              <w:t>Data/study report never submitted before in Poland.</w:t>
            </w:r>
          </w:p>
        </w:tc>
        <w:tc>
          <w:tcPr>
            <w:tcW w:w="423" w:type="pct"/>
          </w:tcPr>
          <w:p w14:paraId="22396153" w14:textId="77777777" w:rsidR="002C6E05" w:rsidRPr="001A6C42" w:rsidRDefault="002C6E05" w:rsidP="002C6E05">
            <w:pPr>
              <w:jc w:val="center"/>
              <w:rPr>
                <w:sz w:val="18"/>
                <w:szCs w:val="18"/>
              </w:rPr>
            </w:pPr>
            <w:r w:rsidRPr="001A6C42">
              <w:rPr>
                <w:sz w:val="18"/>
                <w:szCs w:val="18"/>
              </w:rPr>
              <w:t>Certiplant BV</w:t>
            </w:r>
          </w:p>
        </w:tc>
      </w:tr>
      <w:tr w:rsidR="002C6E05" w:rsidRPr="001A6C42" w14:paraId="6DF2767E" w14:textId="77777777" w:rsidTr="00E45ABC">
        <w:tc>
          <w:tcPr>
            <w:tcW w:w="402" w:type="pct"/>
          </w:tcPr>
          <w:p w14:paraId="4BA0F573" w14:textId="77777777" w:rsidR="002C6E05" w:rsidRPr="001A6C42" w:rsidRDefault="002C6E05" w:rsidP="002C6E05">
            <w:pPr>
              <w:pStyle w:val="RepTable"/>
              <w:rPr>
                <w:sz w:val="18"/>
                <w:szCs w:val="18"/>
              </w:rPr>
            </w:pPr>
            <w:r w:rsidRPr="001A6C42">
              <w:rPr>
                <w:sz w:val="18"/>
                <w:szCs w:val="18"/>
              </w:rPr>
              <w:t>KCP 10.3.1/01</w:t>
            </w:r>
          </w:p>
        </w:tc>
        <w:tc>
          <w:tcPr>
            <w:tcW w:w="620" w:type="pct"/>
          </w:tcPr>
          <w:p w14:paraId="78F51C02" w14:textId="77777777" w:rsidR="002C6E05" w:rsidRPr="001A6C42" w:rsidRDefault="002C6E05" w:rsidP="002C6E05">
            <w:pPr>
              <w:rPr>
                <w:sz w:val="18"/>
                <w:szCs w:val="18"/>
              </w:rPr>
            </w:pPr>
            <w:r w:rsidRPr="001A6C42">
              <w:rPr>
                <w:sz w:val="18"/>
                <w:szCs w:val="18"/>
              </w:rPr>
              <w:t>Anonymous</w:t>
            </w:r>
          </w:p>
        </w:tc>
        <w:tc>
          <w:tcPr>
            <w:tcW w:w="252" w:type="pct"/>
          </w:tcPr>
          <w:p w14:paraId="6E4073C2" w14:textId="77777777" w:rsidR="002C6E05" w:rsidRPr="001A6C42" w:rsidRDefault="002C6E05" w:rsidP="002C6E05">
            <w:pPr>
              <w:jc w:val="center"/>
              <w:rPr>
                <w:sz w:val="18"/>
                <w:szCs w:val="18"/>
              </w:rPr>
            </w:pPr>
            <w:r w:rsidRPr="001A6C42">
              <w:rPr>
                <w:sz w:val="18"/>
                <w:szCs w:val="18"/>
              </w:rPr>
              <w:t>2023</w:t>
            </w:r>
          </w:p>
        </w:tc>
        <w:tc>
          <w:tcPr>
            <w:tcW w:w="1705" w:type="pct"/>
          </w:tcPr>
          <w:p w14:paraId="39A5BD35" w14:textId="77777777" w:rsidR="002C6E05" w:rsidRPr="001A6C42" w:rsidRDefault="002C6E05" w:rsidP="002C6E05">
            <w:pPr>
              <w:pStyle w:val="RepTable"/>
              <w:rPr>
                <w:sz w:val="18"/>
                <w:szCs w:val="18"/>
              </w:rPr>
            </w:pPr>
            <w:r w:rsidRPr="001A6C42">
              <w:rPr>
                <w:sz w:val="18"/>
                <w:szCs w:val="18"/>
              </w:rPr>
              <w:t>Bee tool_IMS</w:t>
            </w:r>
          </w:p>
          <w:p w14:paraId="26586B1A" w14:textId="77777777" w:rsidR="002C6E05" w:rsidRPr="001A6C42" w:rsidRDefault="002C6E05" w:rsidP="002C6E05">
            <w:pPr>
              <w:pStyle w:val="RepTable"/>
              <w:rPr>
                <w:sz w:val="18"/>
                <w:szCs w:val="18"/>
              </w:rPr>
            </w:pPr>
            <w:r w:rsidRPr="001A6C42">
              <w:rPr>
                <w:sz w:val="18"/>
                <w:szCs w:val="18"/>
              </w:rPr>
              <w:t>---</w:t>
            </w:r>
          </w:p>
          <w:p w14:paraId="29119DE9" w14:textId="77777777" w:rsidR="002C6E05" w:rsidRPr="001A6C42" w:rsidRDefault="002C6E05" w:rsidP="002C6E05">
            <w:pPr>
              <w:pStyle w:val="RepTable"/>
              <w:rPr>
                <w:sz w:val="18"/>
                <w:szCs w:val="18"/>
              </w:rPr>
            </w:pPr>
            <w:r w:rsidRPr="001A6C42">
              <w:rPr>
                <w:sz w:val="18"/>
                <w:szCs w:val="18"/>
              </w:rPr>
              <w:t>Not GLP/GEP</w:t>
            </w:r>
          </w:p>
          <w:p w14:paraId="23E3C8D7"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749CA7BC" w14:textId="77777777" w:rsidR="002C6E05" w:rsidRPr="001A6C42" w:rsidRDefault="002C6E05" w:rsidP="002C6E05">
            <w:pPr>
              <w:jc w:val="center"/>
              <w:rPr>
                <w:sz w:val="18"/>
                <w:szCs w:val="18"/>
              </w:rPr>
            </w:pPr>
            <w:r w:rsidRPr="001A6C42">
              <w:rPr>
                <w:sz w:val="18"/>
                <w:szCs w:val="18"/>
              </w:rPr>
              <w:t>N</w:t>
            </w:r>
          </w:p>
        </w:tc>
        <w:tc>
          <w:tcPr>
            <w:tcW w:w="371" w:type="pct"/>
          </w:tcPr>
          <w:p w14:paraId="38DBCA03" w14:textId="77777777" w:rsidR="002C6E05" w:rsidRPr="001A6C42" w:rsidRDefault="002C6E05" w:rsidP="002C6E05">
            <w:pPr>
              <w:jc w:val="center"/>
              <w:rPr>
                <w:sz w:val="18"/>
                <w:szCs w:val="18"/>
              </w:rPr>
            </w:pPr>
            <w:r>
              <w:rPr>
                <w:sz w:val="18"/>
                <w:szCs w:val="18"/>
              </w:rPr>
              <w:t>N</w:t>
            </w:r>
          </w:p>
        </w:tc>
        <w:tc>
          <w:tcPr>
            <w:tcW w:w="964" w:type="pct"/>
          </w:tcPr>
          <w:p w14:paraId="62E1B286"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078AABEE" w14:textId="77777777" w:rsidR="002C6E05" w:rsidRPr="001A6C42" w:rsidRDefault="002C6E05" w:rsidP="002C6E05">
            <w:pPr>
              <w:jc w:val="center"/>
              <w:rPr>
                <w:sz w:val="18"/>
                <w:szCs w:val="18"/>
              </w:rPr>
            </w:pPr>
            <w:r w:rsidRPr="001A6C42">
              <w:rPr>
                <w:sz w:val="18"/>
                <w:szCs w:val="18"/>
              </w:rPr>
              <w:t>Certiplant BV</w:t>
            </w:r>
          </w:p>
        </w:tc>
      </w:tr>
      <w:tr w:rsidR="002C6E05" w:rsidRPr="001A6C42" w14:paraId="43B11E03" w14:textId="77777777" w:rsidTr="00E45ABC">
        <w:tc>
          <w:tcPr>
            <w:tcW w:w="402" w:type="pct"/>
          </w:tcPr>
          <w:p w14:paraId="09B89FFC" w14:textId="77777777" w:rsidR="002C6E05" w:rsidRPr="001A6C42" w:rsidRDefault="002C6E05" w:rsidP="002C6E05">
            <w:pPr>
              <w:pStyle w:val="RepTable"/>
              <w:rPr>
                <w:sz w:val="18"/>
                <w:szCs w:val="18"/>
              </w:rPr>
            </w:pPr>
            <w:r w:rsidRPr="001A6C42">
              <w:rPr>
                <w:sz w:val="18"/>
                <w:szCs w:val="18"/>
              </w:rPr>
              <w:t>KCP 10.3.1/02</w:t>
            </w:r>
          </w:p>
        </w:tc>
        <w:tc>
          <w:tcPr>
            <w:tcW w:w="620" w:type="pct"/>
          </w:tcPr>
          <w:p w14:paraId="0ADE42B8" w14:textId="77777777" w:rsidR="002C6E05" w:rsidRPr="001A6C42" w:rsidRDefault="002C6E05" w:rsidP="002C6E05">
            <w:pPr>
              <w:rPr>
                <w:sz w:val="18"/>
                <w:szCs w:val="18"/>
              </w:rPr>
            </w:pPr>
            <w:r w:rsidRPr="001A6C42">
              <w:rPr>
                <w:sz w:val="18"/>
                <w:szCs w:val="18"/>
              </w:rPr>
              <w:t>Anonymous</w:t>
            </w:r>
          </w:p>
        </w:tc>
        <w:tc>
          <w:tcPr>
            <w:tcW w:w="252" w:type="pct"/>
          </w:tcPr>
          <w:p w14:paraId="0BB23ADA" w14:textId="77777777" w:rsidR="002C6E05" w:rsidRPr="001A6C42" w:rsidRDefault="002C6E05" w:rsidP="002C6E05">
            <w:pPr>
              <w:jc w:val="center"/>
              <w:rPr>
                <w:sz w:val="18"/>
                <w:szCs w:val="18"/>
              </w:rPr>
            </w:pPr>
            <w:r w:rsidRPr="001A6C42">
              <w:rPr>
                <w:sz w:val="18"/>
                <w:szCs w:val="18"/>
              </w:rPr>
              <w:t>2023</w:t>
            </w:r>
          </w:p>
        </w:tc>
        <w:tc>
          <w:tcPr>
            <w:tcW w:w="1705" w:type="pct"/>
          </w:tcPr>
          <w:p w14:paraId="4F8884E7" w14:textId="77777777" w:rsidR="002C6E05" w:rsidRPr="001A6C42" w:rsidRDefault="002C6E05" w:rsidP="002C6E05">
            <w:pPr>
              <w:pStyle w:val="RepTable"/>
              <w:rPr>
                <w:sz w:val="18"/>
                <w:szCs w:val="18"/>
              </w:rPr>
            </w:pPr>
            <w:r w:rsidRPr="001A6C42">
              <w:rPr>
                <w:sz w:val="18"/>
                <w:szCs w:val="18"/>
              </w:rPr>
              <w:t>Bee tool_MSM</w:t>
            </w:r>
          </w:p>
          <w:p w14:paraId="435F653D" w14:textId="77777777" w:rsidR="002C6E05" w:rsidRPr="001A6C42" w:rsidRDefault="002C6E05" w:rsidP="002C6E05">
            <w:pPr>
              <w:pStyle w:val="RepTable"/>
              <w:rPr>
                <w:sz w:val="18"/>
                <w:szCs w:val="18"/>
              </w:rPr>
            </w:pPr>
            <w:r w:rsidRPr="001A6C42">
              <w:rPr>
                <w:sz w:val="18"/>
                <w:szCs w:val="18"/>
              </w:rPr>
              <w:t>---</w:t>
            </w:r>
          </w:p>
          <w:p w14:paraId="3DBBAE66" w14:textId="77777777" w:rsidR="002C6E05" w:rsidRPr="001A6C42" w:rsidRDefault="002C6E05" w:rsidP="002C6E05">
            <w:pPr>
              <w:pStyle w:val="RepTable"/>
              <w:rPr>
                <w:sz w:val="18"/>
                <w:szCs w:val="18"/>
              </w:rPr>
            </w:pPr>
            <w:r w:rsidRPr="001A6C42">
              <w:rPr>
                <w:sz w:val="18"/>
                <w:szCs w:val="18"/>
              </w:rPr>
              <w:t>Not GLP/GEP</w:t>
            </w:r>
          </w:p>
          <w:p w14:paraId="641E65B4" w14:textId="77777777" w:rsidR="002C6E05" w:rsidRPr="001A6C42" w:rsidRDefault="002C6E05" w:rsidP="002C6E05">
            <w:pPr>
              <w:pStyle w:val="RepTable"/>
              <w:rPr>
                <w:sz w:val="18"/>
                <w:szCs w:val="18"/>
              </w:rPr>
            </w:pPr>
            <w:r w:rsidRPr="001A6C42">
              <w:rPr>
                <w:sz w:val="18"/>
                <w:szCs w:val="18"/>
              </w:rPr>
              <w:t>Not published</w:t>
            </w:r>
          </w:p>
        </w:tc>
        <w:tc>
          <w:tcPr>
            <w:tcW w:w="263" w:type="pct"/>
          </w:tcPr>
          <w:p w14:paraId="7D30A4BF" w14:textId="77777777" w:rsidR="002C6E05" w:rsidRPr="001A6C42" w:rsidRDefault="002C6E05" w:rsidP="002C6E05">
            <w:pPr>
              <w:jc w:val="center"/>
              <w:rPr>
                <w:sz w:val="18"/>
                <w:szCs w:val="18"/>
              </w:rPr>
            </w:pPr>
            <w:r w:rsidRPr="001A6C42">
              <w:rPr>
                <w:sz w:val="18"/>
                <w:szCs w:val="18"/>
              </w:rPr>
              <w:t>N</w:t>
            </w:r>
          </w:p>
        </w:tc>
        <w:tc>
          <w:tcPr>
            <w:tcW w:w="371" w:type="pct"/>
          </w:tcPr>
          <w:p w14:paraId="4E2D24FA" w14:textId="77777777" w:rsidR="002C6E05" w:rsidRPr="001A6C42" w:rsidRDefault="002C6E05" w:rsidP="002C6E05">
            <w:pPr>
              <w:jc w:val="center"/>
              <w:rPr>
                <w:sz w:val="18"/>
                <w:szCs w:val="18"/>
              </w:rPr>
            </w:pPr>
            <w:r>
              <w:rPr>
                <w:sz w:val="18"/>
                <w:szCs w:val="18"/>
              </w:rPr>
              <w:t>N</w:t>
            </w:r>
          </w:p>
        </w:tc>
        <w:tc>
          <w:tcPr>
            <w:tcW w:w="964" w:type="pct"/>
          </w:tcPr>
          <w:p w14:paraId="34F072BF" w14:textId="77777777" w:rsidR="002C6E05" w:rsidRPr="001A6C42" w:rsidRDefault="002C6E05" w:rsidP="002C6E05">
            <w:pPr>
              <w:jc w:val="center"/>
              <w:rPr>
                <w:sz w:val="18"/>
                <w:szCs w:val="18"/>
                <w:highlight w:val="yellow"/>
                <w:lang w:val="en-GB"/>
              </w:rPr>
            </w:pPr>
            <w:r w:rsidRPr="001A6C42">
              <w:rPr>
                <w:sz w:val="18"/>
                <w:szCs w:val="18"/>
                <w:lang w:val="en-GB"/>
              </w:rPr>
              <w:t>/</w:t>
            </w:r>
          </w:p>
        </w:tc>
        <w:tc>
          <w:tcPr>
            <w:tcW w:w="423" w:type="pct"/>
          </w:tcPr>
          <w:p w14:paraId="076EE0C2" w14:textId="77777777" w:rsidR="002C6E05" w:rsidRPr="001A6C42" w:rsidRDefault="002C6E05" w:rsidP="002C6E05">
            <w:pPr>
              <w:jc w:val="center"/>
              <w:rPr>
                <w:sz w:val="18"/>
                <w:szCs w:val="18"/>
              </w:rPr>
            </w:pPr>
            <w:r w:rsidRPr="001A6C42">
              <w:rPr>
                <w:sz w:val="18"/>
                <w:szCs w:val="18"/>
              </w:rPr>
              <w:t>Certiplant BV</w:t>
            </w:r>
          </w:p>
        </w:tc>
      </w:tr>
      <w:tr w:rsidR="00945AAB" w:rsidRPr="001A6C42" w14:paraId="4B98D2A3" w14:textId="77777777" w:rsidTr="00E45ABC">
        <w:tc>
          <w:tcPr>
            <w:tcW w:w="402" w:type="pct"/>
          </w:tcPr>
          <w:p w14:paraId="7CD92105" w14:textId="77777777" w:rsidR="00945AAB" w:rsidRPr="001A6C42" w:rsidRDefault="00945AAB" w:rsidP="00945AAB">
            <w:pPr>
              <w:pStyle w:val="RepTable"/>
              <w:rPr>
                <w:sz w:val="18"/>
                <w:szCs w:val="18"/>
              </w:rPr>
            </w:pPr>
            <w:r w:rsidRPr="00945AAB">
              <w:rPr>
                <w:sz w:val="18"/>
                <w:szCs w:val="18"/>
              </w:rPr>
              <w:t>KCP 10.3.1/03</w:t>
            </w:r>
          </w:p>
        </w:tc>
        <w:tc>
          <w:tcPr>
            <w:tcW w:w="620" w:type="pct"/>
          </w:tcPr>
          <w:p w14:paraId="30D4A50B" w14:textId="77777777" w:rsidR="00945AAB" w:rsidRPr="001A6C42" w:rsidRDefault="00945AAB" w:rsidP="00945AAB">
            <w:pPr>
              <w:rPr>
                <w:noProof/>
                <w:sz w:val="18"/>
                <w:szCs w:val="18"/>
              </w:rPr>
            </w:pPr>
            <w:r w:rsidRPr="00945AAB">
              <w:rPr>
                <w:noProof/>
                <w:sz w:val="18"/>
                <w:szCs w:val="18"/>
              </w:rPr>
              <w:t>Anonymous</w:t>
            </w:r>
          </w:p>
        </w:tc>
        <w:tc>
          <w:tcPr>
            <w:tcW w:w="252" w:type="pct"/>
          </w:tcPr>
          <w:p w14:paraId="68CC63F2" w14:textId="77777777" w:rsidR="00945AAB" w:rsidRPr="001A6C42" w:rsidRDefault="00945AAB" w:rsidP="00945AAB">
            <w:pPr>
              <w:jc w:val="center"/>
              <w:rPr>
                <w:noProof/>
                <w:sz w:val="18"/>
                <w:szCs w:val="18"/>
              </w:rPr>
            </w:pPr>
            <w:r w:rsidRPr="00945AAB">
              <w:rPr>
                <w:noProof/>
                <w:sz w:val="18"/>
                <w:szCs w:val="18"/>
              </w:rPr>
              <w:t>2023</w:t>
            </w:r>
          </w:p>
        </w:tc>
        <w:tc>
          <w:tcPr>
            <w:tcW w:w="1705" w:type="pct"/>
          </w:tcPr>
          <w:p w14:paraId="042329A9" w14:textId="77777777" w:rsidR="00945AAB" w:rsidRPr="00945AAB" w:rsidRDefault="00945AAB" w:rsidP="00945AAB">
            <w:pPr>
              <w:pStyle w:val="RepTable"/>
              <w:rPr>
                <w:sz w:val="18"/>
                <w:szCs w:val="18"/>
              </w:rPr>
            </w:pPr>
            <w:r w:rsidRPr="00945AAB">
              <w:rPr>
                <w:sz w:val="18"/>
                <w:szCs w:val="18"/>
              </w:rPr>
              <w:t>Bee tool_IMS+MSM+MPR 2+10+30 OD</w:t>
            </w:r>
          </w:p>
          <w:p w14:paraId="5401FDB4" w14:textId="77777777" w:rsidR="00945AAB" w:rsidRPr="00945AAB" w:rsidRDefault="00945AAB" w:rsidP="00945AAB">
            <w:pPr>
              <w:pStyle w:val="RepTable"/>
              <w:rPr>
                <w:sz w:val="18"/>
                <w:szCs w:val="18"/>
              </w:rPr>
            </w:pPr>
            <w:r w:rsidRPr="00945AAB">
              <w:rPr>
                <w:sz w:val="18"/>
                <w:szCs w:val="18"/>
              </w:rPr>
              <w:t>---</w:t>
            </w:r>
          </w:p>
          <w:p w14:paraId="6B6EBCE7" w14:textId="77777777" w:rsidR="00945AAB" w:rsidRPr="00945AAB" w:rsidRDefault="00945AAB" w:rsidP="00945AAB">
            <w:pPr>
              <w:pStyle w:val="RepTable"/>
              <w:rPr>
                <w:sz w:val="18"/>
                <w:szCs w:val="18"/>
              </w:rPr>
            </w:pPr>
            <w:r w:rsidRPr="00945AAB">
              <w:rPr>
                <w:sz w:val="18"/>
                <w:szCs w:val="18"/>
              </w:rPr>
              <w:t>Not GLP/GEP</w:t>
            </w:r>
          </w:p>
          <w:p w14:paraId="1251D3F2" w14:textId="77777777" w:rsidR="00945AAB" w:rsidRPr="001A6C42" w:rsidRDefault="00945AAB" w:rsidP="00945AAB">
            <w:pPr>
              <w:pStyle w:val="RepTable"/>
              <w:rPr>
                <w:sz w:val="18"/>
                <w:szCs w:val="18"/>
              </w:rPr>
            </w:pPr>
            <w:r w:rsidRPr="00945AAB">
              <w:rPr>
                <w:sz w:val="18"/>
                <w:szCs w:val="18"/>
              </w:rPr>
              <w:t>Not published</w:t>
            </w:r>
          </w:p>
        </w:tc>
        <w:tc>
          <w:tcPr>
            <w:tcW w:w="263" w:type="pct"/>
          </w:tcPr>
          <w:p w14:paraId="683C9F49" w14:textId="77777777" w:rsidR="00945AAB" w:rsidRPr="001A6C42" w:rsidRDefault="00945AAB" w:rsidP="00945AAB">
            <w:pPr>
              <w:jc w:val="center"/>
              <w:rPr>
                <w:noProof/>
                <w:sz w:val="18"/>
                <w:szCs w:val="18"/>
              </w:rPr>
            </w:pPr>
            <w:r w:rsidRPr="00945AAB">
              <w:rPr>
                <w:noProof/>
                <w:sz w:val="18"/>
                <w:szCs w:val="18"/>
              </w:rPr>
              <w:t>N</w:t>
            </w:r>
          </w:p>
        </w:tc>
        <w:tc>
          <w:tcPr>
            <w:tcW w:w="371" w:type="pct"/>
          </w:tcPr>
          <w:p w14:paraId="78B7B272" w14:textId="77777777" w:rsidR="00945AAB" w:rsidRPr="00945AAB" w:rsidRDefault="00945AAB" w:rsidP="00945AAB">
            <w:pPr>
              <w:jc w:val="center"/>
              <w:rPr>
                <w:noProof/>
                <w:sz w:val="18"/>
                <w:szCs w:val="18"/>
              </w:rPr>
            </w:pPr>
            <w:r>
              <w:rPr>
                <w:sz w:val="18"/>
                <w:szCs w:val="18"/>
              </w:rPr>
              <w:t>N</w:t>
            </w:r>
          </w:p>
        </w:tc>
        <w:tc>
          <w:tcPr>
            <w:tcW w:w="964" w:type="pct"/>
          </w:tcPr>
          <w:p w14:paraId="3A45B414" w14:textId="77777777" w:rsidR="00945AAB" w:rsidRPr="00945AAB" w:rsidRDefault="00945AAB" w:rsidP="00945AAB">
            <w:pPr>
              <w:jc w:val="center"/>
              <w:rPr>
                <w:noProof/>
                <w:sz w:val="18"/>
                <w:szCs w:val="18"/>
              </w:rPr>
            </w:pPr>
            <w:r w:rsidRPr="001A6C42">
              <w:rPr>
                <w:sz w:val="18"/>
                <w:szCs w:val="18"/>
                <w:lang w:val="en-GB"/>
              </w:rPr>
              <w:t>/</w:t>
            </w:r>
          </w:p>
        </w:tc>
        <w:tc>
          <w:tcPr>
            <w:tcW w:w="423" w:type="pct"/>
          </w:tcPr>
          <w:p w14:paraId="1F1A3610" w14:textId="77777777" w:rsidR="00945AAB" w:rsidRPr="001A6C42" w:rsidRDefault="00945AAB" w:rsidP="00945AAB">
            <w:pPr>
              <w:jc w:val="center"/>
              <w:rPr>
                <w:noProof/>
                <w:sz w:val="18"/>
                <w:szCs w:val="18"/>
              </w:rPr>
            </w:pPr>
            <w:r w:rsidRPr="001A6C42">
              <w:rPr>
                <w:sz w:val="18"/>
                <w:szCs w:val="18"/>
              </w:rPr>
              <w:t>Certiplant BV</w:t>
            </w:r>
          </w:p>
        </w:tc>
      </w:tr>
      <w:tr w:rsidR="00945AAB" w:rsidRPr="001A6C42" w14:paraId="6AB2FF2B" w14:textId="77777777" w:rsidTr="00E45ABC">
        <w:tc>
          <w:tcPr>
            <w:tcW w:w="402" w:type="pct"/>
          </w:tcPr>
          <w:p w14:paraId="40D5945A" w14:textId="77777777" w:rsidR="00945AAB" w:rsidRPr="001A6C42" w:rsidRDefault="00945AAB" w:rsidP="00945AAB">
            <w:pPr>
              <w:pStyle w:val="RepTable"/>
              <w:rPr>
                <w:sz w:val="18"/>
                <w:szCs w:val="18"/>
              </w:rPr>
            </w:pPr>
            <w:r w:rsidRPr="001A6C42">
              <w:rPr>
                <w:sz w:val="18"/>
                <w:szCs w:val="18"/>
              </w:rPr>
              <w:t>KCP 10.3.1.1/01</w:t>
            </w:r>
          </w:p>
        </w:tc>
        <w:tc>
          <w:tcPr>
            <w:tcW w:w="620" w:type="pct"/>
          </w:tcPr>
          <w:p w14:paraId="5CA91211" w14:textId="77777777" w:rsidR="00945AAB" w:rsidRPr="001A6C42" w:rsidRDefault="00945AAB" w:rsidP="00945AAB">
            <w:pPr>
              <w:rPr>
                <w:sz w:val="18"/>
                <w:szCs w:val="18"/>
              </w:rPr>
            </w:pPr>
            <w:r w:rsidRPr="001A6C42">
              <w:rPr>
                <w:sz w:val="18"/>
                <w:szCs w:val="18"/>
              </w:rPr>
              <w:t>Vergé, E.</w:t>
            </w:r>
          </w:p>
        </w:tc>
        <w:tc>
          <w:tcPr>
            <w:tcW w:w="252" w:type="pct"/>
          </w:tcPr>
          <w:p w14:paraId="5D26FA0E" w14:textId="77777777" w:rsidR="00945AAB" w:rsidRPr="001A6C42" w:rsidRDefault="00945AAB" w:rsidP="00945AAB">
            <w:pPr>
              <w:jc w:val="center"/>
              <w:rPr>
                <w:sz w:val="18"/>
                <w:szCs w:val="18"/>
              </w:rPr>
            </w:pPr>
            <w:r w:rsidRPr="001A6C42">
              <w:rPr>
                <w:sz w:val="18"/>
                <w:szCs w:val="18"/>
              </w:rPr>
              <w:t>2022</w:t>
            </w:r>
          </w:p>
        </w:tc>
        <w:tc>
          <w:tcPr>
            <w:tcW w:w="1705" w:type="pct"/>
          </w:tcPr>
          <w:p w14:paraId="3B53C9CC" w14:textId="77777777" w:rsidR="00945AAB" w:rsidRPr="001A6C42" w:rsidRDefault="00945AAB" w:rsidP="00945AAB">
            <w:pPr>
              <w:pStyle w:val="RepTable"/>
              <w:rPr>
                <w:sz w:val="18"/>
                <w:szCs w:val="18"/>
              </w:rPr>
            </w:pPr>
            <w:r w:rsidRPr="001A6C42">
              <w:rPr>
                <w:sz w:val="18"/>
                <w:szCs w:val="18"/>
              </w:rPr>
              <w:t xml:space="preserve">IMS+MSM+MPR 2+10+30 OD: Acute oral and contact toxicity to the honey bee </w:t>
            </w:r>
            <w:r w:rsidRPr="001A6C42">
              <w:rPr>
                <w:i/>
                <w:iCs/>
                <w:sz w:val="18"/>
                <w:szCs w:val="18"/>
              </w:rPr>
              <w:t>Apis mellifera</w:t>
            </w:r>
            <w:r w:rsidRPr="001A6C42">
              <w:rPr>
                <w:sz w:val="18"/>
                <w:szCs w:val="18"/>
              </w:rPr>
              <w:t xml:space="preserve"> L. (Hymenoptera, Apidae) under laboratory conditions.</w:t>
            </w:r>
          </w:p>
          <w:p w14:paraId="1871615E" w14:textId="77777777" w:rsidR="00945AAB" w:rsidRPr="001A6C42" w:rsidRDefault="00945AAB" w:rsidP="00945AAB">
            <w:pPr>
              <w:pStyle w:val="RepTable"/>
              <w:rPr>
                <w:sz w:val="18"/>
                <w:szCs w:val="18"/>
              </w:rPr>
            </w:pPr>
            <w:r w:rsidRPr="001A6C42">
              <w:rPr>
                <w:sz w:val="18"/>
                <w:szCs w:val="18"/>
              </w:rPr>
              <w:t>S22-01251</w:t>
            </w:r>
          </w:p>
          <w:p w14:paraId="50B106D9" w14:textId="77777777" w:rsidR="00945AAB" w:rsidRPr="001A6C42" w:rsidRDefault="00945AAB" w:rsidP="00945AAB">
            <w:pPr>
              <w:pStyle w:val="RepTable"/>
              <w:rPr>
                <w:sz w:val="18"/>
                <w:szCs w:val="18"/>
              </w:rPr>
            </w:pPr>
            <w:r w:rsidRPr="001A6C42">
              <w:rPr>
                <w:sz w:val="18"/>
                <w:szCs w:val="18"/>
              </w:rPr>
              <w:t>Eurofins Agroscience Services Ecotox GmbH</w:t>
            </w:r>
          </w:p>
          <w:p w14:paraId="32609969" w14:textId="77777777" w:rsidR="00945AAB" w:rsidRPr="001A6C42" w:rsidRDefault="00945AAB" w:rsidP="00945AAB">
            <w:pPr>
              <w:pStyle w:val="RepTable"/>
              <w:rPr>
                <w:sz w:val="18"/>
                <w:szCs w:val="18"/>
              </w:rPr>
            </w:pPr>
            <w:r w:rsidRPr="001A6C42">
              <w:rPr>
                <w:sz w:val="18"/>
                <w:szCs w:val="18"/>
              </w:rPr>
              <w:t>GLP</w:t>
            </w:r>
          </w:p>
          <w:p w14:paraId="3EEA1E2C" w14:textId="77777777" w:rsidR="00945AAB" w:rsidRPr="001A6C42" w:rsidRDefault="00945AAB" w:rsidP="00945AAB">
            <w:pPr>
              <w:pStyle w:val="RepTable"/>
              <w:rPr>
                <w:sz w:val="18"/>
                <w:szCs w:val="18"/>
              </w:rPr>
            </w:pPr>
            <w:r w:rsidRPr="001A6C42">
              <w:rPr>
                <w:sz w:val="18"/>
                <w:szCs w:val="18"/>
              </w:rPr>
              <w:t>Not published</w:t>
            </w:r>
          </w:p>
        </w:tc>
        <w:tc>
          <w:tcPr>
            <w:tcW w:w="263" w:type="pct"/>
          </w:tcPr>
          <w:p w14:paraId="36944D56" w14:textId="77777777" w:rsidR="00945AAB" w:rsidRPr="001A6C42" w:rsidRDefault="00945AAB" w:rsidP="00945AAB">
            <w:pPr>
              <w:jc w:val="center"/>
              <w:rPr>
                <w:sz w:val="18"/>
                <w:szCs w:val="18"/>
              </w:rPr>
            </w:pPr>
            <w:r w:rsidRPr="001A6C42">
              <w:rPr>
                <w:sz w:val="18"/>
                <w:szCs w:val="18"/>
              </w:rPr>
              <w:t>N</w:t>
            </w:r>
          </w:p>
        </w:tc>
        <w:tc>
          <w:tcPr>
            <w:tcW w:w="371" w:type="pct"/>
          </w:tcPr>
          <w:p w14:paraId="72679D6D" w14:textId="77777777" w:rsidR="00945AAB" w:rsidRPr="001A6C42" w:rsidRDefault="00945AAB" w:rsidP="00945AAB">
            <w:pPr>
              <w:jc w:val="center"/>
              <w:rPr>
                <w:sz w:val="18"/>
                <w:szCs w:val="18"/>
              </w:rPr>
            </w:pPr>
            <w:r w:rsidRPr="001A6C42">
              <w:rPr>
                <w:sz w:val="18"/>
                <w:szCs w:val="18"/>
                <w:lang w:val="en-GB"/>
              </w:rPr>
              <w:t>Y</w:t>
            </w:r>
          </w:p>
        </w:tc>
        <w:tc>
          <w:tcPr>
            <w:tcW w:w="964" w:type="pct"/>
          </w:tcPr>
          <w:p w14:paraId="0C0F5FDA" w14:textId="77777777" w:rsidR="00945AAB" w:rsidRPr="001A6C42" w:rsidRDefault="00945AAB" w:rsidP="00945AAB">
            <w:pPr>
              <w:jc w:val="center"/>
              <w:rPr>
                <w:sz w:val="18"/>
                <w:szCs w:val="18"/>
                <w:highlight w:val="yellow"/>
                <w:lang w:val="en-GB"/>
              </w:rPr>
            </w:pPr>
            <w:r w:rsidRPr="001A6C42">
              <w:rPr>
                <w:sz w:val="18"/>
                <w:szCs w:val="18"/>
                <w:lang w:val="en-GB"/>
              </w:rPr>
              <w:t>Data/study report never submitted before in Poland.</w:t>
            </w:r>
          </w:p>
        </w:tc>
        <w:tc>
          <w:tcPr>
            <w:tcW w:w="423" w:type="pct"/>
          </w:tcPr>
          <w:p w14:paraId="44DCEE69" w14:textId="77777777" w:rsidR="00945AAB" w:rsidRPr="001A6C42" w:rsidRDefault="00945AAB" w:rsidP="00945AAB">
            <w:pPr>
              <w:jc w:val="center"/>
              <w:rPr>
                <w:sz w:val="18"/>
                <w:szCs w:val="18"/>
              </w:rPr>
            </w:pPr>
            <w:r w:rsidRPr="001A6C42">
              <w:rPr>
                <w:sz w:val="18"/>
                <w:szCs w:val="18"/>
              </w:rPr>
              <w:t>Certiplant BV</w:t>
            </w:r>
          </w:p>
        </w:tc>
      </w:tr>
      <w:tr w:rsidR="00945AAB" w:rsidRPr="001A6C42" w14:paraId="480C6788" w14:textId="77777777" w:rsidTr="00E45ABC">
        <w:tc>
          <w:tcPr>
            <w:tcW w:w="402" w:type="pct"/>
          </w:tcPr>
          <w:p w14:paraId="6FF40A55" w14:textId="77777777" w:rsidR="00945AAB" w:rsidRPr="001A6C42" w:rsidRDefault="00945AAB" w:rsidP="00945AAB">
            <w:pPr>
              <w:pStyle w:val="RepTable"/>
              <w:rPr>
                <w:sz w:val="18"/>
                <w:szCs w:val="18"/>
              </w:rPr>
            </w:pPr>
            <w:r w:rsidRPr="001A6C42">
              <w:rPr>
                <w:sz w:val="18"/>
                <w:szCs w:val="18"/>
              </w:rPr>
              <w:t>KCP 10.3.1.2/01</w:t>
            </w:r>
          </w:p>
        </w:tc>
        <w:tc>
          <w:tcPr>
            <w:tcW w:w="620" w:type="pct"/>
          </w:tcPr>
          <w:p w14:paraId="003D466F" w14:textId="77777777" w:rsidR="00945AAB" w:rsidRPr="001A6C42" w:rsidRDefault="00945AAB" w:rsidP="00945AAB">
            <w:pPr>
              <w:rPr>
                <w:sz w:val="18"/>
                <w:szCs w:val="18"/>
              </w:rPr>
            </w:pPr>
            <w:r w:rsidRPr="001A6C42">
              <w:rPr>
                <w:sz w:val="18"/>
                <w:szCs w:val="18"/>
              </w:rPr>
              <w:t>Vergé, E.</w:t>
            </w:r>
          </w:p>
        </w:tc>
        <w:tc>
          <w:tcPr>
            <w:tcW w:w="252" w:type="pct"/>
          </w:tcPr>
          <w:p w14:paraId="49C3C500" w14:textId="77777777" w:rsidR="00945AAB" w:rsidRPr="001A6C42" w:rsidRDefault="00945AAB" w:rsidP="00945AAB">
            <w:pPr>
              <w:jc w:val="center"/>
              <w:rPr>
                <w:sz w:val="18"/>
                <w:szCs w:val="18"/>
              </w:rPr>
            </w:pPr>
            <w:r w:rsidRPr="001A6C42">
              <w:rPr>
                <w:sz w:val="18"/>
                <w:szCs w:val="18"/>
              </w:rPr>
              <w:t>2022</w:t>
            </w:r>
          </w:p>
        </w:tc>
        <w:tc>
          <w:tcPr>
            <w:tcW w:w="1705" w:type="pct"/>
          </w:tcPr>
          <w:p w14:paraId="76695F13" w14:textId="77777777" w:rsidR="00945AAB" w:rsidRPr="001A6C42" w:rsidRDefault="00945AAB" w:rsidP="00945AAB">
            <w:pPr>
              <w:pStyle w:val="RepTable"/>
              <w:rPr>
                <w:sz w:val="18"/>
                <w:szCs w:val="18"/>
              </w:rPr>
            </w:pPr>
            <w:r w:rsidRPr="001A6C42">
              <w:rPr>
                <w:sz w:val="18"/>
                <w:szCs w:val="18"/>
              </w:rPr>
              <w:t>IMS+MSM+MPR 2+10+30 OD: Honey bee Apis mellifera L. Chronic oral toxicity test 10 day feeding in the laboratory.</w:t>
            </w:r>
          </w:p>
          <w:p w14:paraId="43714E78" w14:textId="77777777" w:rsidR="00945AAB" w:rsidRPr="001A6C42" w:rsidRDefault="00945AAB" w:rsidP="00945AAB">
            <w:pPr>
              <w:pStyle w:val="RepTable"/>
              <w:rPr>
                <w:sz w:val="18"/>
                <w:szCs w:val="18"/>
              </w:rPr>
            </w:pPr>
            <w:r w:rsidRPr="001A6C42">
              <w:rPr>
                <w:sz w:val="18"/>
                <w:szCs w:val="18"/>
              </w:rPr>
              <w:t>S22-01252</w:t>
            </w:r>
          </w:p>
          <w:p w14:paraId="6CDC2117" w14:textId="77777777" w:rsidR="00945AAB" w:rsidRPr="001A6C42" w:rsidRDefault="00945AAB" w:rsidP="00945AAB">
            <w:pPr>
              <w:pStyle w:val="RepTable"/>
              <w:rPr>
                <w:sz w:val="18"/>
                <w:szCs w:val="18"/>
              </w:rPr>
            </w:pPr>
            <w:r w:rsidRPr="001A6C42">
              <w:rPr>
                <w:sz w:val="18"/>
                <w:szCs w:val="18"/>
              </w:rPr>
              <w:t>Eurofins Agroscience Services Ecotox GmbH</w:t>
            </w:r>
          </w:p>
          <w:p w14:paraId="53EE64D8" w14:textId="77777777" w:rsidR="00945AAB" w:rsidRPr="001A6C42" w:rsidRDefault="00945AAB" w:rsidP="00945AAB">
            <w:pPr>
              <w:pStyle w:val="RepTable"/>
              <w:rPr>
                <w:sz w:val="18"/>
                <w:szCs w:val="18"/>
              </w:rPr>
            </w:pPr>
            <w:r w:rsidRPr="001A6C42">
              <w:rPr>
                <w:sz w:val="18"/>
                <w:szCs w:val="18"/>
              </w:rPr>
              <w:t>GLP</w:t>
            </w:r>
          </w:p>
          <w:p w14:paraId="7B9F851D" w14:textId="77777777" w:rsidR="00945AAB" w:rsidRPr="001A6C42" w:rsidRDefault="00945AAB" w:rsidP="00945AAB">
            <w:pPr>
              <w:pStyle w:val="RepTable"/>
              <w:rPr>
                <w:sz w:val="18"/>
                <w:szCs w:val="18"/>
              </w:rPr>
            </w:pPr>
            <w:r w:rsidRPr="001A6C42">
              <w:rPr>
                <w:sz w:val="18"/>
                <w:szCs w:val="18"/>
              </w:rPr>
              <w:t>Not published</w:t>
            </w:r>
          </w:p>
        </w:tc>
        <w:tc>
          <w:tcPr>
            <w:tcW w:w="263" w:type="pct"/>
          </w:tcPr>
          <w:p w14:paraId="31C290CA" w14:textId="77777777" w:rsidR="00945AAB" w:rsidRPr="001A6C42" w:rsidRDefault="00945AAB" w:rsidP="00945AAB">
            <w:pPr>
              <w:jc w:val="center"/>
              <w:rPr>
                <w:sz w:val="18"/>
                <w:szCs w:val="18"/>
              </w:rPr>
            </w:pPr>
            <w:r w:rsidRPr="001A6C42">
              <w:rPr>
                <w:sz w:val="18"/>
                <w:szCs w:val="18"/>
              </w:rPr>
              <w:t>N</w:t>
            </w:r>
          </w:p>
        </w:tc>
        <w:tc>
          <w:tcPr>
            <w:tcW w:w="371" w:type="pct"/>
          </w:tcPr>
          <w:p w14:paraId="1039548D" w14:textId="77777777" w:rsidR="00945AAB" w:rsidRPr="001A6C42" w:rsidRDefault="00945AAB" w:rsidP="00945AAB">
            <w:pPr>
              <w:jc w:val="center"/>
              <w:rPr>
                <w:sz w:val="18"/>
                <w:szCs w:val="18"/>
              </w:rPr>
            </w:pPr>
            <w:r w:rsidRPr="001A6C42">
              <w:rPr>
                <w:sz w:val="18"/>
                <w:szCs w:val="18"/>
                <w:lang w:val="en-GB"/>
              </w:rPr>
              <w:t>Y</w:t>
            </w:r>
          </w:p>
        </w:tc>
        <w:tc>
          <w:tcPr>
            <w:tcW w:w="964" w:type="pct"/>
          </w:tcPr>
          <w:p w14:paraId="026D5D6C" w14:textId="77777777" w:rsidR="00945AAB" w:rsidRPr="001A6C42" w:rsidRDefault="00945AAB" w:rsidP="00945AAB">
            <w:pPr>
              <w:jc w:val="center"/>
              <w:rPr>
                <w:sz w:val="18"/>
                <w:szCs w:val="18"/>
                <w:highlight w:val="yellow"/>
                <w:lang w:val="en-GB"/>
              </w:rPr>
            </w:pPr>
            <w:r w:rsidRPr="001A6C42">
              <w:rPr>
                <w:sz w:val="18"/>
                <w:szCs w:val="18"/>
                <w:lang w:val="en-GB"/>
              </w:rPr>
              <w:t>Data/study report never submitted before in Poland.</w:t>
            </w:r>
          </w:p>
        </w:tc>
        <w:tc>
          <w:tcPr>
            <w:tcW w:w="423" w:type="pct"/>
          </w:tcPr>
          <w:p w14:paraId="38A5B48D" w14:textId="77777777" w:rsidR="00945AAB" w:rsidRPr="001A6C42" w:rsidRDefault="00945AAB" w:rsidP="00945AAB">
            <w:pPr>
              <w:jc w:val="center"/>
              <w:rPr>
                <w:sz w:val="18"/>
                <w:szCs w:val="18"/>
              </w:rPr>
            </w:pPr>
            <w:r w:rsidRPr="001A6C42">
              <w:rPr>
                <w:sz w:val="18"/>
                <w:szCs w:val="18"/>
              </w:rPr>
              <w:t>Certiplant BV</w:t>
            </w:r>
          </w:p>
        </w:tc>
      </w:tr>
      <w:tr w:rsidR="00945AAB" w:rsidRPr="001A6C42" w14:paraId="0AE1B4E4" w14:textId="77777777" w:rsidTr="00E45ABC">
        <w:tc>
          <w:tcPr>
            <w:tcW w:w="402" w:type="pct"/>
          </w:tcPr>
          <w:p w14:paraId="1EECA2E0" w14:textId="77777777" w:rsidR="00945AAB" w:rsidRPr="001A6C42" w:rsidRDefault="00945AAB" w:rsidP="00945AAB">
            <w:pPr>
              <w:pStyle w:val="RepTable"/>
              <w:rPr>
                <w:sz w:val="18"/>
                <w:szCs w:val="18"/>
              </w:rPr>
            </w:pPr>
            <w:r w:rsidRPr="001A6C42">
              <w:rPr>
                <w:sz w:val="18"/>
                <w:szCs w:val="18"/>
              </w:rPr>
              <w:lastRenderedPageBreak/>
              <w:t>KCP 10.3.1.3/01</w:t>
            </w:r>
          </w:p>
        </w:tc>
        <w:tc>
          <w:tcPr>
            <w:tcW w:w="620" w:type="pct"/>
          </w:tcPr>
          <w:p w14:paraId="77313660" w14:textId="77777777" w:rsidR="00945AAB" w:rsidRPr="001A6C42" w:rsidRDefault="00945AAB" w:rsidP="00945AAB">
            <w:pPr>
              <w:rPr>
                <w:sz w:val="18"/>
                <w:szCs w:val="18"/>
              </w:rPr>
            </w:pPr>
            <w:r w:rsidRPr="001A6C42">
              <w:rPr>
                <w:sz w:val="18"/>
                <w:szCs w:val="18"/>
              </w:rPr>
              <w:t>Vergé, E.</w:t>
            </w:r>
          </w:p>
        </w:tc>
        <w:tc>
          <w:tcPr>
            <w:tcW w:w="252" w:type="pct"/>
          </w:tcPr>
          <w:p w14:paraId="35FFFA43" w14:textId="77777777" w:rsidR="00945AAB" w:rsidRPr="001A6C42" w:rsidRDefault="00945AAB" w:rsidP="00945AAB">
            <w:pPr>
              <w:jc w:val="center"/>
              <w:rPr>
                <w:sz w:val="18"/>
                <w:szCs w:val="18"/>
              </w:rPr>
            </w:pPr>
            <w:r w:rsidRPr="001A6C42">
              <w:rPr>
                <w:sz w:val="18"/>
                <w:szCs w:val="18"/>
              </w:rPr>
              <w:t>2022</w:t>
            </w:r>
          </w:p>
        </w:tc>
        <w:tc>
          <w:tcPr>
            <w:tcW w:w="1705" w:type="pct"/>
          </w:tcPr>
          <w:p w14:paraId="383099B5" w14:textId="77777777" w:rsidR="00945AAB" w:rsidRPr="001A6C42" w:rsidRDefault="00945AAB" w:rsidP="00945AAB">
            <w:pPr>
              <w:pStyle w:val="RepTable"/>
              <w:rPr>
                <w:sz w:val="18"/>
                <w:szCs w:val="18"/>
              </w:rPr>
            </w:pPr>
            <w:r w:rsidRPr="001A6C42">
              <w:rPr>
                <w:sz w:val="18"/>
                <w:szCs w:val="18"/>
              </w:rPr>
              <w:t xml:space="preserve">IMS+MSM+MPR 2+10+30 OD: Honey bee </w:t>
            </w:r>
            <w:r w:rsidRPr="001A6C42">
              <w:rPr>
                <w:i/>
                <w:iCs/>
                <w:sz w:val="18"/>
                <w:szCs w:val="18"/>
              </w:rPr>
              <w:t>Apis mellifera</w:t>
            </w:r>
            <w:r w:rsidRPr="001A6C42">
              <w:rPr>
                <w:sz w:val="18"/>
                <w:szCs w:val="18"/>
              </w:rPr>
              <w:t xml:space="preserve"> 22 day larval toxicity test (repeated exposure).</w:t>
            </w:r>
          </w:p>
          <w:p w14:paraId="3B858587" w14:textId="77777777" w:rsidR="00945AAB" w:rsidRPr="001A6C42" w:rsidRDefault="00945AAB" w:rsidP="00945AAB">
            <w:pPr>
              <w:pStyle w:val="RepTable"/>
              <w:rPr>
                <w:sz w:val="18"/>
                <w:szCs w:val="18"/>
              </w:rPr>
            </w:pPr>
            <w:r w:rsidRPr="001A6C42">
              <w:rPr>
                <w:sz w:val="18"/>
                <w:szCs w:val="18"/>
              </w:rPr>
              <w:t>S22-01253</w:t>
            </w:r>
          </w:p>
          <w:p w14:paraId="0C605E8B" w14:textId="77777777" w:rsidR="00945AAB" w:rsidRPr="001A6C42" w:rsidRDefault="00945AAB" w:rsidP="00945AAB">
            <w:pPr>
              <w:pStyle w:val="RepTable"/>
              <w:rPr>
                <w:sz w:val="18"/>
                <w:szCs w:val="18"/>
              </w:rPr>
            </w:pPr>
            <w:r w:rsidRPr="001A6C42">
              <w:rPr>
                <w:sz w:val="18"/>
                <w:szCs w:val="18"/>
              </w:rPr>
              <w:t>Eurofins Agroscience Services Ecotox GmbH</w:t>
            </w:r>
          </w:p>
          <w:p w14:paraId="6817AD72" w14:textId="77777777" w:rsidR="00945AAB" w:rsidRPr="001A6C42" w:rsidRDefault="00945AAB" w:rsidP="00945AAB">
            <w:pPr>
              <w:pStyle w:val="RepTable"/>
              <w:rPr>
                <w:sz w:val="18"/>
                <w:szCs w:val="18"/>
              </w:rPr>
            </w:pPr>
            <w:r w:rsidRPr="001A6C42">
              <w:rPr>
                <w:sz w:val="18"/>
                <w:szCs w:val="18"/>
              </w:rPr>
              <w:t>GLP</w:t>
            </w:r>
          </w:p>
          <w:p w14:paraId="6F65DC08" w14:textId="77777777" w:rsidR="00945AAB" w:rsidRPr="001A6C42" w:rsidRDefault="00945AAB" w:rsidP="00945AAB">
            <w:pPr>
              <w:pStyle w:val="RepTable"/>
              <w:rPr>
                <w:sz w:val="18"/>
                <w:szCs w:val="18"/>
              </w:rPr>
            </w:pPr>
            <w:r w:rsidRPr="001A6C42">
              <w:rPr>
                <w:sz w:val="18"/>
                <w:szCs w:val="18"/>
              </w:rPr>
              <w:t>Not published</w:t>
            </w:r>
          </w:p>
        </w:tc>
        <w:tc>
          <w:tcPr>
            <w:tcW w:w="263" w:type="pct"/>
          </w:tcPr>
          <w:p w14:paraId="31B71525" w14:textId="77777777" w:rsidR="00945AAB" w:rsidRPr="001A6C42" w:rsidRDefault="00945AAB" w:rsidP="00945AAB">
            <w:pPr>
              <w:jc w:val="center"/>
              <w:rPr>
                <w:sz w:val="18"/>
                <w:szCs w:val="18"/>
              </w:rPr>
            </w:pPr>
            <w:r w:rsidRPr="001A6C42">
              <w:rPr>
                <w:sz w:val="18"/>
                <w:szCs w:val="18"/>
              </w:rPr>
              <w:t>N</w:t>
            </w:r>
          </w:p>
        </w:tc>
        <w:tc>
          <w:tcPr>
            <w:tcW w:w="371" w:type="pct"/>
          </w:tcPr>
          <w:p w14:paraId="57B2F831" w14:textId="77777777" w:rsidR="00945AAB" w:rsidRPr="001A6C42" w:rsidRDefault="00945AAB" w:rsidP="00945AAB">
            <w:pPr>
              <w:jc w:val="center"/>
              <w:rPr>
                <w:sz w:val="18"/>
                <w:szCs w:val="18"/>
              </w:rPr>
            </w:pPr>
            <w:r w:rsidRPr="001A6C42">
              <w:rPr>
                <w:sz w:val="18"/>
                <w:szCs w:val="18"/>
                <w:lang w:val="en-GB"/>
              </w:rPr>
              <w:t>Y</w:t>
            </w:r>
          </w:p>
        </w:tc>
        <w:tc>
          <w:tcPr>
            <w:tcW w:w="964" w:type="pct"/>
          </w:tcPr>
          <w:p w14:paraId="07E86225" w14:textId="77777777" w:rsidR="00945AAB" w:rsidRPr="001A6C42" w:rsidRDefault="00945AAB" w:rsidP="00945AAB">
            <w:pPr>
              <w:jc w:val="center"/>
              <w:rPr>
                <w:sz w:val="18"/>
                <w:szCs w:val="18"/>
                <w:highlight w:val="yellow"/>
                <w:lang w:val="en-GB"/>
              </w:rPr>
            </w:pPr>
            <w:r w:rsidRPr="001A6C42">
              <w:rPr>
                <w:sz w:val="18"/>
                <w:szCs w:val="18"/>
                <w:lang w:val="en-GB"/>
              </w:rPr>
              <w:t>Data/study report never submitted before in Poland.</w:t>
            </w:r>
          </w:p>
        </w:tc>
        <w:tc>
          <w:tcPr>
            <w:tcW w:w="423" w:type="pct"/>
          </w:tcPr>
          <w:p w14:paraId="7909DFF5" w14:textId="77777777" w:rsidR="00945AAB" w:rsidRPr="001A6C42" w:rsidRDefault="00945AAB" w:rsidP="00945AAB">
            <w:pPr>
              <w:jc w:val="center"/>
              <w:rPr>
                <w:sz w:val="18"/>
                <w:szCs w:val="18"/>
              </w:rPr>
            </w:pPr>
            <w:r w:rsidRPr="001A6C42">
              <w:rPr>
                <w:sz w:val="18"/>
                <w:szCs w:val="18"/>
              </w:rPr>
              <w:t>Certiplant BV</w:t>
            </w:r>
          </w:p>
        </w:tc>
      </w:tr>
      <w:tr w:rsidR="00945AAB" w:rsidRPr="001A6C42" w14:paraId="4B7D6630" w14:textId="77777777" w:rsidTr="00E45ABC">
        <w:tc>
          <w:tcPr>
            <w:tcW w:w="402" w:type="pct"/>
          </w:tcPr>
          <w:p w14:paraId="0FE53E1C" w14:textId="77777777" w:rsidR="00945AAB" w:rsidRPr="001A6C42" w:rsidRDefault="00945AAB" w:rsidP="00945AAB">
            <w:pPr>
              <w:pStyle w:val="RepTable"/>
              <w:rPr>
                <w:sz w:val="18"/>
                <w:szCs w:val="18"/>
              </w:rPr>
            </w:pPr>
            <w:r w:rsidRPr="001A6C42">
              <w:rPr>
                <w:sz w:val="18"/>
                <w:szCs w:val="18"/>
              </w:rPr>
              <w:t>KCP 10.3.2/01</w:t>
            </w:r>
          </w:p>
        </w:tc>
        <w:tc>
          <w:tcPr>
            <w:tcW w:w="620" w:type="pct"/>
          </w:tcPr>
          <w:p w14:paraId="688C833F" w14:textId="77777777" w:rsidR="00945AAB" w:rsidRPr="001A6C42" w:rsidRDefault="00945AAB" w:rsidP="00945AAB">
            <w:pPr>
              <w:rPr>
                <w:sz w:val="18"/>
                <w:szCs w:val="18"/>
              </w:rPr>
            </w:pPr>
            <w:r w:rsidRPr="001A6C42">
              <w:rPr>
                <w:sz w:val="18"/>
                <w:szCs w:val="18"/>
              </w:rPr>
              <w:t>Wagenhoff, E.</w:t>
            </w:r>
          </w:p>
        </w:tc>
        <w:tc>
          <w:tcPr>
            <w:tcW w:w="252" w:type="pct"/>
          </w:tcPr>
          <w:p w14:paraId="7194083C" w14:textId="77777777" w:rsidR="00945AAB" w:rsidRPr="001A6C42" w:rsidRDefault="00945AAB" w:rsidP="00945AAB">
            <w:pPr>
              <w:jc w:val="center"/>
              <w:rPr>
                <w:sz w:val="18"/>
                <w:szCs w:val="18"/>
              </w:rPr>
            </w:pPr>
            <w:r w:rsidRPr="001A6C42">
              <w:rPr>
                <w:sz w:val="18"/>
                <w:szCs w:val="18"/>
              </w:rPr>
              <w:t>2022</w:t>
            </w:r>
          </w:p>
        </w:tc>
        <w:tc>
          <w:tcPr>
            <w:tcW w:w="1705" w:type="pct"/>
          </w:tcPr>
          <w:p w14:paraId="570CEBC4" w14:textId="77777777" w:rsidR="00945AAB" w:rsidRPr="001A6C42" w:rsidRDefault="00945AAB" w:rsidP="00945AAB">
            <w:pPr>
              <w:pStyle w:val="RepTable"/>
              <w:rPr>
                <w:sz w:val="18"/>
                <w:szCs w:val="18"/>
              </w:rPr>
            </w:pPr>
            <w:r w:rsidRPr="001A6C42">
              <w:rPr>
                <w:sz w:val="18"/>
                <w:szCs w:val="18"/>
              </w:rPr>
              <w:t xml:space="preserve">IMS+MSM+MPR 2+10+30 OD: Toxicity to the predatory mite, </w:t>
            </w:r>
            <w:r w:rsidRPr="001A6C42">
              <w:rPr>
                <w:i/>
                <w:iCs/>
                <w:sz w:val="18"/>
                <w:szCs w:val="18"/>
              </w:rPr>
              <w:t>Typhlodromus pyri</w:t>
            </w:r>
            <w:r w:rsidRPr="001A6C42">
              <w:rPr>
                <w:sz w:val="18"/>
                <w:szCs w:val="18"/>
              </w:rPr>
              <w:t xml:space="preserve"> Scheuten (Acari, Phytoseiidae) under laboratory conditions.</w:t>
            </w:r>
          </w:p>
          <w:p w14:paraId="25BDB5B7" w14:textId="77777777" w:rsidR="00945AAB" w:rsidRPr="001A6C42" w:rsidRDefault="00945AAB" w:rsidP="00945AAB">
            <w:pPr>
              <w:pStyle w:val="RepTable"/>
              <w:rPr>
                <w:sz w:val="18"/>
                <w:szCs w:val="18"/>
              </w:rPr>
            </w:pPr>
            <w:r w:rsidRPr="001A6C42">
              <w:rPr>
                <w:sz w:val="18"/>
                <w:szCs w:val="18"/>
              </w:rPr>
              <w:t>S22-01276</w:t>
            </w:r>
          </w:p>
          <w:p w14:paraId="79F0FC74" w14:textId="77777777" w:rsidR="00945AAB" w:rsidRPr="001A6C42" w:rsidRDefault="00945AAB" w:rsidP="00945AAB">
            <w:pPr>
              <w:pStyle w:val="RepTable"/>
              <w:rPr>
                <w:sz w:val="18"/>
                <w:szCs w:val="18"/>
              </w:rPr>
            </w:pPr>
            <w:r w:rsidRPr="001A6C42">
              <w:rPr>
                <w:sz w:val="18"/>
                <w:szCs w:val="18"/>
              </w:rPr>
              <w:t>Eurofins Agroscience Services Ecotox GmbH</w:t>
            </w:r>
          </w:p>
          <w:p w14:paraId="2D11D937" w14:textId="77777777" w:rsidR="00945AAB" w:rsidRPr="001A6C42" w:rsidRDefault="00945AAB" w:rsidP="00945AAB">
            <w:pPr>
              <w:pStyle w:val="RepTable"/>
              <w:rPr>
                <w:sz w:val="18"/>
                <w:szCs w:val="18"/>
              </w:rPr>
            </w:pPr>
            <w:r w:rsidRPr="001A6C42">
              <w:rPr>
                <w:sz w:val="18"/>
                <w:szCs w:val="18"/>
              </w:rPr>
              <w:t>GLP</w:t>
            </w:r>
          </w:p>
          <w:p w14:paraId="20C6DC30" w14:textId="77777777" w:rsidR="00945AAB" w:rsidRPr="001A6C42" w:rsidRDefault="00945AAB" w:rsidP="00945AAB">
            <w:pPr>
              <w:pStyle w:val="RepTable"/>
              <w:rPr>
                <w:sz w:val="18"/>
                <w:szCs w:val="18"/>
              </w:rPr>
            </w:pPr>
            <w:r w:rsidRPr="001A6C42">
              <w:rPr>
                <w:sz w:val="18"/>
                <w:szCs w:val="18"/>
              </w:rPr>
              <w:t>Not published</w:t>
            </w:r>
          </w:p>
        </w:tc>
        <w:tc>
          <w:tcPr>
            <w:tcW w:w="263" w:type="pct"/>
          </w:tcPr>
          <w:p w14:paraId="07F9E2AD" w14:textId="77777777" w:rsidR="00945AAB" w:rsidRPr="001A6C42" w:rsidRDefault="00945AAB" w:rsidP="00945AAB">
            <w:pPr>
              <w:jc w:val="center"/>
              <w:rPr>
                <w:sz w:val="18"/>
                <w:szCs w:val="18"/>
              </w:rPr>
            </w:pPr>
            <w:r w:rsidRPr="001A6C42">
              <w:rPr>
                <w:sz w:val="18"/>
                <w:szCs w:val="18"/>
              </w:rPr>
              <w:t>N</w:t>
            </w:r>
          </w:p>
        </w:tc>
        <w:tc>
          <w:tcPr>
            <w:tcW w:w="371" w:type="pct"/>
          </w:tcPr>
          <w:p w14:paraId="1879B408" w14:textId="77777777" w:rsidR="00945AAB" w:rsidRPr="001A6C42" w:rsidRDefault="00945AAB" w:rsidP="00945AAB">
            <w:pPr>
              <w:jc w:val="center"/>
              <w:rPr>
                <w:sz w:val="18"/>
                <w:szCs w:val="18"/>
              </w:rPr>
            </w:pPr>
            <w:r w:rsidRPr="001A6C42">
              <w:rPr>
                <w:sz w:val="18"/>
                <w:szCs w:val="18"/>
                <w:lang w:val="en-GB"/>
              </w:rPr>
              <w:t>Y</w:t>
            </w:r>
          </w:p>
        </w:tc>
        <w:tc>
          <w:tcPr>
            <w:tcW w:w="964" w:type="pct"/>
          </w:tcPr>
          <w:p w14:paraId="0FFC5EB1" w14:textId="77777777" w:rsidR="00945AAB" w:rsidRPr="001A6C42" w:rsidRDefault="00945AAB" w:rsidP="00945AAB">
            <w:pPr>
              <w:jc w:val="center"/>
              <w:rPr>
                <w:sz w:val="18"/>
                <w:szCs w:val="18"/>
                <w:highlight w:val="yellow"/>
                <w:lang w:val="en-GB"/>
              </w:rPr>
            </w:pPr>
            <w:r w:rsidRPr="001A6C42">
              <w:rPr>
                <w:sz w:val="18"/>
                <w:szCs w:val="18"/>
                <w:lang w:val="en-GB"/>
              </w:rPr>
              <w:t>Data/study report never submitted before in Poland.</w:t>
            </w:r>
          </w:p>
        </w:tc>
        <w:tc>
          <w:tcPr>
            <w:tcW w:w="423" w:type="pct"/>
          </w:tcPr>
          <w:p w14:paraId="5FC96039" w14:textId="77777777" w:rsidR="00945AAB" w:rsidRPr="001A6C42" w:rsidRDefault="00945AAB" w:rsidP="00945AAB">
            <w:pPr>
              <w:jc w:val="center"/>
              <w:rPr>
                <w:sz w:val="18"/>
                <w:szCs w:val="18"/>
              </w:rPr>
            </w:pPr>
            <w:r w:rsidRPr="001A6C42">
              <w:rPr>
                <w:sz w:val="18"/>
                <w:szCs w:val="18"/>
              </w:rPr>
              <w:t>Certiplant BV</w:t>
            </w:r>
          </w:p>
        </w:tc>
      </w:tr>
      <w:tr w:rsidR="00945AAB" w:rsidRPr="001A6C42" w14:paraId="00CE284C" w14:textId="77777777" w:rsidTr="00E45ABC">
        <w:tc>
          <w:tcPr>
            <w:tcW w:w="402" w:type="pct"/>
          </w:tcPr>
          <w:p w14:paraId="24C62677" w14:textId="77777777" w:rsidR="00945AAB" w:rsidRPr="001A6C42" w:rsidRDefault="00945AAB" w:rsidP="00945AAB">
            <w:pPr>
              <w:pStyle w:val="RepTable"/>
              <w:rPr>
                <w:sz w:val="18"/>
                <w:szCs w:val="18"/>
              </w:rPr>
            </w:pPr>
            <w:r w:rsidRPr="001A6C42">
              <w:rPr>
                <w:sz w:val="18"/>
                <w:szCs w:val="18"/>
              </w:rPr>
              <w:t>KCP 10.3.2/02</w:t>
            </w:r>
          </w:p>
        </w:tc>
        <w:tc>
          <w:tcPr>
            <w:tcW w:w="620" w:type="pct"/>
          </w:tcPr>
          <w:p w14:paraId="60BE73B4" w14:textId="77777777" w:rsidR="00945AAB" w:rsidRPr="001A6C42" w:rsidRDefault="00945AAB" w:rsidP="00945AAB">
            <w:pPr>
              <w:rPr>
                <w:sz w:val="18"/>
                <w:szCs w:val="18"/>
              </w:rPr>
            </w:pPr>
            <w:r w:rsidRPr="001A6C42">
              <w:rPr>
                <w:sz w:val="18"/>
                <w:szCs w:val="18"/>
              </w:rPr>
              <w:t>Wagenhoff, E.</w:t>
            </w:r>
          </w:p>
        </w:tc>
        <w:tc>
          <w:tcPr>
            <w:tcW w:w="252" w:type="pct"/>
          </w:tcPr>
          <w:p w14:paraId="05699D61" w14:textId="77777777" w:rsidR="00945AAB" w:rsidRPr="001A6C42" w:rsidRDefault="00945AAB" w:rsidP="00945AAB">
            <w:pPr>
              <w:jc w:val="center"/>
              <w:rPr>
                <w:sz w:val="18"/>
                <w:szCs w:val="18"/>
              </w:rPr>
            </w:pPr>
            <w:r w:rsidRPr="001A6C42">
              <w:rPr>
                <w:sz w:val="18"/>
                <w:szCs w:val="18"/>
              </w:rPr>
              <w:t>2022</w:t>
            </w:r>
          </w:p>
        </w:tc>
        <w:tc>
          <w:tcPr>
            <w:tcW w:w="1705" w:type="pct"/>
          </w:tcPr>
          <w:p w14:paraId="3FC755AD" w14:textId="77777777" w:rsidR="00945AAB" w:rsidRPr="001A6C42" w:rsidRDefault="00945AAB" w:rsidP="00945AAB">
            <w:pPr>
              <w:pStyle w:val="RepTable"/>
              <w:rPr>
                <w:sz w:val="18"/>
                <w:szCs w:val="18"/>
              </w:rPr>
            </w:pPr>
            <w:r w:rsidRPr="001A6C42">
              <w:rPr>
                <w:sz w:val="18"/>
                <w:szCs w:val="18"/>
              </w:rPr>
              <w:t xml:space="preserve">IMS+MSM+MPR 2+10+30 OD: Toxicity to the aphid parasitoid </w:t>
            </w:r>
            <w:r w:rsidRPr="001A6C42">
              <w:rPr>
                <w:i/>
                <w:iCs/>
                <w:sz w:val="18"/>
                <w:szCs w:val="18"/>
              </w:rPr>
              <w:t>Aphidius rhopalosiphi</w:t>
            </w:r>
            <w:r w:rsidRPr="001A6C42">
              <w:rPr>
                <w:sz w:val="18"/>
                <w:szCs w:val="18"/>
              </w:rPr>
              <w:t xml:space="preserve"> De Stefani Perez (Hymenoptera, Braconidae) under laboratory conditions.</w:t>
            </w:r>
          </w:p>
          <w:p w14:paraId="5D2E939B" w14:textId="77777777" w:rsidR="00945AAB" w:rsidRPr="001A6C42" w:rsidRDefault="00945AAB" w:rsidP="00945AAB">
            <w:pPr>
              <w:pStyle w:val="RepTable"/>
              <w:rPr>
                <w:sz w:val="18"/>
                <w:szCs w:val="18"/>
              </w:rPr>
            </w:pPr>
            <w:r w:rsidRPr="001A6C42">
              <w:rPr>
                <w:sz w:val="18"/>
                <w:szCs w:val="18"/>
              </w:rPr>
              <w:t>S22-01275</w:t>
            </w:r>
          </w:p>
          <w:p w14:paraId="5EE17F44" w14:textId="77777777" w:rsidR="00945AAB" w:rsidRPr="001A6C42" w:rsidRDefault="00945AAB" w:rsidP="00945AAB">
            <w:pPr>
              <w:pStyle w:val="RepTable"/>
              <w:rPr>
                <w:sz w:val="18"/>
                <w:szCs w:val="18"/>
              </w:rPr>
            </w:pPr>
            <w:r w:rsidRPr="001A6C42">
              <w:rPr>
                <w:sz w:val="18"/>
                <w:szCs w:val="18"/>
              </w:rPr>
              <w:t>Eurofins Agroscience Services Ecotox GmbH</w:t>
            </w:r>
          </w:p>
          <w:p w14:paraId="0BDC4B5E" w14:textId="77777777" w:rsidR="00945AAB" w:rsidRPr="001A6C42" w:rsidRDefault="00945AAB" w:rsidP="00945AAB">
            <w:pPr>
              <w:pStyle w:val="RepTable"/>
              <w:rPr>
                <w:sz w:val="18"/>
                <w:szCs w:val="18"/>
              </w:rPr>
            </w:pPr>
            <w:r w:rsidRPr="001A6C42">
              <w:rPr>
                <w:sz w:val="18"/>
                <w:szCs w:val="18"/>
              </w:rPr>
              <w:t>GLP</w:t>
            </w:r>
          </w:p>
          <w:p w14:paraId="1D440BB3" w14:textId="77777777" w:rsidR="00945AAB" w:rsidRPr="001A6C42" w:rsidRDefault="00945AAB" w:rsidP="00945AAB">
            <w:pPr>
              <w:pStyle w:val="RepTable"/>
              <w:rPr>
                <w:sz w:val="18"/>
                <w:szCs w:val="18"/>
              </w:rPr>
            </w:pPr>
            <w:r w:rsidRPr="001A6C42">
              <w:rPr>
                <w:sz w:val="18"/>
                <w:szCs w:val="18"/>
              </w:rPr>
              <w:t>Not published</w:t>
            </w:r>
          </w:p>
        </w:tc>
        <w:tc>
          <w:tcPr>
            <w:tcW w:w="263" w:type="pct"/>
          </w:tcPr>
          <w:p w14:paraId="56818E7E" w14:textId="77777777" w:rsidR="00945AAB" w:rsidRPr="001A6C42" w:rsidRDefault="00945AAB" w:rsidP="00945AAB">
            <w:pPr>
              <w:jc w:val="center"/>
              <w:rPr>
                <w:sz w:val="18"/>
                <w:szCs w:val="18"/>
              </w:rPr>
            </w:pPr>
            <w:r w:rsidRPr="001A6C42">
              <w:rPr>
                <w:sz w:val="18"/>
                <w:szCs w:val="18"/>
              </w:rPr>
              <w:t>N</w:t>
            </w:r>
          </w:p>
        </w:tc>
        <w:tc>
          <w:tcPr>
            <w:tcW w:w="371" w:type="pct"/>
          </w:tcPr>
          <w:p w14:paraId="43446804" w14:textId="77777777" w:rsidR="00945AAB" w:rsidRPr="001A6C42" w:rsidRDefault="00945AAB" w:rsidP="00945AAB">
            <w:pPr>
              <w:jc w:val="center"/>
              <w:rPr>
                <w:sz w:val="18"/>
                <w:szCs w:val="18"/>
              </w:rPr>
            </w:pPr>
            <w:r w:rsidRPr="001A6C42">
              <w:rPr>
                <w:sz w:val="18"/>
                <w:szCs w:val="18"/>
                <w:lang w:val="en-GB"/>
              </w:rPr>
              <w:t>Y</w:t>
            </w:r>
          </w:p>
        </w:tc>
        <w:tc>
          <w:tcPr>
            <w:tcW w:w="964" w:type="pct"/>
          </w:tcPr>
          <w:p w14:paraId="32573F0A" w14:textId="77777777" w:rsidR="00945AAB" w:rsidRPr="001A6C42" w:rsidRDefault="00945AAB" w:rsidP="00945AAB">
            <w:pPr>
              <w:jc w:val="center"/>
              <w:rPr>
                <w:sz w:val="18"/>
                <w:szCs w:val="18"/>
                <w:highlight w:val="yellow"/>
                <w:lang w:val="en-GB"/>
              </w:rPr>
            </w:pPr>
            <w:r w:rsidRPr="001A6C42">
              <w:rPr>
                <w:sz w:val="18"/>
                <w:szCs w:val="18"/>
                <w:lang w:val="en-GB"/>
              </w:rPr>
              <w:t>Data/study report never submitted before in Poland.</w:t>
            </w:r>
          </w:p>
        </w:tc>
        <w:tc>
          <w:tcPr>
            <w:tcW w:w="423" w:type="pct"/>
          </w:tcPr>
          <w:p w14:paraId="581A3773" w14:textId="77777777" w:rsidR="00945AAB" w:rsidRPr="001A6C42" w:rsidRDefault="00945AAB" w:rsidP="00945AAB">
            <w:pPr>
              <w:jc w:val="center"/>
              <w:rPr>
                <w:sz w:val="18"/>
                <w:szCs w:val="18"/>
              </w:rPr>
            </w:pPr>
            <w:r w:rsidRPr="001A6C42">
              <w:rPr>
                <w:sz w:val="18"/>
                <w:szCs w:val="18"/>
              </w:rPr>
              <w:t>Certiplant BV</w:t>
            </w:r>
          </w:p>
        </w:tc>
      </w:tr>
      <w:tr w:rsidR="00945AAB" w:rsidRPr="001A6C42" w14:paraId="2F105A42" w14:textId="77777777" w:rsidTr="00E45ABC">
        <w:tc>
          <w:tcPr>
            <w:tcW w:w="402" w:type="pct"/>
          </w:tcPr>
          <w:p w14:paraId="7FECA633" w14:textId="77777777" w:rsidR="00945AAB" w:rsidRPr="001A6C42" w:rsidRDefault="00945AAB" w:rsidP="00945AAB">
            <w:pPr>
              <w:pStyle w:val="RepTable"/>
              <w:rPr>
                <w:sz w:val="18"/>
                <w:szCs w:val="18"/>
              </w:rPr>
            </w:pPr>
            <w:r w:rsidRPr="001A6C42">
              <w:rPr>
                <w:sz w:val="18"/>
                <w:szCs w:val="18"/>
              </w:rPr>
              <w:t>KCP 10.4.1.1/01</w:t>
            </w:r>
          </w:p>
        </w:tc>
        <w:tc>
          <w:tcPr>
            <w:tcW w:w="620" w:type="pct"/>
          </w:tcPr>
          <w:p w14:paraId="34B0F461" w14:textId="77777777" w:rsidR="00945AAB" w:rsidRPr="001A6C42" w:rsidRDefault="00945AAB" w:rsidP="00945AAB">
            <w:pPr>
              <w:rPr>
                <w:sz w:val="18"/>
                <w:szCs w:val="18"/>
              </w:rPr>
            </w:pPr>
            <w:r w:rsidRPr="001A6C42">
              <w:rPr>
                <w:sz w:val="18"/>
                <w:szCs w:val="18"/>
              </w:rPr>
              <w:t>Stäbler, D.</w:t>
            </w:r>
          </w:p>
        </w:tc>
        <w:tc>
          <w:tcPr>
            <w:tcW w:w="252" w:type="pct"/>
          </w:tcPr>
          <w:p w14:paraId="039C0A61" w14:textId="77777777" w:rsidR="00945AAB" w:rsidRPr="001A6C42" w:rsidRDefault="00945AAB" w:rsidP="00945AAB">
            <w:pPr>
              <w:jc w:val="center"/>
              <w:rPr>
                <w:sz w:val="18"/>
                <w:szCs w:val="18"/>
              </w:rPr>
            </w:pPr>
            <w:r w:rsidRPr="001A6C42">
              <w:rPr>
                <w:sz w:val="18"/>
                <w:szCs w:val="18"/>
              </w:rPr>
              <w:t>2022</w:t>
            </w:r>
          </w:p>
        </w:tc>
        <w:tc>
          <w:tcPr>
            <w:tcW w:w="1705" w:type="pct"/>
          </w:tcPr>
          <w:p w14:paraId="1446D640" w14:textId="77777777" w:rsidR="00945AAB" w:rsidRPr="001A6C42" w:rsidRDefault="00945AAB" w:rsidP="00945AAB">
            <w:pPr>
              <w:pStyle w:val="RepTable"/>
              <w:rPr>
                <w:sz w:val="18"/>
                <w:szCs w:val="18"/>
              </w:rPr>
            </w:pPr>
            <w:r w:rsidRPr="001A6C42">
              <w:rPr>
                <w:sz w:val="18"/>
                <w:szCs w:val="18"/>
              </w:rPr>
              <w:t xml:space="preserve">IMS+MSM+MPR 2+10+30 OD: Effects on the reproduction of the earthworm </w:t>
            </w:r>
            <w:r w:rsidRPr="001A6C42">
              <w:rPr>
                <w:i/>
                <w:iCs/>
                <w:sz w:val="18"/>
                <w:szCs w:val="18"/>
              </w:rPr>
              <w:t>Eisenia fetida</w:t>
            </w:r>
            <w:r w:rsidRPr="001A6C42">
              <w:rPr>
                <w:sz w:val="18"/>
                <w:szCs w:val="18"/>
              </w:rPr>
              <w:t xml:space="preserve"> in artificial soil with 10% peat.</w:t>
            </w:r>
          </w:p>
          <w:p w14:paraId="7C9612C3" w14:textId="77777777" w:rsidR="00945AAB" w:rsidRPr="001A6C42" w:rsidRDefault="00945AAB" w:rsidP="00945AAB">
            <w:pPr>
              <w:pStyle w:val="RepTable"/>
              <w:rPr>
                <w:sz w:val="18"/>
                <w:szCs w:val="18"/>
              </w:rPr>
            </w:pPr>
            <w:r w:rsidRPr="001A6C42">
              <w:rPr>
                <w:sz w:val="18"/>
                <w:szCs w:val="18"/>
              </w:rPr>
              <w:t>S22-01277</w:t>
            </w:r>
          </w:p>
          <w:p w14:paraId="245AC7EA" w14:textId="77777777" w:rsidR="00945AAB" w:rsidRPr="001A6C42" w:rsidRDefault="00945AAB" w:rsidP="00945AAB">
            <w:pPr>
              <w:pStyle w:val="RepTable"/>
              <w:rPr>
                <w:sz w:val="18"/>
                <w:szCs w:val="18"/>
              </w:rPr>
            </w:pPr>
            <w:r w:rsidRPr="001A6C42">
              <w:rPr>
                <w:sz w:val="18"/>
                <w:szCs w:val="18"/>
              </w:rPr>
              <w:t>Eurofins Agroscience Services Ecotox GmbH</w:t>
            </w:r>
          </w:p>
          <w:p w14:paraId="49B42643" w14:textId="77777777" w:rsidR="00945AAB" w:rsidRPr="001A6C42" w:rsidRDefault="00945AAB" w:rsidP="00945AAB">
            <w:pPr>
              <w:pStyle w:val="RepTable"/>
              <w:rPr>
                <w:sz w:val="18"/>
                <w:szCs w:val="18"/>
              </w:rPr>
            </w:pPr>
            <w:r w:rsidRPr="001A6C42">
              <w:rPr>
                <w:sz w:val="18"/>
                <w:szCs w:val="18"/>
              </w:rPr>
              <w:t>GLP</w:t>
            </w:r>
          </w:p>
          <w:p w14:paraId="1F2CB268" w14:textId="77777777" w:rsidR="00945AAB" w:rsidRPr="001A6C42" w:rsidRDefault="00945AAB" w:rsidP="00945AAB">
            <w:pPr>
              <w:pStyle w:val="RepTable"/>
              <w:rPr>
                <w:sz w:val="18"/>
                <w:szCs w:val="18"/>
              </w:rPr>
            </w:pPr>
            <w:r w:rsidRPr="001A6C42">
              <w:rPr>
                <w:sz w:val="18"/>
                <w:szCs w:val="18"/>
              </w:rPr>
              <w:t>Not published</w:t>
            </w:r>
          </w:p>
        </w:tc>
        <w:tc>
          <w:tcPr>
            <w:tcW w:w="263" w:type="pct"/>
          </w:tcPr>
          <w:p w14:paraId="10C4FFFF" w14:textId="77777777" w:rsidR="00945AAB" w:rsidRPr="001A6C42" w:rsidRDefault="00945AAB" w:rsidP="00945AAB">
            <w:pPr>
              <w:jc w:val="center"/>
              <w:rPr>
                <w:sz w:val="18"/>
                <w:szCs w:val="18"/>
              </w:rPr>
            </w:pPr>
            <w:r w:rsidRPr="001A6C42">
              <w:rPr>
                <w:sz w:val="18"/>
                <w:szCs w:val="18"/>
              </w:rPr>
              <w:t>N</w:t>
            </w:r>
          </w:p>
        </w:tc>
        <w:tc>
          <w:tcPr>
            <w:tcW w:w="371" w:type="pct"/>
          </w:tcPr>
          <w:p w14:paraId="709DA6A9" w14:textId="77777777" w:rsidR="00945AAB" w:rsidRPr="001A6C42" w:rsidRDefault="00945AAB" w:rsidP="00945AAB">
            <w:pPr>
              <w:jc w:val="center"/>
              <w:rPr>
                <w:sz w:val="18"/>
                <w:szCs w:val="18"/>
              </w:rPr>
            </w:pPr>
            <w:r w:rsidRPr="001A6C42">
              <w:rPr>
                <w:sz w:val="18"/>
                <w:szCs w:val="18"/>
                <w:lang w:val="en-GB"/>
              </w:rPr>
              <w:t>Y</w:t>
            </w:r>
          </w:p>
        </w:tc>
        <w:tc>
          <w:tcPr>
            <w:tcW w:w="964" w:type="pct"/>
          </w:tcPr>
          <w:p w14:paraId="6B0F971B" w14:textId="77777777" w:rsidR="00945AAB" w:rsidRPr="001A6C42" w:rsidRDefault="00945AAB" w:rsidP="00945AAB">
            <w:pPr>
              <w:jc w:val="center"/>
              <w:rPr>
                <w:sz w:val="18"/>
                <w:szCs w:val="18"/>
                <w:highlight w:val="yellow"/>
                <w:lang w:val="en-GB"/>
              </w:rPr>
            </w:pPr>
            <w:r w:rsidRPr="001A6C42">
              <w:rPr>
                <w:sz w:val="18"/>
                <w:szCs w:val="18"/>
                <w:lang w:val="en-GB"/>
              </w:rPr>
              <w:t>Data/study report never submitted before in Poland.</w:t>
            </w:r>
          </w:p>
        </w:tc>
        <w:tc>
          <w:tcPr>
            <w:tcW w:w="423" w:type="pct"/>
          </w:tcPr>
          <w:p w14:paraId="5024CE6F" w14:textId="77777777" w:rsidR="00945AAB" w:rsidRPr="001A6C42" w:rsidRDefault="00945AAB" w:rsidP="00945AAB">
            <w:pPr>
              <w:jc w:val="center"/>
              <w:rPr>
                <w:sz w:val="18"/>
                <w:szCs w:val="18"/>
              </w:rPr>
            </w:pPr>
            <w:r w:rsidRPr="001A6C42">
              <w:rPr>
                <w:sz w:val="18"/>
                <w:szCs w:val="18"/>
              </w:rPr>
              <w:t>Certiplant BV</w:t>
            </w:r>
          </w:p>
        </w:tc>
      </w:tr>
      <w:tr w:rsidR="00945AAB" w:rsidRPr="001A6C42" w14:paraId="1CA6E9FD" w14:textId="77777777" w:rsidTr="00E45ABC">
        <w:tc>
          <w:tcPr>
            <w:tcW w:w="402" w:type="pct"/>
          </w:tcPr>
          <w:p w14:paraId="216358F7" w14:textId="77777777" w:rsidR="00945AAB" w:rsidRPr="001A6C42" w:rsidRDefault="00945AAB" w:rsidP="00945AAB">
            <w:pPr>
              <w:pStyle w:val="RepTable"/>
              <w:rPr>
                <w:sz w:val="18"/>
                <w:szCs w:val="18"/>
              </w:rPr>
            </w:pPr>
            <w:r w:rsidRPr="001A6C42">
              <w:rPr>
                <w:sz w:val="18"/>
                <w:szCs w:val="18"/>
              </w:rPr>
              <w:t>KCP 10.4.2.1/01</w:t>
            </w:r>
          </w:p>
        </w:tc>
        <w:tc>
          <w:tcPr>
            <w:tcW w:w="620" w:type="pct"/>
          </w:tcPr>
          <w:p w14:paraId="7B58BE0A" w14:textId="77777777" w:rsidR="00945AAB" w:rsidRPr="001A6C42" w:rsidRDefault="00945AAB" w:rsidP="00945AAB">
            <w:pPr>
              <w:rPr>
                <w:sz w:val="18"/>
                <w:szCs w:val="18"/>
              </w:rPr>
            </w:pPr>
            <w:r w:rsidRPr="001A6C42">
              <w:rPr>
                <w:sz w:val="18"/>
                <w:szCs w:val="18"/>
              </w:rPr>
              <w:t>Stäbler, D.</w:t>
            </w:r>
          </w:p>
        </w:tc>
        <w:tc>
          <w:tcPr>
            <w:tcW w:w="252" w:type="pct"/>
          </w:tcPr>
          <w:p w14:paraId="167F7C52" w14:textId="77777777" w:rsidR="00945AAB" w:rsidRPr="001A6C42" w:rsidRDefault="00945AAB" w:rsidP="00945AAB">
            <w:pPr>
              <w:jc w:val="center"/>
              <w:rPr>
                <w:sz w:val="18"/>
                <w:szCs w:val="18"/>
              </w:rPr>
            </w:pPr>
            <w:r w:rsidRPr="001A6C42">
              <w:rPr>
                <w:sz w:val="18"/>
                <w:szCs w:val="18"/>
              </w:rPr>
              <w:t>2022</w:t>
            </w:r>
          </w:p>
        </w:tc>
        <w:tc>
          <w:tcPr>
            <w:tcW w:w="1705" w:type="pct"/>
          </w:tcPr>
          <w:p w14:paraId="33D124D7" w14:textId="77777777" w:rsidR="00945AAB" w:rsidRPr="001A6C42" w:rsidRDefault="00945AAB" w:rsidP="00945AAB">
            <w:pPr>
              <w:pStyle w:val="RepTable"/>
              <w:rPr>
                <w:sz w:val="18"/>
                <w:szCs w:val="18"/>
              </w:rPr>
            </w:pPr>
            <w:r w:rsidRPr="001A6C42">
              <w:rPr>
                <w:sz w:val="18"/>
                <w:szCs w:val="18"/>
              </w:rPr>
              <w:t xml:space="preserve">IMS+MSM+MPR 2+10+30 OD: Effects on the reproduction of the springtail </w:t>
            </w:r>
            <w:r w:rsidRPr="001A6C42">
              <w:rPr>
                <w:i/>
                <w:iCs/>
                <w:sz w:val="18"/>
                <w:szCs w:val="18"/>
              </w:rPr>
              <w:t>Folsomia candida</w:t>
            </w:r>
            <w:r w:rsidRPr="001A6C42">
              <w:rPr>
                <w:sz w:val="18"/>
                <w:szCs w:val="18"/>
              </w:rPr>
              <w:t xml:space="preserve"> Willem in artificial soil.</w:t>
            </w:r>
          </w:p>
          <w:p w14:paraId="797F17C8" w14:textId="77777777" w:rsidR="00945AAB" w:rsidRPr="001A6C42" w:rsidRDefault="00945AAB" w:rsidP="00945AAB">
            <w:pPr>
              <w:pStyle w:val="RepTable"/>
              <w:rPr>
                <w:sz w:val="18"/>
                <w:szCs w:val="18"/>
              </w:rPr>
            </w:pPr>
            <w:r w:rsidRPr="001A6C42">
              <w:rPr>
                <w:sz w:val="18"/>
                <w:szCs w:val="18"/>
              </w:rPr>
              <w:t>S22-01278</w:t>
            </w:r>
          </w:p>
          <w:p w14:paraId="1BC03F08" w14:textId="77777777" w:rsidR="00945AAB" w:rsidRPr="001A6C42" w:rsidRDefault="00945AAB" w:rsidP="00945AAB">
            <w:pPr>
              <w:pStyle w:val="RepTable"/>
              <w:rPr>
                <w:sz w:val="18"/>
                <w:szCs w:val="18"/>
              </w:rPr>
            </w:pPr>
            <w:r w:rsidRPr="001A6C42">
              <w:rPr>
                <w:sz w:val="18"/>
                <w:szCs w:val="18"/>
              </w:rPr>
              <w:t>Eurofins Agroscience Services Ecotox GmbH</w:t>
            </w:r>
          </w:p>
          <w:p w14:paraId="393ED49F" w14:textId="77777777" w:rsidR="00945AAB" w:rsidRPr="001A6C42" w:rsidRDefault="00945AAB" w:rsidP="00945AAB">
            <w:pPr>
              <w:pStyle w:val="RepTable"/>
              <w:rPr>
                <w:sz w:val="18"/>
                <w:szCs w:val="18"/>
              </w:rPr>
            </w:pPr>
            <w:r w:rsidRPr="001A6C42">
              <w:rPr>
                <w:sz w:val="18"/>
                <w:szCs w:val="18"/>
              </w:rPr>
              <w:t>GLP</w:t>
            </w:r>
          </w:p>
          <w:p w14:paraId="3A6FB2E0" w14:textId="77777777" w:rsidR="00945AAB" w:rsidRPr="001A6C42" w:rsidRDefault="00945AAB" w:rsidP="00945AAB">
            <w:pPr>
              <w:pStyle w:val="RepTable"/>
              <w:rPr>
                <w:sz w:val="18"/>
                <w:szCs w:val="18"/>
              </w:rPr>
            </w:pPr>
            <w:r w:rsidRPr="001A6C42">
              <w:rPr>
                <w:sz w:val="18"/>
                <w:szCs w:val="18"/>
              </w:rPr>
              <w:t>Not published</w:t>
            </w:r>
          </w:p>
        </w:tc>
        <w:tc>
          <w:tcPr>
            <w:tcW w:w="263" w:type="pct"/>
          </w:tcPr>
          <w:p w14:paraId="6A2E106B" w14:textId="77777777" w:rsidR="00945AAB" w:rsidRPr="001A6C42" w:rsidRDefault="00945AAB" w:rsidP="00945AAB">
            <w:pPr>
              <w:jc w:val="center"/>
              <w:rPr>
                <w:sz w:val="18"/>
                <w:szCs w:val="18"/>
              </w:rPr>
            </w:pPr>
            <w:r w:rsidRPr="001A6C42">
              <w:rPr>
                <w:sz w:val="18"/>
                <w:szCs w:val="18"/>
              </w:rPr>
              <w:t>N</w:t>
            </w:r>
          </w:p>
        </w:tc>
        <w:tc>
          <w:tcPr>
            <w:tcW w:w="371" w:type="pct"/>
          </w:tcPr>
          <w:p w14:paraId="0438B8EF" w14:textId="77777777" w:rsidR="00945AAB" w:rsidRPr="001A6C42" w:rsidRDefault="00945AAB" w:rsidP="00945AAB">
            <w:pPr>
              <w:jc w:val="center"/>
              <w:rPr>
                <w:sz w:val="18"/>
                <w:szCs w:val="18"/>
              </w:rPr>
            </w:pPr>
            <w:r w:rsidRPr="001A6C42">
              <w:rPr>
                <w:sz w:val="18"/>
                <w:szCs w:val="18"/>
                <w:lang w:val="en-GB"/>
              </w:rPr>
              <w:t>Y</w:t>
            </w:r>
          </w:p>
        </w:tc>
        <w:tc>
          <w:tcPr>
            <w:tcW w:w="964" w:type="pct"/>
          </w:tcPr>
          <w:p w14:paraId="0F1B570F" w14:textId="77777777" w:rsidR="00945AAB" w:rsidRPr="001A6C42" w:rsidRDefault="00945AAB" w:rsidP="00945AAB">
            <w:pPr>
              <w:jc w:val="center"/>
              <w:rPr>
                <w:sz w:val="18"/>
                <w:szCs w:val="18"/>
                <w:highlight w:val="yellow"/>
                <w:lang w:val="en-GB"/>
              </w:rPr>
            </w:pPr>
            <w:r w:rsidRPr="001A6C42">
              <w:rPr>
                <w:sz w:val="18"/>
                <w:szCs w:val="18"/>
                <w:lang w:val="en-GB"/>
              </w:rPr>
              <w:t>Data/study report never submitted before in Poland.</w:t>
            </w:r>
          </w:p>
        </w:tc>
        <w:tc>
          <w:tcPr>
            <w:tcW w:w="423" w:type="pct"/>
          </w:tcPr>
          <w:p w14:paraId="26E790B3" w14:textId="77777777" w:rsidR="00945AAB" w:rsidRPr="001A6C42" w:rsidRDefault="00945AAB" w:rsidP="00945AAB">
            <w:pPr>
              <w:jc w:val="center"/>
              <w:rPr>
                <w:sz w:val="18"/>
                <w:szCs w:val="18"/>
              </w:rPr>
            </w:pPr>
            <w:r w:rsidRPr="001A6C42">
              <w:rPr>
                <w:sz w:val="18"/>
                <w:szCs w:val="18"/>
              </w:rPr>
              <w:t>Certiplant BV</w:t>
            </w:r>
          </w:p>
        </w:tc>
      </w:tr>
      <w:tr w:rsidR="00945AAB" w:rsidRPr="001A6C42" w14:paraId="70813D0B" w14:textId="77777777" w:rsidTr="00E45ABC">
        <w:tc>
          <w:tcPr>
            <w:tcW w:w="402" w:type="pct"/>
          </w:tcPr>
          <w:p w14:paraId="4A6B42E9" w14:textId="77777777" w:rsidR="00945AAB" w:rsidRPr="001A6C42" w:rsidRDefault="00945AAB" w:rsidP="00945AAB">
            <w:pPr>
              <w:pStyle w:val="RepTable"/>
              <w:rPr>
                <w:sz w:val="18"/>
                <w:szCs w:val="18"/>
              </w:rPr>
            </w:pPr>
            <w:r w:rsidRPr="001A6C42">
              <w:rPr>
                <w:sz w:val="18"/>
                <w:szCs w:val="18"/>
              </w:rPr>
              <w:t>KCP 10.4.2.1/02</w:t>
            </w:r>
          </w:p>
        </w:tc>
        <w:tc>
          <w:tcPr>
            <w:tcW w:w="620" w:type="pct"/>
          </w:tcPr>
          <w:p w14:paraId="0FF2C0BC" w14:textId="77777777" w:rsidR="00945AAB" w:rsidRPr="001A6C42" w:rsidRDefault="00945AAB" w:rsidP="00945AAB">
            <w:pPr>
              <w:rPr>
                <w:sz w:val="18"/>
                <w:szCs w:val="18"/>
              </w:rPr>
            </w:pPr>
            <w:r w:rsidRPr="001A6C42">
              <w:rPr>
                <w:sz w:val="18"/>
                <w:szCs w:val="18"/>
              </w:rPr>
              <w:t>Stäbler, D.</w:t>
            </w:r>
          </w:p>
        </w:tc>
        <w:tc>
          <w:tcPr>
            <w:tcW w:w="252" w:type="pct"/>
          </w:tcPr>
          <w:p w14:paraId="6ED8A8D6" w14:textId="77777777" w:rsidR="00945AAB" w:rsidRPr="001A6C42" w:rsidRDefault="00945AAB" w:rsidP="00945AAB">
            <w:pPr>
              <w:jc w:val="center"/>
              <w:rPr>
                <w:sz w:val="18"/>
                <w:szCs w:val="18"/>
              </w:rPr>
            </w:pPr>
            <w:r w:rsidRPr="001A6C42">
              <w:rPr>
                <w:sz w:val="18"/>
                <w:szCs w:val="18"/>
              </w:rPr>
              <w:t>2022</w:t>
            </w:r>
          </w:p>
        </w:tc>
        <w:tc>
          <w:tcPr>
            <w:tcW w:w="1705" w:type="pct"/>
          </w:tcPr>
          <w:p w14:paraId="08D210F5" w14:textId="77777777" w:rsidR="00945AAB" w:rsidRPr="001A6C42" w:rsidRDefault="00945AAB" w:rsidP="00945AAB">
            <w:pPr>
              <w:pStyle w:val="RepTable"/>
              <w:rPr>
                <w:sz w:val="18"/>
                <w:szCs w:val="18"/>
              </w:rPr>
            </w:pPr>
            <w:r w:rsidRPr="001A6C42">
              <w:rPr>
                <w:sz w:val="18"/>
                <w:szCs w:val="18"/>
              </w:rPr>
              <w:t xml:space="preserve">IMS+MSM+MPR 2+10+30 OD: Effects on the reproduction of the predatory mite </w:t>
            </w:r>
            <w:r w:rsidRPr="001A6C42">
              <w:rPr>
                <w:i/>
                <w:iCs/>
                <w:sz w:val="18"/>
                <w:szCs w:val="18"/>
              </w:rPr>
              <w:t>Hypoaspis aculeifer</w:t>
            </w:r>
            <w:r w:rsidRPr="001A6C42">
              <w:rPr>
                <w:sz w:val="18"/>
                <w:szCs w:val="18"/>
              </w:rPr>
              <w:t xml:space="preserve"> Canestrini in artificial soil.</w:t>
            </w:r>
          </w:p>
          <w:p w14:paraId="7DE13A2D" w14:textId="77777777" w:rsidR="00945AAB" w:rsidRPr="001A6C42" w:rsidRDefault="00945AAB" w:rsidP="00945AAB">
            <w:pPr>
              <w:pStyle w:val="RepTable"/>
              <w:rPr>
                <w:sz w:val="18"/>
                <w:szCs w:val="18"/>
              </w:rPr>
            </w:pPr>
            <w:r w:rsidRPr="001A6C42">
              <w:rPr>
                <w:sz w:val="18"/>
                <w:szCs w:val="18"/>
              </w:rPr>
              <w:lastRenderedPageBreak/>
              <w:t>S22-01279</w:t>
            </w:r>
          </w:p>
          <w:p w14:paraId="4481D2DF" w14:textId="77777777" w:rsidR="00945AAB" w:rsidRPr="001A6C42" w:rsidRDefault="00945AAB" w:rsidP="00945AAB">
            <w:pPr>
              <w:pStyle w:val="RepTable"/>
              <w:rPr>
                <w:sz w:val="18"/>
                <w:szCs w:val="18"/>
              </w:rPr>
            </w:pPr>
            <w:r w:rsidRPr="001A6C42">
              <w:rPr>
                <w:sz w:val="18"/>
                <w:szCs w:val="18"/>
              </w:rPr>
              <w:t>Eurofins Agroscience Services Ecotox GmbH</w:t>
            </w:r>
          </w:p>
          <w:p w14:paraId="43839F09" w14:textId="77777777" w:rsidR="00945AAB" w:rsidRPr="001A6C42" w:rsidRDefault="00945AAB" w:rsidP="00945AAB">
            <w:pPr>
              <w:pStyle w:val="RepTable"/>
              <w:rPr>
                <w:sz w:val="18"/>
                <w:szCs w:val="18"/>
              </w:rPr>
            </w:pPr>
            <w:r w:rsidRPr="001A6C42">
              <w:rPr>
                <w:sz w:val="18"/>
                <w:szCs w:val="18"/>
              </w:rPr>
              <w:t>GLP</w:t>
            </w:r>
          </w:p>
          <w:p w14:paraId="2B78F6EF" w14:textId="77777777" w:rsidR="00945AAB" w:rsidRPr="001A6C42" w:rsidRDefault="00945AAB" w:rsidP="00945AAB">
            <w:pPr>
              <w:pStyle w:val="RepTable"/>
              <w:rPr>
                <w:sz w:val="18"/>
                <w:szCs w:val="18"/>
              </w:rPr>
            </w:pPr>
            <w:r w:rsidRPr="001A6C42">
              <w:rPr>
                <w:sz w:val="18"/>
                <w:szCs w:val="18"/>
              </w:rPr>
              <w:t>Not published</w:t>
            </w:r>
          </w:p>
        </w:tc>
        <w:tc>
          <w:tcPr>
            <w:tcW w:w="263" w:type="pct"/>
          </w:tcPr>
          <w:p w14:paraId="5AA6006B" w14:textId="77777777" w:rsidR="00945AAB" w:rsidRPr="001A6C42" w:rsidRDefault="00945AAB" w:rsidP="00945AAB">
            <w:pPr>
              <w:jc w:val="center"/>
              <w:rPr>
                <w:sz w:val="18"/>
                <w:szCs w:val="18"/>
              </w:rPr>
            </w:pPr>
            <w:r w:rsidRPr="001A6C42">
              <w:rPr>
                <w:sz w:val="18"/>
                <w:szCs w:val="18"/>
              </w:rPr>
              <w:lastRenderedPageBreak/>
              <w:t>N</w:t>
            </w:r>
          </w:p>
        </w:tc>
        <w:tc>
          <w:tcPr>
            <w:tcW w:w="371" w:type="pct"/>
          </w:tcPr>
          <w:p w14:paraId="2D6B01A8" w14:textId="77777777" w:rsidR="00945AAB" w:rsidRPr="001A6C42" w:rsidRDefault="00945AAB" w:rsidP="00945AAB">
            <w:pPr>
              <w:jc w:val="center"/>
              <w:rPr>
                <w:sz w:val="18"/>
                <w:szCs w:val="18"/>
              </w:rPr>
            </w:pPr>
            <w:r w:rsidRPr="001A6C42">
              <w:rPr>
                <w:sz w:val="18"/>
                <w:szCs w:val="18"/>
                <w:lang w:val="en-GB"/>
              </w:rPr>
              <w:t>Y</w:t>
            </w:r>
          </w:p>
        </w:tc>
        <w:tc>
          <w:tcPr>
            <w:tcW w:w="964" w:type="pct"/>
          </w:tcPr>
          <w:p w14:paraId="7D2B5C60" w14:textId="77777777" w:rsidR="00945AAB" w:rsidRPr="001A6C42" w:rsidRDefault="00945AAB" w:rsidP="00945AAB">
            <w:pPr>
              <w:jc w:val="center"/>
              <w:rPr>
                <w:sz w:val="18"/>
                <w:szCs w:val="18"/>
                <w:highlight w:val="yellow"/>
                <w:lang w:val="en-GB"/>
              </w:rPr>
            </w:pPr>
            <w:r w:rsidRPr="001A6C42">
              <w:rPr>
                <w:sz w:val="18"/>
                <w:szCs w:val="18"/>
                <w:lang w:val="en-GB"/>
              </w:rPr>
              <w:t>Data/study report never submitted before in Poland.</w:t>
            </w:r>
          </w:p>
        </w:tc>
        <w:tc>
          <w:tcPr>
            <w:tcW w:w="423" w:type="pct"/>
          </w:tcPr>
          <w:p w14:paraId="0383C09F" w14:textId="77777777" w:rsidR="00945AAB" w:rsidRPr="001A6C42" w:rsidRDefault="00945AAB" w:rsidP="00945AAB">
            <w:pPr>
              <w:jc w:val="center"/>
              <w:rPr>
                <w:sz w:val="18"/>
                <w:szCs w:val="18"/>
              </w:rPr>
            </w:pPr>
            <w:r w:rsidRPr="001A6C42">
              <w:rPr>
                <w:sz w:val="18"/>
                <w:szCs w:val="18"/>
              </w:rPr>
              <w:t>Certiplant BV</w:t>
            </w:r>
          </w:p>
        </w:tc>
      </w:tr>
      <w:tr w:rsidR="00945AAB" w:rsidRPr="001A6C42" w14:paraId="7367A494" w14:textId="77777777" w:rsidTr="00E45ABC">
        <w:tc>
          <w:tcPr>
            <w:tcW w:w="402" w:type="pct"/>
          </w:tcPr>
          <w:p w14:paraId="290FD26C" w14:textId="77777777" w:rsidR="00945AAB" w:rsidRPr="001A6C42" w:rsidRDefault="00945AAB" w:rsidP="00945AAB">
            <w:pPr>
              <w:pStyle w:val="RepTable"/>
              <w:rPr>
                <w:sz w:val="18"/>
                <w:szCs w:val="18"/>
              </w:rPr>
            </w:pPr>
            <w:r w:rsidRPr="001A6C42">
              <w:rPr>
                <w:sz w:val="18"/>
                <w:szCs w:val="18"/>
              </w:rPr>
              <w:t>KCP 10.6.2/01</w:t>
            </w:r>
          </w:p>
        </w:tc>
        <w:tc>
          <w:tcPr>
            <w:tcW w:w="620" w:type="pct"/>
          </w:tcPr>
          <w:p w14:paraId="5F0843C9" w14:textId="77777777" w:rsidR="00945AAB" w:rsidRPr="001A6C42" w:rsidRDefault="00945AAB" w:rsidP="00945AAB">
            <w:pPr>
              <w:rPr>
                <w:sz w:val="18"/>
                <w:szCs w:val="18"/>
              </w:rPr>
            </w:pPr>
            <w:r w:rsidRPr="001A6C42">
              <w:rPr>
                <w:sz w:val="18"/>
                <w:szCs w:val="18"/>
              </w:rPr>
              <w:t>Ripperger, D.</w:t>
            </w:r>
          </w:p>
        </w:tc>
        <w:tc>
          <w:tcPr>
            <w:tcW w:w="252" w:type="pct"/>
          </w:tcPr>
          <w:p w14:paraId="5B1D6BF5" w14:textId="77777777" w:rsidR="00945AAB" w:rsidRPr="001A6C42" w:rsidRDefault="00945AAB" w:rsidP="00945AAB">
            <w:pPr>
              <w:jc w:val="center"/>
              <w:rPr>
                <w:sz w:val="18"/>
                <w:szCs w:val="18"/>
              </w:rPr>
            </w:pPr>
            <w:r w:rsidRPr="001A6C42">
              <w:rPr>
                <w:sz w:val="18"/>
                <w:szCs w:val="18"/>
              </w:rPr>
              <w:t>2022</w:t>
            </w:r>
          </w:p>
        </w:tc>
        <w:tc>
          <w:tcPr>
            <w:tcW w:w="1705" w:type="pct"/>
          </w:tcPr>
          <w:p w14:paraId="12C36C19" w14:textId="77777777" w:rsidR="00945AAB" w:rsidRPr="001A6C42" w:rsidRDefault="00945AAB" w:rsidP="00945AAB">
            <w:pPr>
              <w:pStyle w:val="RepTable"/>
              <w:rPr>
                <w:sz w:val="18"/>
                <w:szCs w:val="18"/>
              </w:rPr>
            </w:pPr>
            <w:r w:rsidRPr="001A6C42">
              <w:rPr>
                <w:sz w:val="18"/>
                <w:szCs w:val="18"/>
              </w:rPr>
              <w:t>IMS+MSM+MPR 2+10+30 OD: Effects on the vegetative vigour of non-target terrestrial plant species under greenhouse conditions.</w:t>
            </w:r>
          </w:p>
          <w:p w14:paraId="6E16C99B" w14:textId="77777777" w:rsidR="00945AAB" w:rsidRPr="001A6C42" w:rsidRDefault="00945AAB" w:rsidP="00945AAB">
            <w:pPr>
              <w:pStyle w:val="RepTable"/>
              <w:rPr>
                <w:sz w:val="18"/>
                <w:szCs w:val="18"/>
              </w:rPr>
            </w:pPr>
            <w:r w:rsidRPr="001A6C42">
              <w:rPr>
                <w:sz w:val="18"/>
                <w:szCs w:val="18"/>
              </w:rPr>
              <w:t>S22-01280</w:t>
            </w:r>
          </w:p>
          <w:p w14:paraId="7B4126EE" w14:textId="77777777" w:rsidR="00945AAB" w:rsidRPr="001A6C42" w:rsidRDefault="00945AAB" w:rsidP="00945AAB">
            <w:pPr>
              <w:pStyle w:val="RepTable"/>
              <w:rPr>
                <w:sz w:val="18"/>
                <w:szCs w:val="18"/>
              </w:rPr>
            </w:pPr>
            <w:r w:rsidRPr="001A6C42">
              <w:rPr>
                <w:sz w:val="18"/>
                <w:szCs w:val="18"/>
              </w:rPr>
              <w:t>Eurofins Agroscience Services Ecotox GmbH</w:t>
            </w:r>
          </w:p>
          <w:p w14:paraId="0D7F80C2" w14:textId="77777777" w:rsidR="00945AAB" w:rsidRPr="001A6C42" w:rsidRDefault="00945AAB" w:rsidP="00945AAB">
            <w:pPr>
              <w:pStyle w:val="RepTable"/>
              <w:rPr>
                <w:sz w:val="18"/>
                <w:szCs w:val="18"/>
              </w:rPr>
            </w:pPr>
            <w:r w:rsidRPr="001A6C42">
              <w:rPr>
                <w:sz w:val="18"/>
                <w:szCs w:val="18"/>
              </w:rPr>
              <w:t>GLP</w:t>
            </w:r>
          </w:p>
          <w:p w14:paraId="6F7B5589" w14:textId="77777777" w:rsidR="00945AAB" w:rsidRPr="001A6C42" w:rsidRDefault="00945AAB" w:rsidP="00945AAB">
            <w:pPr>
              <w:pStyle w:val="RepTable"/>
              <w:rPr>
                <w:sz w:val="18"/>
                <w:szCs w:val="18"/>
              </w:rPr>
            </w:pPr>
            <w:r w:rsidRPr="001A6C42">
              <w:rPr>
                <w:sz w:val="18"/>
                <w:szCs w:val="18"/>
              </w:rPr>
              <w:t>Not published</w:t>
            </w:r>
          </w:p>
        </w:tc>
        <w:tc>
          <w:tcPr>
            <w:tcW w:w="263" w:type="pct"/>
          </w:tcPr>
          <w:p w14:paraId="698D5869" w14:textId="77777777" w:rsidR="00945AAB" w:rsidRPr="001A6C42" w:rsidRDefault="00945AAB" w:rsidP="00945AAB">
            <w:pPr>
              <w:jc w:val="center"/>
              <w:rPr>
                <w:sz w:val="18"/>
                <w:szCs w:val="18"/>
              </w:rPr>
            </w:pPr>
            <w:r w:rsidRPr="001A6C42">
              <w:rPr>
                <w:sz w:val="18"/>
                <w:szCs w:val="18"/>
              </w:rPr>
              <w:t>N</w:t>
            </w:r>
          </w:p>
        </w:tc>
        <w:tc>
          <w:tcPr>
            <w:tcW w:w="371" w:type="pct"/>
          </w:tcPr>
          <w:p w14:paraId="6E85A6DB" w14:textId="77777777" w:rsidR="00945AAB" w:rsidRPr="001A6C42" w:rsidRDefault="00945AAB" w:rsidP="00945AAB">
            <w:pPr>
              <w:jc w:val="center"/>
              <w:rPr>
                <w:sz w:val="18"/>
                <w:szCs w:val="18"/>
              </w:rPr>
            </w:pPr>
            <w:r w:rsidRPr="001A6C42">
              <w:rPr>
                <w:sz w:val="18"/>
                <w:szCs w:val="18"/>
                <w:lang w:val="en-GB"/>
              </w:rPr>
              <w:t>Y</w:t>
            </w:r>
          </w:p>
        </w:tc>
        <w:tc>
          <w:tcPr>
            <w:tcW w:w="964" w:type="pct"/>
          </w:tcPr>
          <w:p w14:paraId="185F2349" w14:textId="77777777" w:rsidR="00945AAB" w:rsidRPr="001A6C42" w:rsidRDefault="00945AAB" w:rsidP="00945AAB">
            <w:pPr>
              <w:jc w:val="center"/>
              <w:rPr>
                <w:sz w:val="18"/>
                <w:szCs w:val="18"/>
                <w:highlight w:val="yellow"/>
                <w:lang w:val="en-GB"/>
              </w:rPr>
            </w:pPr>
            <w:r w:rsidRPr="001A6C42">
              <w:rPr>
                <w:sz w:val="18"/>
                <w:szCs w:val="18"/>
                <w:lang w:val="en-GB"/>
              </w:rPr>
              <w:t>Data/study report never submitted before in Poland.</w:t>
            </w:r>
          </w:p>
        </w:tc>
        <w:tc>
          <w:tcPr>
            <w:tcW w:w="423" w:type="pct"/>
          </w:tcPr>
          <w:p w14:paraId="14D96796" w14:textId="77777777" w:rsidR="00945AAB" w:rsidRPr="001A6C42" w:rsidRDefault="00945AAB" w:rsidP="00945AAB">
            <w:pPr>
              <w:jc w:val="center"/>
              <w:rPr>
                <w:sz w:val="18"/>
                <w:szCs w:val="18"/>
              </w:rPr>
            </w:pPr>
            <w:r w:rsidRPr="001A6C42">
              <w:rPr>
                <w:sz w:val="18"/>
                <w:szCs w:val="18"/>
              </w:rPr>
              <w:t>Certiplant BV</w:t>
            </w:r>
          </w:p>
        </w:tc>
      </w:tr>
      <w:bookmarkEnd w:id="531"/>
    </w:tbl>
    <w:p w14:paraId="6A21BFB8" w14:textId="77777777" w:rsidR="007A4CAE" w:rsidRDefault="007A4CAE" w:rsidP="007A4CAE">
      <w:pPr>
        <w:pStyle w:val="RepStandard"/>
        <w:rPr>
          <w:lang w:val="en-GB"/>
        </w:rPr>
      </w:pPr>
    </w:p>
    <w:p w14:paraId="2BC4DCB9" w14:textId="77777777" w:rsidR="002D5740" w:rsidRDefault="002D5740" w:rsidP="002D5740">
      <w:pPr>
        <w:pStyle w:val="RepNewPart"/>
      </w:pPr>
      <w:r w:rsidRPr="004E41E6">
        <w:t>List of data submitted or referred to by the applicant and relied on, but already evaluated at EU peer review</w:t>
      </w:r>
    </w:p>
    <w:p w14:paraId="3A5467BE" w14:textId="77777777" w:rsidR="002D5740" w:rsidRPr="002D5740" w:rsidRDefault="002D5740" w:rsidP="007A4CAE">
      <w:pPr>
        <w:pStyle w:val="RepStandard"/>
      </w:pPr>
    </w:p>
    <w:tbl>
      <w:tblPr>
        <w:tblpPr w:leftFromText="141" w:rightFromText="141" w:vertAnchor="text" w:tblpY="-1316"/>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6"/>
        <w:gridCol w:w="1759"/>
        <w:gridCol w:w="919"/>
        <w:gridCol w:w="4405"/>
        <w:gridCol w:w="770"/>
        <w:gridCol w:w="1341"/>
        <w:gridCol w:w="2524"/>
        <w:gridCol w:w="1341"/>
      </w:tblGrid>
      <w:tr w:rsidR="004B1779" w:rsidRPr="001A6C42" w14:paraId="5F0A7793" w14:textId="77777777" w:rsidTr="004B1779">
        <w:trPr>
          <w:tblHeader/>
        </w:trPr>
        <w:tc>
          <w:tcPr>
            <w:tcW w:w="1366" w:type="dxa"/>
          </w:tcPr>
          <w:p w14:paraId="531CC940"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lastRenderedPageBreak/>
              <w:t>Data point</w:t>
            </w:r>
          </w:p>
        </w:tc>
        <w:tc>
          <w:tcPr>
            <w:tcW w:w="1759" w:type="dxa"/>
          </w:tcPr>
          <w:p w14:paraId="1261854D"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Author(s)</w:t>
            </w:r>
          </w:p>
          <w:p w14:paraId="4243A7C6"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p>
        </w:tc>
        <w:tc>
          <w:tcPr>
            <w:tcW w:w="919" w:type="dxa"/>
          </w:tcPr>
          <w:p w14:paraId="388837BD"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Year</w:t>
            </w:r>
          </w:p>
        </w:tc>
        <w:tc>
          <w:tcPr>
            <w:tcW w:w="4405" w:type="dxa"/>
          </w:tcPr>
          <w:p w14:paraId="5CCF1B36" w14:textId="77777777" w:rsidR="004B1779" w:rsidRPr="001A6C42" w:rsidRDefault="004B1779" w:rsidP="004B1779">
            <w:pPr>
              <w:keepLines/>
              <w:tabs>
                <w:tab w:val="left" w:pos="720"/>
              </w:tabs>
              <w:overflowPunct w:val="0"/>
              <w:adjustRightInd w:val="0"/>
              <w:ind w:left="-60" w:right="-60"/>
              <w:textAlignment w:val="baseline"/>
              <w:rPr>
                <w:b/>
                <w:sz w:val="18"/>
                <w:szCs w:val="18"/>
                <w:lang w:val="en-GB" w:eastAsia="nl-NL"/>
              </w:rPr>
            </w:pPr>
            <w:r w:rsidRPr="001A6C42">
              <w:rPr>
                <w:b/>
                <w:sz w:val="18"/>
                <w:szCs w:val="18"/>
                <w:lang w:val="en-GB" w:eastAsia="nl-NL"/>
              </w:rPr>
              <w:t>Title</w:t>
            </w:r>
            <w:r w:rsidRPr="001A6C42">
              <w:rPr>
                <w:b/>
                <w:sz w:val="18"/>
                <w:szCs w:val="18"/>
                <w:lang w:val="en-GB" w:eastAsia="nl-NL"/>
              </w:rPr>
              <w:br/>
              <w:t>Company Report No.</w:t>
            </w:r>
            <w:r w:rsidRPr="001A6C42">
              <w:rPr>
                <w:b/>
                <w:sz w:val="18"/>
                <w:szCs w:val="18"/>
                <w:lang w:val="en-GB" w:eastAsia="nl-NL"/>
              </w:rPr>
              <w:tab/>
            </w:r>
            <w:r w:rsidRPr="001A6C42">
              <w:rPr>
                <w:b/>
                <w:sz w:val="18"/>
                <w:szCs w:val="18"/>
                <w:lang w:val="en-GB" w:eastAsia="nl-NL"/>
              </w:rPr>
              <w:br/>
              <w:t>Source (where different from company)</w:t>
            </w:r>
          </w:p>
          <w:p w14:paraId="1053C062" w14:textId="77777777" w:rsidR="004B1779" w:rsidRPr="001A6C42" w:rsidRDefault="004B1779" w:rsidP="004B1779">
            <w:pPr>
              <w:keepLines/>
              <w:tabs>
                <w:tab w:val="left" w:pos="720"/>
              </w:tabs>
              <w:overflowPunct w:val="0"/>
              <w:adjustRightInd w:val="0"/>
              <w:ind w:left="-60" w:right="-60"/>
              <w:textAlignment w:val="baseline"/>
              <w:rPr>
                <w:b/>
                <w:sz w:val="18"/>
                <w:szCs w:val="18"/>
                <w:lang w:val="en-GB" w:eastAsia="nl-NL"/>
              </w:rPr>
            </w:pPr>
            <w:r w:rsidRPr="001A6C42">
              <w:rPr>
                <w:b/>
                <w:sz w:val="18"/>
                <w:szCs w:val="18"/>
                <w:lang w:val="en-GB" w:eastAsia="nl-NL"/>
              </w:rPr>
              <w:t>GLP or GEP status</w:t>
            </w:r>
          </w:p>
          <w:p w14:paraId="78083A4D" w14:textId="77777777" w:rsidR="004B1779" w:rsidRPr="001A6C42" w:rsidRDefault="004B1779" w:rsidP="004B1779">
            <w:pPr>
              <w:keepLines/>
              <w:tabs>
                <w:tab w:val="left" w:pos="720"/>
              </w:tabs>
              <w:overflowPunct w:val="0"/>
              <w:adjustRightInd w:val="0"/>
              <w:ind w:left="-60" w:right="-60"/>
              <w:textAlignment w:val="baseline"/>
              <w:rPr>
                <w:b/>
                <w:sz w:val="18"/>
                <w:szCs w:val="18"/>
                <w:lang w:val="en-GB" w:eastAsia="nl-NL"/>
              </w:rPr>
            </w:pPr>
            <w:r w:rsidRPr="001A6C42">
              <w:rPr>
                <w:b/>
                <w:sz w:val="18"/>
                <w:szCs w:val="18"/>
                <w:lang w:val="en-GB" w:eastAsia="nl-NL"/>
              </w:rPr>
              <w:t>Published or not</w:t>
            </w:r>
          </w:p>
        </w:tc>
        <w:tc>
          <w:tcPr>
            <w:tcW w:w="770" w:type="dxa"/>
          </w:tcPr>
          <w:p w14:paraId="6EB19FD8"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Verte-brate study</w:t>
            </w:r>
          </w:p>
          <w:p w14:paraId="2F4E15AF"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Y/N</w:t>
            </w:r>
          </w:p>
        </w:tc>
        <w:tc>
          <w:tcPr>
            <w:tcW w:w="1341" w:type="dxa"/>
          </w:tcPr>
          <w:p w14:paraId="61A2A9EC"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Data protection claimed</w:t>
            </w:r>
          </w:p>
          <w:p w14:paraId="385DAA49"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Y/N</w:t>
            </w:r>
          </w:p>
        </w:tc>
        <w:tc>
          <w:tcPr>
            <w:tcW w:w="2524" w:type="dxa"/>
          </w:tcPr>
          <w:p w14:paraId="7C5A8D67"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Justification if data protection is claimed</w:t>
            </w:r>
          </w:p>
        </w:tc>
        <w:tc>
          <w:tcPr>
            <w:tcW w:w="1341" w:type="dxa"/>
          </w:tcPr>
          <w:p w14:paraId="38EFB549" w14:textId="77777777" w:rsidR="004B1779" w:rsidRPr="001A6C42" w:rsidRDefault="004B1779" w:rsidP="004B1779">
            <w:pPr>
              <w:keepLines/>
              <w:tabs>
                <w:tab w:val="left" w:pos="720"/>
              </w:tabs>
              <w:overflowPunct w:val="0"/>
              <w:adjustRightInd w:val="0"/>
              <w:ind w:left="-60" w:right="-60"/>
              <w:jc w:val="center"/>
              <w:textAlignment w:val="baseline"/>
              <w:rPr>
                <w:b/>
                <w:sz w:val="18"/>
                <w:szCs w:val="18"/>
                <w:lang w:val="en-GB" w:eastAsia="nl-NL"/>
              </w:rPr>
            </w:pPr>
            <w:r w:rsidRPr="001A6C42">
              <w:rPr>
                <w:b/>
                <w:sz w:val="18"/>
                <w:szCs w:val="18"/>
                <w:lang w:val="en-GB" w:eastAsia="nl-NL"/>
              </w:rPr>
              <w:t>Owner</w:t>
            </w:r>
          </w:p>
        </w:tc>
      </w:tr>
      <w:tr w:rsidR="004B1779" w:rsidRPr="001A6C42" w14:paraId="4B05B0F9" w14:textId="77777777" w:rsidTr="004B1779">
        <w:tc>
          <w:tcPr>
            <w:tcW w:w="14425" w:type="dxa"/>
            <w:gridSpan w:val="8"/>
            <w:shd w:val="clear" w:color="auto" w:fill="D9D9D9"/>
          </w:tcPr>
          <w:p w14:paraId="2F9A3C3D" w14:textId="77777777" w:rsidR="004B1779" w:rsidRPr="001A6C42" w:rsidRDefault="004B1779" w:rsidP="004B1779">
            <w:pPr>
              <w:rPr>
                <w:b/>
                <w:bCs/>
                <w:sz w:val="18"/>
                <w:szCs w:val="18"/>
                <w:lang w:val="en-GB"/>
              </w:rPr>
            </w:pPr>
            <w:r w:rsidRPr="001A6C42">
              <w:rPr>
                <w:b/>
                <w:bCs/>
                <w:sz w:val="18"/>
                <w:szCs w:val="18"/>
                <w:lang w:val="en-GB"/>
              </w:rPr>
              <w:t>Mesosulfuron-methyl</w:t>
            </w:r>
          </w:p>
        </w:tc>
      </w:tr>
      <w:tr w:rsidR="004B1779" w:rsidRPr="001A6C42" w14:paraId="2988F60A" w14:textId="77777777" w:rsidTr="004B1779">
        <w:tc>
          <w:tcPr>
            <w:tcW w:w="1366" w:type="dxa"/>
          </w:tcPr>
          <w:p w14:paraId="34631EDE" w14:textId="77777777" w:rsidR="004B1779" w:rsidRPr="001A6C42" w:rsidRDefault="004B1779" w:rsidP="004B1779">
            <w:pPr>
              <w:rPr>
                <w:sz w:val="18"/>
                <w:szCs w:val="18"/>
                <w:highlight w:val="yellow"/>
                <w:lang w:val="en-GB"/>
              </w:rPr>
            </w:pPr>
            <w:r w:rsidRPr="001A6C42">
              <w:rPr>
                <w:sz w:val="18"/>
                <w:szCs w:val="18"/>
              </w:rPr>
              <w:t>KCA 4.1.2 /01</w:t>
            </w:r>
          </w:p>
        </w:tc>
        <w:tc>
          <w:tcPr>
            <w:tcW w:w="1759" w:type="dxa"/>
          </w:tcPr>
          <w:p w14:paraId="59A3FF64" w14:textId="77777777" w:rsidR="004B1779" w:rsidRPr="001A6C42" w:rsidRDefault="004B1779" w:rsidP="004B1779">
            <w:pPr>
              <w:rPr>
                <w:sz w:val="18"/>
                <w:szCs w:val="18"/>
                <w:highlight w:val="yellow"/>
                <w:lang w:val="en-GB"/>
              </w:rPr>
            </w:pPr>
            <w:r w:rsidRPr="001A6C42">
              <w:rPr>
                <w:sz w:val="18"/>
                <w:szCs w:val="18"/>
              </w:rPr>
              <w:t>Wrede, A.</w:t>
            </w:r>
          </w:p>
        </w:tc>
        <w:tc>
          <w:tcPr>
            <w:tcW w:w="919" w:type="dxa"/>
          </w:tcPr>
          <w:p w14:paraId="038989E1" w14:textId="77777777" w:rsidR="004B1779" w:rsidRPr="001A6C42" w:rsidRDefault="004B1779" w:rsidP="004B1779">
            <w:pPr>
              <w:jc w:val="center"/>
              <w:rPr>
                <w:sz w:val="18"/>
                <w:szCs w:val="18"/>
                <w:highlight w:val="yellow"/>
                <w:lang w:val="en-GB"/>
              </w:rPr>
            </w:pPr>
            <w:r w:rsidRPr="001A6C42">
              <w:rPr>
                <w:sz w:val="18"/>
                <w:szCs w:val="18"/>
              </w:rPr>
              <w:t>1999</w:t>
            </w:r>
          </w:p>
        </w:tc>
        <w:tc>
          <w:tcPr>
            <w:tcW w:w="4405" w:type="dxa"/>
          </w:tcPr>
          <w:p w14:paraId="4E7B3B74" w14:textId="77777777" w:rsidR="004B1779" w:rsidRPr="001A6C42" w:rsidRDefault="004B1779" w:rsidP="004B1779">
            <w:pPr>
              <w:pStyle w:val="RepTable"/>
              <w:rPr>
                <w:sz w:val="18"/>
                <w:szCs w:val="18"/>
              </w:rPr>
            </w:pPr>
            <w:r w:rsidRPr="001A6C42">
              <w:rPr>
                <w:sz w:val="18"/>
                <w:szCs w:val="18"/>
              </w:rPr>
              <w:t xml:space="preserve">Data generation method and validation for cereal by LC-MS/MS Code: AE F130060 </w:t>
            </w:r>
          </w:p>
          <w:p w14:paraId="68A4AC40"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0710EA9" w14:textId="77777777" w:rsidR="004B1779" w:rsidRPr="001A6C42" w:rsidRDefault="004B1779" w:rsidP="004B1779">
            <w:pPr>
              <w:pStyle w:val="RepTable"/>
              <w:rPr>
                <w:sz w:val="18"/>
                <w:szCs w:val="18"/>
              </w:rPr>
            </w:pPr>
            <w:r w:rsidRPr="001A6C42">
              <w:rPr>
                <w:sz w:val="18"/>
                <w:szCs w:val="18"/>
              </w:rPr>
              <w:t xml:space="preserve">Bayer CropScience, </w:t>
            </w:r>
          </w:p>
          <w:p w14:paraId="5C4C2317" w14:textId="77777777" w:rsidR="004B1779" w:rsidRPr="001A6C42" w:rsidRDefault="004B1779" w:rsidP="004B1779">
            <w:pPr>
              <w:pStyle w:val="RepTable"/>
              <w:rPr>
                <w:sz w:val="18"/>
                <w:szCs w:val="18"/>
              </w:rPr>
            </w:pPr>
            <w:r w:rsidRPr="001A6C42">
              <w:rPr>
                <w:sz w:val="18"/>
                <w:szCs w:val="18"/>
              </w:rPr>
              <w:t xml:space="preserve">Report No.: C005129, Report includes Trial Nos.: CR99 /003 </w:t>
            </w:r>
          </w:p>
          <w:p w14:paraId="6FEAFDF2" w14:textId="77777777" w:rsidR="004B1779" w:rsidRPr="001A6C42" w:rsidRDefault="004B1779" w:rsidP="004B1779">
            <w:pPr>
              <w:pStyle w:val="RepTable"/>
              <w:rPr>
                <w:sz w:val="18"/>
                <w:szCs w:val="18"/>
              </w:rPr>
            </w:pPr>
            <w:r w:rsidRPr="001A6C42">
              <w:rPr>
                <w:sz w:val="18"/>
                <w:szCs w:val="18"/>
              </w:rPr>
              <w:t xml:space="preserve">Edition Number: M-191437-01-1 </w:t>
            </w:r>
          </w:p>
          <w:p w14:paraId="251D2FE4" w14:textId="77777777" w:rsidR="004B1779" w:rsidRPr="001A6C42" w:rsidRDefault="004B1779" w:rsidP="004B1779">
            <w:pPr>
              <w:pStyle w:val="RepTable"/>
              <w:rPr>
                <w:sz w:val="18"/>
                <w:szCs w:val="18"/>
              </w:rPr>
            </w:pPr>
            <w:r w:rsidRPr="001A6C42">
              <w:rPr>
                <w:sz w:val="18"/>
                <w:szCs w:val="18"/>
              </w:rPr>
              <w:t xml:space="preserve">Date: 1999-10- 20 </w:t>
            </w:r>
          </w:p>
          <w:p w14:paraId="6BC304C8" w14:textId="77777777" w:rsidR="004B1779" w:rsidRPr="001A6C42" w:rsidRDefault="004B1779" w:rsidP="004B1779">
            <w:pPr>
              <w:rPr>
                <w:sz w:val="18"/>
                <w:szCs w:val="18"/>
                <w:highlight w:val="yellow"/>
                <w:lang w:val="en-GB"/>
              </w:rPr>
            </w:pPr>
            <w:r w:rsidRPr="001A6C42">
              <w:rPr>
                <w:sz w:val="18"/>
                <w:szCs w:val="18"/>
              </w:rPr>
              <w:t>GLP/GEP: no, unpublished</w:t>
            </w:r>
          </w:p>
        </w:tc>
        <w:tc>
          <w:tcPr>
            <w:tcW w:w="770" w:type="dxa"/>
          </w:tcPr>
          <w:p w14:paraId="339B6D62" w14:textId="77777777" w:rsidR="004B1779" w:rsidRPr="001A6C42" w:rsidRDefault="004B1779" w:rsidP="004B1779">
            <w:pPr>
              <w:jc w:val="center"/>
              <w:rPr>
                <w:sz w:val="18"/>
                <w:szCs w:val="18"/>
                <w:highlight w:val="yellow"/>
                <w:lang w:val="en-GB"/>
              </w:rPr>
            </w:pPr>
            <w:r w:rsidRPr="001A6C42">
              <w:rPr>
                <w:sz w:val="18"/>
                <w:szCs w:val="18"/>
              </w:rPr>
              <w:t>N</w:t>
            </w:r>
          </w:p>
        </w:tc>
        <w:tc>
          <w:tcPr>
            <w:tcW w:w="1341" w:type="dxa"/>
          </w:tcPr>
          <w:p w14:paraId="6CC024D6" w14:textId="77777777" w:rsidR="004B1779" w:rsidRPr="001A6C42" w:rsidRDefault="004B1779" w:rsidP="004B1779">
            <w:pPr>
              <w:jc w:val="center"/>
              <w:rPr>
                <w:sz w:val="18"/>
                <w:szCs w:val="18"/>
                <w:lang w:val="en-GB"/>
              </w:rPr>
            </w:pPr>
            <w:r w:rsidRPr="001A6C42">
              <w:rPr>
                <w:sz w:val="18"/>
                <w:szCs w:val="18"/>
                <w:lang w:val="en-GB"/>
              </w:rPr>
              <w:t>N</w:t>
            </w:r>
          </w:p>
        </w:tc>
        <w:tc>
          <w:tcPr>
            <w:tcW w:w="2524" w:type="dxa"/>
          </w:tcPr>
          <w:p w14:paraId="22521696" w14:textId="77777777" w:rsidR="004B1779" w:rsidRPr="001A6C42" w:rsidRDefault="004B1779" w:rsidP="004B1779">
            <w:pPr>
              <w:jc w:val="center"/>
              <w:rPr>
                <w:sz w:val="18"/>
                <w:szCs w:val="18"/>
                <w:lang w:val="en-GB"/>
              </w:rPr>
            </w:pPr>
            <w:r w:rsidRPr="001A6C42">
              <w:rPr>
                <w:sz w:val="18"/>
                <w:szCs w:val="18"/>
                <w:lang w:val="en-GB"/>
              </w:rPr>
              <w:t>/</w:t>
            </w:r>
          </w:p>
        </w:tc>
        <w:tc>
          <w:tcPr>
            <w:tcW w:w="1341" w:type="dxa"/>
          </w:tcPr>
          <w:p w14:paraId="4239413F"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0C244832" w14:textId="77777777" w:rsidTr="004B1779">
        <w:tc>
          <w:tcPr>
            <w:tcW w:w="1366" w:type="dxa"/>
          </w:tcPr>
          <w:p w14:paraId="0653A38B" w14:textId="77777777" w:rsidR="004B1779" w:rsidRPr="001A6C42" w:rsidRDefault="004B1779" w:rsidP="004B1779">
            <w:pPr>
              <w:rPr>
                <w:sz w:val="18"/>
                <w:szCs w:val="18"/>
                <w:highlight w:val="yellow"/>
                <w:lang w:val="en-GB"/>
              </w:rPr>
            </w:pPr>
            <w:r w:rsidRPr="001A6C42">
              <w:rPr>
                <w:sz w:val="18"/>
                <w:szCs w:val="18"/>
              </w:rPr>
              <w:t>KCA 4.1.2 /02</w:t>
            </w:r>
          </w:p>
        </w:tc>
        <w:tc>
          <w:tcPr>
            <w:tcW w:w="1759" w:type="dxa"/>
          </w:tcPr>
          <w:p w14:paraId="51B5D107" w14:textId="77777777" w:rsidR="004B1779" w:rsidRPr="001A6C42" w:rsidRDefault="004B1779" w:rsidP="004B1779">
            <w:pPr>
              <w:rPr>
                <w:sz w:val="18"/>
                <w:szCs w:val="18"/>
                <w:highlight w:val="yellow"/>
                <w:lang w:val="en-GB"/>
              </w:rPr>
            </w:pPr>
            <w:r w:rsidRPr="001A6C42">
              <w:rPr>
                <w:sz w:val="18"/>
                <w:szCs w:val="18"/>
              </w:rPr>
              <w:t>Wrede, A.</w:t>
            </w:r>
          </w:p>
        </w:tc>
        <w:tc>
          <w:tcPr>
            <w:tcW w:w="919" w:type="dxa"/>
          </w:tcPr>
          <w:p w14:paraId="4720E8F6" w14:textId="77777777" w:rsidR="004B1779" w:rsidRPr="001A6C42" w:rsidRDefault="004B1779" w:rsidP="004B1779">
            <w:pPr>
              <w:jc w:val="center"/>
              <w:rPr>
                <w:sz w:val="18"/>
                <w:szCs w:val="18"/>
                <w:highlight w:val="yellow"/>
                <w:lang w:val="en-GB"/>
              </w:rPr>
            </w:pPr>
            <w:r w:rsidRPr="001A6C42">
              <w:rPr>
                <w:sz w:val="18"/>
                <w:szCs w:val="18"/>
              </w:rPr>
              <w:t>2000</w:t>
            </w:r>
          </w:p>
        </w:tc>
        <w:tc>
          <w:tcPr>
            <w:tcW w:w="4405" w:type="dxa"/>
          </w:tcPr>
          <w:p w14:paraId="54960307" w14:textId="77777777" w:rsidR="004B1779" w:rsidRPr="001A6C42" w:rsidRDefault="004B1779" w:rsidP="004B1779">
            <w:pPr>
              <w:pStyle w:val="RepTable"/>
              <w:rPr>
                <w:sz w:val="18"/>
                <w:szCs w:val="18"/>
              </w:rPr>
            </w:pPr>
            <w:r w:rsidRPr="001A6C42">
              <w:rPr>
                <w:sz w:val="18"/>
                <w:szCs w:val="18"/>
              </w:rPr>
              <w:t xml:space="preserve">Data generation method for soil by LC-MS/MS Amidosulfuron, metsulfuron-methyl, iodosulfuron-methyl-sodium, AE F130060, AE F130360 </w:t>
            </w:r>
          </w:p>
          <w:p w14:paraId="19FEFF55"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69626E9" w14:textId="77777777" w:rsidR="004B1779" w:rsidRPr="001A6C42" w:rsidRDefault="004B1779" w:rsidP="004B1779">
            <w:pPr>
              <w:pStyle w:val="RepTable"/>
              <w:rPr>
                <w:sz w:val="18"/>
                <w:szCs w:val="18"/>
              </w:rPr>
            </w:pPr>
            <w:r w:rsidRPr="001A6C42">
              <w:rPr>
                <w:sz w:val="18"/>
                <w:szCs w:val="18"/>
              </w:rPr>
              <w:t xml:space="preserve">Bayer CropScience, </w:t>
            </w:r>
          </w:p>
          <w:p w14:paraId="295F99FA" w14:textId="77777777" w:rsidR="004B1779" w:rsidRPr="001A6C42" w:rsidRDefault="004B1779" w:rsidP="004B1779">
            <w:pPr>
              <w:pStyle w:val="RepTable"/>
              <w:rPr>
                <w:sz w:val="18"/>
                <w:szCs w:val="18"/>
              </w:rPr>
            </w:pPr>
            <w:r w:rsidRPr="001A6C42">
              <w:rPr>
                <w:sz w:val="18"/>
                <w:szCs w:val="18"/>
              </w:rPr>
              <w:t xml:space="preserve">Report No.: C008681, </w:t>
            </w:r>
          </w:p>
          <w:p w14:paraId="53A2E3C9" w14:textId="77777777" w:rsidR="004B1779" w:rsidRPr="001A6C42" w:rsidRDefault="004B1779" w:rsidP="004B1779">
            <w:pPr>
              <w:pStyle w:val="RepTable"/>
              <w:rPr>
                <w:sz w:val="18"/>
                <w:szCs w:val="18"/>
              </w:rPr>
            </w:pPr>
            <w:r w:rsidRPr="001A6C42">
              <w:rPr>
                <w:sz w:val="18"/>
                <w:szCs w:val="18"/>
              </w:rPr>
              <w:t xml:space="preserve">Edition Number: M-197688-01-1 </w:t>
            </w:r>
          </w:p>
          <w:p w14:paraId="2B09794D" w14:textId="77777777" w:rsidR="004B1779" w:rsidRPr="001A6C42" w:rsidRDefault="004B1779" w:rsidP="004B1779">
            <w:pPr>
              <w:pStyle w:val="RepTable"/>
              <w:rPr>
                <w:sz w:val="18"/>
                <w:szCs w:val="18"/>
              </w:rPr>
            </w:pPr>
            <w:r w:rsidRPr="001A6C42">
              <w:rPr>
                <w:sz w:val="18"/>
                <w:szCs w:val="18"/>
              </w:rPr>
              <w:t xml:space="preserve">Date: 2000-06- 28 </w:t>
            </w:r>
          </w:p>
          <w:p w14:paraId="257F4C4D" w14:textId="77777777" w:rsidR="004B1779" w:rsidRPr="001A6C42" w:rsidRDefault="004B1779" w:rsidP="004B1779">
            <w:pPr>
              <w:rPr>
                <w:sz w:val="18"/>
                <w:szCs w:val="18"/>
                <w:highlight w:val="yellow"/>
                <w:lang w:val="en-GB"/>
              </w:rPr>
            </w:pPr>
            <w:r w:rsidRPr="001A6C42">
              <w:rPr>
                <w:sz w:val="18"/>
                <w:szCs w:val="18"/>
              </w:rPr>
              <w:t>GLP/GEP: no, unpublished</w:t>
            </w:r>
          </w:p>
        </w:tc>
        <w:tc>
          <w:tcPr>
            <w:tcW w:w="770" w:type="dxa"/>
          </w:tcPr>
          <w:p w14:paraId="1F9EEAD6" w14:textId="77777777" w:rsidR="004B1779" w:rsidRPr="001A6C42" w:rsidRDefault="004B1779" w:rsidP="004B1779">
            <w:pPr>
              <w:jc w:val="center"/>
              <w:rPr>
                <w:sz w:val="18"/>
                <w:szCs w:val="18"/>
                <w:highlight w:val="yellow"/>
                <w:lang w:val="en-GB"/>
              </w:rPr>
            </w:pPr>
            <w:r w:rsidRPr="001A6C42">
              <w:rPr>
                <w:sz w:val="18"/>
                <w:szCs w:val="18"/>
              </w:rPr>
              <w:t>N</w:t>
            </w:r>
          </w:p>
        </w:tc>
        <w:tc>
          <w:tcPr>
            <w:tcW w:w="1341" w:type="dxa"/>
          </w:tcPr>
          <w:p w14:paraId="2EA3C472" w14:textId="77777777" w:rsidR="004B1779" w:rsidRPr="001A6C42" w:rsidRDefault="004B1779" w:rsidP="004B1779">
            <w:pPr>
              <w:jc w:val="center"/>
              <w:rPr>
                <w:sz w:val="18"/>
                <w:szCs w:val="18"/>
                <w:highlight w:val="yellow"/>
                <w:lang w:val="en-GB"/>
              </w:rPr>
            </w:pPr>
            <w:r w:rsidRPr="001A6C42">
              <w:rPr>
                <w:sz w:val="18"/>
                <w:szCs w:val="18"/>
                <w:lang w:val="en-GB"/>
              </w:rPr>
              <w:t>N</w:t>
            </w:r>
          </w:p>
        </w:tc>
        <w:tc>
          <w:tcPr>
            <w:tcW w:w="2524" w:type="dxa"/>
          </w:tcPr>
          <w:p w14:paraId="5BB425C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91B01E4"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1D1BAD4B" w14:textId="77777777" w:rsidTr="004B1779">
        <w:tc>
          <w:tcPr>
            <w:tcW w:w="1366" w:type="dxa"/>
          </w:tcPr>
          <w:p w14:paraId="66F25AC3" w14:textId="77777777" w:rsidR="004B1779" w:rsidRPr="001A6C42" w:rsidRDefault="004B1779" w:rsidP="004B1779">
            <w:pPr>
              <w:rPr>
                <w:sz w:val="18"/>
                <w:szCs w:val="18"/>
              </w:rPr>
            </w:pPr>
            <w:r w:rsidRPr="001A6C42">
              <w:rPr>
                <w:sz w:val="18"/>
                <w:szCs w:val="18"/>
              </w:rPr>
              <w:t>KCA 4.1.2 /03</w:t>
            </w:r>
          </w:p>
        </w:tc>
        <w:tc>
          <w:tcPr>
            <w:tcW w:w="1759" w:type="dxa"/>
          </w:tcPr>
          <w:p w14:paraId="7A90D84F" w14:textId="77777777" w:rsidR="004B1779" w:rsidRPr="001A6C42" w:rsidRDefault="004B1779" w:rsidP="004B1779">
            <w:pPr>
              <w:rPr>
                <w:sz w:val="18"/>
                <w:szCs w:val="18"/>
              </w:rPr>
            </w:pPr>
            <w:r w:rsidRPr="001A6C42">
              <w:rPr>
                <w:sz w:val="18"/>
                <w:szCs w:val="18"/>
              </w:rPr>
              <w:t>Wrede, A.</w:t>
            </w:r>
          </w:p>
        </w:tc>
        <w:tc>
          <w:tcPr>
            <w:tcW w:w="919" w:type="dxa"/>
          </w:tcPr>
          <w:p w14:paraId="21C73700" w14:textId="77777777" w:rsidR="004B1779" w:rsidRPr="001A6C42" w:rsidRDefault="004B1779" w:rsidP="004B1779">
            <w:pPr>
              <w:jc w:val="center"/>
              <w:rPr>
                <w:sz w:val="18"/>
                <w:szCs w:val="18"/>
              </w:rPr>
            </w:pPr>
            <w:r w:rsidRPr="001A6C42">
              <w:rPr>
                <w:sz w:val="18"/>
                <w:szCs w:val="18"/>
              </w:rPr>
              <w:t>2000</w:t>
            </w:r>
          </w:p>
        </w:tc>
        <w:tc>
          <w:tcPr>
            <w:tcW w:w="4405" w:type="dxa"/>
          </w:tcPr>
          <w:p w14:paraId="7295CED8" w14:textId="77777777" w:rsidR="004B1779" w:rsidRPr="001A6C42" w:rsidRDefault="004B1779" w:rsidP="004B1779">
            <w:pPr>
              <w:pStyle w:val="RepTable"/>
              <w:rPr>
                <w:sz w:val="18"/>
                <w:szCs w:val="18"/>
              </w:rPr>
            </w:pPr>
            <w:r w:rsidRPr="001A6C42">
              <w:rPr>
                <w:sz w:val="18"/>
                <w:szCs w:val="18"/>
              </w:rPr>
              <w:t xml:space="preserve">Validation of the method DGM F04/99-0 in soil by LC-MS/MS - Amidosulfuron, metsulfuron-methyl, iodosulfuron-methyl-sodium, AE F130060, AE F130360 </w:t>
            </w:r>
          </w:p>
          <w:p w14:paraId="782D181F"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75034D94" w14:textId="77777777" w:rsidR="004B1779" w:rsidRPr="001A6C42" w:rsidRDefault="004B1779" w:rsidP="004B1779">
            <w:pPr>
              <w:pStyle w:val="RepTable"/>
              <w:rPr>
                <w:sz w:val="18"/>
                <w:szCs w:val="18"/>
              </w:rPr>
            </w:pPr>
            <w:r w:rsidRPr="001A6C42">
              <w:rPr>
                <w:sz w:val="18"/>
                <w:szCs w:val="18"/>
              </w:rPr>
              <w:t xml:space="preserve">Bayer CropScience, </w:t>
            </w:r>
          </w:p>
          <w:p w14:paraId="1AC40B66" w14:textId="77777777" w:rsidR="004B1779" w:rsidRPr="001A6C42" w:rsidRDefault="004B1779" w:rsidP="004B1779">
            <w:pPr>
              <w:pStyle w:val="RepTable"/>
              <w:rPr>
                <w:sz w:val="18"/>
                <w:szCs w:val="18"/>
              </w:rPr>
            </w:pPr>
            <w:r w:rsidRPr="001A6C42">
              <w:rPr>
                <w:sz w:val="18"/>
                <w:szCs w:val="18"/>
              </w:rPr>
              <w:t xml:space="preserve">Report No.: C008682, </w:t>
            </w:r>
          </w:p>
          <w:p w14:paraId="6DF5F96E" w14:textId="77777777" w:rsidR="004B1779" w:rsidRPr="001A6C42" w:rsidRDefault="004B1779" w:rsidP="004B1779">
            <w:pPr>
              <w:pStyle w:val="RepTable"/>
              <w:rPr>
                <w:sz w:val="18"/>
                <w:szCs w:val="18"/>
              </w:rPr>
            </w:pPr>
            <w:r w:rsidRPr="001A6C42">
              <w:rPr>
                <w:sz w:val="18"/>
                <w:szCs w:val="18"/>
              </w:rPr>
              <w:t xml:space="preserve">Edition Number: M-197689-01-1 </w:t>
            </w:r>
          </w:p>
          <w:p w14:paraId="106EE5B4" w14:textId="77777777" w:rsidR="004B1779" w:rsidRPr="001A6C42" w:rsidRDefault="004B1779" w:rsidP="004B1779">
            <w:pPr>
              <w:pStyle w:val="RepTable"/>
              <w:rPr>
                <w:sz w:val="18"/>
                <w:szCs w:val="18"/>
              </w:rPr>
            </w:pPr>
            <w:r w:rsidRPr="001A6C42">
              <w:rPr>
                <w:sz w:val="18"/>
                <w:szCs w:val="18"/>
              </w:rPr>
              <w:t xml:space="preserve">Date: 2000-06-28 </w:t>
            </w:r>
          </w:p>
          <w:p w14:paraId="096EDDD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D425F51" w14:textId="77777777" w:rsidR="004B1779" w:rsidRPr="001A6C42" w:rsidRDefault="004B1779" w:rsidP="004B1779">
            <w:pPr>
              <w:jc w:val="center"/>
              <w:rPr>
                <w:sz w:val="18"/>
                <w:szCs w:val="18"/>
              </w:rPr>
            </w:pPr>
            <w:r w:rsidRPr="001A6C42">
              <w:rPr>
                <w:sz w:val="18"/>
                <w:szCs w:val="18"/>
              </w:rPr>
              <w:t>N</w:t>
            </w:r>
          </w:p>
        </w:tc>
        <w:tc>
          <w:tcPr>
            <w:tcW w:w="1341" w:type="dxa"/>
          </w:tcPr>
          <w:p w14:paraId="764FA62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8A7010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9DEA2E2"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3323E6CD" w14:textId="77777777" w:rsidTr="004B1779">
        <w:tc>
          <w:tcPr>
            <w:tcW w:w="1366" w:type="dxa"/>
          </w:tcPr>
          <w:p w14:paraId="49D3CD05" w14:textId="77777777" w:rsidR="004B1779" w:rsidRPr="001A6C42" w:rsidRDefault="004B1779" w:rsidP="004B1779">
            <w:pPr>
              <w:rPr>
                <w:sz w:val="18"/>
                <w:szCs w:val="18"/>
              </w:rPr>
            </w:pPr>
            <w:r w:rsidRPr="001A6C42">
              <w:rPr>
                <w:sz w:val="18"/>
                <w:szCs w:val="18"/>
              </w:rPr>
              <w:t>KCA 4.1.2 /04</w:t>
            </w:r>
          </w:p>
        </w:tc>
        <w:tc>
          <w:tcPr>
            <w:tcW w:w="1759" w:type="dxa"/>
          </w:tcPr>
          <w:p w14:paraId="5D6D0A30" w14:textId="77777777" w:rsidR="004B1779" w:rsidRPr="001A6C42" w:rsidRDefault="004B1779" w:rsidP="004B1779">
            <w:pPr>
              <w:rPr>
                <w:sz w:val="18"/>
                <w:szCs w:val="18"/>
              </w:rPr>
            </w:pPr>
            <w:r w:rsidRPr="001A6C42">
              <w:rPr>
                <w:sz w:val="18"/>
                <w:szCs w:val="18"/>
              </w:rPr>
              <w:t>Reichert, N.</w:t>
            </w:r>
          </w:p>
        </w:tc>
        <w:tc>
          <w:tcPr>
            <w:tcW w:w="919" w:type="dxa"/>
          </w:tcPr>
          <w:p w14:paraId="3B2CB751" w14:textId="77777777" w:rsidR="004B1779" w:rsidRPr="001A6C42" w:rsidRDefault="004B1779" w:rsidP="004B1779">
            <w:pPr>
              <w:jc w:val="center"/>
              <w:rPr>
                <w:sz w:val="18"/>
                <w:szCs w:val="18"/>
              </w:rPr>
            </w:pPr>
            <w:r w:rsidRPr="001A6C42">
              <w:rPr>
                <w:sz w:val="18"/>
                <w:szCs w:val="18"/>
              </w:rPr>
              <w:t>2000</w:t>
            </w:r>
          </w:p>
        </w:tc>
        <w:tc>
          <w:tcPr>
            <w:tcW w:w="4405" w:type="dxa"/>
          </w:tcPr>
          <w:p w14:paraId="3D817D23" w14:textId="77777777" w:rsidR="004B1779" w:rsidRPr="001A6C42" w:rsidRDefault="004B1779" w:rsidP="004B1779">
            <w:pPr>
              <w:pStyle w:val="RepTable"/>
              <w:rPr>
                <w:sz w:val="18"/>
                <w:szCs w:val="18"/>
              </w:rPr>
            </w:pPr>
            <w:r w:rsidRPr="001A6C42">
              <w:rPr>
                <w:sz w:val="18"/>
                <w:szCs w:val="18"/>
              </w:rPr>
              <w:t xml:space="preserve">Development and validation of an analytical method for the determination of AE F130060 in air </w:t>
            </w:r>
          </w:p>
          <w:p w14:paraId="2BAA71F8" w14:textId="77777777" w:rsidR="004B1779" w:rsidRPr="001A6C42" w:rsidRDefault="004B1779" w:rsidP="004B1779">
            <w:pPr>
              <w:pStyle w:val="RepTable"/>
              <w:rPr>
                <w:sz w:val="18"/>
                <w:szCs w:val="18"/>
              </w:rPr>
            </w:pPr>
            <w:r w:rsidRPr="001A6C42">
              <w:rPr>
                <w:sz w:val="18"/>
                <w:szCs w:val="18"/>
                <w:lang w:val="de-DE"/>
              </w:rPr>
              <w:t xml:space="preserve">Institut Fresenius Chem.und Biolog. </w:t>
            </w:r>
            <w:r w:rsidRPr="001A6C42">
              <w:rPr>
                <w:sz w:val="18"/>
                <w:szCs w:val="18"/>
              </w:rPr>
              <w:t xml:space="preserve">Lab. AG, Taunusstein, Germany </w:t>
            </w:r>
          </w:p>
          <w:p w14:paraId="44E31128" w14:textId="77777777" w:rsidR="004B1779" w:rsidRPr="001A6C42" w:rsidRDefault="004B1779" w:rsidP="004B1779">
            <w:pPr>
              <w:pStyle w:val="RepTable"/>
              <w:rPr>
                <w:sz w:val="18"/>
                <w:szCs w:val="18"/>
              </w:rPr>
            </w:pPr>
            <w:r w:rsidRPr="001A6C42">
              <w:rPr>
                <w:sz w:val="18"/>
                <w:szCs w:val="18"/>
              </w:rPr>
              <w:t xml:space="preserve">Bayer CropScience, </w:t>
            </w:r>
          </w:p>
          <w:p w14:paraId="5616121B" w14:textId="77777777" w:rsidR="004B1779" w:rsidRPr="001A6C42" w:rsidRDefault="004B1779" w:rsidP="004B1779">
            <w:pPr>
              <w:pStyle w:val="RepTable"/>
              <w:rPr>
                <w:sz w:val="18"/>
                <w:szCs w:val="18"/>
              </w:rPr>
            </w:pPr>
            <w:r w:rsidRPr="001A6C42">
              <w:rPr>
                <w:sz w:val="18"/>
                <w:szCs w:val="18"/>
              </w:rPr>
              <w:t xml:space="preserve">Report No.: C009587, </w:t>
            </w:r>
          </w:p>
          <w:p w14:paraId="27C18933" w14:textId="77777777" w:rsidR="004B1779" w:rsidRPr="001A6C42" w:rsidRDefault="004B1779" w:rsidP="004B1779">
            <w:pPr>
              <w:pStyle w:val="RepTable"/>
              <w:rPr>
                <w:sz w:val="18"/>
                <w:szCs w:val="18"/>
              </w:rPr>
            </w:pPr>
            <w:r w:rsidRPr="001A6C42">
              <w:rPr>
                <w:sz w:val="18"/>
                <w:szCs w:val="18"/>
              </w:rPr>
              <w:t xml:space="preserve">Edition Number: M-198860-01-1 </w:t>
            </w:r>
          </w:p>
          <w:p w14:paraId="46B938E0" w14:textId="77777777" w:rsidR="004B1779" w:rsidRPr="001A6C42" w:rsidRDefault="004B1779" w:rsidP="004B1779">
            <w:pPr>
              <w:pStyle w:val="RepTable"/>
              <w:rPr>
                <w:sz w:val="18"/>
                <w:szCs w:val="18"/>
              </w:rPr>
            </w:pPr>
            <w:r w:rsidRPr="001A6C42">
              <w:rPr>
                <w:sz w:val="18"/>
                <w:szCs w:val="18"/>
              </w:rPr>
              <w:t xml:space="preserve">Date: 2000-10- 02 </w:t>
            </w:r>
          </w:p>
          <w:p w14:paraId="4AC7D0ED"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EA6EEFC" w14:textId="77777777" w:rsidR="004B1779" w:rsidRPr="001A6C42" w:rsidRDefault="004B1779" w:rsidP="004B1779">
            <w:pPr>
              <w:jc w:val="center"/>
              <w:rPr>
                <w:sz w:val="18"/>
                <w:szCs w:val="18"/>
              </w:rPr>
            </w:pPr>
            <w:r w:rsidRPr="001A6C42">
              <w:rPr>
                <w:sz w:val="18"/>
                <w:szCs w:val="18"/>
              </w:rPr>
              <w:t>N</w:t>
            </w:r>
          </w:p>
        </w:tc>
        <w:tc>
          <w:tcPr>
            <w:tcW w:w="1341" w:type="dxa"/>
          </w:tcPr>
          <w:p w14:paraId="152B200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27958C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44FC420"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3BB99D08" w14:textId="77777777" w:rsidTr="004B1779">
        <w:tc>
          <w:tcPr>
            <w:tcW w:w="1366" w:type="dxa"/>
          </w:tcPr>
          <w:p w14:paraId="035A24F6" w14:textId="77777777" w:rsidR="004B1779" w:rsidRPr="001A6C42" w:rsidRDefault="004B1779" w:rsidP="004B1779">
            <w:pPr>
              <w:rPr>
                <w:sz w:val="18"/>
                <w:szCs w:val="18"/>
              </w:rPr>
            </w:pPr>
            <w:r w:rsidRPr="001A6C42">
              <w:rPr>
                <w:sz w:val="18"/>
                <w:szCs w:val="18"/>
              </w:rPr>
              <w:lastRenderedPageBreak/>
              <w:t>KCA 4.1.2 /05</w:t>
            </w:r>
          </w:p>
        </w:tc>
        <w:tc>
          <w:tcPr>
            <w:tcW w:w="1759" w:type="dxa"/>
          </w:tcPr>
          <w:p w14:paraId="3448A6B8" w14:textId="77777777" w:rsidR="004B1779" w:rsidRPr="001A6C42" w:rsidRDefault="004B1779" w:rsidP="004B1779">
            <w:pPr>
              <w:rPr>
                <w:sz w:val="18"/>
                <w:szCs w:val="18"/>
              </w:rPr>
            </w:pPr>
            <w:r w:rsidRPr="001A6C42">
              <w:rPr>
                <w:sz w:val="18"/>
                <w:szCs w:val="18"/>
              </w:rPr>
              <w:t>Lecointre, B.</w:t>
            </w:r>
          </w:p>
        </w:tc>
        <w:tc>
          <w:tcPr>
            <w:tcW w:w="919" w:type="dxa"/>
          </w:tcPr>
          <w:p w14:paraId="6230A0E8" w14:textId="77777777" w:rsidR="004B1779" w:rsidRPr="001A6C42" w:rsidRDefault="004B1779" w:rsidP="004B1779">
            <w:pPr>
              <w:jc w:val="center"/>
              <w:rPr>
                <w:sz w:val="18"/>
                <w:szCs w:val="18"/>
              </w:rPr>
            </w:pPr>
            <w:r w:rsidRPr="001A6C42">
              <w:rPr>
                <w:sz w:val="18"/>
                <w:szCs w:val="18"/>
              </w:rPr>
              <w:t>2016</w:t>
            </w:r>
          </w:p>
        </w:tc>
        <w:tc>
          <w:tcPr>
            <w:tcW w:w="4405" w:type="dxa"/>
          </w:tcPr>
          <w:p w14:paraId="7E99C9BB" w14:textId="77777777" w:rsidR="004B1779" w:rsidRPr="001A6C42" w:rsidRDefault="004B1779" w:rsidP="004B1779">
            <w:pPr>
              <w:pStyle w:val="RepTable"/>
              <w:rPr>
                <w:sz w:val="18"/>
                <w:szCs w:val="18"/>
              </w:rPr>
            </w:pPr>
            <w:r w:rsidRPr="001A6C42">
              <w:rPr>
                <w:sz w:val="18"/>
                <w:szCs w:val="18"/>
              </w:rPr>
              <w:t xml:space="preserve">Mesosulfuron-methyl - Request for additional information - Response document to answer 12 (analytical methods) </w:t>
            </w:r>
          </w:p>
          <w:p w14:paraId="6CDD08E3" w14:textId="77777777" w:rsidR="004B1779" w:rsidRPr="001A6C42" w:rsidRDefault="004B1779" w:rsidP="004B1779">
            <w:pPr>
              <w:pStyle w:val="RepTable"/>
              <w:rPr>
                <w:sz w:val="18"/>
                <w:szCs w:val="18"/>
              </w:rPr>
            </w:pPr>
            <w:r w:rsidRPr="001A6C42">
              <w:rPr>
                <w:sz w:val="18"/>
                <w:szCs w:val="18"/>
              </w:rPr>
              <w:t xml:space="preserve">Bayer CropScience Bayer CropScience, </w:t>
            </w:r>
          </w:p>
          <w:p w14:paraId="76AAD357" w14:textId="77777777" w:rsidR="004B1779" w:rsidRPr="001A6C42" w:rsidRDefault="004B1779" w:rsidP="004B1779">
            <w:pPr>
              <w:pStyle w:val="RepTable"/>
              <w:rPr>
                <w:sz w:val="18"/>
                <w:szCs w:val="18"/>
              </w:rPr>
            </w:pPr>
            <w:r w:rsidRPr="001A6C42">
              <w:rPr>
                <w:sz w:val="18"/>
                <w:szCs w:val="18"/>
              </w:rPr>
              <w:t xml:space="preserve">Report No.: M-549830-01-1, </w:t>
            </w:r>
          </w:p>
          <w:p w14:paraId="127A9995" w14:textId="77777777" w:rsidR="004B1779" w:rsidRPr="001A6C42" w:rsidRDefault="004B1779" w:rsidP="004B1779">
            <w:pPr>
              <w:pStyle w:val="RepTable"/>
              <w:rPr>
                <w:sz w:val="18"/>
                <w:szCs w:val="18"/>
              </w:rPr>
            </w:pPr>
            <w:r w:rsidRPr="001A6C42">
              <w:rPr>
                <w:sz w:val="18"/>
                <w:szCs w:val="18"/>
              </w:rPr>
              <w:t xml:space="preserve">Edition Number: M-549830-01-1 </w:t>
            </w:r>
          </w:p>
          <w:p w14:paraId="0462AF0A" w14:textId="77777777" w:rsidR="004B1779" w:rsidRPr="001A6C42" w:rsidRDefault="004B1779" w:rsidP="004B1779">
            <w:pPr>
              <w:pStyle w:val="RepTable"/>
              <w:rPr>
                <w:sz w:val="18"/>
                <w:szCs w:val="18"/>
              </w:rPr>
            </w:pPr>
            <w:r w:rsidRPr="001A6C42">
              <w:rPr>
                <w:sz w:val="18"/>
                <w:szCs w:val="18"/>
              </w:rPr>
              <w:t xml:space="preserve">Date: 2016-03- 15 </w:t>
            </w:r>
          </w:p>
          <w:p w14:paraId="58E1D82A"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6B2EB2AD" w14:textId="77777777" w:rsidR="004B1779" w:rsidRPr="001A6C42" w:rsidRDefault="004B1779" w:rsidP="004B1779">
            <w:pPr>
              <w:jc w:val="center"/>
              <w:rPr>
                <w:sz w:val="18"/>
                <w:szCs w:val="18"/>
              </w:rPr>
            </w:pPr>
            <w:r w:rsidRPr="001A6C42">
              <w:rPr>
                <w:sz w:val="18"/>
                <w:szCs w:val="18"/>
              </w:rPr>
              <w:t>N</w:t>
            </w:r>
          </w:p>
        </w:tc>
        <w:tc>
          <w:tcPr>
            <w:tcW w:w="1341" w:type="dxa"/>
          </w:tcPr>
          <w:p w14:paraId="7989748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9477B2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64CCF4D"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5384C5A1" w14:textId="77777777" w:rsidTr="004B1779">
        <w:tc>
          <w:tcPr>
            <w:tcW w:w="1366" w:type="dxa"/>
          </w:tcPr>
          <w:p w14:paraId="5ACA1080" w14:textId="77777777" w:rsidR="004B1779" w:rsidRPr="001A6C42" w:rsidRDefault="004B1779" w:rsidP="004B1779">
            <w:pPr>
              <w:rPr>
                <w:sz w:val="18"/>
                <w:szCs w:val="18"/>
              </w:rPr>
            </w:pPr>
            <w:r w:rsidRPr="001A6C42">
              <w:rPr>
                <w:sz w:val="18"/>
                <w:szCs w:val="18"/>
              </w:rPr>
              <w:t>KCA 4.2 /01</w:t>
            </w:r>
          </w:p>
        </w:tc>
        <w:tc>
          <w:tcPr>
            <w:tcW w:w="1759" w:type="dxa"/>
          </w:tcPr>
          <w:p w14:paraId="14E7DB1D" w14:textId="77777777" w:rsidR="004B1779" w:rsidRPr="001A6C42" w:rsidRDefault="004B1779" w:rsidP="004B1779">
            <w:pPr>
              <w:rPr>
                <w:sz w:val="18"/>
                <w:szCs w:val="18"/>
              </w:rPr>
            </w:pPr>
            <w:r w:rsidRPr="001A6C42">
              <w:rPr>
                <w:sz w:val="18"/>
                <w:szCs w:val="18"/>
              </w:rPr>
              <w:t>Wrede, A.</w:t>
            </w:r>
          </w:p>
        </w:tc>
        <w:tc>
          <w:tcPr>
            <w:tcW w:w="919" w:type="dxa"/>
          </w:tcPr>
          <w:p w14:paraId="1DCDAE7F" w14:textId="77777777" w:rsidR="004B1779" w:rsidRPr="001A6C42" w:rsidRDefault="004B1779" w:rsidP="004B1779">
            <w:pPr>
              <w:jc w:val="center"/>
              <w:rPr>
                <w:sz w:val="18"/>
                <w:szCs w:val="18"/>
              </w:rPr>
            </w:pPr>
            <w:r w:rsidRPr="001A6C42">
              <w:rPr>
                <w:sz w:val="18"/>
                <w:szCs w:val="18"/>
              </w:rPr>
              <w:t>2000</w:t>
            </w:r>
          </w:p>
        </w:tc>
        <w:tc>
          <w:tcPr>
            <w:tcW w:w="4405" w:type="dxa"/>
          </w:tcPr>
          <w:p w14:paraId="76ABF222" w14:textId="77777777" w:rsidR="004B1779" w:rsidRPr="001A6C42" w:rsidRDefault="004B1779" w:rsidP="004B1779">
            <w:pPr>
              <w:pStyle w:val="RepTable"/>
              <w:rPr>
                <w:sz w:val="18"/>
                <w:szCs w:val="18"/>
              </w:rPr>
            </w:pPr>
            <w:r w:rsidRPr="001A6C42">
              <w:rPr>
                <w:sz w:val="18"/>
                <w:szCs w:val="18"/>
              </w:rPr>
              <w:t>Enforcement Method for Cereal Grain, Straw and Shoot by LC-MS/MS Amidosulfuron (AE F075032) Metsulfuron-methyl (AE F075736) Iodosulfuron-methyl-sodium (AE F115008) AE F130060 AE F130360</w:t>
            </w:r>
          </w:p>
          <w:p w14:paraId="3D7504CD"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4D460F74" w14:textId="77777777" w:rsidR="004B1779" w:rsidRPr="001A6C42" w:rsidRDefault="004B1779" w:rsidP="004B1779">
            <w:pPr>
              <w:pStyle w:val="RepTable"/>
              <w:rPr>
                <w:sz w:val="18"/>
                <w:szCs w:val="18"/>
              </w:rPr>
            </w:pPr>
            <w:r w:rsidRPr="001A6C42">
              <w:rPr>
                <w:sz w:val="18"/>
                <w:szCs w:val="18"/>
              </w:rPr>
              <w:t xml:space="preserve">Bayer CropScience, </w:t>
            </w:r>
          </w:p>
          <w:p w14:paraId="13CBACF6" w14:textId="77777777" w:rsidR="004B1779" w:rsidRPr="001A6C42" w:rsidRDefault="004B1779" w:rsidP="004B1779">
            <w:pPr>
              <w:pStyle w:val="RepTable"/>
              <w:rPr>
                <w:sz w:val="18"/>
                <w:szCs w:val="18"/>
              </w:rPr>
            </w:pPr>
            <w:r w:rsidRPr="001A6C42">
              <w:rPr>
                <w:sz w:val="18"/>
                <w:szCs w:val="18"/>
              </w:rPr>
              <w:t xml:space="preserve">Report No.: C006734, </w:t>
            </w:r>
          </w:p>
          <w:p w14:paraId="07B7085A" w14:textId="77777777" w:rsidR="004B1779" w:rsidRPr="001A6C42" w:rsidRDefault="004B1779" w:rsidP="004B1779">
            <w:pPr>
              <w:pStyle w:val="RepTable"/>
              <w:rPr>
                <w:sz w:val="18"/>
                <w:szCs w:val="18"/>
              </w:rPr>
            </w:pPr>
            <w:r w:rsidRPr="001A6C42">
              <w:rPr>
                <w:sz w:val="18"/>
                <w:szCs w:val="18"/>
              </w:rPr>
              <w:t xml:space="preserve">Edition Number: M-194528-01-1 </w:t>
            </w:r>
          </w:p>
          <w:p w14:paraId="13C813E7" w14:textId="77777777" w:rsidR="004B1779" w:rsidRPr="001A6C42" w:rsidRDefault="004B1779" w:rsidP="004B1779">
            <w:pPr>
              <w:pStyle w:val="RepTable"/>
              <w:rPr>
                <w:sz w:val="18"/>
                <w:szCs w:val="18"/>
              </w:rPr>
            </w:pPr>
            <w:r w:rsidRPr="001A6C42">
              <w:rPr>
                <w:sz w:val="18"/>
                <w:szCs w:val="18"/>
              </w:rPr>
              <w:t xml:space="preserve">Date: 2000-03- 02 </w:t>
            </w:r>
          </w:p>
          <w:p w14:paraId="7DB04906"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EEE6FA6" w14:textId="77777777" w:rsidR="004B1779" w:rsidRPr="001A6C42" w:rsidRDefault="004B1779" w:rsidP="004B1779">
            <w:pPr>
              <w:jc w:val="center"/>
              <w:rPr>
                <w:sz w:val="18"/>
                <w:szCs w:val="18"/>
              </w:rPr>
            </w:pPr>
            <w:r w:rsidRPr="001A6C42">
              <w:rPr>
                <w:sz w:val="18"/>
                <w:szCs w:val="18"/>
              </w:rPr>
              <w:t>N</w:t>
            </w:r>
          </w:p>
        </w:tc>
        <w:tc>
          <w:tcPr>
            <w:tcW w:w="1341" w:type="dxa"/>
          </w:tcPr>
          <w:p w14:paraId="4C3E38E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A19CAA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A809FF2"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0ADE8C94" w14:textId="77777777" w:rsidTr="004B1779">
        <w:tc>
          <w:tcPr>
            <w:tcW w:w="1366" w:type="dxa"/>
          </w:tcPr>
          <w:p w14:paraId="279E8C9A" w14:textId="77777777" w:rsidR="004B1779" w:rsidRPr="001A6C42" w:rsidRDefault="004B1779" w:rsidP="004B1779">
            <w:pPr>
              <w:rPr>
                <w:sz w:val="18"/>
                <w:szCs w:val="18"/>
              </w:rPr>
            </w:pPr>
            <w:r w:rsidRPr="001A6C42">
              <w:rPr>
                <w:sz w:val="18"/>
                <w:szCs w:val="18"/>
              </w:rPr>
              <w:t>KCA 4.2 /02</w:t>
            </w:r>
          </w:p>
        </w:tc>
        <w:tc>
          <w:tcPr>
            <w:tcW w:w="1759" w:type="dxa"/>
          </w:tcPr>
          <w:p w14:paraId="0884C4FE" w14:textId="77777777" w:rsidR="004B1779" w:rsidRPr="001A6C42" w:rsidRDefault="004B1779" w:rsidP="004B1779">
            <w:pPr>
              <w:rPr>
                <w:sz w:val="18"/>
                <w:szCs w:val="18"/>
              </w:rPr>
            </w:pPr>
            <w:r w:rsidRPr="001A6C42">
              <w:rPr>
                <w:sz w:val="18"/>
                <w:szCs w:val="18"/>
              </w:rPr>
              <w:t>Wrede, A.</w:t>
            </w:r>
          </w:p>
        </w:tc>
        <w:tc>
          <w:tcPr>
            <w:tcW w:w="919" w:type="dxa"/>
          </w:tcPr>
          <w:p w14:paraId="6885FDF7" w14:textId="77777777" w:rsidR="004B1779" w:rsidRPr="001A6C42" w:rsidRDefault="004B1779" w:rsidP="004B1779">
            <w:pPr>
              <w:jc w:val="center"/>
              <w:rPr>
                <w:sz w:val="18"/>
                <w:szCs w:val="18"/>
              </w:rPr>
            </w:pPr>
            <w:r w:rsidRPr="001A6C42">
              <w:rPr>
                <w:sz w:val="18"/>
                <w:szCs w:val="18"/>
              </w:rPr>
              <w:t>2000</w:t>
            </w:r>
          </w:p>
        </w:tc>
        <w:tc>
          <w:tcPr>
            <w:tcW w:w="4405" w:type="dxa"/>
          </w:tcPr>
          <w:p w14:paraId="776CE7AF" w14:textId="77777777" w:rsidR="004B1779" w:rsidRPr="001A6C42" w:rsidRDefault="004B1779" w:rsidP="004B1779">
            <w:pPr>
              <w:pStyle w:val="RepTable"/>
              <w:rPr>
                <w:sz w:val="18"/>
                <w:szCs w:val="18"/>
              </w:rPr>
            </w:pPr>
            <w:r w:rsidRPr="001A6C42">
              <w:rPr>
                <w:sz w:val="18"/>
                <w:szCs w:val="18"/>
              </w:rPr>
              <w:t xml:space="preserve">Validation of the Enforcement Method EM F08/99-0 of cereal grain, straw and shoot by LC-MS/MS - Amidosulfuron (AE F075032) – Metsulfuron-methyl (AE F075736) Iodosulfuron-methyl-sodium (AE F115008) - AE F130060 - AE F 130360 </w:t>
            </w:r>
          </w:p>
          <w:p w14:paraId="2801278D"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4F57132E" w14:textId="77777777" w:rsidR="004B1779" w:rsidRPr="001A6C42" w:rsidRDefault="004B1779" w:rsidP="004B1779">
            <w:pPr>
              <w:pStyle w:val="RepTable"/>
              <w:rPr>
                <w:sz w:val="18"/>
                <w:szCs w:val="18"/>
              </w:rPr>
            </w:pPr>
            <w:r w:rsidRPr="001A6C42">
              <w:rPr>
                <w:sz w:val="18"/>
                <w:szCs w:val="18"/>
              </w:rPr>
              <w:t xml:space="preserve">Bayer CropScience, </w:t>
            </w:r>
          </w:p>
          <w:p w14:paraId="5A87A613" w14:textId="77777777" w:rsidR="004B1779" w:rsidRPr="001A6C42" w:rsidRDefault="004B1779" w:rsidP="004B1779">
            <w:pPr>
              <w:pStyle w:val="RepTable"/>
              <w:rPr>
                <w:sz w:val="18"/>
                <w:szCs w:val="18"/>
              </w:rPr>
            </w:pPr>
            <w:r w:rsidRPr="001A6C42">
              <w:rPr>
                <w:sz w:val="18"/>
                <w:szCs w:val="18"/>
              </w:rPr>
              <w:t xml:space="preserve">Report No.: C006735, </w:t>
            </w:r>
          </w:p>
          <w:p w14:paraId="20FB02FE" w14:textId="77777777" w:rsidR="004B1779" w:rsidRPr="001A6C42" w:rsidRDefault="004B1779" w:rsidP="004B1779">
            <w:pPr>
              <w:pStyle w:val="RepTable"/>
              <w:rPr>
                <w:sz w:val="18"/>
                <w:szCs w:val="18"/>
              </w:rPr>
            </w:pPr>
            <w:r w:rsidRPr="001A6C42">
              <w:rPr>
                <w:sz w:val="18"/>
                <w:szCs w:val="18"/>
              </w:rPr>
              <w:t xml:space="preserve">Edition Number: M-194531-01-1 </w:t>
            </w:r>
          </w:p>
          <w:p w14:paraId="58AE86D0" w14:textId="77777777" w:rsidR="004B1779" w:rsidRPr="001A6C42" w:rsidRDefault="004B1779" w:rsidP="004B1779">
            <w:pPr>
              <w:pStyle w:val="RepTable"/>
              <w:rPr>
                <w:sz w:val="18"/>
                <w:szCs w:val="18"/>
              </w:rPr>
            </w:pPr>
            <w:r w:rsidRPr="001A6C42">
              <w:rPr>
                <w:sz w:val="18"/>
                <w:szCs w:val="18"/>
              </w:rPr>
              <w:t xml:space="preserve">Date: 2000-03- 02 </w:t>
            </w:r>
          </w:p>
          <w:p w14:paraId="3A76D0C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B341564" w14:textId="77777777" w:rsidR="004B1779" w:rsidRPr="001A6C42" w:rsidRDefault="004B1779" w:rsidP="004B1779">
            <w:pPr>
              <w:jc w:val="center"/>
              <w:rPr>
                <w:sz w:val="18"/>
                <w:szCs w:val="18"/>
              </w:rPr>
            </w:pPr>
            <w:r w:rsidRPr="001A6C42">
              <w:rPr>
                <w:sz w:val="18"/>
                <w:szCs w:val="18"/>
              </w:rPr>
              <w:t>N</w:t>
            </w:r>
          </w:p>
        </w:tc>
        <w:tc>
          <w:tcPr>
            <w:tcW w:w="1341" w:type="dxa"/>
          </w:tcPr>
          <w:p w14:paraId="182598E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567042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17DF4F"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4C395B89" w14:textId="77777777" w:rsidTr="004B1779">
        <w:tc>
          <w:tcPr>
            <w:tcW w:w="1366" w:type="dxa"/>
          </w:tcPr>
          <w:p w14:paraId="16C3CA0F" w14:textId="77777777" w:rsidR="004B1779" w:rsidRPr="001A6C42" w:rsidRDefault="004B1779" w:rsidP="004B1779">
            <w:pPr>
              <w:rPr>
                <w:sz w:val="18"/>
                <w:szCs w:val="18"/>
              </w:rPr>
            </w:pPr>
            <w:r w:rsidRPr="001A6C42">
              <w:rPr>
                <w:sz w:val="18"/>
                <w:szCs w:val="18"/>
              </w:rPr>
              <w:t>KCA 4.2 /03</w:t>
            </w:r>
          </w:p>
        </w:tc>
        <w:tc>
          <w:tcPr>
            <w:tcW w:w="1759" w:type="dxa"/>
          </w:tcPr>
          <w:p w14:paraId="702B4F14" w14:textId="77777777" w:rsidR="004B1779" w:rsidRPr="001A6C42" w:rsidRDefault="004B1779" w:rsidP="004B1779">
            <w:pPr>
              <w:rPr>
                <w:sz w:val="18"/>
                <w:szCs w:val="18"/>
              </w:rPr>
            </w:pPr>
            <w:r w:rsidRPr="001A6C42">
              <w:rPr>
                <w:sz w:val="18"/>
                <w:szCs w:val="18"/>
              </w:rPr>
              <w:t>Wrede, A.</w:t>
            </w:r>
          </w:p>
        </w:tc>
        <w:tc>
          <w:tcPr>
            <w:tcW w:w="919" w:type="dxa"/>
          </w:tcPr>
          <w:p w14:paraId="4885A3DB" w14:textId="77777777" w:rsidR="004B1779" w:rsidRPr="001A6C42" w:rsidRDefault="004B1779" w:rsidP="004B1779">
            <w:pPr>
              <w:jc w:val="center"/>
              <w:rPr>
                <w:sz w:val="18"/>
                <w:szCs w:val="18"/>
              </w:rPr>
            </w:pPr>
            <w:r w:rsidRPr="001A6C42">
              <w:rPr>
                <w:sz w:val="18"/>
                <w:szCs w:val="18"/>
              </w:rPr>
              <w:t>2000</w:t>
            </w:r>
          </w:p>
        </w:tc>
        <w:tc>
          <w:tcPr>
            <w:tcW w:w="4405" w:type="dxa"/>
          </w:tcPr>
          <w:p w14:paraId="49EBF07C" w14:textId="77777777" w:rsidR="004B1779" w:rsidRPr="001A6C42" w:rsidRDefault="004B1779" w:rsidP="004B1779">
            <w:pPr>
              <w:pStyle w:val="RepTable"/>
              <w:rPr>
                <w:sz w:val="18"/>
                <w:szCs w:val="18"/>
              </w:rPr>
            </w:pPr>
            <w:r w:rsidRPr="001A6C42">
              <w:rPr>
                <w:sz w:val="18"/>
                <w:szCs w:val="18"/>
              </w:rPr>
              <w:t xml:space="preserve">Validation of the enforcement method EM F08/99-0 in cereal grain, straw and shoot by LC-MS/MS - Code: AE F130060 </w:t>
            </w:r>
          </w:p>
          <w:p w14:paraId="7B759C69" w14:textId="77777777" w:rsidR="004B1779" w:rsidRPr="001A6C42" w:rsidRDefault="004B1779" w:rsidP="004B1779">
            <w:pPr>
              <w:pStyle w:val="RepTable"/>
              <w:rPr>
                <w:sz w:val="18"/>
                <w:szCs w:val="18"/>
              </w:rPr>
            </w:pPr>
            <w:r w:rsidRPr="001A6C42">
              <w:rPr>
                <w:sz w:val="18"/>
                <w:szCs w:val="18"/>
              </w:rPr>
              <w:t xml:space="preserve">Aventis CropScience GmbH, Frankfurt am Main, </w:t>
            </w:r>
            <w:r w:rsidRPr="001A6C42">
              <w:rPr>
                <w:sz w:val="18"/>
                <w:szCs w:val="18"/>
              </w:rPr>
              <w:lastRenderedPageBreak/>
              <w:t xml:space="preserve">Germany </w:t>
            </w:r>
          </w:p>
          <w:p w14:paraId="69FE6067" w14:textId="77777777" w:rsidR="004B1779" w:rsidRPr="001A6C42" w:rsidRDefault="004B1779" w:rsidP="004B1779">
            <w:pPr>
              <w:pStyle w:val="RepTable"/>
              <w:rPr>
                <w:sz w:val="18"/>
                <w:szCs w:val="18"/>
              </w:rPr>
            </w:pPr>
            <w:r w:rsidRPr="001A6C42">
              <w:rPr>
                <w:sz w:val="18"/>
                <w:szCs w:val="18"/>
              </w:rPr>
              <w:t xml:space="preserve">Bayer CropScience, </w:t>
            </w:r>
          </w:p>
          <w:p w14:paraId="5EC53DC9" w14:textId="77777777" w:rsidR="004B1779" w:rsidRPr="001A6C42" w:rsidRDefault="004B1779" w:rsidP="004B1779">
            <w:pPr>
              <w:pStyle w:val="RepTable"/>
              <w:rPr>
                <w:sz w:val="18"/>
                <w:szCs w:val="18"/>
              </w:rPr>
            </w:pPr>
            <w:r w:rsidRPr="001A6C42">
              <w:rPr>
                <w:sz w:val="18"/>
                <w:szCs w:val="18"/>
              </w:rPr>
              <w:t xml:space="preserve">Report No.: C008827, </w:t>
            </w:r>
          </w:p>
          <w:p w14:paraId="4FE03736" w14:textId="77777777" w:rsidR="004B1779" w:rsidRPr="001A6C42" w:rsidRDefault="004B1779" w:rsidP="004B1779">
            <w:pPr>
              <w:pStyle w:val="RepTable"/>
              <w:rPr>
                <w:sz w:val="18"/>
                <w:szCs w:val="18"/>
              </w:rPr>
            </w:pPr>
            <w:r w:rsidRPr="001A6C42">
              <w:rPr>
                <w:sz w:val="18"/>
                <w:szCs w:val="18"/>
              </w:rPr>
              <w:t xml:space="preserve">Edition Number: M-197830-01-1 </w:t>
            </w:r>
          </w:p>
          <w:p w14:paraId="67B301BC" w14:textId="77777777" w:rsidR="004B1779" w:rsidRPr="001A6C42" w:rsidRDefault="004B1779" w:rsidP="004B1779">
            <w:pPr>
              <w:pStyle w:val="RepTable"/>
              <w:rPr>
                <w:sz w:val="18"/>
                <w:szCs w:val="18"/>
              </w:rPr>
            </w:pPr>
            <w:r w:rsidRPr="001A6C42">
              <w:rPr>
                <w:sz w:val="18"/>
                <w:szCs w:val="18"/>
              </w:rPr>
              <w:t xml:space="preserve">Date: 2000-07- 05 </w:t>
            </w:r>
          </w:p>
          <w:p w14:paraId="5956717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44B0EAF"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E7F3B7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2195A0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9F02C1"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7B3D07EB" w14:textId="77777777" w:rsidTr="004B1779">
        <w:tc>
          <w:tcPr>
            <w:tcW w:w="1366" w:type="dxa"/>
          </w:tcPr>
          <w:p w14:paraId="4F79842A" w14:textId="77777777" w:rsidR="004B1779" w:rsidRPr="001A6C42" w:rsidRDefault="004B1779" w:rsidP="004B1779">
            <w:pPr>
              <w:rPr>
                <w:sz w:val="18"/>
                <w:szCs w:val="18"/>
              </w:rPr>
            </w:pPr>
            <w:r w:rsidRPr="001A6C42">
              <w:rPr>
                <w:sz w:val="18"/>
                <w:szCs w:val="18"/>
              </w:rPr>
              <w:t>KCA 4.2 /04</w:t>
            </w:r>
          </w:p>
        </w:tc>
        <w:tc>
          <w:tcPr>
            <w:tcW w:w="1759" w:type="dxa"/>
          </w:tcPr>
          <w:p w14:paraId="03D02C0F" w14:textId="77777777" w:rsidR="004B1779" w:rsidRPr="001A6C42" w:rsidRDefault="004B1779" w:rsidP="004B1779">
            <w:pPr>
              <w:rPr>
                <w:sz w:val="18"/>
                <w:szCs w:val="18"/>
              </w:rPr>
            </w:pPr>
            <w:r w:rsidRPr="001A6C42">
              <w:rPr>
                <w:sz w:val="18"/>
                <w:szCs w:val="18"/>
              </w:rPr>
              <w:t>Reichert, N.</w:t>
            </w:r>
          </w:p>
        </w:tc>
        <w:tc>
          <w:tcPr>
            <w:tcW w:w="919" w:type="dxa"/>
          </w:tcPr>
          <w:p w14:paraId="6436E508" w14:textId="77777777" w:rsidR="004B1779" w:rsidRPr="001A6C42" w:rsidRDefault="004B1779" w:rsidP="004B1779">
            <w:pPr>
              <w:jc w:val="center"/>
              <w:rPr>
                <w:sz w:val="18"/>
                <w:szCs w:val="18"/>
              </w:rPr>
            </w:pPr>
            <w:r w:rsidRPr="001A6C42">
              <w:rPr>
                <w:sz w:val="18"/>
                <w:szCs w:val="18"/>
              </w:rPr>
              <w:t>2000</w:t>
            </w:r>
          </w:p>
        </w:tc>
        <w:tc>
          <w:tcPr>
            <w:tcW w:w="4405" w:type="dxa"/>
          </w:tcPr>
          <w:p w14:paraId="28FD5CD8" w14:textId="77777777" w:rsidR="004B1779" w:rsidRPr="001A6C42" w:rsidRDefault="004B1779" w:rsidP="004B1779">
            <w:pPr>
              <w:pStyle w:val="RepTable"/>
              <w:rPr>
                <w:sz w:val="18"/>
                <w:szCs w:val="18"/>
              </w:rPr>
            </w:pPr>
            <w:r w:rsidRPr="001A6C42">
              <w:rPr>
                <w:sz w:val="18"/>
                <w:szCs w:val="18"/>
              </w:rPr>
              <w:t xml:space="preserve">Independent laboratory validation of the method of analysis EM F08/99-0 for the determination of AE F130060 in cereal (grain) </w:t>
            </w:r>
          </w:p>
          <w:p w14:paraId="1ADF8464" w14:textId="77777777" w:rsidR="004B1779" w:rsidRPr="001A6C42" w:rsidRDefault="004B1779" w:rsidP="004B1779">
            <w:pPr>
              <w:pStyle w:val="RepTable"/>
              <w:rPr>
                <w:sz w:val="18"/>
                <w:szCs w:val="18"/>
              </w:rPr>
            </w:pPr>
            <w:r w:rsidRPr="001A6C42">
              <w:rPr>
                <w:sz w:val="18"/>
                <w:szCs w:val="18"/>
                <w:lang w:val="de-DE"/>
              </w:rPr>
              <w:t xml:space="preserve">Institut Fresenius Chem.und Biolog. </w:t>
            </w:r>
            <w:r w:rsidRPr="001A6C42">
              <w:rPr>
                <w:sz w:val="18"/>
                <w:szCs w:val="18"/>
              </w:rPr>
              <w:t xml:space="preserve">Lab. AG, Taunusstein, Germany </w:t>
            </w:r>
          </w:p>
          <w:p w14:paraId="0BE6B378" w14:textId="77777777" w:rsidR="004B1779" w:rsidRPr="001A6C42" w:rsidRDefault="004B1779" w:rsidP="004B1779">
            <w:pPr>
              <w:pStyle w:val="RepTable"/>
              <w:rPr>
                <w:sz w:val="18"/>
                <w:szCs w:val="18"/>
              </w:rPr>
            </w:pPr>
            <w:r w:rsidRPr="001A6C42">
              <w:rPr>
                <w:sz w:val="18"/>
                <w:szCs w:val="18"/>
              </w:rPr>
              <w:t xml:space="preserve">Bayer CropScience, </w:t>
            </w:r>
          </w:p>
          <w:p w14:paraId="2C7FAC7B" w14:textId="77777777" w:rsidR="004B1779" w:rsidRPr="001A6C42" w:rsidRDefault="004B1779" w:rsidP="004B1779">
            <w:pPr>
              <w:pStyle w:val="RepTable"/>
              <w:rPr>
                <w:sz w:val="18"/>
                <w:szCs w:val="18"/>
              </w:rPr>
            </w:pPr>
            <w:r w:rsidRPr="001A6C42">
              <w:rPr>
                <w:sz w:val="18"/>
                <w:szCs w:val="18"/>
              </w:rPr>
              <w:t xml:space="preserve">Report No.: C009586, </w:t>
            </w:r>
          </w:p>
          <w:p w14:paraId="3908B2C4" w14:textId="77777777" w:rsidR="004B1779" w:rsidRPr="001A6C42" w:rsidRDefault="004B1779" w:rsidP="004B1779">
            <w:pPr>
              <w:pStyle w:val="RepTable"/>
              <w:rPr>
                <w:sz w:val="18"/>
                <w:szCs w:val="18"/>
              </w:rPr>
            </w:pPr>
            <w:r w:rsidRPr="001A6C42">
              <w:rPr>
                <w:sz w:val="18"/>
                <w:szCs w:val="18"/>
              </w:rPr>
              <w:t xml:space="preserve">Edition Number: M-198857-01-1 </w:t>
            </w:r>
          </w:p>
          <w:p w14:paraId="1DBED901" w14:textId="77777777" w:rsidR="004B1779" w:rsidRPr="001A6C42" w:rsidRDefault="004B1779" w:rsidP="004B1779">
            <w:pPr>
              <w:pStyle w:val="RepTable"/>
              <w:rPr>
                <w:sz w:val="18"/>
                <w:szCs w:val="18"/>
              </w:rPr>
            </w:pPr>
            <w:r w:rsidRPr="001A6C42">
              <w:rPr>
                <w:sz w:val="18"/>
                <w:szCs w:val="18"/>
              </w:rPr>
              <w:t xml:space="preserve">Date: 2000-10- 12 </w:t>
            </w:r>
          </w:p>
          <w:p w14:paraId="3D97C00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1AD822A" w14:textId="77777777" w:rsidR="004B1779" w:rsidRPr="001A6C42" w:rsidRDefault="004B1779" w:rsidP="004B1779">
            <w:pPr>
              <w:jc w:val="center"/>
              <w:rPr>
                <w:sz w:val="18"/>
                <w:szCs w:val="18"/>
              </w:rPr>
            </w:pPr>
            <w:r w:rsidRPr="001A6C42">
              <w:rPr>
                <w:sz w:val="18"/>
                <w:szCs w:val="18"/>
              </w:rPr>
              <w:t>N</w:t>
            </w:r>
          </w:p>
        </w:tc>
        <w:tc>
          <w:tcPr>
            <w:tcW w:w="1341" w:type="dxa"/>
          </w:tcPr>
          <w:p w14:paraId="786747A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345C3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CC34BBA"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60754C04" w14:textId="77777777" w:rsidTr="004B1779">
        <w:tc>
          <w:tcPr>
            <w:tcW w:w="1366" w:type="dxa"/>
          </w:tcPr>
          <w:p w14:paraId="6F65AB0B" w14:textId="77777777" w:rsidR="004B1779" w:rsidRPr="001A6C42" w:rsidRDefault="004B1779" w:rsidP="004B1779">
            <w:pPr>
              <w:rPr>
                <w:sz w:val="18"/>
                <w:szCs w:val="18"/>
              </w:rPr>
            </w:pPr>
            <w:r w:rsidRPr="001A6C42">
              <w:rPr>
                <w:sz w:val="18"/>
                <w:szCs w:val="18"/>
              </w:rPr>
              <w:t>KCA 4.2 /05</w:t>
            </w:r>
          </w:p>
        </w:tc>
        <w:tc>
          <w:tcPr>
            <w:tcW w:w="1759" w:type="dxa"/>
          </w:tcPr>
          <w:p w14:paraId="2A5FBBC2" w14:textId="77777777" w:rsidR="004B1779" w:rsidRPr="001A6C42" w:rsidRDefault="004B1779" w:rsidP="004B1779">
            <w:pPr>
              <w:rPr>
                <w:sz w:val="18"/>
                <w:szCs w:val="18"/>
              </w:rPr>
            </w:pPr>
            <w:r w:rsidRPr="001A6C42">
              <w:rPr>
                <w:sz w:val="18"/>
                <w:szCs w:val="18"/>
              </w:rPr>
              <w:t>Wrede, A.</w:t>
            </w:r>
          </w:p>
        </w:tc>
        <w:tc>
          <w:tcPr>
            <w:tcW w:w="919" w:type="dxa"/>
          </w:tcPr>
          <w:p w14:paraId="35B2D792" w14:textId="77777777" w:rsidR="004B1779" w:rsidRPr="001A6C42" w:rsidRDefault="004B1779" w:rsidP="004B1779">
            <w:pPr>
              <w:jc w:val="center"/>
              <w:rPr>
                <w:sz w:val="18"/>
                <w:szCs w:val="18"/>
              </w:rPr>
            </w:pPr>
            <w:r w:rsidRPr="001A6C42">
              <w:rPr>
                <w:sz w:val="18"/>
                <w:szCs w:val="18"/>
              </w:rPr>
              <w:t>2000</w:t>
            </w:r>
          </w:p>
        </w:tc>
        <w:tc>
          <w:tcPr>
            <w:tcW w:w="4405" w:type="dxa"/>
          </w:tcPr>
          <w:p w14:paraId="2904CA91" w14:textId="77777777" w:rsidR="004B1779" w:rsidRPr="001A6C42" w:rsidRDefault="004B1779" w:rsidP="004B1779">
            <w:pPr>
              <w:pStyle w:val="RepTable"/>
              <w:rPr>
                <w:sz w:val="18"/>
                <w:szCs w:val="18"/>
              </w:rPr>
            </w:pPr>
            <w:r w:rsidRPr="001A6C42">
              <w:rPr>
                <w:sz w:val="18"/>
                <w:szCs w:val="18"/>
              </w:rPr>
              <w:t>Enforcement method and validation for cereal grain by HPLC-UV Code: AE F130060</w:t>
            </w:r>
          </w:p>
          <w:p w14:paraId="37DBDDF0"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8DE220C" w14:textId="77777777" w:rsidR="004B1779" w:rsidRPr="001A6C42" w:rsidRDefault="004B1779" w:rsidP="004B1779">
            <w:pPr>
              <w:pStyle w:val="RepTable"/>
              <w:rPr>
                <w:sz w:val="18"/>
                <w:szCs w:val="18"/>
              </w:rPr>
            </w:pPr>
            <w:r w:rsidRPr="001A6C42">
              <w:rPr>
                <w:sz w:val="18"/>
                <w:szCs w:val="18"/>
              </w:rPr>
              <w:t xml:space="preserve">Bayer CropScience, </w:t>
            </w:r>
          </w:p>
          <w:p w14:paraId="4CCCE260" w14:textId="77777777" w:rsidR="004B1779" w:rsidRPr="001A6C42" w:rsidRDefault="004B1779" w:rsidP="004B1779">
            <w:pPr>
              <w:pStyle w:val="RepTable"/>
              <w:rPr>
                <w:sz w:val="18"/>
                <w:szCs w:val="18"/>
              </w:rPr>
            </w:pPr>
            <w:r w:rsidRPr="001A6C42">
              <w:rPr>
                <w:sz w:val="18"/>
                <w:szCs w:val="18"/>
              </w:rPr>
              <w:t xml:space="preserve">Report No.: C009496, </w:t>
            </w:r>
          </w:p>
          <w:p w14:paraId="6B1569AB" w14:textId="77777777" w:rsidR="004B1779" w:rsidRPr="001A6C42" w:rsidRDefault="004B1779" w:rsidP="004B1779">
            <w:pPr>
              <w:pStyle w:val="RepTable"/>
              <w:rPr>
                <w:sz w:val="18"/>
                <w:szCs w:val="18"/>
              </w:rPr>
            </w:pPr>
            <w:r w:rsidRPr="001A6C42">
              <w:rPr>
                <w:sz w:val="18"/>
                <w:szCs w:val="18"/>
              </w:rPr>
              <w:t xml:space="preserve">Edition Number: M-198685-01-1 </w:t>
            </w:r>
          </w:p>
          <w:p w14:paraId="2F83BB6F" w14:textId="77777777" w:rsidR="004B1779" w:rsidRPr="001A6C42" w:rsidRDefault="004B1779" w:rsidP="004B1779">
            <w:pPr>
              <w:pStyle w:val="RepTable"/>
              <w:rPr>
                <w:sz w:val="18"/>
                <w:szCs w:val="18"/>
              </w:rPr>
            </w:pPr>
            <w:r w:rsidRPr="001A6C42">
              <w:rPr>
                <w:sz w:val="18"/>
                <w:szCs w:val="18"/>
              </w:rPr>
              <w:t xml:space="preserve">Date: 2000-09- 08 </w:t>
            </w:r>
          </w:p>
          <w:p w14:paraId="6BBA63F8"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89A0858" w14:textId="77777777" w:rsidR="004B1779" w:rsidRPr="001A6C42" w:rsidRDefault="004B1779" w:rsidP="004B1779">
            <w:pPr>
              <w:jc w:val="center"/>
              <w:rPr>
                <w:sz w:val="18"/>
                <w:szCs w:val="18"/>
              </w:rPr>
            </w:pPr>
            <w:r w:rsidRPr="001A6C42">
              <w:rPr>
                <w:sz w:val="18"/>
                <w:szCs w:val="18"/>
              </w:rPr>
              <w:t>N</w:t>
            </w:r>
          </w:p>
        </w:tc>
        <w:tc>
          <w:tcPr>
            <w:tcW w:w="1341" w:type="dxa"/>
          </w:tcPr>
          <w:p w14:paraId="783EFD7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38FCFB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F1FC27E"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0A98666C" w14:textId="77777777" w:rsidTr="004B1779">
        <w:tc>
          <w:tcPr>
            <w:tcW w:w="1366" w:type="dxa"/>
          </w:tcPr>
          <w:p w14:paraId="0EF2130B" w14:textId="77777777" w:rsidR="004B1779" w:rsidRPr="001A6C42" w:rsidRDefault="004B1779" w:rsidP="004B1779">
            <w:pPr>
              <w:rPr>
                <w:sz w:val="18"/>
                <w:szCs w:val="18"/>
              </w:rPr>
            </w:pPr>
            <w:r w:rsidRPr="001A6C42">
              <w:rPr>
                <w:sz w:val="18"/>
                <w:szCs w:val="18"/>
              </w:rPr>
              <w:t>KCA 4.2 /06</w:t>
            </w:r>
          </w:p>
        </w:tc>
        <w:tc>
          <w:tcPr>
            <w:tcW w:w="1759" w:type="dxa"/>
          </w:tcPr>
          <w:p w14:paraId="77D13B73" w14:textId="77777777" w:rsidR="004B1779" w:rsidRPr="001A6C42" w:rsidRDefault="004B1779" w:rsidP="004B1779">
            <w:pPr>
              <w:rPr>
                <w:sz w:val="18"/>
                <w:szCs w:val="18"/>
              </w:rPr>
            </w:pPr>
            <w:r w:rsidRPr="001A6C42">
              <w:rPr>
                <w:sz w:val="18"/>
                <w:szCs w:val="18"/>
              </w:rPr>
              <w:t>Wrede, A.</w:t>
            </w:r>
          </w:p>
        </w:tc>
        <w:tc>
          <w:tcPr>
            <w:tcW w:w="919" w:type="dxa"/>
          </w:tcPr>
          <w:p w14:paraId="30E29C4C" w14:textId="77777777" w:rsidR="004B1779" w:rsidRPr="001A6C42" w:rsidRDefault="004B1779" w:rsidP="004B1779">
            <w:pPr>
              <w:jc w:val="center"/>
              <w:rPr>
                <w:sz w:val="18"/>
                <w:szCs w:val="18"/>
              </w:rPr>
            </w:pPr>
            <w:r w:rsidRPr="001A6C42">
              <w:rPr>
                <w:sz w:val="18"/>
                <w:szCs w:val="18"/>
              </w:rPr>
              <w:t>2000</w:t>
            </w:r>
          </w:p>
        </w:tc>
        <w:tc>
          <w:tcPr>
            <w:tcW w:w="4405" w:type="dxa"/>
          </w:tcPr>
          <w:p w14:paraId="0092CA48" w14:textId="77777777" w:rsidR="004B1779" w:rsidRPr="001A6C42" w:rsidRDefault="004B1779" w:rsidP="004B1779">
            <w:pPr>
              <w:pStyle w:val="RepTable"/>
              <w:rPr>
                <w:sz w:val="18"/>
                <w:szCs w:val="18"/>
              </w:rPr>
            </w:pPr>
            <w:r w:rsidRPr="001A6C42">
              <w:rPr>
                <w:sz w:val="18"/>
                <w:szCs w:val="18"/>
              </w:rPr>
              <w:t xml:space="preserve">Multi-residue method for the determination of AE F130060 in cereal grain (statement) Mesosulfuron Code: AE F130060 </w:t>
            </w:r>
          </w:p>
          <w:p w14:paraId="1A66E840"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78E8ACA6" w14:textId="77777777" w:rsidR="004B1779" w:rsidRPr="001A6C42" w:rsidRDefault="004B1779" w:rsidP="004B1779">
            <w:pPr>
              <w:pStyle w:val="RepTable"/>
              <w:rPr>
                <w:sz w:val="18"/>
                <w:szCs w:val="18"/>
              </w:rPr>
            </w:pPr>
            <w:r w:rsidRPr="001A6C42">
              <w:rPr>
                <w:sz w:val="18"/>
                <w:szCs w:val="18"/>
              </w:rPr>
              <w:t xml:space="preserve">Bayer CropScience, </w:t>
            </w:r>
          </w:p>
          <w:p w14:paraId="11345A00" w14:textId="77777777" w:rsidR="004B1779" w:rsidRPr="001A6C42" w:rsidRDefault="004B1779" w:rsidP="004B1779">
            <w:pPr>
              <w:pStyle w:val="RepTable"/>
              <w:rPr>
                <w:sz w:val="18"/>
                <w:szCs w:val="18"/>
              </w:rPr>
            </w:pPr>
            <w:r w:rsidRPr="001A6C42">
              <w:rPr>
                <w:sz w:val="18"/>
                <w:szCs w:val="18"/>
              </w:rPr>
              <w:t xml:space="preserve">Report No.: C009649, </w:t>
            </w:r>
          </w:p>
          <w:p w14:paraId="206D6D45" w14:textId="77777777" w:rsidR="004B1779" w:rsidRPr="001A6C42" w:rsidRDefault="004B1779" w:rsidP="004B1779">
            <w:pPr>
              <w:pStyle w:val="RepTable"/>
              <w:rPr>
                <w:sz w:val="18"/>
                <w:szCs w:val="18"/>
              </w:rPr>
            </w:pPr>
            <w:r w:rsidRPr="001A6C42">
              <w:rPr>
                <w:sz w:val="18"/>
                <w:szCs w:val="18"/>
              </w:rPr>
              <w:t xml:space="preserve">Edition Number: M-198985-01-1 </w:t>
            </w:r>
          </w:p>
          <w:p w14:paraId="2105BD8B" w14:textId="77777777" w:rsidR="004B1779" w:rsidRPr="001A6C42" w:rsidRDefault="004B1779" w:rsidP="004B1779">
            <w:pPr>
              <w:pStyle w:val="RepTable"/>
              <w:rPr>
                <w:sz w:val="18"/>
                <w:szCs w:val="18"/>
              </w:rPr>
            </w:pPr>
            <w:r w:rsidRPr="001A6C42">
              <w:rPr>
                <w:sz w:val="18"/>
                <w:szCs w:val="18"/>
              </w:rPr>
              <w:t xml:space="preserve">Date: 2000-09- 14 </w:t>
            </w:r>
          </w:p>
          <w:p w14:paraId="7445504A"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22261C13" w14:textId="77777777" w:rsidR="004B1779" w:rsidRPr="001A6C42" w:rsidRDefault="004B1779" w:rsidP="004B1779">
            <w:pPr>
              <w:jc w:val="center"/>
              <w:rPr>
                <w:sz w:val="18"/>
                <w:szCs w:val="18"/>
              </w:rPr>
            </w:pPr>
            <w:r w:rsidRPr="001A6C42">
              <w:rPr>
                <w:sz w:val="18"/>
                <w:szCs w:val="18"/>
              </w:rPr>
              <w:t>N</w:t>
            </w:r>
          </w:p>
        </w:tc>
        <w:tc>
          <w:tcPr>
            <w:tcW w:w="1341" w:type="dxa"/>
          </w:tcPr>
          <w:p w14:paraId="2B0FBBA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59FAD3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9C5213A"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08B943C1" w14:textId="77777777" w:rsidTr="004B1779">
        <w:tc>
          <w:tcPr>
            <w:tcW w:w="1366" w:type="dxa"/>
          </w:tcPr>
          <w:p w14:paraId="139DE121" w14:textId="77777777" w:rsidR="004B1779" w:rsidRPr="001A6C42" w:rsidRDefault="004B1779" w:rsidP="004B1779">
            <w:pPr>
              <w:rPr>
                <w:sz w:val="18"/>
                <w:szCs w:val="18"/>
              </w:rPr>
            </w:pPr>
            <w:r w:rsidRPr="001A6C42">
              <w:rPr>
                <w:sz w:val="18"/>
                <w:szCs w:val="18"/>
              </w:rPr>
              <w:lastRenderedPageBreak/>
              <w:t>KCA 4.2 /07</w:t>
            </w:r>
          </w:p>
        </w:tc>
        <w:tc>
          <w:tcPr>
            <w:tcW w:w="1759" w:type="dxa"/>
          </w:tcPr>
          <w:p w14:paraId="2AD262B1" w14:textId="77777777" w:rsidR="004B1779" w:rsidRPr="001A6C42" w:rsidRDefault="004B1779" w:rsidP="004B1779">
            <w:pPr>
              <w:rPr>
                <w:sz w:val="18"/>
                <w:szCs w:val="18"/>
              </w:rPr>
            </w:pPr>
            <w:r w:rsidRPr="001A6C42">
              <w:rPr>
                <w:sz w:val="18"/>
                <w:szCs w:val="18"/>
              </w:rPr>
              <w:t>Wrede, A.</w:t>
            </w:r>
          </w:p>
        </w:tc>
        <w:tc>
          <w:tcPr>
            <w:tcW w:w="919" w:type="dxa"/>
          </w:tcPr>
          <w:p w14:paraId="6420E083" w14:textId="77777777" w:rsidR="004B1779" w:rsidRPr="001A6C42" w:rsidRDefault="004B1779" w:rsidP="004B1779">
            <w:pPr>
              <w:jc w:val="center"/>
              <w:rPr>
                <w:sz w:val="18"/>
                <w:szCs w:val="18"/>
              </w:rPr>
            </w:pPr>
            <w:r w:rsidRPr="001A6C42">
              <w:rPr>
                <w:sz w:val="18"/>
                <w:szCs w:val="18"/>
              </w:rPr>
              <w:t>2000</w:t>
            </w:r>
          </w:p>
        </w:tc>
        <w:tc>
          <w:tcPr>
            <w:tcW w:w="4405" w:type="dxa"/>
          </w:tcPr>
          <w:p w14:paraId="5C51F4FA" w14:textId="77777777" w:rsidR="004B1779" w:rsidRPr="001A6C42" w:rsidRDefault="004B1779" w:rsidP="004B1779">
            <w:pPr>
              <w:pStyle w:val="RepTable"/>
              <w:rPr>
                <w:sz w:val="18"/>
                <w:szCs w:val="18"/>
              </w:rPr>
            </w:pPr>
            <w:r w:rsidRPr="001A6C42">
              <w:rPr>
                <w:sz w:val="18"/>
                <w:szCs w:val="18"/>
              </w:rPr>
              <w:t xml:space="preserve">Enforcement method and validation of soil by HPLC-UV Code: AE F130060 </w:t>
            </w:r>
          </w:p>
          <w:p w14:paraId="4F301088"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1F718F6" w14:textId="77777777" w:rsidR="004B1779" w:rsidRPr="001A6C42" w:rsidRDefault="004B1779" w:rsidP="004B1779">
            <w:pPr>
              <w:pStyle w:val="RepTable"/>
              <w:rPr>
                <w:sz w:val="18"/>
                <w:szCs w:val="18"/>
              </w:rPr>
            </w:pPr>
            <w:r w:rsidRPr="001A6C42">
              <w:rPr>
                <w:sz w:val="18"/>
                <w:szCs w:val="18"/>
              </w:rPr>
              <w:t xml:space="preserve">Bayer CropScience, </w:t>
            </w:r>
          </w:p>
          <w:p w14:paraId="7F8549E3" w14:textId="77777777" w:rsidR="004B1779" w:rsidRPr="001A6C42" w:rsidRDefault="004B1779" w:rsidP="004B1779">
            <w:pPr>
              <w:pStyle w:val="RepTable"/>
              <w:rPr>
                <w:sz w:val="18"/>
                <w:szCs w:val="18"/>
              </w:rPr>
            </w:pPr>
            <w:r w:rsidRPr="001A6C42">
              <w:rPr>
                <w:sz w:val="18"/>
                <w:szCs w:val="18"/>
              </w:rPr>
              <w:t xml:space="preserve">Report No.: C009151, </w:t>
            </w:r>
          </w:p>
          <w:p w14:paraId="37709655" w14:textId="77777777" w:rsidR="004B1779" w:rsidRPr="001A6C42" w:rsidRDefault="004B1779" w:rsidP="004B1779">
            <w:pPr>
              <w:pStyle w:val="RepTable"/>
              <w:rPr>
                <w:sz w:val="18"/>
                <w:szCs w:val="18"/>
              </w:rPr>
            </w:pPr>
            <w:r w:rsidRPr="001A6C42">
              <w:rPr>
                <w:sz w:val="18"/>
                <w:szCs w:val="18"/>
              </w:rPr>
              <w:t xml:space="preserve">Edition Number: M-198143-01-1 </w:t>
            </w:r>
          </w:p>
          <w:p w14:paraId="75441803" w14:textId="77777777" w:rsidR="004B1779" w:rsidRPr="001A6C42" w:rsidRDefault="004B1779" w:rsidP="004B1779">
            <w:pPr>
              <w:pStyle w:val="RepTable"/>
              <w:rPr>
                <w:sz w:val="18"/>
                <w:szCs w:val="18"/>
              </w:rPr>
            </w:pPr>
            <w:r w:rsidRPr="001A6C42">
              <w:rPr>
                <w:sz w:val="18"/>
                <w:szCs w:val="18"/>
              </w:rPr>
              <w:t xml:space="preserve">Date: 2000-09- 08 </w:t>
            </w:r>
          </w:p>
          <w:p w14:paraId="505A22D3"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2CF6DCAF" w14:textId="77777777" w:rsidR="004B1779" w:rsidRPr="001A6C42" w:rsidRDefault="004B1779" w:rsidP="004B1779">
            <w:pPr>
              <w:jc w:val="center"/>
              <w:rPr>
                <w:sz w:val="18"/>
                <w:szCs w:val="18"/>
              </w:rPr>
            </w:pPr>
            <w:r w:rsidRPr="001A6C42">
              <w:rPr>
                <w:sz w:val="18"/>
                <w:szCs w:val="18"/>
              </w:rPr>
              <w:t>N</w:t>
            </w:r>
          </w:p>
        </w:tc>
        <w:tc>
          <w:tcPr>
            <w:tcW w:w="1341" w:type="dxa"/>
          </w:tcPr>
          <w:p w14:paraId="157CEBD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47118E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1D663A3"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3970487F" w14:textId="77777777" w:rsidTr="004B1779">
        <w:tc>
          <w:tcPr>
            <w:tcW w:w="1366" w:type="dxa"/>
          </w:tcPr>
          <w:p w14:paraId="4668E6EE" w14:textId="77777777" w:rsidR="004B1779" w:rsidRPr="001A6C42" w:rsidRDefault="004B1779" w:rsidP="004B1779">
            <w:pPr>
              <w:rPr>
                <w:sz w:val="18"/>
                <w:szCs w:val="18"/>
              </w:rPr>
            </w:pPr>
            <w:r w:rsidRPr="001A6C42">
              <w:rPr>
                <w:sz w:val="18"/>
                <w:szCs w:val="18"/>
              </w:rPr>
              <w:t>KCA 4.2 /08</w:t>
            </w:r>
          </w:p>
        </w:tc>
        <w:tc>
          <w:tcPr>
            <w:tcW w:w="1759" w:type="dxa"/>
          </w:tcPr>
          <w:p w14:paraId="41700B8F" w14:textId="77777777" w:rsidR="004B1779" w:rsidRPr="001A6C42" w:rsidRDefault="004B1779" w:rsidP="004B1779">
            <w:pPr>
              <w:rPr>
                <w:sz w:val="18"/>
                <w:szCs w:val="18"/>
              </w:rPr>
            </w:pPr>
            <w:r w:rsidRPr="001A6C42">
              <w:rPr>
                <w:sz w:val="18"/>
                <w:szCs w:val="18"/>
              </w:rPr>
              <w:t>Wrede, A.</w:t>
            </w:r>
          </w:p>
        </w:tc>
        <w:tc>
          <w:tcPr>
            <w:tcW w:w="919" w:type="dxa"/>
          </w:tcPr>
          <w:p w14:paraId="0278314A" w14:textId="77777777" w:rsidR="004B1779" w:rsidRPr="001A6C42" w:rsidRDefault="004B1779" w:rsidP="004B1779">
            <w:pPr>
              <w:jc w:val="center"/>
              <w:rPr>
                <w:sz w:val="18"/>
                <w:szCs w:val="18"/>
              </w:rPr>
            </w:pPr>
            <w:r w:rsidRPr="001A6C42">
              <w:rPr>
                <w:sz w:val="18"/>
                <w:szCs w:val="18"/>
              </w:rPr>
              <w:t>2000</w:t>
            </w:r>
          </w:p>
        </w:tc>
        <w:tc>
          <w:tcPr>
            <w:tcW w:w="4405" w:type="dxa"/>
          </w:tcPr>
          <w:p w14:paraId="58078A2C" w14:textId="77777777" w:rsidR="004B1779" w:rsidRPr="001A6C42" w:rsidRDefault="004B1779" w:rsidP="004B1779">
            <w:pPr>
              <w:pStyle w:val="RepTable"/>
              <w:rPr>
                <w:sz w:val="18"/>
                <w:szCs w:val="18"/>
              </w:rPr>
            </w:pPr>
            <w:r w:rsidRPr="001A6C42">
              <w:rPr>
                <w:sz w:val="18"/>
                <w:szCs w:val="18"/>
              </w:rPr>
              <w:t xml:space="preserve">Enforcement Method for Soil by LC-MS/MS Metsulfuron-methyl (AE F075736) Iodosulfuron-methyl-sodium (AE F115008) </w:t>
            </w:r>
          </w:p>
          <w:p w14:paraId="344C8CDC"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7C49A5A" w14:textId="77777777" w:rsidR="004B1779" w:rsidRPr="001A6C42" w:rsidRDefault="004B1779" w:rsidP="004B1779">
            <w:pPr>
              <w:pStyle w:val="RepTable"/>
              <w:rPr>
                <w:sz w:val="18"/>
                <w:szCs w:val="18"/>
              </w:rPr>
            </w:pPr>
            <w:r w:rsidRPr="001A6C42">
              <w:rPr>
                <w:sz w:val="18"/>
                <w:szCs w:val="18"/>
              </w:rPr>
              <w:t xml:space="preserve">Bayer CropScience, </w:t>
            </w:r>
          </w:p>
          <w:p w14:paraId="4C626502" w14:textId="77777777" w:rsidR="004B1779" w:rsidRPr="001A6C42" w:rsidRDefault="004B1779" w:rsidP="004B1779">
            <w:pPr>
              <w:pStyle w:val="RepTable"/>
              <w:rPr>
                <w:sz w:val="18"/>
                <w:szCs w:val="18"/>
              </w:rPr>
            </w:pPr>
            <w:r w:rsidRPr="001A6C42">
              <w:rPr>
                <w:sz w:val="18"/>
                <w:szCs w:val="18"/>
              </w:rPr>
              <w:t xml:space="preserve">Report No.: C006394, </w:t>
            </w:r>
          </w:p>
          <w:p w14:paraId="75C9D05F" w14:textId="77777777" w:rsidR="004B1779" w:rsidRPr="001A6C42" w:rsidRDefault="004B1779" w:rsidP="004B1779">
            <w:pPr>
              <w:pStyle w:val="RepTable"/>
              <w:rPr>
                <w:sz w:val="18"/>
                <w:szCs w:val="18"/>
              </w:rPr>
            </w:pPr>
            <w:r w:rsidRPr="001A6C42">
              <w:rPr>
                <w:sz w:val="18"/>
                <w:szCs w:val="18"/>
              </w:rPr>
              <w:t xml:space="preserve">Edition Number: M-193807-01-1 EPA MRID No.: 45108502 </w:t>
            </w:r>
          </w:p>
          <w:p w14:paraId="5A4BB3C3" w14:textId="77777777" w:rsidR="004B1779" w:rsidRPr="001A6C42" w:rsidRDefault="004B1779" w:rsidP="004B1779">
            <w:pPr>
              <w:pStyle w:val="RepTable"/>
              <w:rPr>
                <w:sz w:val="18"/>
                <w:szCs w:val="18"/>
              </w:rPr>
            </w:pPr>
            <w:r w:rsidRPr="001A6C42">
              <w:rPr>
                <w:sz w:val="18"/>
                <w:szCs w:val="18"/>
              </w:rPr>
              <w:t xml:space="preserve">Date: 2000-02- 04 </w:t>
            </w:r>
          </w:p>
          <w:p w14:paraId="253C255F"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0F7265B6" w14:textId="77777777" w:rsidR="004B1779" w:rsidRPr="001A6C42" w:rsidRDefault="004B1779" w:rsidP="004B1779">
            <w:pPr>
              <w:jc w:val="center"/>
              <w:rPr>
                <w:sz w:val="18"/>
                <w:szCs w:val="18"/>
              </w:rPr>
            </w:pPr>
            <w:r w:rsidRPr="001A6C42">
              <w:rPr>
                <w:sz w:val="18"/>
                <w:szCs w:val="18"/>
              </w:rPr>
              <w:t>N</w:t>
            </w:r>
          </w:p>
        </w:tc>
        <w:tc>
          <w:tcPr>
            <w:tcW w:w="1341" w:type="dxa"/>
          </w:tcPr>
          <w:p w14:paraId="32B4B37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9548BA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B7D8552"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78552E56" w14:textId="77777777" w:rsidTr="004B1779">
        <w:tc>
          <w:tcPr>
            <w:tcW w:w="1366" w:type="dxa"/>
          </w:tcPr>
          <w:p w14:paraId="239A0256" w14:textId="77777777" w:rsidR="004B1779" w:rsidRPr="001A6C42" w:rsidRDefault="004B1779" w:rsidP="004B1779">
            <w:pPr>
              <w:rPr>
                <w:sz w:val="18"/>
                <w:szCs w:val="18"/>
              </w:rPr>
            </w:pPr>
            <w:r w:rsidRPr="001A6C42">
              <w:rPr>
                <w:sz w:val="18"/>
                <w:szCs w:val="18"/>
              </w:rPr>
              <w:t>KCA 4.2 /09</w:t>
            </w:r>
          </w:p>
        </w:tc>
        <w:tc>
          <w:tcPr>
            <w:tcW w:w="1759" w:type="dxa"/>
          </w:tcPr>
          <w:p w14:paraId="66585AAE" w14:textId="77777777" w:rsidR="004B1779" w:rsidRPr="001A6C42" w:rsidRDefault="004B1779" w:rsidP="004B1779">
            <w:pPr>
              <w:rPr>
                <w:sz w:val="18"/>
                <w:szCs w:val="18"/>
              </w:rPr>
            </w:pPr>
            <w:r w:rsidRPr="001A6C42">
              <w:rPr>
                <w:sz w:val="18"/>
                <w:szCs w:val="18"/>
              </w:rPr>
              <w:t>Wrede, A.</w:t>
            </w:r>
          </w:p>
        </w:tc>
        <w:tc>
          <w:tcPr>
            <w:tcW w:w="919" w:type="dxa"/>
          </w:tcPr>
          <w:p w14:paraId="669BC350" w14:textId="77777777" w:rsidR="004B1779" w:rsidRPr="001A6C42" w:rsidRDefault="004B1779" w:rsidP="004B1779">
            <w:pPr>
              <w:jc w:val="center"/>
              <w:rPr>
                <w:sz w:val="18"/>
                <w:szCs w:val="18"/>
              </w:rPr>
            </w:pPr>
            <w:r w:rsidRPr="001A6C42">
              <w:rPr>
                <w:sz w:val="18"/>
                <w:szCs w:val="18"/>
              </w:rPr>
              <w:t>2000</w:t>
            </w:r>
          </w:p>
        </w:tc>
        <w:tc>
          <w:tcPr>
            <w:tcW w:w="4405" w:type="dxa"/>
          </w:tcPr>
          <w:p w14:paraId="00A0C8CE" w14:textId="77777777" w:rsidR="004B1779" w:rsidRPr="001A6C42" w:rsidRDefault="004B1779" w:rsidP="004B1779">
            <w:pPr>
              <w:pStyle w:val="RepTable"/>
              <w:rPr>
                <w:sz w:val="18"/>
                <w:szCs w:val="18"/>
              </w:rPr>
            </w:pPr>
            <w:r w:rsidRPr="001A6C42">
              <w:rPr>
                <w:sz w:val="18"/>
                <w:szCs w:val="18"/>
              </w:rPr>
              <w:t xml:space="preserve">Validation of the enforcement method EM F13/99-0 of soil by LC-MS/MS - Code: AE F130060 </w:t>
            </w:r>
          </w:p>
          <w:p w14:paraId="33443A2A"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5B7820FE" w14:textId="77777777" w:rsidR="004B1779" w:rsidRPr="001A6C42" w:rsidRDefault="004B1779" w:rsidP="004B1779">
            <w:pPr>
              <w:pStyle w:val="RepTable"/>
              <w:rPr>
                <w:sz w:val="18"/>
                <w:szCs w:val="18"/>
              </w:rPr>
            </w:pPr>
            <w:r w:rsidRPr="001A6C42">
              <w:rPr>
                <w:sz w:val="18"/>
                <w:szCs w:val="18"/>
              </w:rPr>
              <w:t xml:space="preserve">Bayer CropScience, </w:t>
            </w:r>
          </w:p>
          <w:p w14:paraId="2A969D68" w14:textId="77777777" w:rsidR="004B1779" w:rsidRPr="001A6C42" w:rsidRDefault="004B1779" w:rsidP="004B1779">
            <w:pPr>
              <w:pStyle w:val="RepTable"/>
              <w:rPr>
                <w:sz w:val="18"/>
                <w:szCs w:val="18"/>
              </w:rPr>
            </w:pPr>
            <w:r w:rsidRPr="001A6C42">
              <w:rPr>
                <w:sz w:val="18"/>
                <w:szCs w:val="18"/>
              </w:rPr>
              <w:t xml:space="preserve">Report No.: C009563, </w:t>
            </w:r>
          </w:p>
          <w:p w14:paraId="6F217AF1" w14:textId="77777777" w:rsidR="004B1779" w:rsidRPr="001A6C42" w:rsidRDefault="004B1779" w:rsidP="004B1779">
            <w:pPr>
              <w:pStyle w:val="RepTable"/>
              <w:rPr>
                <w:sz w:val="18"/>
                <w:szCs w:val="18"/>
              </w:rPr>
            </w:pPr>
            <w:r w:rsidRPr="001A6C42">
              <w:rPr>
                <w:sz w:val="18"/>
                <w:szCs w:val="18"/>
              </w:rPr>
              <w:t xml:space="preserve">Edition Number: M-198810-01-1 </w:t>
            </w:r>
          </w:p>
          <w:p w14:paraId="7276596C" w14:textId="77777777" w:rsidR="004B1779" w:rsidRPr="001A6C42" w:rsidRDefault="004B1779" w:rsidP="004B1779">
            <w:pPr>
              <w:pStyle w:val="RepTable"/>
              <w:rPr>
                <w:sz w:val="18"/>
                <w:szCs w:val="18"/>
              </w:rPr>
            </w:pPr>
            <w:r w:rsidRPr="001A6C42">
              <w:rPr>
                <w:sz w:val="18"/>
                <w:szCs w:val="18"/>
              </w:rPr>
              <w:t xml:space="preserve">Date: 2000-10- 06 </w:t>
            </w:r>
          </w:p>
          <w:p w14:paraId="4151776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D5E64EF" w14:textId="77777777" w:rsidR="004B1779" w:rsidRPr="001A6C42" w:rsidRDefault="004B1779" w:rsidP="004B1779">
            <w:pPr>
              <w:jc w:val="center"/>
              <w:rPr>
                <w:sz w:val="18"/>
                <w:szCs w:val="18"/>
              </w:rPr>
            </w:pPr>
            <w:r w:rsidRPr="001A6C42">
              <w:rPr>
                <w:sz w:val="18"/>
                <w:szCs w:val="18"/>
              </w:rPr>
              <w:t>N</w:t>
            </w:r>
          </w:p>
        </w:tc>
        <w:tc>
          <w:tcPr>
            <w:tcW w:w="1341" w:type="dxa"/>
          </w:tcPr>
          <w:p w14:paraId="59531FB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4F4386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8246C23"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3B67D6C9" w14:textId="77777777" w:rsidTr="004B1779">
        <w:tc>
          <w:tcPr>
            <w:tcW w:w="1366" w:type="dxa"/>
          </w:tcPr>
          <w:p w14:paraId="76DF9F36" w14:textId="77777777" w:rsidR="004B1779" w:rsidRPr="001A6C42" w:rsidRDefault="004B1779" w:rsidP="004B1779">
            <w:pPr>
              <w:rPr>
                <w:sz w:val="18"/>
                <w:szCs w:val="18"/>
              </w:rPr>
            </w:pPr>
            <w:r w:rsidRPr="001A6C42">
              <w:rPr>
                <w:sz w:val="18"/>
                <w:szCs w:val="18"/>
              </w:rPr>
              <w:t>KCA 4.2 /10</w:t>
            </w:r>
          </w:p>
        </w:tc>
        <w:tc>
          <w:tcPr>
            <w:tcW w:w="1759" w:type="dxa"/>
          </w:tcPr>
          <w:p w14:paraId="7BEBD220" w14:textId="77777777" w:rsidR="004B1779" w:rsidRPr="001A6C42" w:rsidRDefault="004B1779" w:rsidP="004B1779">
            <w:pPr>
              <w:rPr>
                <w:sz w:val="18"/>
                <w:szCs w:val="18"/>
              </w:rPr>
            </w:pPr>
            <w:r w:rsidRPr="001A6C42">
              <w:rPr>
                <w:sz w:val="18"/>
                <w:szCs w:val="18"/>
              </w:rPr>
              <w:t>Wrede, A.</w:t>
            </w:r>
          </w:p>
        </w:tc>
        <w:tc>
          <w:tcPr>
            <w:tcW w:w="919" w:type="dxa"/>
          </w:tcPr>
          <w:p w14:paraId="20E90B0A" w14:textId="77777777" w:rsidR="004B1779" w:rsidRPr="001A6C42" w:rsidRDefault="004B1779" w:rsidP="004B1779">
            <w:pPr>
              <w:jc w:val="center"/>
              <w:rPr>
                <w:sz w:val="18"/>
                <w:szCs w:val="18"/>
              </w:rPr>
            </w:pPr>
            <w:r w:rsidRPr="001A6C42">
              <w:rPr>
                <w:sz w:val="18"/>
                <w:szCs w:val="18"/>
              </w:rPr>
              <w:t>2000</w:t>
            </w:r>
          </w:p>
        </w:tc>
        <w:tc>
          <w:tcPr>
            <w:tcW w:w="4405" w:type="dxa"/>
          </w:tcPr>
          <w:p w14:paraId="27594A63" w14:textId="77777777" w:rsidR="004B1779" w:rsidRPr="001A6C42" w:rsidRDefault="004B1779" w:rsidP="004B1779">
            <w:pPr>
              <w:pStyle w:val="RepTable"/>
              <w:rPr>
                <w:sz w:val="18"/>
                <w:szCs w:val="18"/>
              </w:rPr>
            </w:pPr>
            <w:r w:rsidRPr="001A6C42">
              <w:rPr>
                <w:sz w:val="18"/>
                <w:szCs w:val="18"/>
              </w:rPr>
              <w:t xml:space="preserve">Enforcement method for surface and drinking water by HPLC-UV Code: AE F130060 </w:t>
            </w:r>
          </w:p>
          <w:p w14:paraId="278783F2"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14DD9570" w14:textId="77777777" w:rsidR="004B1779" w:rsidRPr="001A6C42" w:rsidRDefault="004B1779" w:rsidP="004B1779">
            <w:pPr>
              <w:pStyle w:val="RepTable"/>
              <w:rPr>
                <w:sz w:val="18"/>
                <w:szCs w:val="18"/>
              </w:rPr>
            </w:pPr>
            <w:r w:rsidRPr="001A6C42">
              <w:rPr>
                <w:sz w:val="18"/>
                <w:szCs w:val="18"/>
              </w:rPr>
              <w:t xml:space="preserve">Bayer CropScience, Report No.: C008689, Edition Number: M-197696-01-1 </w:t>
            </w:r>
          </w:p>
          <w:p w14:paraId="13BA97D9" w14:textId="77777777" w:rsidR="004B1779" w:rsidRPr="001A6C42" w:rsidRDefault="004B1779" w:rsidP="004B1779">
            <w:pPr>
              <w:pStyle w:val="RepTable"/>
              <w:rPr>
                <w:sz w:val="18"/>
                <w:szCs w:val="18"/>
              </w:rPr>
            </w:pPr>
            <w:r w:rsidRPr="001A6C42">
              <w:rPr>
                <w:sz w:val="18"/>
                <w:szCs w:val="18"/>
              </w:rPr>
              <w:lastRenderedPageBreak/>
              <w:t xml:space="preserve">Date: 2000-06- 16 </w:t>
            </w:r>
          </w:p>
          <w:p w14:paraId="78600F1C"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1830969E"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B0EDF2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494888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146924F"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2B2B6644" w14:textId="77777777" w:rsidTr="004B1779">
        <w:tc>
          <w:tcPr>
            <w:tcW w:w="1366" w:type="dxa"/>
          </w:tcPr>
          <w:p w14:paraId="19A7C10D" w14:textId="77777777" w:rsidR="004B1779" w:rsidRPr="001A6C42" w:rsidRDefault="004B1779" w:rsidP="004B1779">
            <w:pPr>
              <w:rPr>
                <w:sz w:val="18"/>
                <w:szCs w:val="18"/>
              </w:rPr>
            </w:pPr>
            <w:r w:rsidRPr="001A6C42">
              <w:rPr>
                <w:sz w:val="18"/>
                <w:szCs w:val="18"/>
              </w:rPr>
              <w:t>KCA 4.2 /11</w:t>
            </w:r>
          </w:p>
        </w:tc>
        <w:tc>
          <w:tcPr>
            <w:tcW w:w="1759" w:type="dxa"/>
          </w:tcPr>
          <w:p w14:paraId="53A5D601" w14:textId="77777777" w:rsidR="004B1779" w:rsidRPr="001A6C42" w:rsidRDefault="004B1779" w:rsidP="004B1779">
            <w:pPr>
              <w:rPr>
                <w:sz w:val="18"/>
                <w:szCs w:val="18"/>
              </w:rPr>
            </w:pPr>
            <w:r w:rsidRPr="001A6C42">
              <w:rPr>
                <w:sz w:val="18"/>
                <w:szCs w:val="18"/>
              </w:rPr>
              <w:t>Wrede, A.</w:t>
            </w:r>
          </w:p>
        </w:tc>
        <w:tc>
          <w:tcPr>
            <w:tcW w:w="919" w:type="dxa"/>
          </w:tcPr>
          <w:p w14:paraId="1C0FCCBE" w14:textId="77777777" w:rsidR="004B1779" w:rsidRPr="001A6C42" w:rsidRDefault="004B1779" w:rsidP="004B1779">
            <w:pPr>
              <w:jc w:val="center"/>
              <w:rPr>
                <w:sz w:val="18"/>
                <w:szCs w:val="18"/>
              </w:rPr>
            </w:pPr>
            <w:r w:rsidRPr="001A6C42">
              <w:rPr>
                <w:sz w:val="18"/>
                <w:szCs w:val="18"/>
              </w:rPr>
              <w:t>2000</w:t>
            </w:r>
          </w:p>
        </w:tc>
        <w:tc>
          <w:tcPr>
            <w:tcW w:w="4405" w:type="dxa"/>
          </w:tcPr>
          <w:p w14:paraId="252E497A" w14:textId="77777777" w:rsidR="004B1779" w:rsidRPr="001A6C42" w:rsidRDefault="004B1779" w:rsidP="004B1779">
            <w:pPr>
              <w:pStyle w:val="RepTable"/>
              <w:rPr>
                <w:sz w:val="18"/>
                <w:szCs w:val="18"/>
              </w:rPr>
            </w:pPr>
            <w:r w:rsidRPr="001A6C42">
              <w:rPr>
                <w:sz w:val="18"/>
                <w:szCs w:val="18"/>
              </w:rPr>
              <w:t xml:space="preserve">Validation of the enforcement method EM F15/99-0 for surface and drinking water by HPLC-UV - Code: AE F130060 </w:t>
            </w:r>
          </w:p>
          <w:p w14:paraId="7BC5867D"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3C559F3" w14:textId="77777777" w:rsidR="004B1779" w:rsidRPr="001A6C42" w:rsidRDefault="004B1779" w:rsidP="004B1779">
            <w:pPr>
              <w:pStyle w:val="RepTable"/>
              <w:rPr>
                <w:sz w:val="18"/>
                <w:szCs w:val="18"/>
              </w:rPr>
            </w:pPr>
            <w:r w:rsidRPr="001A6C42">
              <w:rPr>
                <w:sz w:val="18"/>
                <w:szCs w:val="18"/>
              </w:rPr>
              <w:t xml:space="preserve">Bayer CropScience, </w:t>
            </w:r>
          </w:p>
          <w:p w14:paraId="2518B8E3" w14:textId="77777777" w:rsidR="004B1779" w:rsidRPr="001A6C42" w:rsidRDefault="004B1779" w:rsidP="004B1779">
            <w:pPr>
              <w:pStyle w:val="RepTable"/>
              <w:rPr>
                <w:sz w:val="18"/>
                <w:szCs w:val="18"/>
              </w:rPr>
            </w:pPr>
            <w:r w:rsidRPr="001A6C42">
              <w:rPr>
                <w:sz w:val="18"/>
                <w:szCs w:val="18"/>
              </w:rPr>
              <w:t xml:space="preserve">Report No.: C008686, Edition Number: M-197693-01-1 </w:t>
            </w:r>
          </w:p>
          <w:p w14:paraId="4079AEBD" w14:textId="77777777" w:rsidR="004B1779" w:rsidRPr="001A6C42" w:rsidRDefault="004B1779" w:rsidP="004B1779">
            <w:pPr>
              <w:pStyle w:val="RepTable"/>
              <w:rPr>
                <w:sz w:val="18"/>
                <w:szCs w:val="18"/>
              </w:rPr>
            </w:pPr>
            <w:r w:rsidRPr="001A6C42">
              <w:rPr>
                <w:sz w:val="18"/>
                <w:szCs w:val="18"/>
              </w:rPr>
              <w:t xml:space="preserve">Date: 2000-06- 16 </w:t>
            </w:r>
          </w:p>
          <w:p w14:paraId="17314D1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9667F28" w14:textId="77777777" w:rsidR="004B1779" w:rsidRPr="001A6C42" w:rsidRDefault="004B1779" w:rsidP="004B1779">
            <w:pPr>
              <w:jc w:val="center"/>
              <w:rPr>
                <w:sz w:val="18"/>
                <w:szCs w:val="18"/>
              </w:rPr>
            </w:pPr>
            <w:r w:rsidRPr="001A6C42">
              <w:rPr>
                <w:sz w:val="18"/>
                <w:szCs w:val="18"/>
              </w:rPr>
              <w:t>N</w:t>
            </w:r>
          </w:p>
        </w:tc>
        <w:tc>
          <w:tcPr>
            <w:tcW w:w="1341" w:type="dxa"/>
          </w:tcPr>
          <w:p w14:paraId="4C2916A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F568E1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6969DAB"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48FA0509" w14:textId="77777777" w:rsidTr="004B1779">
        <w:tc>
          <w:tcPr>
            <w:tcW w:w="1366" w:type="dxa"/>
          </w:tcPr>
          <w:p w14:paraId="3AFEFA92" w14:textId="77777777" w:rsidR="004B1779" w:rsidRPr="001A6C42" w:rsidRDefault="004B1779" w:rsidP="004B1779">
            <w:pPr>
              <w:rPr>
                <w:sz w:val="18"/>
                <w:szCs w:val="18"/>
              </w:rPr>
            </w:pPr>
            <w:r w:rsidRPr="001A6C42">
              <w:rPr>
                <w:sz w:val="18"/>
                <w:szCs w:val="18"/>
              </w:rPr>
              <w:t>KCA 4.2 /12</w:t>
            </w:r>
          </w:p>
        </w:tc>
        <w:tc>
          <w:tcPr>
            <w:tcW w:w="1759" w:type="dxa"/>
          </w:tcPr>
          <w:p w14:paraId="62DF91E5" w14:textId="77777777" w:rsidR="004B1779" w:rsidRPr="001A6C42" w:rsidRDefault="004B1779" w:rsidP="004B1779">
            <w:pPr>
              <w:rPr>
                <w:sz w:val="18"/>
                <w:szCs w:val="18"/>
              </w:rPr>
            </w:pPr>
            <w:r w:rsidRPr="001A6C42">
              <w:rPr>
                <w:sz w:val="18"/>
                <w:szCs w:val="18"/>
              </w:rPr>
              <w:t>Wrede, A.</w:t>
            </w:r>
          </w:p>
        </w:tc>
        <w:tc>
          <w:tcPr>
            <w:tcW w:w="919" w:type="dxa"/>
          </w:tcPr>
          <w:p w14:paraId="35ECFCBF" w14:textId="77777777" w:rsidR="004B1779" w:rsidRPr="001A6C42" w:rsidRDefault="004B1779" w:rsidP="004B1779">
            <w:pPr>
              <w:jc w:val="center"/>
              <w:rPr>
                <w:sz w:val="18"/>
                <w:szCs w:val="18"/>
              </w:rPr>
            </w:pPr>
            <w:r w:rsidRPr="001A6C42">
              <w:rPr>
                <w:sz w:val="18"/>
                <w:szCs w:val="18"/>
              </w:rPr>
              <w:t>2000</w:t>
            </w:r>
          </w:p>
        </w:tc>
        <w:tc>
          <w:tcPr>
            <w:tcW w:w="4405" w:type="dxa"/>
          </w:tcPr>
          <w:p w14:paraId="5FA8FD35" w14:textId="77777777" w:rsidR="004B1779" w:rsidRPr="001A6C42" w:rsidRDefault="004B1779" w:rsidP="004B1779">
            <w:pPr>
              <w:pStyle w:val="RepTable"/>
              <w:rPr>
                <w:sz w:val="18"/>
                <w:szCs w:val="18"/>
              </w:rPr>
            </w:pPr>
            <w:r w:rsidRPr="001A6C42">
              <w:rPr>
                <w:sz w:val="18"/>
                <w:szCs w:val="18"/>
              </w:rPr>
              <w:t xml:space="preserve">Validation of the enforcement method EM F13/99-0 in soil by LC-MS/MS – Metsulfuron-methyl – Iodosulfuron-methyl-sodium -Code: AE F075736, AE F115008 </w:t>
            </w:r>
          </w:p>
          <w:p w14:paraId="7106C194"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B3D371D" w14:textId="77777777" w:rsidR="004B1779" w:rsidRPr="001A6C42" w:rsidRDefault="004B1779" w:rsidP="004B1779">
            <w:pPr>
              <w:pStyle w:val="RepTable"/>
              <w:rPr>
                <w:sz w:val="18"/>
                <w:szCs w:val="18"/>
              </w:rPr>
            </w:pPr>
            <w:r w:rsidRPr="001A6C42">
              <w:rPr>
                <w:sz w:val="18"/>
                <w:szCs w:val="18"/>
              </w:rPr>
              <w:t xml:space="preserve">Bayer CropScience, </w:t>
            </w:r>
          </w:p>
          <w:p w14:paraId="6678202F" w14:textId="77777777" w:rsidR="004B1779" w:rsidRPr="001A6C42" w:rsidRDefault="004B1779" w:rsidP="004B1779">
            <w:pPr>
              <w:pStyle w:val="RepTable"/>
              <w:rPr>
                <w:sz w:val="18"/>
                <w:szCs w:val="18"/>
              </w:rPr>
            </w:pPr>
            <w:r w:rsidRPr="001A6C42">
              <w:rPr>
                <w:sz w:val="18"/>
                <w:szCs w:val="18"/>
              </w:rPr>
              <w:t xml:space="preserve">Report No.: C006396, </w:t>
            </w:r>
          </w:p>
          <w:p w14:paraId="2977A44F" w14:textId="77777777" w:rsidR="004B1779" w:rsidRPr="001A6C42" w:rsidRDefault="004B1779" w:rsidP="004B1779">
            <w:pPr>
              <w:pStyle w:val="RepTable"/>
              <w:rPr>
                <w:sz w:val="18"/>
                <w:szCs w:val="18"/>
              </w:rPr>
            </w:pPr>
            <w:r w:rsidRPr="001A6C42">
              <w:rPr>
                <w:sz w:val="18"/>
                <w:szCs w:val="18"/>
              </w:rPr>
              <w:t xml:space="preserve">Edition Number: M-193814-01-1 EPA MRID No.: 45108720 </w:t>
            </w:r>
          </w:p>
          <w:p w14:paraId="6DE7407D" w14:textId="77777777" w:rsidR="004B1779" w:rsidRPr="001A6C42" w:rsidRDefault="004B1779" w:rsidP="004B1779">
            <w:pPr>
              <w:pStyle w:val="RepTable"/>
              <w:rPr>
                <w:sz w:val="18"/>
                <w:szCs w:val="18"/>
              </w:rPr>
            </w:pPr>
            <w:r w:rsidRPr="001A6C42">
              <w:rPr>
                <w:sz w:val="18"/>
                <w:szCs w:val="18"/>
              </w:rPr>
              <w:t xml:space="preserve">Date: 2000-02- 04 </w:t>
            </w:r>
          </w:p>
          <w:p w14:paraId="5BA1FAC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01EE921" w14:textId="77777777" w:rsidR="004B1779" w:rsidRPr="001A6C42" w:rsidRDefault="004B1779" w:rsidP="004B1779">
            <w:pPr>
              <w:jc w:val="center"/>
              <w:rPr>
                <w:sz w:val="18"/>
                <w:szCs w:val="18"/>
              </w:rPr>
            </w:pPr>
            <w:r w:rsidRPr="001A6C42">
              <w:rPr>
                <w:sz w:val="18"/>
                <w:szCs w:val="18"/>
              </w:rPr>
              <w:t>N</w:t>
            </w:r>
          </w:p>
        </w:tc>
        <w:tc>
          <w:tcPr>
            <w:tcW w:w="1341" w:type="dxa"/>
          </w:tcPr>
          <w:p w14:paraId="6CE2775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095B9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0B63A1"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07925811" w14:textId="77777777" w:rsidTr="004B1779">
        <w:tc>
          <w:tcPr>
            <w:tcW w:w="1366" w:type="dxa"/>
          </w:tcPr>
          <w:p w14:paraId="3A9FF32D" w14:textId="77777777" w:rsidR="004B1779" w:rsidRPr="001A6C42" w:rsidRDefault="004B1779" w:rsidP="004B1779">
            <w:pPr>
              <w:rPr>
                <w:sz w:val="18"/>
                <w:szCs w:val="18"/>
              </w:rPr>
            </w:pPr>
            <w:r w:rsidRPr="001A6C42">
              <w:rPr>
                <w:sz w:val="18"/>
                <w:szCs w:val="18"/>
              </w:rPr>
              <w:t>KCA 4.2 /13</w:t>
            </w:r>
          </w:p>
        </w:tc>
        <w:tc>
          <w:tcPr>
            <w:tcW w:w="1759" w:type="dxa"/>
          </w:tcPr>
          <w:p w14:paraId="2540D513" w14:textId="77777777" w:rsidR="004B1779" w:rsidRPr="001A6C42" w:rsidRDefault="004B1779" w:rsidP="004B1779">
            <w:pPr>
              <w:rPr>
                <w:sz w:val="18"/>
                <w:szCs w:val="18"/>
              </w:rPr>
            </w:pPr>
            <w:r w:rsidRPr="001A6C42">
              <w:rPr>
                <w:sz w:val="18"/>
                <w:szCs w:val="18"/>
              </w:rPr>
              <w:t>Wrede, A.</w:t>
            </w:r>
          </w:p>
        </w:tc>
        <w:tc>
          <w:tcPr>
            <w:tcW w:w="919" w:type="dxa"/>
          </w:tcPr>
          <w:p w14:paraId="433AF792" w14:textId="77777777" w:rsidR="004B1779" w:rsidRPr="001A6C42" w:rsidRDefault="004B1779" w:rsidP="004B1779">
            <w:pPr>
              <w:jc w:val="center"/>
              <w:rPr>
                <w:sz w:val="18"/>
                <w:szCs w:val="18"/>
              </w:rPr>
            </w:pPr>
            <w:r w:rsidRPr="001A6C42">
              <w:rPr>
                <w:sz w:val="18"/>
                <w:szCs w:val="18"/>
              </w:rPr>
              <w:t>2001</w:t>
            </w:r>
          </w:p>
        </w:tc>
        <w:tc>
          <w:tcPr>
            <w:tcW w:w="4405" w:type="dxa"/>
          </w:tcPr>
          <w:p w14:paraId="48386252" w14:textId="77777777" w:rsidR="004B1779" w:rsidRPr="001A6C42" w:rsidRDefault="004B1779" w:rsidP="004B1779">
            <w:pPr>
              <w:pStyle w:val="RepTable"/>
              <w:rPr>
                <w:sz w:val="18"/>
                <w:szCs w:val="18"/>
              </w:rPr>
            </w:pPr>
            <w:r w:rsidRPr="001A6C42">
              <w:rPr>
                <w:sz w:val="18"/>
                <w:szCs w:val="18"/>
              </w:rPr>
              <w:t xml:space="preserve">Enforcement method for surface and drinking water by LC-MS/MS Amidosulfuron (AE F075032) Metsulfuron-methyl (AE F075736) lodosulfuron-methyl-sodium (AE F115008) Mesosulfuron-methyl (AE F130060) Foramsulfuron (AE F130360) </w:t>
            </w:r>
          </w:p>
          <w:p w14:paraId="3620CC2A"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23454213" w14:textId="77777777" w:rsidR="004B1779" w:rsidRPr="001A6C42" w:rsidRDefault="004B1779" w:rsidP="004B1779">
            <w:pPr>
              <w:pStyle w:val="RepTable"/>
              <w:rPr>
                <w:sz w:val="18"/>
                <w:szCs w:val="18"/>
              </w:rPr>
            </w:pPr>
            <w:r w:rsidRPr="001A6C42">
              <w:rPr>
                <w:sz w:val="18"/>
                <w:szCs w:val="18"/>
              </w:rPr>
              <w:t xml:space="preserve">Bayer CropScience, </w:t>
            </w:r>
          </w:p>
          <w:p w14:paraId="33048C13" w14:textId="77777777" w:rsidR="004B1779" w:rsidRPr="001A6C42" w:rsidRDefault="004B1779" w:rsidP="004B1779">
            <w:pPr>
              <w:pStyle w:val="RepTable"/>
              <w:rPr>
                <w:sz w:val="18"/>
                <w:szCs w:val="18"/>
              </w:rPr>
            </w:pPr>
            <w:r w:rsidRPr="001A6C42">
              <w:rPr>
                <w:sz w:val="18"/>
                <w:szCs w:val="18"/>
              </w:rPr>
              <w:t xml:space="preserve">Report No.: C011206, </w:t>
            </w:r>
          </w:p>
          <w:p w14:paraId="507E7F15" w14:textId="77777777" w:rsidR="004B1779" w:rsidRPr="001A6C42" w:rsidRDefault="004B1779" w:rsidP="004B1779">
            <w:pPr>
              <w:pStyle w:val="RepTable"/>
              <w:rPr>
                <w:sz w:val="18"/>
                <w:szCs w:val="18"/>
              </w:rPr>
            </w:pPr>
            <w:r w:rsidRPr="001A6C42">
              <w:rPr>
                <w:sz w:val="18"/>
                <w:szCs w:val="18"/>
              </w:rPr>
              <w:t xml:space="preserve">Edition Number: M-200404-01-1 </w:t>
            </w:r>
          </w:p>
          <w:p w14:paraId="1FDE1BBA" w14:textId="77777777" w:rsidR="004B1779" w:rsidRPr="001A6C42" w:rsidRDefault="004B1779" w:rsidP="004B1779">
            <w:pPr>
              <w:pStyle w:val="RepTable"/>
              <w:rPr>
                <w:sz w:val="18"/>
                <w:szCs w:val="18"/>
              </w:rPr>
            </w:pPr>
            <w:r w:rsidRPr="001A6C42">
              <w:rPr>
                <w:sz w:val="18"/>
                <w:szCs w:val="18"/>
              </w:rPr>
              <w:t xml:space="preserve">Date: 2001-02- 14 </w:t>
            </w:r>
          </w:p>
          <w:p w14:paraId="26DA72E8"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2576FAEF" w14:textId="77777777" w:rsidR="004B1779" w:rsidRPr="001A6C42" w:rsidRDefault="004B1779" w:rsidP="004B1779">
            <w:pPr>
              <w:jc w:val="center"/>
              <w:rPr>
                <w:sz w:val="18"/>
                <w:szCs w:val="18"/>
              </w:rPr>
            </w:pPr>
            <w:r w:rsidRPr="001A6C42">
              <w:rPr>
                <w:sz w:val="18"/>
                <w:szCs w:val="18"/>
              </w:rPr>
              <w:t>N</w:t>
            </w:r>
          </w:p>
        </w:tc>
        <w:tc>
          <w:tcPr>
            <w:tcW w:w="1341" w:type="dxa"/>
          </w:tcPr>
          <w:p w14:paraId="608575B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B01037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EE7884"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59CFC9E2" w14:textId="77777777" w:rsidTr="004B1779">
        <w:tc>
          <w:tcPr>
            <w:tcW w:w="1366" w:type="dxa"/>
          </w:tcPr>
          <w:p w14:paraId="14493E40" w14:textId="77777777" w:rsidR="004B1779" w:rsidRPr="001A6C42" w:rsidRDefault="004B1779" w:rsidP="004B1779">
            <w:pPr>
              <w:rPr>
                <w:sz w:val="18"/>
                <w:szCs w:val="18"/>
              </w:rPr>
            </w:pPr>
            <w:r w:rsidRPr="001A6C42">
              <w:rPr>
                <w:sz w:val="18"/>
                <w:szCs w:val="18"/>
              </w:rPr>
              <w:lastRenderedPageBreak/>
              <w:t>KCA 4.2 /14</w:t>
            </w:r>
          </w:p>
        </w:tc>
        <w:tc>
          <w:tcPr>
            <w:tcW w:w="1759" w:type="dxa"/>
          </w:tcPr>
          <w:p w14:paraId="58E5C7F5" w14:textId="77777777" w:rsidR="004B1779" w:rsidRPr="001A6C42" w:rsidRDefault="004B1779" w:rsidP="004B1779">
            <w:pPr>
              <w:rPr>
                <w:sz w:val="18"/>
                <w:szCs w:val="18"/>
              </w:rPr>
            </w:pPr>
            <w:r w:rsidRPr="001A6C42">
              <w:rPr>
                <w:sz w:val="18"/>
                <w:szCs w:val="18"/>
              </w:rPr>
              <w:t>Wrede, A.; Neuss, B.</w:t>
            </w:r>
          </w:p>
        </w:tc>
        <w:tc>
          <w:tcPr>
            <w:tcW w:w="919" w:type="dxa"/>
          </w:tcPr>
          <w:p w14:paraId="0234F061" w14:textId="77777777" w:rsidR="004B1779" w:rsidRPr="001A6C42" w:rsidRDefault="004B1779" w:rsidP="004B1779">
            <w:pPr>
              <w:jc w:val="center"/>
              <w:rPr>
                <w:sz w:val="18"/>
                <w:szCs w:val="18"/>
              </w:rPr>
            </w:pPr>
            <w:r w:rsidRPr="001A6C42">
              <w:rPr>
                <w:sz w:val="18"/>
                <w:szCs w:val="18"/>
              </w:rPr>
              <w:t>2001</w:t>
            </w:r>
          </w:p>
        </w:tc>
        <w:tc>
          <w:tcPr>
            <w:tcW w:w="4405" w:type="dxa"/>
          </w:tcPr>
          <w:p w14:paraId="43F65BB5" w14:textId="77777777" w:rsidR="004B1779" w:rsidRPr="001A6C42" w:rsidRDefault="004B1779" w:rsidP="004B1779">
            <w:pPr>
              <w:pStyle w:val="RepTable"/>
              <w:rPr>
                <w:sz w:val="18"/>
                <w:szCs w:val="18"/>
              </w:rPr>
            </w:pPr>
            <w:r w:rsidRPr="001A6C42">
              <w:rPr>
                <w:sz w:val="18"/>
                <w:szCs w:val="18"/>
              </w:rPr>
              <w:t xml:space="preserve">Validation of the enforcement method EM F04/00-0 for surface and drinking water by LC-MS/MS-Amidosulfuron (AE 075032) – Metsulfuron-methyl (AE F075736)- lodosulfuron-methyl-sodium (AE F115008)- Mesosulfuron-methyl (AE F130060)- Foramsulfuron (AE F130360) </w:t>
            </w:r>
          </w:p>
          <w:p w14:paraId="5D28F783"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7AC3562" w14:textId="77777777" w:rsidR="004B1779" w:rsidRPr="001A6C42" w:rsidRDefault="004B1779" w:rsidP="004B1779">
            <w:pPr>
              <w:pStyle w:val="RepTable"/>
              <w:rPr>
                <w:sz w:val="18"/>
                <w:szCs w:val="18"/>
              </w:rPr>
            </w:pPr>
            <w:r w:rsidRPr="001A6C42">
              <w:rPr>
                <w:sz w:val="18"/>
                <w:szCs w:val="18"/>
              </w:rPr>
              <w:t xml:space="preserve">Bayer CropScience, </w:t>
            </w:r>
          </w:p>
          <w:p w14:paraId="7488AD71" w14:textId="77777777" w:rsidR="004B1779" w:rsidRPr="001A6C42" w:rsidRDefault="004B1779" w:rsidP="004B1779">
            <w:pPr>
              <w:pStyle w:val="RepTable"/>
              <w:rPr>
                <w:sz w:val="18"/>
                <w:szCs w:val="18"/>
              </w:rPr>
            </w:pPr>
            <w:r w:rsidRPr="001A6C42">
              <w:rPr>
                <w:sz w:val="18"/>
                <w:szCs w:val="18"/>
              </w:rPr>
              <w:t xml:space="preserve">Report No.: C011207, </w:t>
            </w:r>
          </w:p>
          <w:p w14:paraId="3A72B4C6" w14:textId="77777777" w:rsidR="004B1779" w:rsidRPr="001A6C42" w:rsidRDefault="004B1779" w:rsidP="004B1779">
            <w:pPr>
              <w:pStyle w:val="RepTable"/>
              <w:rPr>
                <w:sz w:val="18"/>
                <w:szCs w:val="18"/>
              </w:rPr>
            </w:pPr>
            <w:r w:rsidRPr="001A6C42">
              <w:rPr>
                <w:sz w:val="18"/>
                <w:szCs w:val="18"/>
              </w:rPr>
              <w:t xml:space="preserve">Edition Number: M-200406-01-1 </w:t>
            </w:r>
          </w:p>
          <w:p w14:paraId="5D8DD8FC" w14:textId="77777777" w:rsidR="004B1779" w:rsidRPr="001A6C42" w:rsidRDefault="004B1779" w:rsidP="004B1779">
            <w:pPr>
              <w:pStyle w:val="RepTable"/>
              <w:rPr>
                <w:sz w:val="18"/>
                <w:szCs w:val="18"/>
              </w:rPr>
            </w:pPr>
            <w:r w:rsidRPr="001A6C42">
              <w:rPr>
                <w:sz w:val="18"/>
                <w:szCs w:val="18"/>
              </w:rPr>
              <w:t xml:space="preserve">Date: 2001-02- 14 </w:t>
            </w:r>
          </w:p>
          <w:p w14:paraId="25CA193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535E20A" w14:textId="77777777" w:rsidR="004B1779" w:rsidRPr="001A6C42" w:rsidRDefault="004B1779" w:rsidP="004B1779">
            <w:pPr>
              <w:jc w:val="center"/>
              <w:rPr>
                <w:sz w:val="18"/>
                <w:szCs w:val="18"/>
              </w:rPr>
            </w:pPr>
            <w:r w:rsidRPr="001A6C42">
              <w:rPr>
                <w:sz w:val="18"/>
                <w:szCs w:val="18"/>
              </w:rPr>
              <w:t>N</w:t>
            </w:r>
          </w:p>
        </w:tc>
        <w:tc>
          <w:tcPr>
            <w:tcW w:w="1341" w:type="dxa"/>
          </w:tcPr>
          <w:p w14:paraId="0F2D870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0A1F8E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0D58157"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6822FB97" w14:textId="77777777" w:rsidTr="004B1779">
        <w:tc>
          <w:tcPr>
            <w:tcW w:w="1366" w:type="dxa"/>
          </w:tcPr>
          <w:p w14:paraId="1380D6CB" w14:textId="77777777" w:rsidR="004B1779" w:rsidRPr="001A6C42" w:rsidRDefault="004B1779" w:rsidP="004B1779">
            <w:pPr>
              <w:rPr>
                <w:sz w:val="18"/>
                <w:szCs w:val="18"/>
              </w:rPr>
            </w:pPr>
            <w:r w:rsidRPr="001A6C42">
              <w:rPr>
                <w:sz w:val="18"/>
                <w:szCs w:val="18"/>
              </w:rPr>
              <w:t>KCA 4.2 /15</w:t>
            </w:r>
          </w:p>
        </w:tc>
        <w:tc>
          <w:tcPr>
            <w:tcW w:w="1759" w:type="dxa"/>
          </w:tcPr>
          <w:p w14:paraId="50BCEE9B" w14:textId="77777777" w:rsidR="004B1779" w:rsidRPr="001A6C42" w:rsidRDefault="004B1779" w:rsidP="004B1779">
            <w:pPr>
              <w:rPr>
                <w:sz w:val="18"/>
                <w:szCs w:val="18"/>
              </w:rPr>
            </w:pPr>
            <w:r w:rsidRPr="001A6C42">
              <w:rPr>
                <w:sz w:val="18"/>
                <w:szCs w:val="18"/>
              </w:rPr>
              <w:t>Wrede, A.</w:t>
            </w:r>
          </w:p>
        </w:tc>
        <w:tc>
          <w:tcPr>
            <w:tcW w:w="919" w:type="dxa"/>
          </w:tcPr>
          <w:p w14:paraId="7B1A875F" w14:textId="77777777" w:rsidR="004B1779" w:rsidRPr="001A6C42" w:rsidRDefault="004B1779" w:rsidP="004B1779">
            <w:pPr>
              <w:jc w:val="center"/>
              <w:rPr>
                <w:sz w:val="18"/>
                <w:szCs w:val="18"/>
              </w:rPr>
            </w:pPr>
            <w:r w:rsidRPr="001A6C42">
              <w:rPr>
                <w:sz w:val="18"/>
                <w:szCs w:val="18"/>
              </w:rPr>
              <w:t>2002</w:t>
            </w:r>
          </w:p>
        </w:tc>
        <w:tc>
          <w:tcPr>
            <w:tcW w:w="4405" w:type="dxa"/>
          </w:tcPr>
          <w:p w14:paraId="43C84A43" w14:textId="77777777" w:rsidR="004B1779" w:rsidRPr="001A6C42" w:rsidRDefault="004B1779" w:rsidP="004B1779">
            <w:pPr>
              <w:pStyle w:val="RepTable"/>
              <w:rPr>
                <w:sz w:val="18"/>
                <w:szCs w:val="18"/>
              </w:rPr>
            </w:pPr>
            <w:r w:rsidRPr="001A6C42">
              <w:rPr>
                <w:sz w:val="18"/>
                <w:szCs w:val="18"/>
              </w:rPr>
              <w:t xml:space="preserve">Validation of the enforcement method EM F08/99-0 for lemon, tomato and maize kernel by LC-MS/MS - Amidosulfuron (AE F075032) – Iodosulfuron-methyl-sodium (AE F115008) – Mesosulfuron-methyl (AE F130060) - Foramsulfuron (AE F130360) </w:t>
            </w:r>
          </w:p>
          <w:p w14:paraId="75D5C4D4"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24ECE6B6" w14:textId="77777777" w:rsidR="004B1779" w:rsidRPr="001A6C42" w:rsidRDefault="004B1779" w:rsidP="004B1779">
            <w:pPr>
              <w:pStyle w:val="RepTable"/>
              <w:rPr>
                <w:sz w:val="18"/>
                <w:szCs w:val="18"/>
              </w:rPr>
            </w:pPr>
            <w:r w:rsidRPr="001A6C42">
              <w:rPr>
                <w:sz w:val="18"/>
                <w:szCs w:val="18"/>
              </w:rPr>
              <w:t xml:space="preserve">Bayer CropScience, </w:t>
            </w:r>
          </w:p>
          <w:p w14:paraId="2F5BAAF6" w14:textId="77777777" w:rsidR="004B1779" w:rsidRPr="001A6C42" w:rsidRDefault="004B1779" w:rsidP="004B1779">
            <w:pPr>
              <w:pStyle w:val="RepTable"/>
              <w:rPr>
                <w:sz w:val="18"/>
                <w:szCs w:val="18"/>
              </w:rPr>
            </w:pPr>
            <w:r w:rsidRPr="001A6C42">
              <w:rPr>
                <w:sz w:val="18"/>
                <w:szCs w:val="18"/>
              </w:rPr>
              <w:t xml:space="preserve">Report No.: C022220, </w:t>
            </w:r>
          </w:p>
          <w:p w14:paraId="6ABA66D9" w14:textId="77777777" w:rsidR="004B1779" w:rsidRPr="001A6C42" w:rsidRDefault="004B1779" w:rsidP="004B1779">
            <w:pPr>
              <w:pStyle w:val="RepTable"/>
              <w:rPr>
                <w:sz w:val="18"/>
                <w:szCs w:val="18"/>
              </w:rPr>
            </w:pPr>
            <w:r w:rsidRPr="001A6C42">
              <w:rPr>
                <w:sz w:val="18"/>
                <w:szCs w:val="18"/>
              </w:rPr>
              <w:t xml:space="preserve">Edition Number: M-212674-01-1 </w:t>
            </w:r>
          </w:p>
          <w:p w14:paraId="0C08779D" w14:textId="77777777" w:rsidR="004B1779" w:rsidRPr="001A6C42" w:rsidRDefault="004B1779" w:rsidP="004B1779">
            <w:pPr>
              <w:pStyle w:val="RepTable"/>
              <w:rPr>
                <w:sz w:val="18"/>
                <w:szCs w:val="18"/>
              </w:rPr>
            </w:pPr>
            <w:r w:rsidRPr="001A6C42">
              <w:rPr>
                <w:sz w:val="18"/>
                <w:szCs w:val="18"/>
              </w:rPr>
              <w:t xml:space="preserve">Date: 2002-04- 30 </w:t>
            </w:r>
          </w:p>
          <w:p w14:paraId="3BE1814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5293FF5" w14:textId="77777777" w:rsidR="004B1779" w:rsidRPr="001A6C42" w:rsidRDefault="004B1779" w:rsidP="004B1779">
            <w:pPr>
              <w:jc w:val="center"/>
              <w:rPr>
                <w:sz w:val="18"/>
                <w:szCs w:val="18"/>
              </w:rPr>
            </w:pPr>
            <w:r w:rsidRPr="001A6C42">
              <w:rPr>
                <w:sz w:val="18"/>
                <w:szCs w:val="18"/>
              </w:rPr>
              <w:t>N</w:t>
            </w:r>
          </w:p>
        </w:tc>
        <w:tc>
          <w:tcPr>
            <w:tcW w:w="1341" w:type="dxa"/>
          </w:tcPr>
          <w:p w14:paraId="2A87789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A290EF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4310895"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1C04EBED" w14:textId="77777777" w:rsidTr="004B1779">
        <w:tc>
          <w:tcPr>
            <w:tcW w:w="1366" w:type="dxa"/>
          </w:tcPr>
          <w:p w14:paraId="211ACA4A" w14:textId="77777777" w:rsidR="004B1779" w:rsidRPr="001A6C42" w:rsidRDefault="004B1779" w:rsidP="004B1779">
            <w:pPr>
              <w:rPr>
                <w:sz w:val="18"/>
                <w:szCs w:val="18"/>
              </w:rPr>
            </w:pPr>
            <w:r w:rsidRPr="001A6C42">
              <w:rPr>
                <w:sz w:val="18"/>
                <w:szCs w:val="18"/>
              </w:rPr>
              <w:t>KCA 4.2 /16</w:t>
            </w:r>
          </w:p>
        </w:tc>
        <w:tc>
          <w:tcPr>
            <w:tcW w:w="1759" w:type="dxa"/>
          </w:tcPr>
          <w:p w14:paraId="1BCF4B15" w14:textId="77777777" w:rsidR="004B1779" w:rsidRPr="001A6C42" w:rsidRDefault="004B1779" w:rsidP="004B1779">
            <w:pPr>
              <w:rPr>
                <w:sz w:val="18"/>
                <w:szCs w:val="18"/>
              </w:rPr>
            </w:pPr>
            <w:r w:rsidRPr="001A6C42">
              <w:rPr>
                <w:sz w:val="18"/>
                <w:szCs w:val="18"/>
              </w:rPr>
              <w:t>Heinemann, O.</w:t>
            </w:r>
          </w:p>
        </w:tc>
        <w:tc>
          <w:tcPr>
            <w:tcW w:w="919" w:type="dxa"/>
          </w:tcPr>
          <w:p w14:paraId="7A802211" w14:textId="77777777" w:rsidR="004B1779" w:rsidRPr="001A6C42" w:rsidRDefault="004B1779" w:rsidP="004B1779">
            <w:pPr>
              <w:jc w:val="center"/>
              <w:rPr>
                <w:sz w:val="18"/>
                <w:szCs w:val="18"/>
              </w:rPr>
            </w:pPr>
            <w:r w:rsidRPr="001A6C42">
              <w:rPr>
                <w:sz w:val="18"/>
                <w:szCs w:val="18"/>
              </w:rPr>
              <w:t>2004</w:t>
            </w:r>
          </w:p>
        </w:tc>
        <w:tc>
          <w:tcPr>
            <w:tcW w:w="4405" w:type="dxa"/>
          </w:tcPr>
          <w:p w14:paraId="20A7E448" w14:textId="77777777" w:rsidR="004B1779" w:rsidRPr="001A6C42" w:rsidRDefault="004B1779" w:rsidP="004B1779">
            <w:pPr>
              <w:pStyle w:val="RepTable"/>
              <w:rPr>
                <w:sz w:val="18"/>
                <w:szCs w:val="18"/>
              </w:rPr>
            </w:pPr>
            <w:r w:rsidRPr="001A6C42">
              <w:rPr>
                <w:sz w:val="18"/>
                <w:szCs w:val="18"/>
              </w:rPr>
              <w:t xml:space="preserve">Modification M001 to method 00815 for the determination of residues of amidosulfuron, iodosulfuron-methyl-sodium including metabolite metsulfuron-methyl, foramsulfuron and mesosulfuron-methyl in/on flax and wheat matrices by HPLC-MS/MS </w:t>
            </w:r>
          </w:p>
          <w:p w14:paraId="63ED6C9B" w14:textId="77777777" w:rsidR="004B1779" w:rsidRPr="001A6C42" w:rsidRDefault="004B1779" w:rsidP="004B1779">
            <w:pPr>
              <w:pStyle w:val="RepTable"/>
              <w:rPr>
                <w:sz w:val="18"/>
                <w:szCs w:val="18"/>
              </w:rPr>
            </w:pPr>
            <w:r w:rsidRPr="001A6C42">
              <w:rPr>
                <w:sz w:val="18"/>
                <w:szCs w:val="18"/>
              </w:rPr>
              <w:t xml:space="preserve">Bayer CropScience, </w:t>
            </w:r>
          </w:p>
          <w:p w14:paraId="266C56F8" w14:textId="77777777" w:rsidR="004B1779" w:rsidRPr="001A6C42" w:rsidRDefault="004B1779" w:rsidP="004B1779">
            <w:pPr>
              <w:pStyle w:val="RepTable"/>
              <w:rPr>
                <w:sz w:val="18"/>
                <w:szCs w:val="18"/>
              </w:rPr>
            </w:pPr>
            <w:r w:rsidRPr="001A6C42">
              <w:rPr>
                <w:sz w:val="18"/>
                <w:szCs w:val="18"/>
              </w:rPr>
              <w:t xml:space="preserve">Report No.: 00815/M001, </w:t>
            </w:r>
          </w:p>
          <w:p w14:paraId="255127B6" w14:textId="77777777" w:rsidR="004B1779" w:rsidRPr="001A6C42" w:rsidRDefault="004B1779" w:rsidP="004B1779">
            <w:pPr>
              <w:pStyle w:val="RepTable"/>
              <w:rPr>
                <w:sz w:val="18"/>
                <w:szCs w:val="18"/>
              </w:rPr>
            </w:pPr>
            <w:r w:rsidRPr="001A6C42">
              <w:rPr>
                <w:sz w:val="18"/>
                <w:szCs w:val="18"/>
              </w:rPr>
              <w:t xml:space="preserve">Edition Number: M-226888-01-1 </w:t>
            </w:r>
          </w:p>
          <w:p w14:paraId="356D2CC3" w14:textId="77777777" w:rsidR="004B1779" w:rsidRPr="001A6C42" w:rsidRDefault="004B1779" w:rsidP="004B1779">
            <w:pPr>
              <w:pStyle w:val="RepTable"/>
              <w:rPr>
                <w:sz w:val="18"/>
                <w:szCs w:val="18"/>
              </w:rPr>
            </w:pPr>
            <w:r w:rsidRPr="001A6C42">
              <w:rPr>
                <w:sz w:val="18"/>
                <w:szCs w:val="18"/>
              </w:rPr>
              <w:t xml:space="preserve">Date: 2004-01- 30 </w:t>
            </w:r>
          </w:p>
          <w:p w14:paraId="385AFEC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5ED964E" w14:textId="77777777" w:rsidR="004B1779" w:rsidRPr="001A6C42" w:rsidRDefault="004B1779" w:rsidP="004B1779">
            <w:pPr>
              <w:jc w:val="center"/>
              <w:rPr>
                <w:sz w:val="18"/>
                <w:szCs w:val="18"/>
              </w:rPr>
            </w:pPr>
            <w:r w:rsidRPr="001A6C42">
              <w:rPr>
                <w:sz w:val="18"/>
                <w:szCs w:val="18"/>
              </w:rPr>
              <w:t>N</w:t>
            </w:r>
          </w:p>
        </w:tc>
        <w:tc>
          <w:tcPr>
            <w:tcW w:w="1341" w:type="dxa"/>
          </w:tcPr>
          <w:p w14:paraId="56ABD8A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9A40A0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520F287"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76FFB184" w14:textId="77777777" w:rsidTr="004B1779">
        <w:tc>
          <w:tcPr>
            <w:tcW w:w="1366" w:type="dxa"/>
          </w:tcPr>
          <w:p w14:paraId="03DBB67F" w14:textId="77777777" w:rsidR="004B1779" w:rsidRPr="001A6C42" w:rsidRDefault="004B1779" w:rsidP="004B1779">
            <w:pPr>
              <w:rPr>
                <w:sz w:val="18"/>
                <w:szCs w:val="18"/>
              </w:rPr>
            </w:pPr>
            <w:r w:rsidRPr="001A6C42">
              <w:rPr>
                <w:sz w:val="18"/>
                <w:szCs w:val="18"/>
              </w:rPr>
              <w:lastRenderedPageBreak/>
              <w:t>KCA 4.2 /17</w:t>
            </w:r>
          </w:p>
        </w:tc>
        <w:tc>
          <w:tcPr>
            <w:tcW w:w="1759" w:type="dxa"/>
          </w:tcPr>
          <w:p w14:paraId="1EF4DFFC" w14:textId="77777777" w:rsidR="004B1779" w:rsidRPr="001A6C42" w:rsidRDefault="004B1779" w:rsidP="004B1779">
            <w:pPr>
              <w:rPr>
                <w:sz w:val="18"/>
                <w:szCs w:val="18"/>
              </w:rPr>
            </w:pPr>
            <w:r w:rsidRPr="001A6C42">
              <w:rPr>
                <w:sz w:val="18"/>
                <w:szCs w:val="18"/>
              </w:rPr>
              <w:t>Reichert, N.</w:t>
            </w:r>
          </w:p>
        </w:tc>
        <w:tc>
          <w:tcPr>
            <w:tcW w:w="919" w:type="dxa"/>
          </w:tcPr>
          <w:p w14:paraId="334182B7" w14:textId="77777777" w:rsidR="004B1779" w:rsidRPr="001A6C42" w:rsidRDefault="004B1779" w:rsidP="004B1779">
            <w:pPr>
              <w:jc w:val="center"/>
              <w:rPr>
                <w:sz w:val="18"/>
                <w:szCs w:val="18"/>
              </w:rPr>
            </w:pPr>
            <w:r w:rsidRPr="001A6C42">
              <w:rPr>
                <w:sz w:val="18"/>
                <w:szCs w:val="18"/>
              </w:rPr>
              <w:t>2001</w:t>
            </w:r>
          </w:p>
        </w:tc>
        <w:tc>
          <w:tcPr>
            <w:tcW w:w="4405" w:type="dxa"/>
          </w:tcPr>
          <w:p w14:paraId="73407AD9" w14:textId="77777777" w:rsidR="004B1779" w:rsidRPr="001A6C42" w:rsidRDefault="004B1779" w:rsidP="004B1779">
            <w:pPr>
              <w:pStyle w:val="RepTable"/>
              <w:rPr>
                <w:sz w:val="18"/>
                <w:szCs w:val="18"/>
              </w:rPr>
            </w:pPr>
            <w:r w:rsidRPr="001A6C42">
              <w:rPr>
                <w:sz w:val="18"/>
                <w:szCs w:val="18"/>
              </w:rPr>
              <w:t xml:space="preserve">Independent laboratory validation of the method of analysis EM F08/99-0 for the determination of AE F130060 in cereal (plant and straw) </w:t>
            </w:r>
          </w:p>
          <w:p w14:paraId="0BB5C4E8" w14:textId="77777777" w:rsidR="004B1779" w:rsidRPr="001A6C42" w:rsidRDefault="004B1779" w:rsidP="004B1779">
            <w:pPr>
              <w:pStyle w:val="RepTable"/>
              <w:rPr>
                <w:sz w:val="18"/>
                <w:szCs w:val="18"/>
              </w:rPr>
            </w:pPr>
            <w:r w:rsidRPr="001A6C42">
              <w:rPr>
                <w:sz w:val="18"/>
                <w:szCs w:val="18"/>
                <w:lang w:val="de-DE"/>
              </w:rPr>
              <w:t xml:space="preserve">Institut Fresenius Chem.und Biolog. </w:t>
            </w:r>
            <w:r w:rsidRPr="001A6C42">
              <w:rPr>
                <w:sz w:val="18"/>
                <w:szCs w:val="18"/>
              </w:rPr>
              <w:t xml:space="preserve">Lab. AG, Taunusstein, Germany </w:t>
            </w:r>
          </w:p>
          <w:p w14:paraId="574FA550" w14:textId="77777777" w:rsidR="004B1779" w:rsidRPr="001A6C42" w:rsidRDefault="004B1779" w:rsidP="004B1779">
            <w:pPr>
              <w:pStyle w:val="RepTable"/>
              <w:rPr>
                <w:sz w:val="18"/>
                <w:szCs w:val="18"/>
              </w:rPr>
            </w:pPr>
            <w:r w:rsidRPr="001A6C42">
              <w:rPr>
                <w:sz w:val="18"/>
                <w:szCs w:val="18"/>
              </w:rPr>
              <w:t xml:space="preserve">Bayer CropScience, </w:t>
            </w:r>
          </w:p>
          <w:p w14:paraId="2585CE46" w14:textId="77777777" w:rsidR="004B1779" w:rsidRPr="001A6C42" w:rsidRDefault="004B1779" w:rsidP="004B1779">
            <w:pPr>
              <w:pStyle w:val="RepTable"/>
              <w:rPr>
                <w:sz w:val="18"/>
                <w:szCs w:val="18"/>
              </w:rPr>
            </w:pPr>
            <w:r w:rsidRPr="001A6C42">
              <w:rPr>
                <w:sz w:val="18"/>
                <w:szCs w:val="18"/>
              </w:rPr>
              <w:t xml:space="preserve">Report No.: C011938, </w:t>
            </w:r>
          </w:p>
          <w:p w14:paraId="19470F9A" w14:textId="77777777" w:rsidR="004B1779" w:rsidRPr="001A6C42" w:rsidRDefault="004B1779" w:rsidP="004B1779">
            <w:pPr>
              <w:pStyle w:val="RepTable"/>
              <w:rPr>
                <w:sz w:val="18"/>
                <w:szCs w:val="18"/>
              </w:rPr>
            </w:pPr>
            <w:r w:rsidRPr="001A6C42">
              <w:rPr>
                <w:sz w:val="18"/>
                <w:szCs w:val="18"/>
              </w:rPr>
              <w:t xml:space="preserve">Edition Number: M-201813-01-1 </w:t>
            </w:r>
          </w:p>
          <w:p w14:paraId="562E34F3" w14:textId="77777777" w:rsidR="004B1779" w:rsidRPr="001A6C42" w:rsidRDefault="004B1779" w:rsidP="004B1779">
            <w:pPr>
              <w:pStyle w:val="RepTable"/>
              <w:rPr>
                <w:sz w:val="18"/>
                <w:szCs w:val="18"/>
              </w:rPr>
            </w:pPr>
            <w:r w:rsidRPr="001A6C42">
              <w:rPr>
                <w:sz w:val="18"/>
                <w:szCs w:val="18"/>
              </w:rPr>
              <w:t xml:space="preserve">Date: 2001-03- 13 </w:t>
            </w:r>
          </w:p>
          <w:p w14:paraId="45B23C5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1C1F5A7" w14:textId="77777777" w:rsidR="004B1779" w:rsidRPr="001A6C42" w:rsidRDefault="004B1779" w:rsidP="004B1779">
            <w:pPr>
              <w:jc w:val="center"/>
              <w:rPr>
                <w:sz w:val="18"/>
                <w:szCs w:val="18"/>
              </w:rPr>
            </w:pPr>
            <w:r w:rsidRPr="001A6C42">
              <w:rPr>
                <w:sz w:val="18"/>
                <w:szCs w:val="18"/>
              </w:rPr>
              <w:t>N</w:t>
            </w:r>
          </w:p>
        </w:tc>
        <w:tc>
          <w:tcPr>
            <w:tcW w:w="1341" w:type="dxa"/>
          </w:tcPr>
          <w:p w14:paraId="68F9E0E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360AE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54E46D2"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02B9A05A" w14:textId="77777777" w:rsidTr="004B1779">
        <w:tc>
          <w:tcPr>
            <w:tcW w:w="1366" w:type="dxa"/>
          </w:tcPr>
          <w:p w14:paraId="4A49FCE1" w14:textId="77777777" w:rsidR="004B1779" w:rsidRPr="001A6C42" w:rsidRDefault="004B1779" w:rsidP="004B1779">
            <w:pPr>
              <w:rPr>
                <w:sz w:val="18"/>
                <w:szCs w:val="18"/>
              </w:rPr>
            </w:pPr>
            <w:r w:rsidRPr="001A6C42">
              <w:rPr>
                <w:sz w:val="18"/>
                <w:szCs w:val="18"/>
              </w:rPr>
              <w:t>KCA 4.2 /18</w:t>
            </w:r>
          </w:p>
        </w:tc>
        <w:tc>
          <w:tcPr>
            <w:tcW w:w="1759" w:type="dxa"/>
          </w:tcPr>
          <w:p w14:paraId="13771B2F" w14:textId="77777777" w:rsidR="004B1779" w:rsidRPr="001A6C42" w:rsidRDefault="004B1779" w:rsidP="004B1779">
            <w:pPr>
              <w:rPr>
                <w:sz w:val="18"/>
                <w:szCs w:val="18"/>
              </w:rPr>
            </w:pPr>
            <w:r w:rsidRPr="001A6C42">
              <w:rPr>
                <w:sz w:val="18"/>
                <w:szCs w:val="18"/>
              </w:rPr>
              <w:t>Reichert, N.; Klimmek, S.</w:t>
            </w:r>
          </w:p>
        </w:tc>
        <w:tc>
          <w:tcPr>
            <w:tcW w:w="919" w:type="dxa"/>
          </w:tcPr>
          <w:p w14:paraId="5B5A8C93" w14:textId="77777777" w:rsidR="004B1779" w:rsidRPr="001A6C42" w:rsidRDefault="004B1779" w:rsidP="004B1779">
            <w:pPr>
              <w:jc w:val="center"/>
              <w:rPr>
                <w:sz w:val="18"/>
                <w:szCs w:val="18"/>
              </w:rPr>
            </w:pPr>
            <w:r w:rsidRPr="001A6C42">
              <w:rPr>
                <w:sz w:val="18"/>
                <w:szCs w:val="18"/>
              </w:rPr>
              <w:t>2002</w:t>
            </w:r>
          </w:p>
        </w:tc>
        <w:tc>
          <w:tcPr>
            <w:tcW w:w="4405" w:type="dxa"/>
          </w:tcPr>
          <w:p w14:paraId="3BCFCD94" w14:textId="77777777" w:rsidR="004B1779" w:rsidRPr="001A6C42" w:rsidRDefault="004B1779" w:rsidP="004B1779">
            <w:pPr>
              <w:pStyle w:val="RepTable"/>
              <w:rPr>
                <w:sz w:val="18"/>
                <w:szCs w:val="18"/>
              </w:rPr>
            </w:pPr>
            <w:r w:rsidRPr="001A6C42">
              <w:rPr>
                <w:sz w:val="18"/>
                <w:szCs w:val="18"/>
              </w:rPr>
              <w:t xml:space="preserve">Independent laboratory validation of the analytical method EM F08/99-0 for the residue analysis of Amidosulfuron (AE F075032), Iodosulfuron-methyl-sodium (AE F115008), Mesosulfuron-methyl (AE F130060), Foramsulfuron (AE F130360) in tomato a </w:t>
            </w:r>
          </w:p>
          <w:p w14:paraId="2E0E6901" w14:textId="77777777" w:rsidR="004B1779" w:rsidRPr="001A6C42" w:rsidRDefault="004B1779" w:rsidP="004B1779">
            <w:pPr>
              <w:pStyle w:val="RepTable"/>
              <w:rPr>
                <w:sz w:val="18"/>
                <w:szCs w:val="18"/>
                <w:lang w:val="en-GB"/>
              </w:rPr>
            </w:pPr>
            <w:r w:rsidRPr="001A6C42">
              <w:rPr>
                <w:sz w:val="18"/>
                <w:szCs w:val="18"/>
                <w:lang w:val="de-DE"/>
              </w:rPr>
              <w:t xml:space="preserve">Institut Fresenius Chem.und Biolog. </w:t>
            </w:r>
            <w:r w:rsidRPr="001A6C42">
              <w:rPr>
                <w:sz w:val="18"/>
                <w:szCs w:val="18"/>
                <w:lang w:val="en-GB"/>
              </w:rPr>
              <w:t>Lab. AG, Taunusstein, Germany</w:t>
            </w:r>
          </w:p>
          <w:p w14:paraId="79DF14B7" w14:textId="77777777" w:rsidR="004B1779" w:rsidRPr="001A6C42" w:rsidRDefault="004B1779" w:rsidP="004B1779">
            <w:pPr>
              <w:pStyle w:val="RepTable"/>
              <w:rPr>
                <w:sz w:val="18"/>
                <w:szCs w:val="18"/>
              </w:rPr>
            </w:pPr>
            <w:r w:rsidRPr="001A6C42">
              <w:rPr>
                <w:sz w:val="18"/>
                <w:szCs w:val="18"/>
              </w:rPr>
              <w:t xml:space="preserve">Bayer CropScience, </w:t>
            </w:r>
          </w:p>
          <w:p w14:paraId="7E2AAA03" w14:textId="77777777" w:rsidR="004B1779" w:rsidRPr="001A6C42" w:rsidRDefault="004B1779" w:rsidP="004B1779">
            <w:pPr>
              <w:pStyle w:val="RepTable"/>
              <w:rPr>
                <w:sz w:val="18"/>
                <w:szCs w:val="18"/>
              </w:rPr>
            </w:pPr>
            <w:r w:rsidRPr="001A6C42">
              <w:rPr>
                <w:sz w:val="18"/>
                <w:szCs w:val="18"/>
              </w:rPr>
              <w:t xml:space="preserve">Report No.: C023679, </w:t>
            </w:r>
          </w:p>
          <w:p w14:paraId="45C926E8" w14:textId="77777777" w:rsidR="004B1779" w:rsidRPr="001A6C42" w:rsidRDefault="004B1779" w:rsidP="004B1779">
            <w:pPr>
              <w:pStyle w:val="RepTable"/>
              <w:rPr>
                <w:sz w:val="18"/>
                <w:szCs w:val="18"/>
              </w:rPr>
            </w:pPr>
            <w:r w:rsidRPr="001A6C42">
              <w:rPr>
                <w:sz w:val="18"/>
                <w:szCs w:val="18"/>
              </w:rPr>
              <w:t xml:space="preserve">Edition Number: M-215456-01-1 </w:t>
            </w:r>
          </w:p>
          <w:p w14:paraId="50E668D3" w14:textId="77777777" w:rsidR="004B1779" w:rsidRPr="001A6C42" w:rsidRDefault="004B1779" w:rsidP="004B1779">
            <w:pPr>
              <w:pStyle w:val="RepTable"/>
              <w:rPr>
                <w:sz w:val="18"/>
                <w:szCs w:val="18"/>
              </w:rPr>
            </w:pPr>
            <w:r w:rsidRPr="001A6C42">
              <w:rPr>
                <w:sz w:val="18"/>
                <w:szCs w:val="18"/>
              </w:rPr>
              <w:t xml:space="preserve">Date: 2002-06- 06 </w:t>
            </w:r>
          </w:p>
          <w:p w14:paraId="325038A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A992106" w14:textId="77777777" w:rsidR="004B1779" w:rsidRPr="001A6C42" w:rsidRDefault="004B1779" w:rsidP="004B1779">
            <w:pPr>
              <w:jc w:val="center"/>
              <w:rPr>
                <w:sz w:val="18"/>
                <w:szCs w:val="18"/>
              </w:rPr>
            </w:pPr>
            <w:r w:rsidRPr="001A6C42">
              <w:rPr>
                <w:sz w:val="18"/>
                <w:szCs w:val="18"/>
              </w:rPr>
              <w:t>N</w:t>
            </w:r>
          </w:p>
        </w:tc>
        <w:tc>
          <w:tcPr>
            <w:tcW w:w="1341" w:type="dxa"/>
          </w:tcPr>
          <w:p w14:paraId="6F94C74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9AE08C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49351E5"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5AEBA24A" w14:textId="77777777" w:rsidTr="004B1779">
        <w:tc>
          <w:tcPr>
            <w:tcW w:w="1366" w:type="dxa"/>
          </w:tcPr>
          <w:p w14:paraId="26494E3A" w14:textId="77777777" w:rsidR="004B1779" w:rsidRPr="001A6C42" w:rsidRDefault="004B1779" w:rsidP="004B1779">
            <w:pPr>
              <w:rPr>
                <w:sz w:val="18"/>
                <w:szCs w:val="18"/>
              </w:rPr>
            </w:pPr>
            <w:r w:rsidRPr="001A6C42">
              <w:rPr>
                <w:sz w:val="18"/>
                <w:szCs w:val="18"/>
              </w:rPr>
              <w:t>KCA 4.2 /19</w:t>
            </w:r>
          </w:p>
        </w:tc>
        <w:tc>
          <w:tcPr>
            <w:tcW w:w="1759" w:type="dxa"/>
          </w:tcPr>
          <w:p w14:paraId="654ABD05" w14:textId="77777777" w:rsidR="004B1779" w:rsidRPr="001A6C42" w:rsidRDefault="004B1779" w:rsidP="004B1779">
            <w:pPr>
              <w:rPr>
                <w:sz w:val="18"/>
                <w:szCs w:val="18"/>
              </w:rPr>
            </w:pPr>
            <w:r w:rsidRPr="001A6C42">
              <w:rPr>
                <w:sz w:val="18"/>
                <w:szCs w:val="18"/>
              </w:rPr>
              <w:t>Stuke, S.; Ballmann, C.</w:t>
            </w:r>
          </w:p>
        </w:tc>
        <w:tc>
          <w:tcPr>
            <w:tcW w:w="919" w:type="dxa"/>
          </w:tcPr>
          <w:p w14:paraId="7F425143" w14:textId="77777777" w:rsidR="004B1779" w:rsidRPr="001A6C42" w:rsidRDefault="004B1779" w:rsidP="004B1779">
            <w:pPr>
              <w:jc w:val="center"/>
              <w:rPr>
                <w:sz w:val="18"/>
                <w:szCs w:val="18"/>
              </w:rPr>
            </w:pPr>
            <w:r w:rsidRPr="001A6C42">
              <w:rPr>
                <w:sz w:val="18"/>
                <w:szCs w:val="18"/>
              </w:rPr>
              <w:t>2013</w:t>
            </w:r>
          </w:p>
        </w:tc>
        <w:tc>
          <w:tcPr>
            <w:tcW w:w="4405" w:type="dxa"/>
          </w:tcPr>
          <w:p w14:paraId="2E347F7C" w14:textId="77777777" w:rsidR="004B1779" w:rsidRPr="001A6C42" w:rsidRDefault="004B1779" w:rsidP="004B1779">
            <w:pPr>
              <w:pStyle w:val="RepTable"/>
              <w:rPr>
                <w:sz w:val="18"/>
                <w:szCs w:val="18"/>
              </w:rPr>
            </w:pPr>
            <w:r w:rsidRPr="001A6C42">
              <w:rPr>
                <w:sz w:val="18"/>
                <w:szCs w:val="18"/>
              </w:rPr>
              <w:t xml:space="preserve">Analytical method 01360 for the determination of amidosulfuron, metsulfuron-methyl, iodosulfuron-methyl-sodium, mesosulfuron-methyl, and foramsulfuron in samples from plant origin by HPLC-MS/MS </w:t>
            </w:r>
          </w:p>
          <w:p w14:paraId="2F0B9389" w14:textId="77777777" w:rsidR="004B1779" w:rsidRPr="001A6C42" w:rsidRDefault="004B1779" w:rsidP="004B1779">
            <w:pPr>
              <w:pStyle w:val="RepTable"/>
              <w:rPr>
                <w:sz w:val="18"/>
                <w:szCs w:val="18"/>
              </w:rPr>
            </w:pPr>
            <w:r w:rsidRPr="001A6C42">
              <w:rPr>
                <w:sz w:val="18"/>
                <w:szCs w:val="18"/>
              </w:rPr>
              <w:t xml:space="preserve">Bayer CropScience, </w:t>
            </w:r>
          </w:p>
          <w:p w14:paraId="6A27C04A" w14:textId="77777777" w:rsidR="004B1779" w:rsidRPr="001A6C42" w:rsidRDefault="004B1779" w:rsidP="004B1779">
            <w:pPr>
              <w:pStyle w:val="RepTable"/>
              <w:rPr>
                <w:sz w:val="18"/>
                <w:szCs w:val="18"/>
              </w:rPr>
            </w:pPr>
            <w:r w:rsidRPr="001A6C42">
              <w:rPr>
                <w:sz w:val="18"/>
                <w:szCs w:val="18"/>
              </w:rPr>
              <w:t xml:space="preserve">Report No.: MR-13/007, </w:t>
            </w:r>
          </w:p>
          <w:p w14:paraId="1208C8B4" w14:textId="77777777" w:rsidR="004B1779" w:rsidRPr="001A6C42" w:rsidRDefault="004B1779" w:rsidP="004B1779">
            <w:pPr>
              <w:pStyle w:val="RepTable"/>
              <w:rPr>
                <w:sz w:val="18"/>
                <w:szCs w:val="18"/>
              </w:rPr>
            </w:pPr>
            <w:r w:rsidRPr="001A6C42">
              <w:rPr>
                <w:sz w:val="18"/>
                <w:szCs w:val="18"/>
              </w:rPr>
              <w:t xml:space="preserve">Edition Number: M-455564-01-1 </w:t>
            </w:r>
          </w:p>
          <w:p w14:paraId="7608517E" w14:textId="77777777" w:rsidR="004B1779" w:rsidRPr="001A6C42" w:rsidRDefault="004B1779" w:rsidP="004B1779">
            <w:pPr>
              <w:pStyle w:val="RepTable"/>
              <w:rPr>
                <w:sz w:val="18"/>
                <w:szCs w:val="18"/>
              </w:rPr>
            </w:pPr>
            <w:r w:rsidRPr="001A6C42">
              <w:rPr>
                <w:sz w:val="18"/>
                <w:szCs w:val="18"/>
              </w:rPr>
              <w:t xml:space="preserve">Date: 2013-05- 28 </w:t>
            </w:r>
          </w:p>
          <w:p w14:paraId="382B402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E48782C" w14:textId="77777777" w:rsidR="004B1779" w:rsidRPr="001A6C42" w:rsidRDefault="004B1779" w:rsidP="004B1779">
            <w:pPr>
              <w:jc w:val="center"/>
              <w:rPr>
                <w:sz w:val="18"/>
                <w:szCs w:val="18"/>
              </w:rPr>
            </w:pPr>
            <w:r w:rsidRPr="001A6C42">
              <w:rPr>
                <w:sz w:val="18"/>
                <w:szCs w:val="18"/>
              </w:rPr>
              <w:t>N</w:t>
            </w:r>
          </w:p>
        </w:tc>
        <w:tc>
          <w:tcPr>
            <w:tcW w:w="1341" w:type="dxa"/>
          </w:tcPr>
          <w:p w14:paraId="6D371AA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607783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79C1C05"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1E54FFF2" w14:textId="77777777" w:rsidTr="004B1779">
        <w:tc>
          <w:tcPr>
            <w:tcW w:w="1366" w:type="dxa"/>
          </w:tcPr>
          <w:p w14:paraId="1CBDCCBF" w14:textId="77777777" w:rsidR="004B1779" w:rsidRPr="001A6C42" w:rsidRDefault="004B1779" w:rsidP="004B1779">
            <w:pPr>
              <w:rPr>
                <w:sz w:val="18"/>
                <w:szCs w:val="18"/>
              </w:rPr>
            </w:pPr>
            <w:r w:rsidRPr="001A6C42">
              <w:rPr>
                <w:sz w:val="18"/>
                <w:szCs w:val="18"/>
              </w:rPr>
              <w:t>KCA 4.2 /20</w:t>
            </w:r>
          </w:p>
        </w:tc>
        <w:tc>
          <w:tcPr>
            <w:tcW w:w="1759" w:type="dxa"/>
          </w:tcPr>
          <w:p w14:paraId="38648963" w14:textId="77777777" w:rsidR="004B1779" w:rsidRPr="001A6C42" w:rsidRDefault="004B1779" w:rsidP="004B1779">
            <w:pPr>
              <w:rPr>
                <w:sz w:val="18"/>
                <w:szCs w:val="18"/>
              </w:rPr>
            </w:pPr>
            <w:r w:rsidRPr="001A6C42">
              <w:rPr>
                <w:sz w:val="18"/>
                <w:szCs w:val="18"/>
              </w:rPr>
              <w:t>Konrad, S.</w:t>
            </w:r>
          </w:p>
        </w:tc>
        <w:tc>
          <w:tcPr>
            <w:tcW w:w="919" w:type="dxa"/>
          </w:tcPr>
          <w:p w14:paraId="03F7782E" w14:textId="77777777" w:rsidR="004B1779" w:rsidRPr="001A6C42" w:rsidRDefault="004B1779" w:rsidP="004B1779">
            <w:pPr>
              <w:jc w:val="center"/>
              <w:rPr>
                <w:sz w:val="18"/>
                <w:szCs w:val="18"/>
              </w:rPr>
            </w:pPr>
            <w:r w:rsidRPr="001A6C42">
              <w:rPr>
                <w:sz w:val="18"/>
                <w:szCs w:val="18"/>
              </w:rPr>
              <w:t>2013</w:t>
            </w:r>
          </w:p>
        </w:tc>
        <w:tc>
          <w:tcPr>
            <w:tcW w:w="4405" w:type="dxa"/>
          </w:tcPr>
          <w:p w14:paraId="47CA2EB0" w14:textId="77777777" w:rsidR="004B1779" w:rsidRPr="001A6C42" w:rsidRDefault="004B1779" w:rsidP="004B1779">
            <w:pPr>
              <w:pStyle w:val="RepTable"/>
              <w:rPr>
                <w:sz w:val="18"/>
                <w:szCs w:val="18"/>
              </w:rPr>
            </w:pPr>
            <w:r w:rsidRPr="001A6C42">
              <w:rPr>
                <w:sz w:val="18"/>
                <w:szCs w:val="18"/>
              </w:rPr>
              <w:t xml:space="preserve">Independent lab validation of BCS method 01360 for the determination of residues of amidosulfuron, metsulfuron-methyl, iodosulfuron-methyl-sodium, mesosulfuron-methyl and foramsulfuron in samples from plant origin </w:t>
            </w:r>
            <w:r w:rsidRPr="001A6C42">
              <w:rPr>
                <w:sz w:val="18"/>
                <w:szCs w:val="18"/>
              </w:rPr>
              <w:lastRenderedPageBreak/>
              <w:t xml:space="preserve">by HPLC-MS/MS </w:t>
            </w:r>
          </w:p>
          <w:p w14:paraId="326DF5B2" w14:textId="77777777" w:rsidR="004B1779" w:rsidRPr="001A6C42" w:rsidRDefault="004B1779" w:rsidP="004B1779">
            <w:pPr>
              <w:pStyle w:val="RepTable"/>
              <w:rPr>
                <w:sz w:val="18"/>
                <w:szCs w:val="18"/>
              </w:rPr>
            </w:pPr>
            <w:r w:rsidRPr="001A6C42">
              <w:rPr>
                <w:sz w:val="18"/>
                <w:szCs w:val="18"/>
              </w:rPr>
              <w:t xml:space="preserve">Currenta GmbH &amp; Co. OHG, Leverkusen, Germany </w:t>
            </w:r>
          </w:p>
          <w:p w14:paraId="3F778CC0" w14:textId="77777777" w:rsidR="004B1779" w:rsidRPr="001A6C42" w:rsidRDefault="004B1779" w:rsidP="004B1779">
            <w:pPr>
              <w:pStyle w:val="RepTable"/>
              <w:rPr>
                <w:sz w:val="18"/>
                <w:szCs w:val="18"/>
              </w:rPr>
            </w:pPr>
            <w:r w:rsidRPr="001A6C42">
              <w:rPr>
                <w:sz w:val="18"/>
                <w:szCs w:val="18"/>
              </w:rPr>
              <w:t xml:space="preserve">Bayer CropScience, </w:t>
            </w:r>
          </w:p>
          <w:p w14:paraId="685F687B" w14:textId="77777777" w:rsidR="004B1779" w:rsidRPr="001A6C42" w:rsidRDefault="004B1779" w:rsidP="004B1779">
            <w:pPr>
              <w:pStyle w:val="RepTable"/>
              <w:rPr>
                <w:sz w:val="18"/>
                <w:szCs w:val="18"/>
              </w:rPr>
            </w:pPr>
            <w:r w:rsidRPr="001A6C42">
              <w:rPr>
                <w:sz w:val="18"/>
                <w:szCs w:val="18"/>
              </w:rPr>
              <w:t xml:space="preserve">Report No.: 2013/0060/01, </w:t>
            </w:r>
          </w:p>
          <w:p w14:paraId="2F382282" w14:textId="77777777" w:rsidR="004B1779" w:rsidRPr="001A6C42" w:rsidRDefault="004B1779" w:rsidP="004B1779">
            <w:pPr>
              <w:pStyle w:val="RepTable"/>
              <w:rPr>
                <w:sz w:val="18"/>
                <w:szCs w:val="18"/>
              </w:rPr>
            </w:pPr>
            <w:r w:rsidRPr="001A6C42">
              <w:rPr>
                <w:sz w:val="18"/>
                <w:szCs w:val="18"/>
              </w:rPr>
              <w:t xml:space="preserve">Edition Number: M-470160-01-1 </w:t>
            </w:r>
          </w:p>
          <w:p w14:paraId="17909751" w14:textId="77777777" w:rsidR="004B1779" w:rsidRPr="001A6C42" w:rsidRDefault="004B1779" w:rsidP="004B1779">
            <w:pPr>
              <w:pStyle w:val="RepTable"/>
              <w:rPr>
                <w:sz w:val="18"/>
                <w:szCs w:val="18"/>
              </w:rPr>
            </w:pPr>
            <w:r w:rsidRPr="001A6C42">
              <w:rPr>
                <w:sz w:val="18"/>
                <w:szCs w:val="18"/>
              </w:rPr>
              <w:t xml:space="preserve">Date: 2013-10- 18 </w:t>
            </w:r>
          </w:p>
          <w:p w14:paraId="2109B9D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D2B6EE2"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6499EA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158629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6CBAA67"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12B67E09" w14:textId="77777777" w:rsidTr="004B1779">
        <w:tc>
          <w:tcPr>
            <w:tcW w:w="1366" w:type="dxa"/>
          </w:tcPr>
          <w:p w14:paraId="3DEBA82D" w14:textId="77777777" w:rsidR="004B1779" w:rsidRPr="001A6C42" w:rsidRDefault="004B1779" w:rsidP="004B1779">
            <w:pPr>
              <w:rPr>
                <w:sz w:val="18"/>
                <w:szCs w:val="18"/>
              </w:rPr>
            </w:pPr>
            <w:r w:rsidRPr="001A6C42">
              <w:rPr>
                <w:sz w:val="18"/>
                <w:szCs w:val="18"/>
              </w:rPr>
              <w:t>KCA 4.2 /21</w:t>
            </w:r>
          </w:p>
        </w:tc>
        <w:tc>
          <w:tcPr>
            <w:tcW w:w="1759" w:type="dxa"/>
          </w:tcPr>
          <w:p w14:paraId="149FA835" w14:textId="77777777" w:rsidR="004B1779" w:rsidRPr="001A6C42" w:rsidRDefault="004B1779" w:rsidP="004B1779">
            <w:pPr>
              <w:rPr>
                <w:sz w:val="18"/>
                <w:szCs w:val="18"/>
              </w:rPr>
            </w:pPr>
            <w:r w:rsidRPr="001A6C42">
              <w:rPr>
                <w:sz w:val="18"/>
                <w:szCs w:val="18"/>
              </w:rPr>
              <w:t>Freitag, T.</w:t>
            </w:r>
          </w:p>
        </w:tc>
        <w:tc>
          <w:tcPr>
            <w:tcW w:w="919" w:type="dxa"/>
          </w:tcPr>
          <w:p w14:paraId="4C04B545" w14:textId="77777777" w:rsidR="004B1779" w:rsidRPr="001A6C42" w:rsidRDefault="004B1779" w:rsidP="004B1779">
            <w:pPr>
              <w:jc w:val="center"/>
              <w:rPr>
                <w:sz w:val="18"/>
                <w:szCs w:val="18"/>
              </w:rPr>
            </w:pPr>
            <w:r w:rsidRPr="001A6C42">
              <w:rPr>
                <w:sz w:val="18"/>
                <w:szCs w:val="18"/>
              </w:rPr>
              <w:t>2008</w:t>
            </w:r>
          </w:p>
        </w:tc>
        <w:tc>
          <w:tcPr>
            <w:tcW w:w="4405" w:type="dxa"/>
          </w:tcPr>
          <w:p w14:paraId="6BAB04DC" w14:textId="77777777" w:rsidR="004B1779" w:rsidRPr="001A6C42" w:rsidRDefault="004B1779" w:rsidP="004B1779">
            <w:pPr>
              <w:pStyle w:val="RepTable"/>
              <w:rPr>
                <w:sz w:val="18"/>
                <w:szCs w:val="18"/>
              </w:rPr>
            </w:pPr>
            <w:r w:rsidRPr="001A6C42">
              <w:rPr>
                <w:sz w:val="18"/>
                <w:szCs w:val="18"/>
              </w:rPr>
              <w:t xml:space="preserve">Amendment no. 0001 to report no.: MR-08/138 - Analytical Method 01115 for the determination of residues of amidosulfuron, iodosulfuron-methyl-sodium, metsulfuron-methyl, mesosulfuron-methyl and foramsulfuron in soil by HPLC-MS/MS </w:t>
            </w:r>
          </w:p>
          <w:p w14:paraId="1AE6623C" w14:textId="77777777" w:rsidR="004B1779" w:rsidRPr="001A6C42" w:rsidRDefault="004B1779" w:rsidP="004B1779">
            <w:pPr>
              <w:pStyle w:val="RepTable"/>
              <w:rPr>
                <w:sz w:val="18"/>
                <w:szCs w:val="18"/>
              </w:rPr>
            </w:pPr>
            <w:r w:rsidRPr="001A6C42">
              <w:rPr>
                <w:sz w:val="18"/>
                <w:szCs w:val="18"/>
              </w:rPr>
              <w:t xml:space="preserve">Bayer CropScience, </w:t>
            </w:r>
          </w:p>
          <w:p w14:paraId="13536A72" w14:textId="77777777" w:rsidR="004B1779" w:rsidRPr="001A6C42" w:rsidRDefault="004B1779" w:rsidP="004B1779">
            <w:pPr>
              <w:pStyle w:val="RepTable"/>
              <w:rPr>
                <w:sz w:val="18"/>
                <w:szCs w:val="18"/>
              </w:rPr>
            </w:pPr>
            <w:r w:rsidRPr="001A6C42">
              <w:rPr>
                <w:sz w:val="18"/>
                <w:szCs w:val="18"/>
              </w:rPr>
              <w:t>Report No.: M-310074-03-1,</w:t>
            </w:r>
          </w:p>
          <w:p w14:paraId="0227584E" w14:textId="77777777" w:rsidR="004B1779" w:rsidRPr="001A6C42" w:rsidRDefault="004B1779" w:rsidP="004B1779">
            <w:pPr>
              <w:pStyle w:val="RepTable"/>
              <w:rPr>
                <w:sz w:val="18"/>
                <w:szCs w:val="18"/>
              </w:rPr>
            </w:pPr>
            <w:r w:rsidRPr="001A6C42">
              <w:rPr>
                <w:sz w:val="18"/>
                <w:szCs w:val="18"/>
              </w:rPr>
              <w:t xml:space="preserve">Edition Number: M-310074-03-1 </w:t>
            </w:r>
          </w:p>
          <w:p w14:paraId="3A73675A" w14:textId="77777777" w:rsidR="004B1779" w:rsidRPr="001A6C42" w:rsidRDefault="004B1779" w:rsidP="004B1779">
            <w:pPr>
              <w:pStyle w:val="RepTable"/>
              <w:rPr>
                <w:sz w:val="18"/>
                <w:szCs w:val="18"/>
              </w:rPr>
            </w:pPr>
            <w:r w:rsidRPr="001A6C42">
              <w:rPr>
                <w:sz w:val="18"/>
                <w:szCs w:val="18"/>
              </w:rPr>
              <w:t xml:space="preserve">Date: 2008-10- 27 ...Amended: 2013-08-08 </w:t>
            </w:r>
          </w:p>
          <w:p w14:paraId="7850B85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BBBFD5A" w14:textId="77777777" w:rsidR="004B1779" w:rsidRPr="001A6C42" w:rsidRDefault="004B1779" w:rsidP="004B1779">
            <w:pPr>
              <w:jc w:val="center"/>
              <w:rPr>
                <w:sz w:val="18"/>
                <w:szCs w:val="18"/>
              </w:rPr>
            </w:pPr>
            <w:r w:rsidRPr="001A6C42">
              <w:rPr>
                <w:sz w:val="18"/>
                <w:szCs w:val="18"/>
              </w:rPr>
              <w:t>N</w:t>
            </w:r>
          </w:p>
        </w:tc>
        <w:tc>
          <w:tcPr>
            <w:tcW w:w="1341" w:type="dxa"/>
          </w:tcPr>
          <w:p w14:paraId="05F33E5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FAB3E8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789F631"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7EE68B29" w14:textId="77777777" w:rsidTr="004B1779">
        <w:tc>
          <w:tcPr>
            <w:tcW w:w="1366" w:type="dxa"/>
          </w:tcPr>
          <w:p w14:paraId="7E0DD6A3" w14:textId="77777777" w:rsidR="004B1779" w:rsidRPr="001A6C42" w:rsidRDefault="004B1779" w:rsidP="004B1779">
            <w:pPr>
              <w:rPr>
                <w:sz w:val="18"/>
                <w:szCs w:val="18"/>
              </w:rPr>
            </w:pPr>
            <w:r w:rsidRPr="001A6C42">
              <w:rPr>
                <w:sz w:val="18"/>
                <w:szCs w:val="18"/>
              </w:rPr>
              <w:t>KCA 4.2 /22</w:t>
            </w:r>
          </w:p>
        </w:tc>
        <w:tc>
          <w:tcPr>
            <w:tcW w:w="1759" w:type="dxa"/>
          </w:tcPr>
          <w:p w14:paraId="73F03455" w14:textId="77777777" w:rsidR="004B1779" w:rsidRPr="001A6C42" w:rsidRDefault="004B1779" w:rsidP="004B1779">
            <w:pPr>
              <w:rPr>
                <w:sz w:val="18"/>
                <w:szCs w:val="18"/>
              </w:rPr>
            </w:pPr>
            <w:r w:rsidRPr="001A6C42">
              <w:rPr>
                <w:sz w:val="18"/>
                <w:szCs w:val="18"/>
              </w:rPr>
              <w:t>Krebber, R.; Braune, M.</w:t>
            </w:r>
          </w:p>
        </w:tc>
        <w:tc>
          <w:tcPr>
            <w:tcW w:w="919" w:type="dxa"/>
          </w:tcPr>
          <w:p w14:paraId="61148A4D" w14:textId="77777777" w:rsidR="004B1779" w:rsidRPr="001A6C42" w:rsidRDefault="004B1779" w:rsidP="004B1779">
            <w:pPr>
              <w:jc w:val="center"/>
              <w:rPr>
                <w:sz w:val="18"/>
                <w:szCs w:val="18"/>
              </w:rPr>
            </w:pPr>
            <w:r w:rsidRPr="001A6C42">
              <w:rPr>
                <w:sz w:val="18"/>
                <w:szCs w:val="18"/>
              </w:rPr>
              <w:t>2013</w:t>
            </w:r>
          </w:p>
        </w:tc>
        <w:tc>
          <w:tcPr>
            <w:tcW w:w="4405" w:type="dxa"/>
          </w:tcPr>
          <w:p w14:paraId="6C0A9BB0" w14:textId="77777777" w:rsidR="004B1779" w:rsidRPr="001A6C42" w:rsidRDefault="004B1779" w:rsidP="004B1779">
            <w:pPr>
              <w:pStyle w:val="RepTable"/>
              <w:rPr>
                <w:sz w:val="18"/>
                <w:szCs w:val="18"/>
              </w:rPr>
            </w:pPr>
            <w:r w:rsidRPr="001A6C42">
              <w:rPr>
                <w:sz w:val="18"/>
                <w:szCs w:val="18"/>
              </w:rPr>
              <w:t xml:space="preserve">Analytical method 01387 for the determination of various pesticides in drinking and surface water by HPLC-MS/MS </w:t>
            </w:r>
          </w:p>
          <w:p w14:paraId="6E03A878" w14:textId="77777777" w:rsidR="004B1779" w:rsidRPr="001A6C42" w:rsidRDefault="004B1779" w:rsidP="004B1779">
            <w:pPr>
              <w:pStyle w:val="RepTable"/>
              <w:rPr>
                <w:sz w:val="18"/>
                <w:szCs w:val="18"/>
              </w:rPr>
            </w:pPr>
            <w:r w:rsidRPr="001A6C42">
              <w:rPr>
                <w:sz w:val="18"/>
                <w:szCs w:val="18"/>
              </w:rPr>
              <w:t xml:space="preserve">Bayer CropScience, </w:t>
            </w:r>
          </w:p>
          <w:p w14:paraId="1D62F56A" w14:textId="77777777" w:rsidR="004B1779" w:rsidRPr="001A6C42" w:rsidRDefault="004B1779" w:rsidP="004B1779">
            <w:pPr>
              <w:pStyle w:val="RepTable"/>
              <w:rPr>
                <w:sz w:val="18"/>
                <w:szCs w:val="18"/>
              </w:rPr>
            </w:pPr>
            <w:r w:rsidRPr="001A6C42">
              <w:rPr>
                <w:sz w:val="18"/>
                <w:szCs w:val="18"/>
              </w:rPr>
              <w:t xml:space="preserve">Report No.: MR-13/085, </w:t>
            </w:r>
          </w:p>
          <w:p w14:paraId="786D93AF" w14:textId="77777777" w:rsidR="004B1779" w:rsidRPr="001A6C42" w:rsidRDefault="004B1779" w:rsidP="004B1779">
            <w:pPr>
              <w:pStyle w:val="RepTable"/>
              <w:rPr>
                <w:sz w:val="18"/>
                <w:szCs w:val="18"/>
              </w:rPr>
            </w:pPr>
            <w:r w:rsidRPr="001A6C42">
              <w:rPr>
                <w:sz w:val="18"/>
                <w:szCs w:val="18"/>
              </w:rPr>
              <w:t xml:space="preserve">Edition Number: M-466732-01-1 </w:t>
            </w:r>
          </w:p>
          <w:p w14:paraId="1EC798E9" w14:textId="77777777" w:rsidR="004B1779" w:rsidRPr="001A6C42" w:rsidRDefault="004B1779" w:rsidP="004B1779">
            <w:pPr>
              <w:pStyle w:val="RepTable"/>
              <w:rPr>
                <w:sz w:val="18"/>
                <w:szCs w:val="18"/>
              </w:rPr>
            </w:pPr>
            <w:r w:rsidRPr="001A6C42">
              <w:rPr>
                <w:sz w:val="18"/>
                <w:szCs w:val="18"/>
              </w:rPr>
              <w:t xml:space="preserve">Date: 2013-10- 09 </w:t>
            </w:r>
          </w:p>
          <w:p w14:paraId="6A41F1B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EE20557" w14:textId="77777777" w:rsidR="004B1779" w:rsidRPr="001A6C42" w:rsidRDefault="004B1779" w:rsidP="004B1779">
            <w:pPr>
              <w:jc w:val="center"/>
              <w:rPr>
                <w:sz w:val="18"/>
                <w:szCs w:val="18"/>
              </w:rPr>
            </w:pPr>
            <w:r w:rsidRPr="001A6C42">
              <w:rPr>
                <w:sz w:val="18"/>
                <w:szCs w:val="18"/>
              </w:rPr>
              <w:t>N</w:t>
            </w:r>
          </w:p>
        </w:tc>
        <w:tc>
          <w:tcPr>
            <w:tcW w:w="1341" w:type="dxa"/>
          </w:tcPr>
          <w:p w14:paraId="3FF3C5F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5FEECE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FD30EAB"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0AE429E4" w14:textId="77777777" w:rsidTr="004B1779">
        <w:tc>
          <w:tcPr>
            <w:tcW w:w="1366" w:type="dxa"/>
          </w:tcPr>
          <w:p w14:paraId="6D75AA50" w14:textId="77777777" w:rsidR="004B1779" w:rsidRPr="001A6C42" w:rsidRDefault="004B1779" w:rsidP="004B1779">
            <w:pPr>
              <w:rPr>
                <w:sz w:val="18"/>
                <w:szCs w:val="18"/>
              </w:rPr>
            </w:pPr>
            <w:r w:rsidRPr="001A6C42">
              <w:rPr>
                <w:sz w:val="18"/>
                <w:szCs w:val="18"/>
              </w:rPr>
              <w:t>KCA 4.2 /23</w:t>
            </w:r>
          </w:p>
        </w:tc>
        <w:tc>
          <w:tcPr>
            <w:tcW w:w="1759" w:type="dxa"/>
          </w:tcPr>
          <w:p w14:paraId="5613BA2B" w14:textId="77777777" w:rsidR="004B1779" w:rsidRPr="001A6C42" w:rsidRDefault="004B1779" w:rsidP="004B1779">
            <w:pPr>
              <w:rPr>
                <w:sz w:val="18"/>
                <w:szCs w:val="18"/>
              </w:rPr>
            </w:pPr>
            <w:r w:rsidRPr="001A6C42">
              <w:rPr>
                <w:sz w:val="18"/>
                <w:szCs w:val="18"/>
              </w:rPr>
              <w:t>Stanislowski, T.</w:t>
            </w:r>
          </w:p>
        </w:tc>
        <w:tc>
          <w:tcPr>
            <w:tcW w:w="919" w:type="dxa"/>
          </w:tcPr>
          <w:p w14:paraId="4DD9EE3E" w14:textId="77777777" w:rsidR="004B1779" w:rsidRPr="001A6C42" w:rsidRDefault="004B1779" w:rsidP="004B1779">
            <w:pPr>
              <w:jc w:val="center"/>
              <w:rPr>
                <w:sz w:val="18"/>
                <w:szCs w:val="18"/>
              </w:rPr>
            </w:pPr>
            <w:r w:rsidRPr="001A6C42">
              <w:rPr>
                <w:sz w:val="18"/>
                <w:szCs w:val="18"/>
              </w:rPr>
              <w:t>2013</w:t>
            </w:r>
          </w:p>
        </w:tc>
        <w:tc>
          <w:tcPr>
            <w:tcW w:w="4405" w:type="dxa"/>
          </w:tcPr>
          <w:p w14:paraId="3C95AC92" w14:textId="77777777" w:rsidR="004B1779" w:rsidRPr="001A6C42" w:rsidRDefault="004B1779" w:rsidP="004B1779">
            <w:pPr>
              <w:pStyle w:val="RepTable"/>
              <w:rPr>
                <w:sz w:val="18"/>
                <w:szCs w:val="18"/>
              </w:rPr>
            </w:pPr>
            <w:r w:rsidRPr="001A6C42">
              <w:rPr>
                <w:sz w:val="18"/>
                <w:szCs w:val="18"/>
              </w:rPr>
              <w:t xml:space="preserve">Independent laboratory validation of BCS analytical methods 01333 and 01387 for determination of various pesticides in surface water by Di-HPLC-MS/MS </w:t>
            </w:r>
          </w:p>
          <w:p w14:paraId="550A3408" w14:textId="77777777" w:rsidR="004B1779" w:rsidRPr="001A6C42" w:rsidRDefault="004B1779" w:rsidP="004B1779">
            <w:pPr>
              <w:pStyle w:val="RepTable"/>
              <w:rPr>
                <w:sz w:val="18"/>
                <w:szCs w:val="18"/>
              </w:rPr>
            </w:pPr>
            <w:r w:rsidRPr="001A6C42">
              <w:rPr>
                <w:sz w:val="18"/>
                <w:szCs w:val="18"/>
              </w:rPr>
              <w:t xml:space="preserve">PTRL Europe, Ulm, Germany </w:t>
            </w:r>
          </w:p>
          <w:p w14:paraId="037AEC54" w14:textId="77777777" w:rsidR="004B1779" w:rsidRPr="001A6C42" w:rsidRDefault="004B1779" w:rsidP="004B1779">
            <w:pPr>
              <w:pStyle w:val="RepTable"/>
              <w:rPr>
                <w:sz w:val="18"/>
                <w:szCs w:val="18"/>
              </w:rPr>
            </w:pPr>
            <w:r w:rsidRPr="001A6C42">
              <w:rPr>
                <w:sz w:val="18"/>
                <w:szCs w:val="18"/>
              </w:rPr>
              <w:t xml:space="preserve">Bayer CropScience, </w:t>
            </w:r>
          </w:p>
          <w:p w14:paraId="1DC908B1" w14:textId="77777777" w:rsidR="004B1779" w:rsidRPr="001A6C42" w:rsidRDefault="004B1779" w:rsidP="004B1779">
            <w:pPr>
              <w:pStyle w:val="RepTable"/>
              <w:rPr>
                <w:sz w:val="18"/>
                <w:szCs w:val="18"/>
              </w:rPr>
            </w:pPr>
            <w:r w:rsidRPr="001A6C42">
              <w:rPr>
                <w:sz w:val="18"/>
                <w:szCs w:val="18"/>
              </w:rPr>
              <w:t xml:space="preserve">Report No.: P3117 G, </w:t>
            </w:r>
          </w:p>
          <w:p w14:paraId="445F2E4A" w14:textId="77777777" w:rsidR="004B1779" w:rsidRPr="001A6C42" w:rsidRDefault="004B1779" w:rsidP="004B1779">
            <w:pPr>
              <w:pStyle w:val="RepTable"/>
              <w:rPr>
                <w:sz w:val="18"/>
                <w:szCs w:val="18"/>
              </w:rPr>
            </w:pPr>
            <w:r w:rsidRPr="001A6C42">
              <w:rPr>
                <w:sz w:val="18"/>
                <w:szCs w:val="18"/>
              </w:rPr>
              <w:t xml:space="preserve">Edition Number: M-470714-02-1 </w:t>
            </w:r>
          </w:p>
          <w:p w14:paraId="127FAB5F" w14:textId="77777777" w:rsidR="004B1779" w:rsidRPr="001A6C42" w:rsidRDefault="004B1779" w:rsidP="004B1779">
            <w:pPr>
              <w:pStyle w:val="RepTable"/>
              <w:rPr>
                <w:sz w:val="18"/>
                <w:szCs w:val="18"/>
              </w:rPr>
            </w:pPr>
            <w:r w:rsidRPr="001A6C42">
              <w:rPr>
                <w:sz w:val="18"/>
                <w:szCs w:val="18"/>
              </w:rPr>
              <w:t xml:space="preserve">Date: 2013-12- 13 </w:t>
            </w:r>
          </w:p>
          <w:p w14:paraId="46DE10D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039AE59" w14:textId="77777777" w:rsidR="004B1779" w:rsidRPr="001A6C42" w:rsidRDefault="004B1779" w:rsidP="004B1779">
            <w:pPr>
              <w:jc w:val="center"/>
              <w:rPr>
                <w:sz w:val="18"/>
                <w:szCs w:val="18"/>
              </w:rPr>
            </w:pPr>
            <w:r w:rsidRPr="001A6C42">
              <w:rPr>
                <w:sz w:val="18"/>
                <w:szCs w:val="18"/>
              </w:rPr>
              <w:t>N</w:t>
            </w:r>
          </w:p>
        </w:tc>
        <w:tc>
          <w:tcPr>
            <w:tcW w:w="1341" w:type="dxa"/>
          </w:tcPr>
          <w:p w14:paraId="4FE271C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D34039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F7B5E7A"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4C874DE6" w14:textId="77777777" w:rsidTr="004B1779">
        <w:tc>
          <w:tcPr>
            <w:tcW w:w="1366" w:type="dxa"/>
          </w:tcPr>
          <w:p w14:paraId="6E27D2D0" w14:textId="77777777" w:rsidR="004B1779" w:rsidRPr="001A6C42" w:rsidRDefault="004B1779" w:rsidP="004B1779">
            <w:pPr>
              <w:rPr>
                <w:sz w:val="18"/>
                <w:szCs w:val="18"/>
              </w:rPr>
            </w:pPr>
            <w:r w:rsidRPr="001A6C42">
              <w:rPr>
                <w:sz w:val="18"/>
                <w:szCs w:val="18"/>
              </w:rPr>
              <w:lastRenderedPageBreak/>
              <w:t>KCA 4.2 /24</w:t>
            </w:r>
          </w:p>
        </w:tc>
        <w:tc>
          <w:tcPr>
            <w:tcW w:w="1759" w:type="dxa"/>
          </w:tcPr>
          <w:p w14:paraId="08CF5E3E" w14:textId="77777777" w:rsidR="004B1779" w:rsidRPr="001A6C42" w:rsidRDefault="004B1779" w:rsidP="004B1779">
            <w:pPr>
              <w:rPr>
                <w:sz w:val="18"/>
                <w:szCs w:val="18"/>
              </w:rPr>
            </w:pPr>
            <w:r w:rsidRPr="001A6C42">
              <w:rPr>
                <w:sz w:val="18"/>
                <w:szCs w:val="18"/>
              </w:rPr>
              <w:t>Wrede, A</w:t>
            </w:r>
          </w:p>
        </w:tc>
        <w:tc>
          <w:tcPr>
            <w:tcW w:w="919" w:type="dxa"/>
          </w:tcPr>
          <w:p w14:paraId="165F1A90" w14:textId="77777777" w:rsidR="004B1779" w:rsidRPr="001A6C42" w:rsidRDefault="004B1779" w:rsidP="004B1779">
            <w:pPr>
              <w:jc w:val="center"/>
              <w:rPr>
                <w:sz w:val="18"/>
                <w:szCs w:val="18"/>
              </w:rPr>
            </w:pPr>
            <w:r w:rsidRPr="001A6C42">
              <w:rPr>
                <w:sz w:val="18"/>
                <w:szCs w:val="18"/>
              </w:rPr>
              <w:t>2001</w:t>
            </w:r>
          </w:p>
        </w:tc>
        <w:tc>
          <w:tcPr>
            <w:tcW w:w="4405" w:type="dxa"/>
          </w:tcPr>
          <w:p w14:paraId="598AB5F7" w14:textId="77777777" w:rsidR="004B1779" w:rsidRPr="001A6C42" w:rsidRDefault="004B1779" w:rsidP="004B1779">
            <w:pPr>
              <w:pStyle w:val="RepTable"/>
              <w:rPr>
                <w:sz w:val="18"/>
                <w:szCs w:val="18"/>
              </w:rPr>
            </w:pPr>
            <w:r w:rsidRPr="001A6C42">
              <w:rPr>
                <w:sz w:val="18"/>
                <w:szCs w:val="18"/>
              </w:rPr>
              <w:t xml:space="preserve">Aged residue in wheat straw and shoot - Radio validation of the residue analytical method EM F 08/99-0 – Mesosulfuron-methyl-Code: AE F130060 </w:t>
            </w:r>
          </w:p>
          <w:p w14:paraId="3973B2A7" w14:textId="77777777" w:rsidR="004B1779" w:rsidRPr="001A6C42" w:rsidRDefault="004B1779" w:rsidP="004B1779">
            <w:pPr>
              <w:pStyle w:val="RepTable"/>
              <w:rPr>
                <w:sz w:val="18"/>
                <w:szCs w:val="18"/>
              </w:rPr>
            </w:pPr>
            <w:r w:rsidRPr="001A6C42">
              <w:rPr>
                <w:sz w:val="18"/>
                <w:szCs w:val="18"/>
              </w:rPr>
              <w:t xml:space="preserve">Report C011980 </w:t>
            </w:r>
          </w:p>
          <w:p w14:paraId="2699760E" w14:textId="77777777" w:rsidR="004B1779" w:rsidRPr="001A6C42" w:rsidRDefault="004B1779" w:rsidP="004B1779">
            <w:pPr>
              <w:pStyle w:val="RepTable"/>
              <w:rPr>
                <w:sz w:val="18"/>
                <w:szCs w:val="18"/>
              </w:rPr>
            </w:pPr>
            <w:r w:rsidRPr="001A6C42">
              <w:rPr>
                <w:sz w:val="18"/>
                <w:szCs w:val="18"/>
              </w:rPr>
              <w:t>Eidition number : M-201883-01</w:t>
            </w:r>
          </w:p>
        </w:tc>
        <w:tc>
          <w:tcPr>
            <w:tcW w:w="770" w:type="dxa"/>
          </w:tcPr>
          <w:p w14:paraId="6852B234" w14:textId="77777777" w:rsidR="004B1779" w:rsidRPr="001A6C42" w:rsidRDefault="004B1779" w:rsidP="004B1779">
            <w:pPr>
              <w:jc w:val="center"/>
              <w:rPr>
                <w:sz w:val="18"/>
                <w:szCs w:val="18"/>
              </w:rPr>
            </w:pPr>
            <w:r w:rsidRPr="001A6C42">
              <w:rPr>
                <w:sz w:val="18"/>
                <w:szCs w:val="18"/>
              </w:rPr>
              <w:t>N</w:t>
            </w:r>
          </w:p>
        </w:tc>
        <w:tc>
          <w:tcPr>
            <w:tcW w:w="1341" w:type="dxa"/>
          </w:tcPr>
          <w:p w14:paraId="478B5AC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826F8C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A230519"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4E81E2D8" w14:textId="77777777" w:rsidTr="004B1779">
        <w:tc>
          <w:tcPr>
            <w:tcW w:w="1366" w:type="dxa"/>
          </w:tcPr>
          <w:p w14:paraId="7DC444C5" w14:textId="77777777" w:rsidR="004B1779" w:rsidRPr="001A6C42" w:rsidRDefault="004B1779" w:rsidP="004B1779">
            <w:pPr>
              <w:rPr>
                <w:sz w:val="18"/>
                <w:szCs w:val="18"/>
              </w:rPr>
            </w:pPr>
            <w:r w:rsidRPr="001A6C42">
              <w:rPr>
                <w:sz w:val="18"/>
                <w:szCs w:val="18"/>
              </w:rPr>
              <w:t>KCA 4.2 /25</w:t>
            </w:r>
          </w:p>
        </w:tc>
        <w:tc>
          <w:tcPr>
            <w:tcW w:w="1759" w:type="dxa"/>
          </w:tcPr>
          <w:p w14:paraId="6D8F400F" w14:textId="77777777" w:rsidR="004B1779" w:rsidRPr="001A6C42" w:rsidRDefault="004B1779" w:rsidP="004B1779">
            <w:pPr>
              <w:rPr>
                <w:sz w:val="18"/>
                <w:szCs w:val="18"/>
              </w:rPr>
            </w:pPr>
            <w:r w:rsidRPr="001A6C42">
              <w:rPr>
                <w:sz w:val="18"/>
                <w:szCs w:val="18"/>
              </w:rPr>
              <w:t>Stuke, S.</w:t>
            </w:r>
          </w:p>
        </w:tc>
        <w:tc>
          <w:tcPr>
            <w:tcW w:w="919" w:type="dxa"/>
          </w:tcPr>
          <w:p w14:paraId="2B998174" w14:textId="77777777" w:rsidR="004B1779" w:rsidRPr="001A6C42" w:rsidRDefault="004B1779" w:rsidP="004B1779">
            <w:pPr>
              <w:jc w:val="center"/>
              <w:rPr>
                <w:sz w:val="18"/>
                <w:szCs w:val="18"/>
              </w:rPr>
            </w:pPr>
            <w:r w:rsidRPr="001A6C42">
              <w:rPr>
                <w:sz w:val="18"/>
                <w:szCs w:val="18"/>
              </w:rPr>
              <w:t>2015</w:t>
            </w:r>
          </w:p>
        </w:tc>
        <w:tc>
          <w:tcPr>
            <w:tcW w:w="4405" w:type="dxa"/>
          </w:tcPr>
          <w:p w14:paraId="3B07F850" w14:textId="77777777" w:rsidR="004B1779" w:rsidRPr="001A6C42" w:rsidRDefault="004B1779" w:rsidP="004B1779">
            <w:pPr>
              <w:pStyle w:val="RepTable"/>
              <w:rPr>
                <w:sz w:val="18"/>
                <w:szCs w:val="18"/>
              </w:rPr>
            </w:pPr>
            <w:r w:rsidRPr="001A6C42">
              <w:rPr>
                <w:sz w:val="18"/>
                <w:szCs w:val="18"/>
              </w:rPr>
              <w:t xml:space="preserve">Cross validation of enforcement method 01360 for the determination of sulfonylureas vs. extraction procedure applied in 14C-metabolism studies using incurred residues in plant matrices analysed by HPLC-MS/MS </w:t>
            </w:r>
          </w:p>
          <w:p w14:paraId="3BCDDF3E" w14:textId="77777777" w:rsidR="004B1779" w:rsidRPr="001A6C42" w:rsidRDefault="004B1779" w:rsidP="004B1779">
            <w:pPr>
              <w:pStyle w:val="RepTable"/>
              <w:rPr>
                <w:sz w:val="18"/>
                <w:szCs w:val="18"/>
              </w:rPr>
            </w:pPr>
            <w:r w:rsidRPr="001A6C42">
              <w:rPr>
                <w:sz w:val="18"/>
                <w:szCs w:val="18"/>
              </w:rPr>
              <w:t xml:space="preserve">Bayer CropScience, </w:t>
            </w:r>
          </w:p>
          <w:p w14:paraId="63FA209E" w14:textId="77777777" w:rsidR="004B1779" w:rsidRPr="001A6C42" w:rsidRDefault="004B1779" w:rsidP="004B1779">
            <w:pPr>
              <w:pStyle w:val="RepTable"/>
              <w:rPr>
                <w:sz w:val="18"/>
                <w:szCs w:val="18"/>
              </w:rPr>
            </w:pPr>
            <w:r w:rsidRPr="001A6C42">
              <w:rPr>
                <w:sz w:val="18"/>
                <w:szCs w:val="18"/>
              </w:rPr>
              <w:t xml:space="preserve">Report No.: MR-15/036, </w:t>
            </w:r>
          </w:p>
          <w:p w14:paraId="0DC2381A" w14:textId="77777777" w:rsidR="004B1779" w:rsidRPr="001A6C42" w:rsidRDefault="004B1779" w:rsidP="004B1779">
            <w:pPr>
              <w:pStyle w:val="RepTable"/>
              <w:rPr>
                <w:sz w:val="18"/>
                <w:szCs w:val="18"/>
              </w:rPr>
            </w:pPr>
            <w:r w:rsidRPr="001A6C42">
              <w:rPr>
                <w:sz w:val="18"/>
                <w:szCs w:val="18"/>
              </w:rPr>
              <w:t xml:space="preserve">Edition Number: M-525863-01-1 </w:t>
            </w:r>
          </w:p>
          <w:p w14:paraId="6EEEE3BB" w14:textId="77777777" w:rsidR="004B1779" w:rsidRPr="001A6C42" w:rsidRDefault="004B1779" w:rsidP="004B1779">
            <w:pPr>
              <w:pStyle w:val="RepTable"/>
              <w:rPr>
                <w:sz w:val="18"/>
                <w:szCs w:val="18"/>
              </w:rPr>
            </w:pPr>
            <w:r w:rsidRPr="001A6C42">
              <w:rPr>
                <w:sz w:val="18"/>
                <w:szCs w:val="18"/>
              </w:rPr>
              <w:t xml:space="preserve">Date: 2015-06- 15 </w:t>
            </w:r>
          </w:p>
          <w:p w14:paraId="5DA3762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2F92590" w14:textId="77777777" w:rsidR="004B1779" w:rsidRPr="001A6C42" w:rsidRDefault="004B1779" w:rsidP="004B1779">
            <w:pPr>
              <w:jc w:val="center"/>
              <w:rPr>
                <w:sz w:val="18"/>
                <w:szCs w:val="18"/>
              </w:rPr>
            </w:pPr>
            <w:r w:rsidRPr="001A6C42">
              <w:rPr>
                <w:sz w:val="18"/>
                <w:szCs w:val="18"/>
              </w:rPr>
              <w:t>N</w:t>
            </w:r>
          </w:p>
        </w:tc>
        <w:tc>
          <w:tcPr>
            <w:tcW w:w="1341" w:type="dxa"/>
          </w:tcPr>
          <w:p w14:paraId="0B22EC4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CEB63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630F05C"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2F08951B" w14:textId="77777777" w:rsidTr="004B1779">
        <w:tc>
          <w:tcPr>
            <w:tcW w:w="1366" w:type="dxa"/>
          </w:tcPr>
          <w:p w14:paraId="67E8682F" w14:textId="77777777" w:rsidR="004B1779" w:rsidRPr="001A6C42" w:rsidRDefault="004B1779" w:rsidP="004B1779">
            <w:pPr>
              <w:rPr>
                <w:sz w:val="18"/>
                <w:szCs w:val="18"/>
              </w:rPr>
            </w:pPr>
            <w:r w:rsidRPr="001A6C42">
              <w:rPr>
                <w:sz w:val="18"/>
                <w:szCs w:val="18"/>
              </w:rPr>
              <w:t>KCA 4.2 /26</w:t>
            </w:r>
          </w:p>
        </w:tc>
        <w:tc>
          <w:tcPr>
            <w:tcW w:w="1759" w:type="dxa"/>
          </w:tcPr>
          <w:p w14:paraId="59F1CC9B" w14:textId="77777777" w:rsidR="004B1779" w:rsidRPr="001A6C42" w:rsidRDefault="004B1779" w:rsidP="004B1779">
            <w:pPr>
              <w:rPr>
                <w:sz w:val="18"/>
                <w:szCs w:val="18"/>
              </w:rPr>
            </w:pPr>
            <w:r w:rsidRPr="001A6C42">
              <w:rPr>
                <w:sz w:val="18"/>
                <w:szCs w:val="18"/>
              </w:rPr>
              <w:t>Stuke, S.</w:t>
            </w:r>
          </w:p>
        </w:tc>
        <w:tc>
          <w:tcPr>
            <w:tcW w:w="919" w:type="dxa"/>
          </w:tcPr>
          <w:p w14:paraId="2C4347FA" w14:textId="77777777" w:rsidR="004B1779" w:rsidRPr="001A6C42" w:rsidRDefault="004B1779" w:rsidP="004B1779">
            <w:pPr>
              <w:jc w:val="center"/>
              <w:rPr>
                <w:sz w:val="18"/>
                <w:szCs w:val="18"/>
              </w:rPr>
            </w:pPr>
            <w:r w:rsidRPr="001A6C42">
              <w:rPr>
                <w:sz w:val="18"/>
                <w:szCs w:val="18"/>
              </w:rPr>
              <w:t>2015</w:t>
            </w:r>
          </w:p>
        </w:tc>
        <w:tc>
          <w:tcPr>
            <w:tcW w:w="4405" w:type="dxa"/>
          </w:tcPr>
          <w:p w14:paraId="2C2D0A5A" w14:textId="77777777" w:rsidR="004B1779" w:rsidRPr="001A6C42" w:rsidRDefault="004B1779" w:rsidP="004B1779">
            <w:pPr>
              <w:pStyle w:val="RepTable"/>
              <w:rPr>
                <w:sz w:val="18"/>
                <w:szCs w:val="18"/>
              </w:rPr>
            </w:pPr>
            <w:r w:rsidRPr="001A6C42">
              <w:rPr>
                <w:sz w:val="18"/>
                <w:szCs w:val="18"/>
              </w:rPr>
              <w:t xml:space="preserve">Modification 001 of analytical method 01360 for the determination of amidosulfuron, metsulfuron-methyl, iodosulfuron-methyl-sodium, mesosulfuron-methyl, and foramsulfuron in samples from plant origin by HPLC-MS/MS </w:t>
            </w:r>
          </w:p>
          <w:p w14:paraId="56F2F1F1" w14:textId="77777777" w:rsidR="004B1779" w:rsidRPr="001A6C42" w:rsidRDefault="004B1779" w:rsidP="004B1779">
            <w:pPr>
              <w:pStyle w:val="RepTable"/>
              <w:rPr>
                <w:sz w:val="18"/>
                <w:szCs w:val="18"/>
              </w:rPr>
            </w:pPr>
            <w:r w:rsidRPr="001A6C42">
              <w:rPr>
                <w:sz w:val="18"/>
                <w:szCs w:val="18"/>
              </w:rPr>
              <w:t xml:space="preserve">Bayer CropScience, </w:t>
            </w:r>
          </w:p>
          <w:p w14:paraId="41387CD3" w14:textId="77777777" w:rsidR="004B1779" w:rsidRPr="001A6C42" w:rsidRDefault="004B1779" w:rsidP="004B1779">
            <w:pPr>
              <w:pStyle w:val="RepTable"/>
              <w:rPr>
                <w:sz w:val="18"/>
                <w:szCs w:val="18"/>
              </w:rPr>
            </w:pPr>
            <w:r w:rsidRPr="001A6C42">
              <w:rPr>
                <w:sz w:val="18"/>
                <w:szCs w:val="18"/>
              </w:rPr>
              <w:t xml:space="preserve">Report No.: MR-15/090, </w:t>
            </w:r>
          </w:p>
          <w:p w14:paraId="2F196F10" w14:textId="77777777" w:rsidR="004B1779" w:rsidRPr="001A6C42" w:rsidRDefault="004B1779" w:rsidP="004B1779">
            <w:pPr>
              <w:pStyle w:val="RepTable"/>
              <w:rPr>
                <w:sz w:val="18"/>
                <w:szCs w:val="18"/>
              </w:rPr>
            </w:pPr>
            <w:r w:rsidRPr="001A6C42">
              <w:rPr>
                <w:sz w:val="18"/>
                <w:szCs w:val="18"/>
              </w:rPr>
              <w:t xml:space="preserve">Edition Number: M-537921-01-1 </w:t>
            </w:r>
          </w:p>
          <w:p w14:paraId="7DC68C6E" w14:textId="77777777" w:rsidR="004B1779" w:rsidRPr="001A6C42" w:rsidRDefault="004B1779" w:rsidP="004B1779">
            <w:pPr>
              <w:pStyle w:val="RepTable"/>
              <w:rPr>
                <w:sz w:val="18"/>
                <w:szCs w:val="18"/>
              </w:rPr>
            </w:pPr>
            <w:r w:rsidRPr="001A6C42">
              <w:rPr>
                <w:sz w:val="18"/>
                <w:szCs w:val="18"/>
              </w:rPr>
              <w:t xml:space="preserve">Date: 2015-10- 30 </w:t>
            </w:r>
          </w:p>
          <w:p w14:paraId="45064D1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DC7A826" w14:textId="77777777" w:rsidR="004B1779" w:rsidRPr="001A6C42" w:rsidRDefault="004B1779" w:rsidP="004B1779">
            <w:pPr>
              <w:jc w:val="center"/>
              <w:rPr>
                <w:sz w:val="18"/>
                <w:szCs w:val="18"/>
              </w:rPr>
            </w:pPr>
            <w:r w:rsidRPr="001A6C42">
              <w:rPr>
                <w:sz w:val="18"/>
                <w:szCs w:val="18"/>
              </w:rPr>
              <w:t>N</w:t>
            </w:r>
          </w:p>
        </w:tc>
        <w:tc>
          <w:tcPr>
            <w:tcW w:w="1341" w:type="dxa"/>
          </w:tcPr>
          <w:p w14:paraId="0F8A6FE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CF3D04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08AFC94"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6FFCE429" w14:textId="77777777" w:rsidTr="004B1779">
        <w:tc>
          <w:tcPr>
            <w:tcW w:w="1366" w:type="dxa"/>
          </w:tcPr>
          <w:p w14:paraId="774CF064" w14:textId="77777777" w:rsidR="004B1779" w:rsidRPr="001A6C42" w:rsidRDefault="004B1779" w:rsidP="004B1779">
            <w:pPr>
              <w:rPr>
                <w:sz w:val="18"/>
                <w:szCs w:val="18"/>
              </w:rPr>
            </w:pPr>
            <w:r w:rsidRPr="001A6C42">
              <w:rPr>
                <w:sz w:val="18"/>
                <w:szCs w:val="18"/>
              </w:rPr>
              <w:t>KCA 4.2 /27</w:t>
            </w:r>
          </w:p>
        </w:tc>
        <w:tc>
          <w:tcPr>
            <w:tcW w:w="1759" w:type="dxa"/>
          </w:tcPr>
          <w:p w14:paraId="5DAF2663" w14:textId="77777777" w:rsidR="004B1779" w:rsidRPr="001A6C42" w:rsidRDefault="004B1779" w:rsidP="004B1779">
            <w:pPr>
              <w:rPr>
                <w:sz w:val="18"/>
                <w:szCs w:val="18"/>
              </w:rPr>
            </w:pPr>
            <w:r w:rsidRPr="001A6C42">
              <w:rPr>
                <w:sz w:val="18"/>
                <w:szCs w:val="18"/>
              </w:rPr>
              <w:t>Netzband, D.</w:t>
            </w:r>
          </w:p>
        </w:tc>
        <w:tc>
          <w:tcPr>
            <w:tcW w:w="919" w:type="dxa"/>
          </w:tcPr>
          <w:p w14:paraId="236079C3" w14:textId="77777777" w:rsidR="004B1779" w:rsidRPr="001A6C42" w:rsidRDefault="004B1779" w:rsidP="004B1779">
            <w:pPr>
              <w:jc w:val="center"/>
              <w:rPr>
                <w:sz w:val="18"/>
                <w:szCs w:val="18"/>
              </w:rPr>
            </w:pPr>
            <w:r w:rsidRPr="001A6C42">
              <w:rPr>
                <w:sz w:val="18"/>
                <w:szCs w:val="18"/>
              </w:rPr>
              <w:t>2010</w:t>
            </w:r>
          </w:p>
        </w:tc>
        <w:tc>
          <w:tcPr>
            <w:tcW w:w="4405" w:type="dxa"/>
          </w:tcPr>
          <w:p w14:paraId="472BE07E" w14:textId="77777777" w:rsidR="004B1779" w:rsidRPr="001A6C42" w:rsidRDefault="004B1779" w:rsidP="004B1779">
            <w:pPr>
              <w:pStyle w:val="RepTable"/>
              <w:rPr>
                <w:sz w:val="18"/>
                <w:szCs w:val="18"/>
              </w:rPr>
            </w:pPr>
            <w:r w:rsidRPr="001A6C42">
              <w:rPr>
                <w:sz w:val="18"/>
                <w:szCs w:val="18"/>
              </w:rPr>
              <w:t xml:space="preserve">Independent laboratory validation of an analytical method 01208/M001 for the determination of amidosulfuron (AE F075032), metsulfuron-methyl (AE F075736), iodosulfuron-methyl-sodium (AE F115008), mesosulfuron-methyl (AE F130060), foramsulfuron (AE F130360) in animal tissues (meat, fat, liver, kidney), egg, and milk by HPLC-MS/MS </w:t>
            </w:r>
          </w:p>
          <w:p w14:paraId="79501384" w14:textId="77777777" w:rsidR="004B1779" w:rsidRPr="001A6C42" w:rsidRDefault="004B1779" w:rsidP="004B1779">
            <w:pPr>
              <w:pStyle w:val="RepTable"/>
              <w:rPr>
                <w:sz w:val="18"/>
                <w:szCs w:val="18"/>
              </w:rPr>
            </w:pPr>
            <w:r w:rsidRPr="001A6C42">
              <w:rPr>
                <w:sz w:val="18"/>
                <w:szCs w:val="18"/>
              </w:rPr>
              <w:t xml:space="preserve">Bayer CropScience LP, Stilwell, KS, USA </w:t>
            </w:r>
          </w:p>
          <w:p w14:paraId="1009B5AD" w14:textId="77777777" w:rsidR="004B1779" w:rsidRPr="001A6C42" w:rsidRDefault="004B1779" w:rsidP="004B1779">
            <w:pPr>
              <w:pStyle w:val="RepTable"/>
              <w:rPr>
                <w:sz w:val="18"/>
                <w:szCs w:val="18"/>
              </w:rPr>
            </w:pPr>
            <w:r w:rsidRPr="001A6C42">
              <w:rPr>
                <w:sz w:val="18"/>
                <w:szCs w:val="18"/>
              </w:rPr>
              <w:t xml:space="preserve">Bayer CropScience, </w:t>
            </w:r>
          </w:p>
          <w:p w14:paraId="5F8B781A" w14:textId="77777777" w:rsidR="004B1779" w:rsidRPr="001A6C42" w:rsidRDefault="004B1779" w:rsidP="004B1779">
            <w:pPr>
              <w:pStyle w:val="RepTable"/>
              <w:rPr>
                <w:sz w:val="18"/>
                <w:szCs w:val="18"/>
              </w:rPr>
            </w:pPr>
            <w:r w:rsidRPr="001A6C42">
              <w:rPr>
                <w:sz w:val="18"/>
                <w:szCs w:val="18"/>
              </w:rPr>
              <w:t xml:space="preserve">Report No.: RAMML014-01, </w:t>
            </w:r>
          </w:p>
          <w:p w14:paraId="048B5783" w14:textId="77777777" w:rsidR="004B1779" w:rsidRPr="001A6C42" w:rsidRDefault="004B1779" w:rsidP="004B1779">
            <w:pPr>
              <w:pStyle w:val="RepTable"/>
              <w:rPr>
                <w:sz w:val="18"/>
                <w:szCs w:val="18"/>
              </w:rPr>
            </w:pPr>
            <w:r w:rsidRPr="001A6C42">
              <w:rPr>
                <w:sz w:val="18"/>
                <w:szCs w:val="18"/>
              </w:rPr>
              <w:t xml:space="preserve">Edition Number: M-398300-02-1 </w:t>
            </w:r>
          </w:p>
          <w:p w14:paraId="70A8FCCD" w14:textId="77777777" w:rsidR="004B1779" w:rsidRPr="001A6C42" w:rsidRDefault="004B1779" w:rsidP="004B1779">
            <w:pPr>
              <w:pStyle w:val="RepTable"/>
              <w:rPr>
                <w:sz w:val="18"/>
                <w:szCs w:val="18"/>
              </w:rPr>
            </w:pPr>
            <w:r w:rsidRPr="001A6C42">
              <w:rPr>
                <w:sz w:val="18"/>
                <w:szCs w:val="18"/>
              </w:rPr>
              <w:lastRenderedPageBreak/>
              <w:t xml:space="preserve">Date: 2010-12- 22 ...Amended: 2015-11-03 </w:t>
            </w:r>
          </w:p>
          <w:p w14:paraId="1DF737D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026E8A3"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FB7766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C46284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A851ED6"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5009D87C" w14:textId="77777777" w:rsidTr="004B1779">
        <w:tc>
          <w:tcPr>
            <w:tcW w:w="1366" w:type="dxa"/>
          </w:tcPr>
          <w:p w14:paraId="53C9F2BA" w14:textId="77777777" w:rsidR="004B1779" w:rsidRPr="001A6C42" w:rsidRDefault="004B1779" w:rsidP="004B1779">
            <w:pPr>
              <w:rPr>
                <w:sz w:val="18"/>
                <w:szCs w:val="18"/>
              </w:rPr>
            </w:pPr>
            <w:r w:rsidRPr="001A6C42">
              <w:rPr>
                <w:sz w:val="18"/>
                <w:szCs w:val="18"/>
              </w:rPr>
              <w:t>KCA 4.2 /28</w:t>
            </w:r>
          </w:p>
        </w:tc>
        <w:tc>
          <w:tcPr>
            <w:tcW w:w="1759" w:type="dxa"/>
          </w:tcPr>
          <w:p w14:paraId="0571B0E6" w14:textId="77777777" w:rsidR="004B1779" w:rsidRPr="001A6C42" w:rsidRDefault="004B1779" w:rsidP="004B1779">
            <w:pPr>
              <w:rPr>
                <w:sz w:val="18"/>
                <w:szCs w:val="18"/>
              </w:rPr>
            </w:pPr>
            <w:r w:rsidRPr="001A6C42">
              <w:rPr>
                <w:sz w:val="18"/>
                <w:szCs w:val="18"/>
              </w:rPr>
              <w:t>Schmeer, K.; Philipowski, C.</w:t>
            </w:r>
          </w:p>
        </w:tc>
        <w:tc>
          <w:tcPr>
            <w:tcW w:w="919" w:type="dxa"/>
          </w:tcPr>
          <w:p w14:paraId="759C2D89" w14:textId="77777777" w:rsidR="004B1779" w:rsidRPr="001A6C42" w:rsidRDefault="004B1779" w:rsidP="004B1779">
            <w:pPr>
              <w:jc w:val="center"/>
              <w:rPr>
                <w:sz w:val="18"/>
                <w:szCs w:val="18"/>
              </w:rPr>
            </w:pPr>
            <w:r w:rsidRPr="001A6C42">
              <w:rPr>
                <w:sz w:val="18"/>
                <w:szCs w:val="18"/>
              </w:rPr>
              <w:t>2010</w:t>
            </w:r>
          </w:p>
        </w:tc>
        <w:tc>
          <w:tcPr>
            <w:tcW w:w="4405" w:type="dxa"/>
          </w:tcPr>
          <w:p w14:paraId="038BD3A3" w14:textId="77777777" w:rsidR="004B1779" w:rsidRPr="001A6C42" w:rsidRDefault="004B1779" w:rsidP="004B1779">
            <w:pPr>
              <w:pStyle w:val="RepTable"/>
              <w:rPr>
                <w:sz w:val="18"/>
                <w:szCs w:val="18"/>
              </w:rPr>
            </w:pPr>
            <w:r w:rsidRPr="001A6C42">
              <w:rPr>
                <w:sz w:val="18"/>
                <w:szCs w:val="18"/>
              </w:rPr>
              <w:t xml:space="preserve">Modification M001 of the residue analytical method 01208 for the determination of amidosulfuron (AE F075032), metsulfuron-methyl (AE F075736), iodosulfuron-methyl-sodium (AE F115008), mesosulfuron-methyl (AE F130060), foramsulfuron (AE F130360) in animal tissues (meat, fat, liver, kidney), egg, and milk by HPLC-MS/MS </w:t>
            </w:r>
          </w:p>
          <w:p w14:paraId="2642D93A" w14:textId="77777777" w:rsidR="004B1779" w:rsidRPr="001A6C42" w:rsidRDefault="004B1779" w:rsidP="004B1779">
            <w:pPr>
              <w:pStyle w:val="RepTable"/>
              <w:rPr>
                <w:sz w:val="18"/>
                <w:szCs w:val="18"/>
              </w:rPr>
            </w:pPr>
            <w:r w:rsidRPr="001A6C42">
              <w:rPr>
                <w:sz w:val="18"/>
                <w:szCs w:val="18"/>
              </w:rPr>
              <w:t xml:space="preserve">Bayer CropScience, </w:t>
            </w:r>
          </w:p>
          <w:p w14:paraId="6D9444B5" w14:textId="77777777" w:rsidR="004B1779" w:rsidRPr="001A6C42" w:rsidRDefault="004B1779" w:rsidP="004B1779">
            <w:pPr>
              <w:pStyle w:val="RepTable"/>
              <w:rPr>
                <w:sz w:val="18"/>
                <w:szCs w:val="18"/>
              </w:rPr>
            </w:pPr>
            <w:r w:rsidRPr="001A6C42">
              <w:rPr>
                <w:sz w:val="18"/>
                <w:szCs w:val="18"/>
              </w:rPr>
              <w:t xml:space="preserve">Report No.: 01208/M001, </w:t>
            </w:r>
          </w:p>
          <w:p w14:paraId="6C1CCE42" w14:textId="77777777" w:rsidR="004B1779" w:rsidRPr="001A6C42" w:rsidRDefault="004B1779" w:rsidP="004B1779">
            <w:pPr>
              <w:pStyle w:val="RepTable"/>
              <w:rPr>
                <w:sz w:val="18"/>
                <w:szCs w:val="18"/>
              </w:rPr>
            </w:pPr>
            <w:r w:rsidRPr="001A6C42">
              <w:rPr>
                <w:sz w:val="18"/>
                <w:szCs w:val="18"/>
              </w:rPr>
              <w:t xml:space="preserve">Edition Number: M-389788-03-1 </w:t>
            </w:r>
          </w:p>
          <w:p w14:paraId="2821B995" w14:textId="77777777" w:rsidR="004B1779" w:rsidRPr="001A6C42" w:rsidRDefault="004B1779" w:rsidP="004B1779">
            <w:pPr>
              <w:pStyle w:val="RepTable"/>
              <w:rPr>
                <w:sz w:val="18"/>
                <w:szCs w:val="18"/>
              </w:rPr>
            </w:pPr>
            <w:r w:rsidRPr="001A6C42">
              <w:rPr>
                <w:sz w:val="18"/>
                <w:szCs w:val="18"/>
              </w:rPr>
              <w:t xml:space="preserve">Date: 2010-09- 06 ...Amended: 2011-01-03 </w:t>
            </w:r>
          </w:p>
          <w:p w14:paraId="30D9497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AE541BD" w14:textId="77777777" w:rsidR="004B1779" w:rsidRPr="001A6C42" w:rsidRDefault="004B1779" w:rsidP="004B1779">
            <w:pPr>
              <w:jc w:val="center"/>
              <w:rPr>
                <w:sz w:val="18"/>
                <w:szCs w:val="18"/>
              </w:rPr>
            </w:pPr>
            <w:r w:rsidRPr="001A6C42">
              <w:rPr>
                <w:sz w:val="18"/>
                <w:szCs w:val="18"/>
              </w:rPr>
              <w:t>N</w:t>
            </w:r>
          </w:p>
        </w:tc>
        <w:tc>
          <w:tcPr>
            <w:tcW w:w="1341" w:type="dxa"/>
          </w:tcPr>
          <w:p w14:paraId="6817B6C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0CB658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601D9B5"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3231B859" w14:textId="77777777" w:rsidTr="004B1779">
        <w:tc>
          <w:tcPr>
            <w:tcW w:w="1366" w:type="dxa"/>
          </w:tcPr>
          <w:p w14:paraId="24C2DDD2" w14:textId="77777777" w:rsidR="004B1779" w:rsidRPr="001A6C42" w:rsidRDefault="004B1779" w:rsidP="004B1779">
            <w:pPr>
              <w:rPr>
                <w:sz w:val="18"/>
                <w:szCs w:val="18"/>
              </w:rPr>
            </w:pPr>
            <w:r w:rsidRPr="001A6C42">
              <w:rPr>
                <w:sz w:val="18"/>
                <w:szCs w:val="18"/>
              </w:rPr>
              <w:t>KCA 8.2.7</w:t>
            </w:r>
          </w:p>
        </w:tc>
        <w:tc>
          <w:tcPr>
            <w:tcW w:w="1759" w:type="dxa"/>
          </w:tcPr>
          <w:p w14:paraId="62C493C9" w14:textId="77777777" w:rsidR="004B1779" w:rsidRPr="001A6C42" w:rsidRDefault="004B1779" w:rsidP="004B1779">
            <w:pPr>
              <w:rPr>
                <w:sz w:val="18"/>
                <w:szCs w:val="18"/>
              </w:rPr>
            </w:pPr>
            <w:r w:rsidRPr="001A6C42">
              <w:rPr>
                <w:sz w:val="18"/>
                <w:szCs w:val="18"/>
              </w:rPr>
              <w:t>E. Bruns</w:t>
            </w:r>
          </w:p>
        </w:tc>
        <w:tc>
          <w:tcPr>
            <w:tcW w:w="919" w:type="dxa"/>
          </w:tcPr>
          <w:p w14:paraId="2A665F56" w14:textId="77777777" w:rsidR="004B1779" w:rsidRPr="001A6C42" w:rsidRDefault="004B1779" w:rsidP="004B1779">
            <w:pPr>
              <w:jc w:val="center"/>
              <w:rPr>
                <w:sz w:val="18"/>
                <w:szCs w:val="18"/>
              </w:rPr>
            </w:pPr>
            <w:r w:rsidRPr="001A6C42">
              <w:rPr>
                <w:sz w:val="18"/>
                <w:szCs w:val="18"/>
              </w:rPr>
              <w:t>2009</w:t>
            </w:r>
          </w:p>
        </w:tc>
        <w:tc>
          <w:tcPr>
            <w:tcW w:w="4405" w:type="dxa"/>
          </w:tcPr>
          <w:p w14:paraId="34642D80" w14:textId="77777777" w:rsidR="004B1779" w:rsidRPr="001A6C42" w:rsidRDefault="004B1779" w:rsidP="004B1779">
            <w:pPr>
              <w:pStyle w:val="RepTable"/>
              <w:rPr>
                <w:sz w:val="18"/>
                <w:szCs w:val="18"/>
              </w:rPr>
            </w:pPr>
            <w:r w:rsidRPr="001A6C42">
              <w:rPr>
                <w:sz w:val="18"/>
                <w:szCs w:val="18"/>
              </w:rPr>
              <w:t xml:space="preserve">Lemna gibba G3 – Prolonged growth inhibition test with mesosulfuron-methyl (AE F130060) with stepwise decreasing concentrations over an 8 week test duration </w:t>
            </w:r>
          </w:p>
          <w:p w14:paraId="02325761" w14:textId="77777777" w:rsidR="004B1779" w:rsidRPr="001A6C42" w:rsidRDefault="004B1779" w:rsidP="004B1779">
            <w:pPr>
              <w:pStyle w:val="RepTable"/>
              <w:rPr>
                <w:sz w:val="18"/>
                <w:szCs w:val="18"/>
              </w:rPr>
            </w:pPr>
            <w:r w:rsidRPr="001A6C42">
              <w:rPr>
                <w:sz w:val="18"/>
                <w:szCs w:val="18"/>
              </w:rPr>
              <w:t xml:space="preserve">Bayer CropScience, </w:t>
            </w:r>
          </w:p>
          <w:p w14:paraId="604EC97A" w14:textId="77777777" w:rsidR="004B1779" w:rsidRPr="001A6C42" w:rsidRDefault="004B1779" w:rsidP="004B1779">
            <w:pPr>
              <w:pStyle w:val="RepTable"/>
              <w:rPr>
                <w:sz w:val="18"/>
                <w:szCs w:val="18"/>
              </w:rPr>
            </w:pPr>
            <w:r w:rsidRPr="001A6C42">
              <w:rPr>
                <w:sz w:val="18"/>
                <w:szCs w:val="18"/>
              </w:rPr>
              <w:t xml:space="preserve">Report No.: EBMML017, </w:t>
            </w:r>
          </w:p>
          <w:p w14:paraId="499431BA" w14:textId="77777777" w:rsidR="004B1779" w:rsidRPr="001A6C42" w:rsidRDefault="004B1779" w:rsidP="004B1779">
            <w:pPr>
              <w:pStyle w:val="RepTable"/>
              <w:rPr>
                <w:sz w:val="18"/>
                <w:szCs w:val="18"/>
              </w:rPr>
            </w:pPr>
            <w:r w:rsidRPr="001A6C42">
              <w:rPr>
                <w:sz w:val="18"/>
                <w:szCs w:val="18"/>
              </w:rPr>
              <w:t xml:space="preserve">Edition Number: M-445139-01-1 </w:t>
            </w:r>
          </w:p>
          <w:p w14:paraId="55448655" w14:textId="77777777" w:rsidR="004B1779" w:rsidRPr="001A6C42" w:rsidRDefault="004B1779" w:rsidP="004B1779">
            <w:pPr>
              <w:pStyle w:val="RepTable"/>
              <w:rPr>
                <w:sz w:val="18"/>
                <w:szCs w:val="18"/>
              </w:rPr>
            </w:pPr>
            <w:r w:rsidRPr="001A6C42">
              <w:rPr>
                <w:sz w:val="18"/>
                <w:szCs w:val="18"/>
              </w:rPr>
              <w:t xml:space="preserve">Date: 2013-01- 09 </w:t>
            </w:r>
          </w:p>
          <w:p w14:paraId="40E25BF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6EE306D" w14:textId="77777777" w:rsidR="004B1779" w:rsidRPr="001A6C42" w:rsidRDefault="004B1779" w:rsidP="004B1779">
            <w:pPr>
              <w:jc w:val="center"/>
              <w:rPr>
                <w:sz w:val="18"/>
                <w:szCs w:val="18"/>
              </w:rPr>
            </w:pPr>
            <w:r w:rsidRPr="001A6C42">
              <w:rPr>
                <w:sz w:val="18"/>
                <w:szCs w:val="18"/>
              </w:rPr>
              <w:t>N</w:t>
            </w:r>
          </w:p>
        </w:tc>
        <w:tc>
          <w:tcPr>
            <w:tcW w:w="1341" w:type="dxa"/>
          </w:tcPr>
          <w:p w14:paraId="3AC4937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259720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C793D4E"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60C56AE5" w14:textId="77777777" w:rsidTr="004B1779">
        <w:tc>
          <w:tcPr>
            <w:tcW w:w="1366" w:type="dxa"/>
          </w:tcPr>
          <w:p w14:paraId="3879EE19" w14:textId="77777777" w:rsidR="004B1779" w:rsidRPr="001A6C42" w:rsidRDefault="004B1779" w:rsidP="004B1779">
            <w:pPr>
              <w:rPr>
                <w:sz w:val="18"/>
                <w:szCs w:val="18"/>
              </w:rPr>
            </w:pPr>
            <w:r w:rsidRPr="001A6C42">
              <w:rPr>
                <w:sz w:val="18"/>
                <w:szCs w:val="18"/>
              </w:rPr>
              <w:t>/</w:t>
            </w:r>
          </w:p>
        </w:tc>
        <w:tc>
          <w:tcPr>
            <w:tcW w:w="1759" w:type="dxa"/>
          </w:tcPr>
          <w:p w14:paraId="38AFFEAA" w14:textId="77777777" w:rsidR="004B1779" w:rsidRPr="001A6C42" w:rsidRDefault="004B1779" w:rsidP="004B1779">
            <w:pPr>
              <w:rPr>
                <w:sz w:val="18"/>
                <w:szCs w:val="18"/>
              </w:rPr>
            </w:pPr>
            <w:r w:rsidRPr="001A6C42">
              <w:rPr>
                <w:sz w:val="18"/>
                <w:szCs w:val="18"/>
              </w:rPr>
              <w:t>/</w:t>
            </w:r>
          </w:p>
        </w:tc>
        <w:tc>
          <w:tcPr>
            <w:tcW w:w="919" w:type="dxa"/>
          </w:tcPr>
          <w:p w14:paraId="52C98178" w14:textId="77777777" w:rsidR="004B1779" w:rsidRPr="001A6C42" w:rsidRDefault="004B1779" w:rsidP="004B1779">
            <w:pPr>
              <w:jc w:val="center"/>
              <w:rPr>
                <w:sz w:val="18"/>
                <w:szCs w:val="18"/>
              </w:rPr>
            </w:pPr>
            <w:r w:rsidRPr="001A6C42">
              <w:rPr>
                <w:sz w:val="18"/>
                <w:szCs w:val="18"/>
              </w:rPr>
              <w:t>/</w:t>
            </w:r>
          </w:p>
        </w:tc>
        <w:tc>
          <w:tcPr>
            <w:tcW w:w="4405" w:type="dxa"/>
          </w:tcPr>
          <w:p w14:paraId="1778BDE6" w14:textId="77777777" w:rsidR="004B1779" w:rsidRPr="001A6C42" w:rsidRDefault="004B1779" w:rsidP="004B1779">
            <w:pPr>
              <w:pStyle w:val="RepTable"/>
              <w:rPr>
                <w:sz w:val="18"/>
                <w:szCs w:val="18"/>
              </w:rPr>
            </w:pPr>
            <w:r w:rsidRPr="001A6C42">
              <w:rPr>
                <w:sz w:val="18"/>
                <w:szCs w:val="18"/>
              </w:rPr>
              <w:t xml:space="preserve">Analytical method for the determination of AE F130060 in dog diet by High Performance liquid chromatography (HPLC) </w:t>
            </w:r>
          </w:p>
          <w:p w14:paraId="0E19EA36" w14:textId="77777777" w:rsidR="004B1779" w:rsidRPr="001A6C42" w:rsidRDefault="004B1779" w:rsidP="004B1779">
            <w:pPr>
              <w:pStyle w:val="RepTable"/>
              <w:rPr>
                <w:sz w:val="18"/>
                <w:szCs w:val="18"/>
              </w:rPr>
            </w:pPr>
            <w:r w:rsidRPr="001A6C42">
              <w:rPr>
                <w:sz w:val="18"/>
                <w:szCs w:val="18"/>
              </w:rPr>
              <w:t xml:space="preserve">Report 98.0289 Document M-147837-01-1 </w:t>
            </w:r>
          </w:p>
          <w:p w14:paraId="133AE24D" w14:textId="77777777" w:rsidR="004B1779" w:rsidRPr="001A6C42" w:rsidRDefault="004B1779" w:rsidP="004B1779">
            <w:pPr>
              <w:pStyle w:val="RepTable"/>
              <w:rPr>
                <w:sz w:val="18"/>
                <w:szCs w:val="18"/>
              </w:rPr>
            </w:pPr>
            <w:r w:rsidRPr="001A6C42">
              <w:rPr>
                <w:sz w:val="18"/>
                <w:szCs w:val="18"/>
              </w:rPr>
              <w:t>GLP</w:t>
            </w:r>
          </w:p>
        </w:tc>
        <w:tc>
          <w:tcPr>
            <w:tcW w:w="770" w:type="dxa"/>
          </w:tcPr>
          <w:p w14:paraId="55085ECA" w14:textId="77777777" w:rsidR="004B1779" w:rsidRPr="001A6C42" w:rsidRDefault="004B1779" w:rsidP="004B1779">
            <w:pPr>
              <w:jc w:val="center"/>
              <w:rPr>
                <w:sz w:val="18"/>
                <w:szCs w:val="18"/>
              </w:rPr>
            </w:pPr>
            <w:r w:rsidRPr="001A6C42">
              <w:rPr>
                <w:sz w:val="18"/>
                <w:szCs w:val="18"/>
              </w:rPr>
              <w:t>N</w:t>
            </w:r>
          </w:p>
        </w:tc>
        <w:tc>
          <w:tcPr>
            <w:tcW w:w="1341" w:type="dxa"/>
          </w:tcPr>
          <w:p w14:paraId="3D295BC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6B2A67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EA87CB8"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246E13D7" w14:textId="77777777" w:rsidTr="004B1779">
        <w:tc>
          <w:tcPr>
            <w:tcW w:w="1366" w:type="dxa"/>
          </w:tcPr>
          <w:p w14:paraId="10A2BB0C" w14:textId="77777777" w:rsidR="004B1779" w:rsidRPr="001A6C42" w:rsidRDefault="004B1779" w:rsidP="004B1779">
            <w:pPr>
              <w:rPr>
                <w:sz w:val="18"/>
                <w:szCs w:val="18"/>
              </w:rPr>
            </w:pPr>
            <w:r w:rsidRPr="001A6C42">
              <w:rPr>
                <w:sz w:val="18"/>
                <w:szCs w:val="18"/>
              </w:rPr>
              <w:t>KCA 5.3_01</w:t>
            </w:r>
          </w:p>
        </w:tc>
        <w:tc>
          <w:tcPr>
            <w:tcW w:w="1759" w:type="dxa"/>
          </w:tcPr>
          <w:p w14:paraId="4DEE6565" w14:textId="77777777" w:rsidR="004B1779" w:rsidRPr="001A6C42" w:rsidRDefault="004B1779" w:rsidP="004B1779">
            <w:pPr>
              <w:rPr>
                <w:sz w:val="18"/>
                <w:szCs w:val="18"/>
              </w:rPr>
            </w:pPr>
            <w:r w:rsidRPr="001A6C42">
              <w:rPr>
                <w:sz w:val="18"/>
                <w:szCs w:val="18"/>
              </w:rPr>
              <w:t>B A Mallyon</w:t>
            </w:r>
          </w:p>
        </w:tc>
        <w:tc>
          <w:tcPr>
            <w:tcW w:w="919" w:type="dxa"/>
          </w:tcPr>
          <w:p w14:paraId="4DB4A9B5" w14:textId="77777777" w:rsidR="004B1779" w:rsidRPr="001A6C42" w:rsidRDefault="004B1779" w:rsidP="004B1779">
            <w:pPr>
              <w:jc w:val="center"/>
              <w:rPr>
                <w:sz w:val="18"/>
                <w:szCs w:val="18"/>
              </w:rPr>
            </w:pPr>
            <w:r w:rsidRPr="001A6C42">
              <w:rPr>
                <w:sz w:val="18"/>
                <w:szCs w:val="18"/>
              </w:rPr>
              <w:t>2000</w:t>
            </w:r>
          </w:p>
        </w:tc>
        <w:tc>
          <w:tcPr>
            <w:tcW w:w="4405" w:type="dxa"/>
          </w:tcPr>
          <w:p w14:paraId="26DF72AD" w14:textId="77777777" w:rsidR="004B1779" w:rsidRPr="001A6C42" w:rsidRDefault="004B1779" w:rsidP="004B1779">
            <w:pPr>
              <w:pStyle w:val="RepTable"/>
              <w:rPr>
                <w:sz w:val="18"/>
                <w:szCs w:val="18"/>
              </w:rPr>
            </w:pPr>
            <w:r w:rsidRPr="001A6C42">
              <w:rPr>
                <w:sz w:val="18"/>
                <w:szCs w:val="18"/>
              </w:rPr>
              <w:t xml:space="preserve">Analytical method for the determination of test material in diet by HPLC </w:t>
            </w:r>
          </w:p>
          <w:p w14:paraId="653F1C3B" w14:textId="77777777" w:rsidR="004B1779" w:rsidRPr="001A6C42" w:rsidRDefault="004B1779" w:rsidP="004B1779">
            <w:pPr>
              <w:pStyle w:val="RepTable"/>
              <w:rPr>
                <w:sz w:val="18"/>
                <w:szCs w:val="18"/>
              </w:rPr>
            </w:pPr>
            <w:r w:rsidRPr="001A6C42">
              <w:rPr>
                <w:sz w:val="18"/>
                <w:szCs w:val="18"/>
              </w:rPr>
              <w:t xml:space="preserve">RESID/93/34 </w:t>
            </w:r>
          </w:p>
          <w:p w14:paraId="412AE4EA" w14:textId="77777777" w:rsidR="004B1779" w:rsidRPr="001A6C42" w:rsidRDefault="004B1779" w:rsidP="004B1779">
            <w:pPr>
              <w:pStyle w:val="RepTable"/>
              <w:rPr>
                <w:sz w:val="18"/>
                <w:szCs w:val="18"/>
              </w:rPr>
            </w:pPr>
            <w:r w:rsidRPr="001A6C42">
              <w:rPr>
                <w:sz w:val="18"/>
                <w:szCs w:val="18"/>
              </w:rPr>
              <w:t xml:space="preserve">M-198511-01-1 </w:t>
            </w:r>
          </w:p>
          <w:p w14:paraId="259CCAEA" w14:textId="77777777" w:rsidR="004B1779" w:rsidRPr="001A6C42" w:rsidRDefault="004B1779" w:rsidP="004B1779">
            <w:pPr>
              <w:pStyle w:val="RepTable"/>
              <w:rPr>
                <w:sz w:val="18"/>
                <w:szCs w:val="18"/>
              </w:rPr>
            </w:pPr>
            <w:r w:rsidRPr="001A6C42">
              <w:rPr>
                <w:sz w:val="18"/>
                <w:szCs w:val="18"/>
              </w:rPr>
              <w:t>GLP</w:t>
            </w:r>
          </w:p>
        </w:tc>
        <w:tc>
          <w:tcPr>
            <w:tcW w:w="770" w:type="dxa"/>
          </w:tcPr>
          <w:p w14:paraId="0B2127B0" w14:textId="77777777" w:rsidR="004B1779" w:rsidRPr="001A6C42" w:rsidRDefault="004B1779" w:rsidP="004B1779">
            <w:pPr>
              <w:jc w:val="center"/>
              <w:rPr>
                <w:sz w:val="18"/>
                <w:szCs w:val="18"/>
              </w:rPr>
            </w:pPr>
            <w:r w:rsidRPr="001A6C42">
              <w:rPr>
                <w:sz w:val="18"/>
                <w:szCs w:val="18"/>
              </w:rPr>
              <w:t>N</w:t>
            </w:r>
          </w:p>
        </w:tc>
        <w:tc>
          <w:tcPr>
            <w:tcW w:w="1341" w:type="dxa"/>
          </w:tcPr>
          <w:p w14:paraId="11FC32A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32FEE7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0DCDF44"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3D266063" w14:textId="77777777" w:rsidTr="004B1779">
        <w:tc>
          <w:tcPr>
            <w:tcW w:w="1366" w:type="dxa"/>
          </w:tcPr>
          <w:p w14:paraId="2DFBD44E" w14:textId="77777777" w:rsidR="004B1779" w:rsidRPr="001A6C42" w:rsidRDefault="004B1779" w:rsidP="004B1779">
            <w:pPr>
              <w:rPr>
                <w:sz w:val="18"/>
                <w:szCs w:val="18"/>
              </w:rPr>
            </w:pPr>
            <w:r w:rsidRPr="001A6C42">
              <w:rPr>
                <w:sz w:val="18"/>
                <w:szCs w:val="18"/>
              </w:rPr>
              <w:t>/</w:t>
            </w:r>
          </w:p>
        </w:tc>
        <w:tc>
          <w:tcPr>
            <w:tcW w:w="1759" w:type="dxa"/>
          </w:tcPr>
          <w:p w14:paraId="310C8CD4" w14:textId="77777777" w:rsidR="004B1779" w:rsidRPr="001A6C42" w:rsidRDefault="004B1779" w:rsidP="004B1779">
            <w:pPr>
              <w:rPr>
                <w:sz w:val="18"/>
                <w:szCs w:val="18"/>
              </w:rPr>
            </w:pPr>
            <w:r w:rsidRPr="001A6C42">
              <w:rPr>
                <w:sz w:val="18"/>
                <w:szCs w:val="18"/>
              </w:rPr>
              <w:t>/</w:t>
            </w:r>
          </w:p>
        </w:tc>
        <w:tc>
          <w:tcPr>
            <w:tcW w:w="919" w:type="dxa"/>
          </w:tcPr>
          <w:p w14:paraId="49836859" w14:textId="77777777" w:rsidR="004B1779" w:rsidRPr="001A6C42" w:rsidRDefault="004B1779" w:rsidP="004B1779">
            <w:pPr>
              <w:jc w:val="center"/>
              <w:rPr>
                <w:sz w:val="18"/>
                <w:szCs w:val="18"/>
              </w:rPr>
            </w:pPr>
            <w:r w:rsidRPr="001A6C42">
              <w:rPr>
                <w:sz w:val="18"/>
                <w:szCs w:val="18"/>
              </w:rPr>
              <w:t>/</w:t>
            </w:r>
          </w:p>
        </w:tc>
        <w:tc>
          <w:tcPr>
            <w:tcW w:w="4405" w:type="dxa"/>
          </w:tcPr>
          <w:p w14:paraId="5146F52C" w14:textId="77777777" w:rsidR="004B1779" w:rsidRPr="001A6C42" w:rsidRDefault="004B1779" w:rsidP="004B1779">
            <w:pPr>
              <w:pStyle w:val="RepTable"/>
              <w:rPr>
                <w:sz w:val="18"/>
                <w:szCs w:val="18"/>
              </w:rPr>
            </w:pPr>
            <w:r w:rsidRPr="001A6C42">
              <w:rPr>
                <w:sz w:val="18"/>
                <w:szCs w:val="18"/>
              </w:rPr>
              <w:t xml:space="preserve">Hoe 130060 Determination of concentrations in dietary formulations by high performance liquid chromatography </w:t>
            </w:r>
          </w:p>
          <w:p w14:paraId="2A3886D5" w14:textId="77777777" w:rsidR="004B1779" w:rsidRPr="001A6C42" w:rsidRDefault="004B1779" w:rsidP="004B1779">
            <w:pPr>
              <w:pStyle w:val="RepTable"/>
              <w:rPr>
                <w:sz w:val="18"/>
                <w:szCs w:val="18"/>
              </w:rPr>
            </w:pPr>
            <w:r w:rsidRPr="001A6C42">
              <w:rPr>
                <w:sz w:val="18"/>
                <w:szCs w:val="18"/>
              </w:rPr>
              <w:t xml:space="preserve">Report 96.0191 </w:t>
            </w:r>
          </w:p>
          <w:p w14:paraId="559957CB" w14:textId="77777777" w:rsidR="004B1779" w:rsidRPr="001A6C42" w:rsidRDefault="004B1779" w:rsidP="004B1779">
            <w:pPr>
              <w:pStyle w:val="RepTable"/>
              <w:rPr>
                <w:sz w:val="18"/>
                <w:szCs w:val="18"/>
              </w:rPr>
            </w:pPr>
            <w:r w:rsidRPr="001A6C42">
              <w:rPr>
                <w:sz w:val="18"/>
                <w:szCs w:val="18"/>
              </w:rPr>
              <w:lastRenderedPageBreak/>
              <w:t xml:space="preserve">M-143016-01-1 </w:t>
            </w:r>
          </w:p>
          <w:p w14:paraId="76C9EC59" w14:textId="77777777" w:rsidR="004B1779" w:rsidRPr="001A6C42" w:rsidRDefault="004B1779" w:rsidP="004B1779">
            <w:pPr>
              <w:pStyle w:val="RepTable"/>
              <w:rPr>
                <w:sz w:val="18"/>
                <w:szCs w:val="18"/>
              </w:rPr>
            </w:pPr>
            <w:r w:rsidRPr="001A6C42">
              <w:rPr>
                <w:sz w:val="18"/>
                <w:szCs w:val="18"/>
              </w:rPr>
              <w:t>GLP</w:t>
            </w:r>
          </w:p>
        </w:tc>
        <w:tc>
          <w:tcPr>
            <w:tcW w:w="770" w:type="dxa"/>
          </w:tcPr>
          <w:p w14:paraId="3B7CF7DC"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43D918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905DE3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12B81FB"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2AF12899" w14:textId="77777777" w:rsidTr="004B1779">
        <w:tc>
          <w:tcPr>
            <w:tcW w:w="1366" w:type="dxa"/>
          </w:tcPr>
          <w:p w14:paraId="044C8684" w14:textId="77777777" w:rsidR="004B1779" w:rsidRPr="001A6C42" w:rsidRDefault="004B1779" w:rsidP="004B1779">
            <w:pPr>
              <w:rPr>
                <w:sz w:val="18"/>
                <w:szCs w:val="18"/>
              </w:rPr>
            </w:pPr>
            <w:r w:rsidRPr="001A6C42">
              <w:rPr>
                <w:sz w:val="18"/>
                <w:szCs w:val="18"/>
              </w:rPr>
              <w:t>KCA 5.6.2_04</w:t>
            </w:r>
          </w:p>
        </w:tc>
        <w:tc>
          <w:tcPr>
            <w:tcW w:w="1759" w:type="dxa"/>
          </w:tcPr>
          <w:p w14:paraId="06D1338C" w14:textId="77777777" w:rsidR="004B1779" w:rsidRPr="001A6C42" w:rsidRDefault="004B1779" w:rsidP="004B1779">
            <w:pPr>
              <w:rPr>
                <w:sz w:val="18"/>
                <w:szCs w:val="18"/>
              </w:rPr>
            </w:pPr>
            <w:r w:rsidRPr="001A6C42">
              <w:rPr>
                <w:sz w:val="18"/>
                <w:szCs w:val="18"/>
              </w:rPr>
              <w:t>Hofmann Th</w:t>
            </w:r>
          </w:p>
        </w:tc>
        <w:tc>
          <w:tcPr>
            <w:tcW w:w="919" w:type="dxa"/>
          </w:tcPr>
          <w:p w14:paraId="22B3412D" w14:textId="77777777" w:rsidR="004B1779" w:rsidRPr="001A6C42" w:rsidRDefault="004B1779" w:rsidP="004B1779">
            <w:pPr>
              <w:jc w:val="center"/>
              <w:rPr>
                <w:sz w:val="18"/>
                <w:szCs w:val="18"/>
              </w:rPr>
            </w:pPr>
            <w:r w:rsidRPr="001A6C42">
              <w:rPr>
                <w:sz w:val="18"/>
                <w:szCs w:val="18"/>
              </w:rPr>
              <w:t>2000</w:t>
            </w:r>
          </w:p>
        </w:tc>
        <w:tc>
          <w:tcPr>
            <w:tcW w:w="4405" w:type="dxa"/>
          </w:tcPr>
          <w:p w14:paraId="51D8217B" w14:textId="77777777" w:rsidR="004B1779" w:rsidRPr="001A6C42" w:rsidRDefault="004B1779" w:rsidP="004B1779">
            <w:pPr>
              <w:pStyle w:val="RepTable"/>
              <w:rPr>
                <w:sz w:val="18"/>
                <w:szCs w:val="18"/>
              </w:rPr>
            </w:pPr>
            <w:r w:rsidRPr="001A6C42">
              <w:rPr>
                <w:sz w:val="18"/>
                <w:szCs w:val="18"/>
              </w:rPr>
              <w:t xml:space="preserve">AE F130060; substance technical Code: AE F130060 00 1C95 0001 Rabbit oral developmental toxicity (teratogenicity) study </w:t>
            </w:r>
          </w:p>
          <w:p w14:paraId="6B89461F" w14:textId="77777777" w:rsidR="004B1779" w:rsidRPr="001A6C42" w:rsidRDefault="004B1779" w:rsidP="004B1779">
            <w:pPr>
              <w:pStyle w:val="RepTable"/>
              <w:rPr>
                <w:sz w:val="18"/>
                <w:szCs w:val="18"/>
              </w:rPr>
            </w:pPr>
            <w:r w:rsidRPr="001A6C42">
              <w:rPr>
                <w:sz w:val="18"/>
                <w:szCs w:val="18"/>
              </w:rPr>
              <w:t xml:space="preserve">Report 98.0254 </w:t>
            </w:r>
          </w:p>
          <w:p w14:paraId="0C53F652" w14:textId="77777777" w:rsidR="004B1779" w:rsidRPr="001A6C42" w:rsidRDefault="004B1779" w:rsidP="004B1779">
            <w:pPr>
              <w:pStyle w:val="RepTable"/>
              <w:rPr>
                <w:sz w:val="18"/>
                <w:szCs w:val="18"/>
              </w:rPr>
            </w:pPr>
            <w:r w:rsidRPr="001A6C42">
              <w:rPr>
                <w:sz w:val="18"/>
                <w:szCs w:val="18"/>
              </w:rPr>
              <w:t xml:space="preserve">M-181336-02-1 </w:t>
            </w:r>
          </w:p>
          <w:p w14:paraId="0C1D605D" w14:textId="77777777" w:rsidR="004B1779" w:rsidRPr="001A6C42" w:rsidRDefault="004B1779" w:rsidP="004B1779">
            <w:pPr>
              <w:pStyle w:val="RepTable"/>
              <w:rPr>
                <w:sz w:val="18"/>
                <w:szCs w:val="18"/>
              </w:rPr>
            </w:pPr>
            <w:r w:rsidRPr="001A6C42">
              <w:rPr>
                <w:sz w:val="18"/>
                <w:szCs w:val="18"/>
              </w:rPr>
              <w:t>GLP</w:t>
            </w:r>
          </w:p>
        </w:tc>
        <w:tc>
          <w:tcPr>
            <w:tcW w:w="770" w:type="dxa"/>
          </w:tcPr>
          <w:p w14:paraId="5E068894" w14:textId="77777777" w:rsidR="004B1779" w:rsidRPr="001A6C42" w:rsidRDefault="004B1779" w:rsidP="004B1779">
            <w:pPr>
              <w:jc w:val="center"/>
              <w:rPr>
                <w:sz w:val="18"/>
                <w:szCs w:val="18"/>
              </w:rPr>
            </w:pPr>
            <w:r w:rsidRPr="001A6C42">
              <w:rPr>
                <w:sz w:val="18"/>
                <w:szCs w:val="18"/>
              </w:rPr>
              <w:t>N</w:t>
            </w:r>
          </w:p>
        </w:tc>
        <w:tc>
          <w:tcPr>
            <w:tcW w:w="1341" w:type="dxa"/>
          </w:tcPr>
          <w:p w14:paraId="3BB289D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B5E71B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3D624F" w14:textId="77777777" w:rsidR="004B1779" w:rsidRPr="001A6C42" w:rsidRDefault="004B1779" w:rsidP="004B1779">
            <w:pPr>
              <w:jc w:val="center"/>
              <w:rPr>
                <w:sz w:val="18"/>
                <w:szCs w:val="18"/>
                <w:highlight w:val="yellow"/>
                <w:lang w:val="en-GB"/>
              </w:rPr>
            </w:pPr>
            <w:r w:rsidRPr="001A6C42">
              <w:rPr>
                <w:sz w:val="18"/>
                <w:szCs w:val="18"/>
              </w:rPr>
              <w:t>Bayer CropScience</w:t>
            </w:r>
          </w:p>
        </w:tc>
      </w:tr>
      <w:tr w:rsidR="004B1779" w:rsidRPr="001A6C42" w14:paraId="2933E050" w14:textId="77777777" w:rsidTr="004B1779">
        <w:tc>
          <w:tcPr>
            <w:tcW w:w="1366" w:type="dxa"/>
          </w:tcPr>
          <w:p w14:paraId="00AF3C65" w14:textId="77777777" w:rsidR="004B1779" w:rsidRPr="001A6C42" w:rsidRDefault="004B1779" w:rsidP="004B1779">
            <w:pPr>
              <w:rPr>
                <w:sz w:val="18"/>
                <w:szCs w:val="18"/>
              </w:rPr>
            </w:pPr>
            <w:r w:rsidRPr="001A6C42">
              <w:rPr>
                <w:sz w:val="18"/>
                <w:szCs w:val="18"/>
              </w:rPr>
              <w:t>KCA 5.1.1 /01</w:t>
            </w:r>
          </w:p>
        </w:tc>
        <w:tc>
          <w:tcPr>
            <w:tcW w:w="1759" w:type="dxa"/>
          </w:tcPr>
          <w:p w14:paraId="5DACA041" w14:textId="77777777" w:rsidR="004B1779" w:rsidRPr="001A6C42" w:rsidRDefault="004B1779" w:rsidP="004B1779">
            <w:pPr>
              <w:rPr>
                <w:sz w:val="18"/>
                <w:szCs w:val="18"/>
              </w:rPr>
            </w:pPr>
            <w:r w:rsidRPr="001A6C42">
              <w:rPr>
                <w:sz w:val="18"/>
                <w:szCs w:val="18"/>
              </w:rPr>
              <w:t>Anonymous</w:t>
            </w:r>
          </w:p>
        </w:tc>
        <w:tc>
          <w:tcPr>
            <w:tcW w:w="919" w:type="dxa"/>
          </w:tcPr>
          <w:p w14:paraId="428CD098" w14:textId="77777777" w:rsidR="004B1779" w:rsidRPr="001A6C42" w:rsidRDefault="004B1779" w:rsidP="004B1779">
            <w:pPr>
              <w:jc w:val="center"/>
              <w:rPr>
                <w:sz w:val="18"/>
                <w:szCs w:val="18"/>
              </w:rPr>
            </w:pPr>
            <w:r w:rsidRPr="001A6C42">
              <w:rPr>
                <w:sz w:val="18"/>
                <w:szCs w:val="18"/>
              </w:rPr>
              <w:t>1997</w:t>
            </w:r>
          </w:p>
        </w:tc>
        <w:tc>
          <w:tcPr>
            <w:tcW w:w="4405" w:type="dxa"/>
          </w:tcPr>
          <w:p w14:paraId="2F2B1EED" w14:textId="77777777" w:rsidR="004B1779" w:rsidRPr="001A6C42" w:rsidRDefault="004B1779" w:rsidP="004B1779">
            <w:pPr>
              <w:pStyle w:val="RepTable"/>
              <w:rPr>
                <w:sz w:val="18"/>
                <w:szCs w:val="18"/>
              </w:rPr>
            </w:pPr>
            <w:r w:rsidRPr="001A6C42">
              <w:rPr>
                <w:sz w:val="18"/>
                <w:szCs w:val="18"/>
              </w:rPr>
              <w:t xml:space="preserve">Rat preliminary toxicokinetics: Absorption, distribution and elimination - oral low dose (10 mg/kg body weight) and oral high dose (1000 mg/kg body weight) Code: (2- pyrimidyl-14C) AE F130060 </w:t>
            </w:r>
          </w:p>
          <w:p w14:paraId="244E3D6C" w14:textId="77777777" w:rsidR="004B1779" w:rsidRPr="001A6C42" w:rsidRDefault="004B1779" w:rsidP="004B1779">
            <w:pPr>
              <w:pStyle w:val="RepTable"/>
              <w:rPr>
                <w:sz w:val="18"/>
                <w:szCs w:val="18"/>
              </w:rPr>
            </w:pPr>
            <w:r w:rsidRPr="001A6C42">
              <w:rPr>
                <w:sz w:val="18"/>
                <w:szCs w:val="18"/>
              </w:rPr>
              <w:t xml:space="preserve">Bayer CropScience, </w:t>
            </w:r>
          </w:p>
          <w:p w14:paraId="68970B1C" w14:textId="77777777" w:rsidR="004B1779" w:rsidRPr="001A6C42" w:rsidRDefault="004B1779" w:rsidP="004B1779">
            <w:pPr>
              <w:pStyle w:val="RepTable"/>
              <w:rPr>
                <w:sz w:val="18"/>
                <w:szCs w:val="18"/>
              </w:rPr>
            </w:pPr>
            <w:r w:rsidRPr="001A6C42">
              <w:rPr>
                <w:sz w:val="18"/>
                <w:szCs w:val="18"/>
              </w:rPr>
              <w:t xml:space="preserve">Report No.: C006347, </w:t>
            </w:r>
          </w:p>
          <w:p w14:paraId="059217D4" w14:textId="77777777" w:rsidR="004B1779" w:rsidRPr="001A6C42" w:rsidRDefault="004B1779" w:rsidP="004B1779">
            <w:pPr>
              <w:pStyle w:val="RepTable"/>
              <w:rPr>
                <w:sz w:val="18"/>
                <w:szCs w:val="18"/>
              </w:rPr>
            </w:pPr>
            <w:r w:rsidRPr="001A6C42">
              <w:rPr>
                <w:sz w:val="18"/>
                <w:szCs w:val="18"/>
              </w:rPr>
              <w:t xml:space="preserve">Edition Number: M-193715-01-1 </w:t>
            </w:r>
          </w:p>
          <w:p w14:paraId="50A8CDA5" w14:textId="77777777" w:rsidR="004B1779" w:rsidRPr="001A6C42" w:rsidRDefault="004B1779" w:rsidP="004B1779">
            <w:pPr>
              <w:pStyle w:val="RepTable"/>
              <w:rPr>
                <w:sz w:val="18"/>
                <w:szCs w:val="18"/>
              </w:rPr>
            </w:pPr>
            <w:r w:rsidRPr="001A6C42">
              <w:rPr>
                <w:sz w:val="18"/>
                <w:szCs w:val="18"/>
              </w:rPr>
              <w:t xml:space="preserve">EPA MRID No.: 45386407 </w:t>
            </w:r>
          </w:p>
          <w:p w14:paraId="76E62488" w14:textId="77777777" w:rsidR="004B1779" w:rsidRPr="001A6C42" w:rsidRDefault="004B1779" w:rsidP="004B1779">
            <w:pPr>
              <w:pStyle w:val="RepTable"/>
              <w:rPr>
                <w:sz w:val="18"/>
                <w:szCs w:val="18"/>
              </w:rPr>
            </w:pPr>
            <w:r w:rsidRPr="001A6C42">
              <w:rPr>
                <w:sz w:val="18"/>
                <w:szCs w:val="18"/>
              </w:rPr>
              <w:t xml:space="preserve">Date: 1997-07-01 </w:t>
            </w:r>
          </w:p>
          <w:p w14:paraId="76145D5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64D5D53" w14:textId="77777777" w:rsidR="004B1779" w:rsidRPr="001A6C42" w:rsidRDefault="004B1779" w:rsidP="004B1779">
            <w:pPr>
              <w:jc w:val="center"/>
              <w:rPr>
                <w:sz w:val="18"/>
                <w:szCs w:val="18"/>
              </w:rPr>
            </w:pPr>
            <w:r w:rsidRPr="001A6C42">
              <w:rPr>
                <w:sz w:val="18"/>
                <w:szCs w:val="18"/>
              </w:rPr>
              <w:t>Y</w:t>
            </w:r>
          </w:p>
        </w:tc>
        <w:tc>
          <w:tcPr>
            <w:tcW w:w="1341" w:type="dxa"/>
          </w:tcPr>
          <w:p w14:paraId="6101EBB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1BD2FB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1DC3D9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1CD7C83" w14:textId="77777777" w:rsidTr="004B1779">
        <w:tc>
          <w:tcPr>
            <w:tcW w:w="1366" w:type="dxa"/>
          </w:tcPr>
          <w:p w14:paraId="46312CB6" w14:textId="77777777" w:rsidR="004B1779" w:rsidRPr="001A6C42" w:rsidRDefault="004B1779" w:rsidP="004B1779">
            <w:pPr>
              <w:rPr>
                <w:sz w:val="18"/>
                <w:szCs w:val="18"/>
              </w:rPr>
            </w:pPr>
            <w:r w:rsidRPr="001A6C42">
              <w:rPr>
                <w:sz w:val="18"/>
                <w:szCs w:val="18"/>
              </w:rPr>
              <w:t>KCA 5.1.1 /02</w:t>
            </w:r>
          </w:p>
        </w:tc>
        <w:tc>
          <w:tcPr>
            <w:tcW w:w="1759" w:type="dxa"/>
          </w:tcPr>
          <w:p w14:paraId="678D1F2D" w14:textId="77777777" w:rsidR="004B1779" w:rsidRPr="001A6C42" w:rsidRDefault="004B1779" w:rsidP="004B1779">
            <w:pPr>
              <w:rPr>
                <w:sz w:val="18"/>
                <w:szCs w:val="18"/>
              </w:rPr>
            </w:pPr>
            <w:r w:rsidRPr="001A6C42">
              <w:rPr>
                <w:sz w:val="18"/>
                <w:szCs w:val="18"/>
              </w:rPr>
              <w:t>Anonymous</w:t>
            </w:r>
          </w:p>
        </w:tc>
        <w:tc>
          <w:tcPr>
            <w:tcW w:w="919" w:type="dxa"/>
          </w:tcPr>
          <w:p w14:paraId="2BF1F21E" w14:textId="77777777" w:rsidR="004B1779" w:rsidRPr="001A6C42" w:rsidRDefault="004B1779" w:rsidP="004B1779">
            <w:pPr>
              <w:jc w:val="center"/>
              <w:rPr>
                <w:sz w:val="18"/>
                <w:szCs w:val="18"/>
              </w:rPr>
            </w:pPr>
            <w:r w:rsidRPr="001A6C42">
              <w:rPr>
                <w:sz w:val="18"/>
                <w:szCs w:val="18"/>
              </w:rPr>
              <w:t>2000</w:t>
            </w:r>
          </w:p>
        </w:tc>
        <w:tc>
          <w:tcPr>
            <w:tcW w:w="4405" w:type="dxa"/>
          </w:tcPr>
          <w:p w14:paraId="7BE22A88" w14:textId="77777777" w:rsidR="004B1779" w:rsidRPr="001A6C42" w:rsidRDefault="004B1779" w:rsidP="004B1779">
            <w:pPr>
              <w:pStyle w:val="RepTable"/>
              <w:rPr>
                <w:sz w:val="18"/>
                <w:szCs w:val="18"/>
              </w:rPr>
            </w:pPr>
            <w:r w:rsidRPr="001A6C42">
              <w:rPr>
                <w:sz w:val="18"/>
                <w:szCs w:val="18"/>
              </w:rPr>
              <w:t xml:space="preserve">Rat preliminary toxicokinetics: Metabolism - oral low dose (10 mg/kg body weight) and oral high dose (1000 mg/kg body weight) Code:(2- 14C-pyrimidyl)- AE F130060 </w:t>
            </w:r>
          </w:p>
          <w:p w14:paraId="2E86A81B" w14:textId="77777777" w:rsidR="004B1779" w:rsidRPr="001A6C42" w:rsidRDefault="004B1779" w:rsidP="004B1779">
            <w:pPr>
              <w:pStyle w:val="RepTable"/>
              <w:rPr>
                <w:sz w:val="18"/>
                <w:szCs w:val="18"/>
              </w:rPr>
            </w:pPr>
            <w:r w:rsidRPr="001A6C42">
              <w:rPr>
                <w:sz w:val="18"/>
                <w:szCs w:val="18"/>
              </w:rPr>
              <w:t xml:space="preserve">Bayer CropScience, </w:t>
            </w:r>
          </w:p>
          <w:p w14:paraId="7EEBE1A8" w14:textId="77777777" w:rsidR="004B1779" w:rsidRPr="001A6C42" w:rsidRDefault="004B1779" w:rsidP="004B1779">
            <w:pPr>
              <w:pStyle w:val="RepTable"/>
              <w:rPr>
                <w:sz w:val="18"/>
                <w:szCs w:val="18"/>
              </w:rPr>
            </w:pPr>
            <w:r w:rsidRPr="001A6C42">
              <w:rPr>
                <w:sz w:val="18"/>
                <w:szCs w:val="18"/>
              </w:rPr>
              <w:t xml:space="preserve">Report No.: C008354, </w:t>
            </w:r>
          </w:p>
          <w:p w14:paraId="3A3CDFAB" w14:textId="77777777" w:rsidR="004B1779" w:rsidRPr="001A6C42" w:rsidRDefault="004B1779" w:rsidP="004B1779">
            <w:pPr>
              <w:pStyle w:val="RepTable"/>
              <w:rPr>
                <w:sz w:val="18"/>
                <w:szCs w:val="18"/>
              </w:rPr>
            </w:pPr>
            <w:r w:rsidRPr="001A6C42">
              <w:rPr>
                <w:sz w:val="18"/>
                <w:szCs w:val="18"/>
              </w:rPr>
              <w:t xml:space="preserve">Edition Number: M-197417-01-1 </w:t>
            </w:r>
          </w:p>
          <w:p w14:paraId="4C5D83DA" w14:textId="77777777" w:rsidR="004B1779" w:rsidRPr="001A6C42" w:rsidRDefault="004B1779" w:rsidP="004B1779">
            <w:pPr>
              <w:pStyle w:val="RepTable"/>
              <w:rPr>
                <w:sz w:val="18"/>
                <w:szCs w:val="18"/>
              </w:rPr>
            </w:pPr>
            <w:r w:rsidRPr="001A6C42">
              <w:rPr>
                <w:sz w:val="18"/>
                <w:szCs w:val="18"/>
              </w:rPr>
              <w:t xml:space="preserve">EPA MRID No.: 45386408 </w:t>
            </w:r>
          </w:p>
          <w:p w14:paraId="3A982F24" w14:textId="77777777" w:rsidR="004B1779" w:rsidRPr="001A6C42" w:rsidRDefault="004B1779" w:rsidP="004B1779">
            <w:pPr>
              <w:pStyle w:val="RepTable"/>
              <w:rPr>
                <w:sz w:val="18"/>
                <w:szCs w:val="18"/>
              </w:rPr>
            </w:pPr>
            <w:r w:rsidRPr="001A6C42">
              <w:rPr>
                <w:sz w:val="18"/>
                <w:szCs w:val="18"/>
              </w:rPr>
              <w:t xml:space="preserve">Date: 2000-07-19 </w:t>
            </w:r>
          </w:p>
          <w:p w14:paraId="7B5555F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3CFAF10" w14:textId="77777777" w:rsidR="004B1779" w:rsidRPr="001A6C42" w:rsidRDefault="004B1779" w:rsidP="004B1779">
            <w:pPr>
              <w:jc w:val="center"/>
              <w:rPr>
                <w:sz w:val="18"/>
                <w:szCs w:val="18"/>
              </w:rPr>
            </w:pPr>
            <w:r w:rsidRPr="001A6C42">
              <w:rPr>
                <w:sz w:val="18"/>
                <w:szCs w:val="18"/>
              </w:rPr>
              <w:t>Y</w:t>
            </w:r>
          </w:p>
        </w:tc>
        <w:tc>
          <w:tcPr>
            <w:tcW w:w="1341" w:type="dxa"/>
          </w:tcPr>
          <w:p w14:paraId="217BB37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1A1582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5BF2A7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A3534FC" w14:textId="77777777" w:rsidTr="004B1779">
        <w:tc>
          <w:tcPr>
            <w:tcW w:w="1366" w:type="dxa"/>
          </w:tcPr>
          <w:p w14:paraId="532E8089" w14:textId="77777777" w:rsidR="004B1779" w:rsidRPr="001A6C42" w:rsidRDefault="004B1779" w:rsidP="004B1779">
            <w:pPr>
              <w:rPr>
                <w:sz w:val="18"/>
                <w:szCs w:val="18"/>
              </w:rPr>
            </w:pPr>
            <w:r w:rsidRPr="001A6C42">
              <w:rPr>
                <w:sz w:val="18"/>
                <w:szCs w:val="18"/>
              </w:rPr>
              <w:t>KCA 5.1.1 /03</w:t>
            </w:r>
          </w:p>
        </w:tc>
        <w:tc>
          <w:tcPr>
            <w:tcW w:w="1759" w:type="dxa"/>
          </w:tcPr>
          <w:p w14:paraId="3A05E488" w14:textId="77777777" w:rsidR="004B1779" w:rsidRPr="001A6C42" w:rsidRDefault="004B1779" w:rsidP="004B1779">
            <w:pPr>
              <w:rPr>
                <w:sz w:val="18"/>
                <w:szCs w:val="18"/>
              </w:rPr>
            </w:pPr>
            <w:r w:rsidRPr="001A6C42">
              <w:rPr>
                <w:sz w:val="18"/>
                <w:szCs w:val="18"/>
              </w:rPr>
              <w:t>Anonymous</w:t>
            </w:r>
          </w:p>
        </w:tc>
        <w:tc>
          <w:tcPr>
            <w:tcW w:w="919" w:type="dxa"/>
          </w:tcPr>
          <w:p w14:paraId="0F1D0A4E" w14:textId="77777777" w:rsidR="004B1779" w:rsidRPr="001A6C42" w:rsidRDefault="004B1779" w:rsidP="004B1779">
            <w:pPr>
              <w:jc w:val="center"/>
              <w:rPr>
                <w:sz w:val="18"/>
                <w:szCs w:val="18"/>
              </w:rPr>
            </w:pPr>
            <w:r w:rsidRPr="001A6C42">
              <w:rPr>
                <w:sz w:val="18"/>
                <w:szCs w:val="18"/>
              </w:rPr>
              <w:t>1997</w:t>
            </w:r>
          </w:p>
        </w:tc>
        <w:tc>
          <w:tcPr>
            <w:tcW w:w="4405" w:type="dxa"/>
          </w:tcPr>
          <w:p w14:paraId="6820FE18" w14:textId="77777777" w:rsidR="004B1779" w:rsidRPr="001A6C42" w:rsidRDefault="004B1779" w:rsidP="004B1779">
            <w:pPr>
              <w:pStyle w:val="RepTable"/>
              <w:rPr>
                <w:sz w:val="18"/>
                <w:szCs w:val="18"/>
              </w:rPr>
            </w:pPr>
            <w:r w:rsidRPr="001A6C42">
              <w:rPr>
                <w:sz w:val="18"/>
                <w:szCs w:val="18"/>
              </w:rPr>
              <w:t xml:space="preserve">Rat - Absorption, distribution and elimination - single oral low dose (10 mg/kg body weight) Code: (phenyl-U-14C) AE F130060 </w:t>
            </w:r>
          </w:p>
          <w:p w14:paraId="54C0BB8E" w14:textId="77777777" w:rsidR="004B1779" w:rsidRPr="001A6C42" w:rsidRDefault="004B1779" w:rsidP="004B1779">
            <w:pPr>
              <w:pStyle w:val="RepTable"/>
              <w:rPr>
                <w:sz w:val="18"/>
                <w:szCs w:val="18"/>
              </w:rPr>
            </w:pPr>
            <w:r w:rsidRPr="001A6C42">
              <w:rPr>
                <w:sz w:val="18"/>
                <w:szCs w:val="18"/>
              </w:rPr>
              <w:t xml:space="preserve">Bayer CropScience, </w:t>
            </w:r>
          </w:p>
          <w:p w14:paraId="00E81274" w14:textId="77777777" w:rsidR="004B1779" w:rsidRPr="001A6C42" w:rsidRDefault="004B1779" w:rsidP="004B1779">
            <w:pPr>
              <w:pStyle w:val="RepTable"/>
              <w:rPr>
                <w:sz w:val="18"/>
                <w:szCs w:val="18"/>
              </w:rPr>
            </w:pPr>
            <w:r w:rsidRPr="001A6C42">
              <w:rPr>
                <w:sz w:val="18"/>
                <w:szCs w:val="18"/>
              </w:rPr>
              <w:t xml:space="preserve">Report No.: C006348, </w:t>
            </w:r>
          </w:p>
          <w:p w14:paraId="621893C7" w14:textId="77777777" w:rsidR="004B1779" w:rsidRPr="001A6C42" w:rsidRDefault="004B1779" w:rsidP="004B1779">
            <w:pPr>
              <w:pStyle w:val="RepTable"/>
              <w:rPr>
                <w:sz w:val="18"/>
                <w:szCs w:val="18"/>
              </w:rPr>
            </w:pPr>
            <w:r w:rsidRPr="001A6C42">
              <w:rPr>
                <w:sz w:val="18"/>
                <w:szCs w:val="18"/>
              </w:rPr>
              <w:t xml:space="preserve">Edition Number: M-193718-01-1 </w:t>
            </w:r>
          </w:p>
          <w:p w14:paraId="63EA1681" w14:textId="77777777" w:rsidR="004B1779" w:rsidRPr="001A6C42" w:rsidRDefault="004B1779" w:rsidP="004B1779">
            <w:pPr>
              <w:pStyle w:val="RepTable"/>
              <w:rPr>
                <w:sz w:val="18"/>
                <w:szCs w:val="18"/>
              </w:rPr>
            </w:pPr>
            <w:r w:rsidRPr="001A6C42">
              <w:rPr>
                <w:sz w:val="18"/>
                <w:szCs w:val="18"/>
              </w:rPr>
              <w:t xml:space="preserve">Date: 1997-07-21 </w:t>
            </w:r>
          </w:p>
          <w:p w14:paraId="266E36AB" w14:textId="77777777" w:rsidR="004B1779" w:rsidRPr="001A6C42" w:rsidRDefault="004B1779" w:rsidP="004B1779">
            <w:pPr>
              <w:pStyle w:val="RepTable"/>
              <w:rPr>
                <w:sz w:val="18"/>
                <w:szCs w:val="18"/>
              </w:rPr>
            </w:pPr>
            <w:r w:rsidRPr="001A6C42">
              <w:rPr>
                <w:sz w:val="18"/>
                <w:szCs w:val="18"/>
              </w:rPr>
              <w:lastRenderedPageBreak/>
              <w:t>GLP/GEP: yes, unpublished</w:t>
            </w:r>
          </w:p>
        </w:tc>
        <w:tc>
          <w:tcPr>
            <w:tcW w:w="770" w:type="dxa"/>
          </w:tcPr>
          <w:p w14:paraId="6D3415DC"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02378DA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842663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658DD7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07627A9" w14:textId="77777777" w:rsidTr="004B1779">
        <w:tc>
          <w:tcPr>
            <w:tcW w:w="1366" w:type="dxa"/>
          </w:tcPr>
          <w:p w14:paraId="163E9312" w14:textId="77777777" w:rsidR="004B1779" w:rsidRPr="001A6C42" w:rsidRDefault="004B1779" w:rsidP="004B1779">
            <w:pPr>
              <w:rPr>
                <w:sz w:val="18"/>
                <w:szCs w:val="18"/>
              </w:rPr>
            </w:pPr>
            <w:r w:rsidRPr="001A6C42">
              <w:rPr>
                <w:sz w:val="18"/>
                <w:szCs w:val="18"/>
              </w:rPr>
              <w:t>KCA 5.1.1 /04</w:t>
            </w:r>
          </w:p>
        </w:tc>
        <w:tc>
          <w:tcPr>
            <w:tcW w:w="1759" w:type="dxa"/>
          </w:tcPr>
          <w:p w14:paraId="799CE61D" w14:textId="77777777" w:rsidR="004B1779" w:rsidRPr="001A6C42" w:rsidRDefault="004B1779" w:rsidP="004B1779">
            <w:pPr>
              <w:rPr>
                <w:sz w:val="18"/>
                <w:szCs w:val="18"/>
              </w:rPr>
            </w:pPr>
            <w:r w:rsidRPr="001A6C42">
              <w:rPr>
                <w:sz w:val="18"/>
                <w:szCs w:val="18"/>
              </w:rPr>
              <w:t>Anonymous</w:t>
            </w:r>
          </w:p>
        </w:tc>
        <w:tc>
          <w:tcPr>
            <w:tcW w:w="919" w:type="dxa"/>
          </w:tcPr>
          <w:p w14:paraId="1334D8CE" w14:textId="77777777" w:rsidR="004B1779" w:rsidRPr="001A6C42" w:rsidRDefault="004B1779" w:rsidP="004B1779">
            <w:pPr>
              <w:jc w:val="center"/>
              <w:rPr>
                <w:sz w:val="18"/>
                <w:szCs w:val="18"/>
              </w:rPr>
            </w:pPr>
            <w:r w:rsidRPr="001A6C42">
              <w:rPr>
                <w:sz w:val="18"/>
                <w:szCs w:val="18"/>
              </w:rPr>
              <w:t>1999</w:t>
            </w:r>
          </w:p>
        </w:tc>
        <w:tc>
          <w:tcPr>
            <w:tcW w:w="4405" w:type="dxa"/>
          </w:tcPr>
          <w:p w14:paraId="6D6E0A76" w14:textId="77777777" w:rsidR="004B1779" w:rsidRPr="001A6C42" w:rsidRDefault="004B1779" w:rsidP="004B1779">
            <w:pPr>
              <w:pStyle w:val="RepTable"/>
              <w:rPr>
                <w:sz w:val="18"/>
                <w:szCs w:val="18"/>
              </w:rPr>
            </w:pPr>
            <w:r w:rsidRPr="001A6C42">
              <w:rPr>
                <w:sz w:val="18"/>
                <w:szCs w:val="18"/>
              </w:rPr>
              <w:t xml:space="preserve">Rat - Excretion via the bile - single oral low dose (10 mg/kg body weight) Code: (phenyl-U-14C) AE F130060 </w:t>
            </w:r>
          </w:p>
          <w:p w14:paraId="3194307A" w14:textId="77777777" w:rsidR="004B1779" w:rsidRPr="001A6C42" w:rsidRDefault="004B1779" w:rsidP="004B1779">
            <w:pPr>
              <w:pStyle w:val="RepTable"/>
              <w:rPr>
                <w:sz w:val="18"/>
                <w:szCs w:val="18"/>
              </w:rPr>
            </w:pPr>
            <w:r w:rsidRPr="001A6C42">
              <w:rPr>
                <w:sz w:val="18"/>
                <w:szCs w:val="18"/>
              </w:rPr>
              <w:t xml:space="preserve">Bayer CropScience, </w:t>
            </w:r>
          </w:p>
          <w:p w14:paraId="1D148978" w14:textId="77777777" w:rsidR="004B1779" w:rsidRPr="001A6C42" w:rsidRDefault="004B1779" w:rsidP="004B1779">
            <w:pPr>
              <w:pStyle w:val="RepTable"/>
              <w:rPr>
                <w:sz w:val="18"/>
                <w:szCs w:val="18"/>
              </w:rPr>
            </w:pPr>
            <w:r w:rsidRPr="001A6C42">
              <w:rPr>
                <w:sz w:val="18"/>
                <w:szCs w:val="18"/>
              </w:rPr>
              <w:t xml:space="preserve">Report No.: C006349, </w:t>
            </w:r>
          </w:p>
          <w:p w14:paraId="37EA8F92" w14:textId="77777777" w:rsidR="004B1779" w:rsidRPr="001A6C42" w:rsidRDefault="004B1779" w:rsidP="004B1779">
            <w:pPr>
              <w:pStyle w:val="RepTable"/>
              <w:rPr>
                <w:sz w:val="18"/>
                <w:szCs w:val="18"/>
              </w:rPr>
            </w:pPr>
            <w:r w:rsidRPr="001A6C42">
              <w:rPr>
                <w:sz w:val="18"/>
                <w:szCs w:val="18"/>
              </w:rPr>
              <w:t xml:space="preserve">Edition Number: M-193724-01-1 </w:t>
            </w:r>
          </w:p>
          <w:p w14:paraId="3C9298C0" w14:textId="77777777" w:rsidR="004B1779" w:rsidRPr="001A6C42" w:rsidRDefault="004B1779" w:rsidP="004B1779">
            <w:pPr>
              <w:pStyle w:val="RepTable"/>
              <w:rPr>
                <w:sz w:val="18"/>
                <w:szCs w:val="18"/>
              </w:rPr>
            </w:pPr>
            <w:r w:rsidRPr="001A6C42">
              <w:rPr>
                <w:sz w:val="18"/>
                <w:szCs w:val="18"/>
              </w:rPr>
              <w:t xml:space="preserve">Date: 1999-07-23 </w:t>
            </w:r>
          </w:p>
          <w:p w14:paraId="5EFAC6E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5AC8A5E" w14:textId="77777777" w:rsidR="004B1779" w:rsidRPr="001A6C42" w:rsidRDefault="004B1779" w:rsidP="004B1779">
            <w:pPr>
              <w:jc w:val="center"/>
              <w:rPr>
                <w:sz w:val="18"/>
                <w:szCs w:val="18"/>
              </w:rPr>
            </w:pPr>
            <w:r w:rsidRPr="001A6C42">
              <w:rPr>
                <w:sz w:val="18"/>
                <w:szCs w:val="18"/>
              </w:rPr>
              <w:t>Y</w:t>
            </w:r>
          </w:p>
        </w:tc>
        <w:tc>
          <w:tcPr>
            <w:tcW w:w="1341" w:type="dxa"/>
          </w:tcPr>
          <w:p w14:paraId="57450FD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F7C8C5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82076B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D000BFE" w14:textId="77777777" w:rsidTr="004B1779">
        <w:tc>
          <w:tcPr>
            <w:tcW w:w="1366" w:type="dxa"/>
          </w:tcPr>
          <w:p w14:paraId="5FDC638C" w14:textId="77777777" w:rsidR="004B1779" w:rsidRPr="001A6C42" w:rsidRDefault="004B1779" w:rsidP="004B1779">
            <w:pPr>
              <w:rPr>
                <w:sz w:val="18"/>
                <w:szCs w:val="18"/>
              </w:rPr>
            </w:pPr>
            <w:r w:rsidRPr="001A6C42">
              <w:rPr>
                <w:sz w:val="18"/>
                <w:szCs w:val="18"/>
              </w:rPr>
              <w:t>KCA 5.1.1 /05</w:t>
            </w:r>
          </w:p>
        </w:tc>
        <w:tc>
          <w:tcPr>
            <w:tcW w:w="1759" w:type="dxa"/>
          </w:tcPr>
          <w:p w14:paraId="24E3D3F1" w14:textId="77777777" w:rsidR="004B1779" w:rsidRPr="001A6C42" w:rsidRDefault="004B1779" w:rsidP="004B1779">
            <w:pPr>
              <w:rPr>
                <w:sz w:val="18"/>
                <w:szCs w:val="18"/>
              </w:rPr>
            </w:pPr>
            <w:r w:rsidRPr="001A6C42">
              <w:rPr>
                <w:sz w:val="18"/>
                <w:szCs w:val="18"/>
              </w:rPr>
              <w:t>Anonymous</w:t>
            </w:r>
          </w:p>
        </w:tc>
        <w:tc>
          <w:tcPr>
            <w:tcW w:w="919" w:type="dxa"/>
          </w:tcPr>
          <w:p w14:paraId="53469579" w14:textId="77777777" w:rsidR="004B1779" w:rsidRPr="001A6C42" w:rsidRDefault="004B1779" w:rsidP="004B1779">
            <w:pPr>
              <w:jc w:val="center"/>
              <w:rPr>
                <w:sz w:val="18"/>
                <w:szCs w:val="18"/>
              </w:rPr>
            </w:pPr>
            <w:r w:rsidRPr="001A6C42">
              <w:rPr>
                <w:sz w:val="18"/>
                <w:szCs w:val="18"/>
              </w:rPr>
              <w:t>2000</w:t>
            </w:r>
          </w:p>
        </w:tc>
        <w:tc>
          <w:tcPr>
            <w:tcW w:w="4405" w:type="dxa"/>
          </w:tcPr>
          <w:p w14:paraId="55E12364" w14:textId="77777777" w:rsidR="004B1779" w:rsidRPr="001A6C42" w:rsidRDefault="004B1779" w:rsidP="004B1779">
            <w:pPr>
              <w:pStyle w:val="RepTable"/>
              <w:rPr>
                <w:sz w:val="18"/>
                <w:szCs w:val="18"/>
              </w:rPr>
            </w:pPr>
            <w:r w:rsidRPr="001A6C42">
              <w:rPr>
                <w:sz w:val="18"/>
                <w:szCs w:val="18"/>
              </w:rPr>
              <w:t xml:space="preserve">Rat metabolism - single oral low dose (10 mg/kg body weight) (U-14C-phenyl)-AE F130060 </w:t>
            </w:r>
          </w:p>
          <w:p w14:paraId="39178467" w14:textId="77777777" w:rsidR="004B1779" w:rsidRPr="001A6C42" w:rsidRDefault="004B1779" w:rsidP="004B1779">
            <w:pPr>
              <w:pStyle w:val="RepTable"/>
              <w:rPr>
                <w:sz w:val="18"/>
                <w:szCs w:val="18"/>
              </w:rPr>
            </w:pPr>
            <w:r w:rsidRPr="001A6C42">
              <w:rPr>
                <w:sz w:val="18"/>
                <w:szCs w:val="18"/>
              </w:rPr>
              <w:t xml:space="preserve">Bayer CropScience, </w:t>
            </w:r>
          </w:p>
          <w:p w14:paraId="563F2B6C" w14:textId="77777777" w:rsidR="004B1779" w:rsidRPr="001A6C42" w:rsidRDefault="004B1779" w:rsidP="004B1779">
            <w:pPr>
              <w:pStyle w:val="RepTable"/>
              <w:rPr>
                <w:sz w:val="18"/>
                <w:szCs w:val="18"/>
              </w:rPr>
            </w:pPr>
            <w:r w:rsidRPr="001A6C42">
              <w:rPr>
                <w:sz w:val="18"/>
                <w:szCs w:val="18"/>
              </w:rPr>
              <w:t xml:space="preserve">Report No.: C008356, </w:t>
            </w:r>
          </w:p>
          <w:p w14:paraId="5071BD6D" w14:textId="77777777" w:rsidR="004B1779" w:rsidRPr="001A6C42" w:rsidRDefault="004B1779" w:rsidP="004B1779">
            <w:pPr>
              <w:pStyle w:val="RepTable"/>
              <w:rPr>
                <w:sz w:val="18"/>
                <w:szCs w:val="18"/>
              </w:rPr>
            </w:pPr>
            <w:r w:rsidRPr="001A6C42">
              <w:rPr>
                <w:sz w:val="18"/>
                <w:szCs w:val="18"/>
              </w:rPr>
              <w:t xml:space="preserve">Edition Number: M-197419-01-1 </w:t>
            </w:r>
          </w:p>
          <w:p w14:paraId="367CEDB8" w14:textId="77777777" w:rsidR="004B1779" w:rsidRPr="001A6C42" w:rsidRDefault="004B1779" w:rsidP="004B1779">
            <w:pPr>
              <w:pStyle w:val="RepTable"/>
              <w:rPr>
                <w:sz w:val="18"/>
                <w:szCs w:val="18"/>
              </w:rPr>
            </w:pPr>
            <w:r w:rsidRPr="001A6C42">
              <w:rPr>
                <w:sz w:val="18"/>
                <w:szCs w:val="18"/>
              </w:rPr>
              <w:t xml:space="preserve">EPA MRID No.: 45386411 </w:t>
            </w:r>
          </w:p>
          <w:p w14:paraId="71B86DA1" w14:textId="77777777" w:rsidR="004B1779" w:rsidRPr="001A6C42" w:rsidRDefault="004B1779" w:rsidP="004B1779">
            <w:pPr>
              <w:pStyle w:val="RepTable"/>
              <w:rPr>
                <w:sz w:val="18"/>
                <w:szCs w:val="18"/>
              </w:rPr>
            </w:pPr>
            <w:r w:rsidRPr="001A6C42">
              <w:rPr>
                <w:sz w:val="18"/>
                <w:szCs w:val="18"/>
              </w:rPr>
              <w:t xml:space="preserve">Date: 2000-05-15 </w:t>
            </w:r>
          </w:p>
          <w:p w14:paraId="4B52A5C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CADEF73" w14:textId="77777777" w:rsidR="004B1779" w:rsidRPr="001A6C42" w:rsidRDefault="004B1779" w:rsidP="004B1779">
            <w:pPr>
              <w:jc w:val="center"/>
              <w:rPr>
                <w:sz w:val="18"/>
                <w:szCs w:val="18"/>
              </w:rPr>
            </w:pPr>
            <w:r w:rsidRPr="001A6C42">
              <w:rPr>
                <w:sz w:val="18"/>
                <w:szCs w:val="18"/>
              </w:rPr>
              <w:t>Y</w:t>
            </w:r>
          </w:p>
        </w:tc>
        <w:tc>
          <w:tcPr>
            <w:tcW w:w="1341" w:type="dxa"/>
          </w:tcPr>
          <w:p w14:paraId="77C7DEC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9BB380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E60A75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3466D40" w14:textId="77777777" w:rsidTr="004B1779">
        <w:tc>
          <w:tcPr>
            <w:tcW w:w="1366" w:type="dxa"/>
          </w:tcPr>
          <w:p w14:paraId="15D8FE3F" w14:textId="77777777" w:rsidR="004B1779" w:rsidRPr="001A6C42" w:rsidRDefault="004B1779" w:rsidP="004B1779">
            <w:pPr>
              <w:rPr>
                <w:sz w:val="18"/>
                <w:szCs w:val="18"/>
              </w:rPr>
            </w:pPr>
            <w:r w:rsidRPr="001A6C42">
              <w:rPr>
                <w:sz w:val="18"/>
                <w:szCs w:val="18"/>
              </w:rPr>
              <w:t>KCA 5.1.1 /06</w:t>
            </w:r>
          </w:p>
        </w:tc>
        <w:tc>
          <w:tcPr>
            <w:tcW w:w="1759" w:type="dxa"/>
          </w:tcPr>
          <w:p w14:paraId="409E6ABD" w14:textId="77777777" w:rsidR="004B1779" w:rsidRPr="001A6C42" w:rsidRDefault="004B1779" w:rsidP="004B1779">
            <w:pPr>
              <w:rPr>
                <w:sz w:val="18"/>
                <w:szCs w:val="18"/>
              </w:rPr>
            </w:pPr>
            <w:r w:rsidRPr="001A6C42">
              <w:rPr>
                <w:sz w:val="18"/>
                <w:szCs w:val="18"/>
              </w:rPr>
              <w:t>Anonymous</w:t>
            </w:r>
          </w:p>
        </w:tc>
        <w:tc>
          <w:tcPr>
            <w:tcW w:w="919" w:type="dxa"/>
          </w:tcPr>
          <w:p w14:paraId="1871A2D0" w14:textId="77777777" w:rsidR="004B1779" w:rsidRPr="001A6C42" w:rsidRDefault="004B1779" w:rsidP="004B1779">
            <w:pPr>
              <w:jc w:val="center"/>
              <w:rPr>
                <w:sz w:val="18"/>
                <w:szCs w:val="18"/>
              </w:rPr>
            </w:pPr>
            <w:r w:rsidRPr="001A6C42">
              <w:rPr>
                <w:sz w:val="18"/>
                <w:szCs w:val="18"/>
              </w:rPr>
              <w:t>1998</w:t>
            </w:r>
          </w:p>
        </w:tc>
        <w:tc>
          <w:tcPr>
            <w:tcW w:w="4405" w:type="dxa"/>
          </w:tcPr>
          <w:p w14:paraId="5A7FCA58" w14:textId="77777777" w:rsidR="004B1779" w:rsidRPr="001A6C42" w:rsidRDefault="004B1779" w:rsidP="004B1779">
            <w:pPr>
              <w:pStyle w:val="RepTable"/>
              <w:rPr>
                <w:sz w:val="18"/>
                <w:szCs w:val="18"/>
              </w:rPr>
            </w:pPr>
            <w:r w:rsidRPr="001A6C42">
              <w:rPr>
                <w:sz w:val="18"/>
                <w:szCs w:val="18"/>
              </w:rPr>
              <w:t xml:space="preserve">(Phenyl-U-14C) AE F130060 - Rat absorption, distribution and elimination - oral high dose (1000 mg/kg body weight) </w:t>
            </w:r>
          </w:p>
          <w:p w14:paraId="7382886D" w14:textId="77777777" w:rsidR="004B1779" w:rsidRPr="001A6C42" w:rsidRDefault="004B1779" w:rsidP="004B1779">
            <w:pPr>
              <w:pStyle w:val="RepTable"/>
              <w:rPr>
                <w:sz w:val="18"/>
                <w:szCs w:val="18"/>
              </w:rPr>
            </w:pPr>
            <w:r w:rsidRPr="001A6C42">
              <w:rPr>
                <w:sz w:val="18"/>
                <w:szCs w:val="18"/>
              </w:rPr>
              <w:t xml:space="preserve">Bayer CropScience, </w:t>
            </w:r>
          </w:p>
          <w:p w14:paraId="71B8C477" w14:textId="77777777" w:rsidR="004B1779" w:rsidRPr="001A6C42" w:rsidRDefault="004B1779" w:rsidP="004B1779">
            <w:pPr>
              <w:pStyle w:val="RepTable"/>
              <w:rPr>
                <w:sz w:val="18"/>
                <w:szCs w:val="18"/>
              </w:rPr>
            </w:pPr>
            <w:r w:rsidRPr="001A6C42">
              <w:rPr>
                <w:sz w:val="18"/>
                <w:szCs w:val="18"/>
              </w:rPr>
              <w:t xml:space="preserve">Report No.: A67074, </w:t>
            </w:r>
          </w:p>
          <w:p w14:paraId="585607A2" w14:textId="77777777" w:rsidR="004B1779" w:rsidRPr="001A6C42" w:rsidRDefault="004B1779" w:rsidP="004B1779">
            <w:pPr>
              <w:pStyle w:val="RepTable"/>
              <w:rPr>
                <w:sz w:val="18"/>
                <w:szCs w:val="18"/>
              </w:rPr>
            </w:pPr>
            <w:r w:rsidRPr="001A6C42">
              <w:rPr>
                <w:sz w:val="18"/>
                <w:szCs w:val="18"/>
              </w:rPr>
              <w:t xml:space="preserve">Edition Number: M-147473-01-1 </w:t>
            </w:r>
          </w:p>
          <w:p w14:paraId="776FBC2C" w14:textId="77777777" w:rsidR="004B1779" w:rsidRPr="001A6C42" w:rsidRDefault="004B1779" w:rsidP="004B1779">
            <w:pPr>
              <w:pStyle w:val="RepTable"/>
              <w:rPr>
                <w:sz w:val="18"/>
                <w:szCs w:val="18"/>
              </w:rPr>
            </w:pPr>
            <w:r w:rsidRPr="001A6C42">
              <w:rPr>
                <w:sz w:val="18"/>
                <w:szCs w:val="18"/>
              </w:rPr>
              <w:t xml:space="preserve">Date: 1998-01-29 </w:t>
            </w:r>
          </w:p>
          <w:p w14:paraId="1492DA8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0D607F1" w14:textId="77777777" w:rsidR="004B1779" w:rsidRPr="001A6C42" w:rsidRDefault="004B1779" w:rsidP="004B1779">
            <w:pPr>
              <w:jc w:val="center"/>
              <w:rPr>
                <w:sz w:val="18"/>
                <w:szCs w:val="18"/>
              </w:rPr>
            </w:pPr>
            <w:r w:rsidRPr="001A6C42">
              <w:rPr>
                <w:sz w:val="18"/>
                <w:szCs w:val="18"/>
              </w:rPr>
              <w:t>Y</w:t>
            </w:r>
          </w:p>
        </w:tc>
        <w:tc>
          <w:tcPr>
            <w:tcW w:w="1341" w:type="dxa"/>
          </w:tcPr>
          <w:p w14:paraId="0DFB8A6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5F99A2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39C03B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545D0CD" w14:textId="77777777" w:rsidTr="004B1779">
        <w:tc>
          <w:tcPr>
            <w:tcW w:w="1366" w:type="dxa"/>
          </w:tcPr>
          <w:p w14:paraId="5FDA02D2" w14:textId="77777777" w:rsidR="004B1779" w:rsidRPr="001A6C42" w:rsidRDefault="004B1779" w:rsidP="004B1779">
            <w:pPr>
              <w:rPr>
                <w:sz w:val="18"/>
                <w:szCs w:val="18"/>
              </w:rPr>
            </w:pPr>
            <w:r w:rsidRPr="001A6C42">
              <w:rPr>
                <w:sz w:val="18"/>
                <w:szCs w:val="18"/>
              </w:rPr>
              <w:t>KCA 5.1.1 /07</w:t>
            </w:r>
          </w:p>
        </w:tc>
        <w:tc>
          <w:tcPr>
            <w:tcW w:w="1759" w:type="dxa"/>
          </w:tcPr>
          <w:p w14:paraId="49AB1292" w14:textId="77777777" w:rsidR="004B1779" w:rsidRPr="001A6C42" w:rsidRDefault="004B1779" w:rsidP="004B1779">
            <w:pPr>
              <w:rPr>
                <w:sz w:val="18"/>
                <w:szCs w:val="18"/>
              </w:rPr>
            </w:pPr>
            <w:r w:rsidRPr="001A6C42">
              <w:rPr>
                <w:sz w:val="18"/>
                <w:szCs w:val="18"/>
              </w:rPr>
              <w:t>Anonymous</w:t>
            </w:r>
          </w:p>
        </w:tc>
        <w:tc>
          <w:tcPr>
            <w:tcW w:w="919" w:type="dxa"/>
          </w:tcPr>
          <w:p w14:paraId="42F4548A" w14:textId="77777777" w:rsidR="004B1779" w:rsidRPr="001A6C42" w:rsidRDefault="004B1779" w:rsidP="004B1779">
            <w:pPr>
              <w:jc w:val="center"/>
              <w:rPr>
                <w:sz w:val="18"/>
                <w:szCs w:val="18"/>
              </w:rPr>
            </w:pPr>
            <w:r w:rsidRPr="001A6C42">
              <w:rPr>
                <w:sz w:val="18"/>
                <w:szCs w:val="18"/>
              </w:rPr>
              <w:t>2000</w:t>
            </w:r>
          </w:p>
        </w:tc>
        <w:tc>
          <w:tcPr>
            <w:tcW w:w="4405" w:type="dxa"/>
          </w:tcPr>
          <w:p w14:paraId="325C0262" w14:textId="77777777" w:rsidR="004B1779" w:rsidRPr="001A6C42" w:rsidRDefault="004B1779" w:rsidP="004B1779">
            <w:pPr>
              <w:pStyle w:val="RepTable"/>
              <w:rPr>
                <w:sz w:val="18"/>
                <w:szCs w:val="18"/>
              </w:rPr>
            </w:pPr>
            <w:r w:rsidRPr="001A6C42">
              <w:rPr>
                <w:sz w:val="18"/>
                <w:szCs w:val="18"/>
              </w:rPr>
              <w:t xml:space="preserve">Rat metabolism - single oral high dose (1000 mg/kg body weight) Code: (U-14C-phenyl)- AE F130060 </w:t>
            </w:r>
          </w:p>
          <w:p w14:paraId="0ED431B0" w14:textId="77777777" w:rsidR="004B1779" w:rsidRPr="001A6C42" w:rsidRDefault="004B1779" w:rsidP="004B1779">
            <w:pPr>
              <w:pStyle w:val="RepTable"/>
              <w:rPr>
                <w:sz w:val="18"/>
                <w:szCs w:val="18"/>
              </w:rPr>
            </w:pPr>
            <w:r w:rsidRPr="001A6C42">
              <w:rPr>
                <w:sz w:val="18"/>
                <w:szCs w:val="18"/>
              </w:rPr>
              <w:t xml:space="preserve">Bayer CropScience, </w:t>
            </w:r>
          </w:p>
          <w:p w14:paraId="7D82D65F" w14:textId="77777777" w:rsidR="004B1779" w:rsidRPr="001A6C42" w:rsidRDefault="004B1779" w:rsidP="004B1779">
            <w:pPr>
              <w:pStyle w:val="RepTable"/>
              <w:rPr>
                <w:sz w:val="18"/>
                <w:szCs w:val="18"/>
              </w:rPr>
            </w:pPr>
            <w:r w:rsidRPr="001A6C42">
              <w:rPr>
                <w:sz w:val="18"/>
                <w:szCs w:val="18"/>
              </w:rPr>
              <w:t xml:space="preserve">Report No.: C008355, </w:t>
            </w:r>
          </w:p>
          <w:p w14:paraId="1F66E583" w14:textId="77777777" w:rsidR="004B1779" w:rsidRPr="001A6C42" w:rsidRDefault="004B1779" w:rsidP="004B1779">
            <w:pPr>
              <w:pStyle w:val="RepTable"/>
              <w:rPr>
                <w:sz w:val="18"/>
                <w:szCs w:val="18"/>
              </w:rPr>
            </w:pPr>
            <w:r w:rsidRPr="001A6C42">
              <w:rPr>
                <w:sz w:val="18"/>
                <w:szCs w:val="18"/>
              </w:rPr>
              <w:t xml:space="preserve">Edition Number: M-197418-01-1 </w:t>
            </w:r>
          </w:p>
          <w:p w14:paraId="497F94C0" w14:textId="77777777" w:rsidR="004B1779" w:rsidRPr="001A6C42" w:rsidRDefault="004B1779" w:rsidP="004B1779">
            <w:pPr>
              <w:pStyle w:val="RepTable"/>
              <w:rPr>
                <w:sz w:val="18"/>
                <w:szCs w:val="18"/>
              </w:rPr>
            </w:pPr>
            <w:r w:rsidRPr="001A6C42">
              <w:rPr>
                <w:sz w:val="18"/>
                <w:szCs w:val="18"/>
              </w:rPr>
              <w:t xml:space="preserve">EPA MRID No.: 45386413 </w:t>
            </w:r>
          </w:p>
          <w:p w14:paraId="3E7A7280" w14:textId="77777777" w:rsidR="004B1779" w:rsidRPr="001A6C42" w:rsidRDefault="004B1779" w:rsidP="004B1779">
            <w:pPr>
              <w:pStyle w:val="RepTable"/>
              <w:rPr>
                <w:sz w:val="18"/>
                <w:szCs w:val="18"/>
              </w:rPr>
            </w:pPr>
            <w:r w:rsidRPr="001A6C42">
              <w:rPr>
                <w:sz w:val="18"/>
                <w:szCs w:val="18"/>
              </w:rPr>
              <w:t xml:space="preserve">Date: 2000-08-03 </w:t>
            </w:r>
          </w:p>
          <w:p w14:paraId="7A876FC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8D889AD" w14:textId="77777777" w:rsidR="004B1779" w:rsidRPr="001A6C42" w:rsidRDefault="004B1779" w:rsidP="004B1779">
            <w:pPr>
              <w:jc w:val="center"/>
              <w:rPr>
                <w:sz w:val="18"/>
                <w:szCs w:val="18"/>
              </w:rPr>
            </w:pPr>
            <w:r w:rsidRPr="001A6C42">
              <w:rPr>
                <w:sz w:val="18"/>
                <w:szCs w:val="18"/>
              </w:rPr>
              <w:t>Y</w:t>
            </w:r>
          </w:p>
        </w:tc>
        <w:tc>
          <w:tcPr>
            <w:tcW w:w="1341" w:type="dxa"/>
          </w:tcPr>
          <w:p w14:paraId="66267DE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DB8C86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4ED0E2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79768AC" w14:textId="77777777" w:rsidTr="004B1779">
        <w:tc>
          <w:tcPr>
            <w:tcW w:w="1366" w:type="dxa"/>
          </w:tcPr>
          <w:p w14:paraId="12683D5D" w14:textId="77777777" w:rsidR="004B1779" w:rsidRPr="001A6C42" w:rsidRDefault="004B1779" w:rsidP="004B1779">
            <w:pPr>
              <w:rPr>
                <w:sz w:val="18"/>
                <w:szCs w:val="18"/>
              </w:rPr>
            </w:pPr>
            <w:r w:rsidRPr="001A6C42">
              <w:rPr>
                <w:sz w:val="18"/>
                <w:szCs w:val="18"/>
              </w:rPr>
              <w:t>KCA 5.1.1 /08</w:t>
            </w:r>
          </w:p>
        </w:tc>
        <w:tc>
          <w:tcPr>
            <w:tcW w:w="1759" w:type="dxa"/>
          </w:tcPr>
          <w:p w14:paraId="4406DA0C" w14:textId="77777777" w:rsidR="004B1779" w:rsidRPr="001A6C42" w:rsidRDefault="004B1779" w:rsidP="004B1779">
            <w:pPr>
              <w:rPr>
                <w:sz w:val="18"/>
                <w:szCs w:val="18"/>
              </w:rPr>
            </w:pPr>
            <w:r w:rsidRPr="001A6C42">
              <w:rPr>
                <w:sz w:val="18"/>
                <w:szCs w:val="18"/>
              </w:rPr>
              <w:t>Anonymous</w:t>
            </w:r>
          </w:p>
        </w:tc>
        <w:tc>
          <w:tcPr>
            <w:tcW w:w="919" w:type="dxa"/>
          </w:tcPr>
          <w:p w14:paraId="55E7E037" w14:textId="77777777" w:rsidR="004B1779" w:rsidRPr="001A6C42" w:rsidRDefault="004B1779" w:rsidP="004B1779">
            <w:pPr>
              <w:jc w:val="center"/>
              <w:rPr>
                <w:sz w:val="18"/>
                <w:szCs w:val="18"/>
              </w:rPr>
            </w:pPr>
            <w:r w:rsidRPr="001A6C42">
              <w:rPr>
                <w:sz w:val="18"/>
                <w:szCs w:val="18"/>
              </w:rPr>
              <w:t>1999</w:t>
            </w:r>
          </w:p>
        </w:tc>
        <w:tc>
          <w:tcPr>
            <w:tcW w:w="4405" w:type="dxa"/>
          </w:tcPr>
          <w:p w14:paraId="3B91805D" w14:textId="77777777" w:rsidR="004B1779" w:rsidRPr="001A6C42" w:rsidRDefault="004B1779" w:rsidP="004B1779">
            <w:pPr>
              <w:pStyle w:val="RepTable"/>
              <w:rPr>
                <w:sz w:val="18"/>
                <w:szCs w:val="18"/>
              </w:rPr>
            </w:pPr>
            <w:r w:rsidRPr="001A6C42">
              <w:rPr>
                <w:sz w:val="18"/>
                <w:szCs w:val="18"/>
              </w:rPr>
              <w:t xml:space="preserve">Rat - Absorption, distribution and elimination - repeated oral dose ( 7 x 250 mg/kg body weight) Code: (phenyl-U-14C) AE F130060 </w:t>
            </w:r>
          </w:p>
          <w:p w14:paraId="57F63637"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1B8AD24B" w14:textId="77777777" w:rsidR="004B1779" w:rsidRPr="001A6C42" w:rsidRDefault="004B1779" w:rsidP="004B1779">
            <w:pPr>
              <w:pStyle w:val="RepTable"/>
              <w:rPr>
                <w:sz w:val="18"/>
                <w:szCs w:val="18"/>
              </w:rPr>
            </w:pPr>
            <w:r w:rsidRPr="001A6C42">
              <w:rPr>
                <w:sz w:val="18"/>
                <w:szCs w:val="18"/>
              </w:rPr>
              <w:t xml:space="preserve">Report No.: C006350, </w:t>
            </w:r>
          </w:p>
          <w:p w14:paraId="37B259D1" w14:textId="77777777" w:rsidR="004B1779" w:rsidRPr="001A6C42" w:rsidRDefault="004B1779" w:rsidP="004B1779">
            <w:pPr>
              <w:pStyle w:val="RepTable"/>
              <w:rPr>
                <w:sz w:val="18"/>
                <w:szCs w:val="18"/>
              </w:rPr>
            </w:pPr>
            <w:r w:rsidRPr="001A6C42">
              <w:rPr>
                <w:sz w:val="18"/>
                <w:szCs w:val="18"/>
              </w:rPr>
              <w:t xml:space="preserve">Edition Number: M-193730-01-1 </w:t>
            </w:r>
          </w:p>
          <w:p w14:paraId="502C8735" w14:textId="77777777" w:rsidR="004B1779" w:rsidRPr="001A6C42" w:rsidRDefault="004B1779" w:rsidP="004B1779">
            <w:pPr>
              <w:pStyle w:val="RepTable"/>
              <w:rPr>
                <w:sz w:val="18"/>
                <w:szCs w:val="18"/>
              </w:rPr>
            </w:pPr>
            <w:r w:rsidRPr="001A6C42">
              <w:rPr>
                <w:sz w:val="18"/>
                <w:szCs w:val="18"/>
              </w:rPr>
              <w:t xml:space="preserve">Date: 1999-08-26 </w:t>
            </w:r>
          </w:p>
          <w:p w14:paraId="574BE5C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5B9ED5D"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18D3D0D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100A47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0B1946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77025C5" w14:textId="77777777" w:rsidTr="004B1779">
        <w:tc>
          <w:tcPr>
            <w:tcW w:w="1366" w:type="dxa"/>
          </w:tcPr>
          <w:p w14:paraId="269750DF" w14:textId="77777777" w:rsidR="004B1779" w:rsidRPr="001A6C42" w:rsidRDefault="004B1779" w:rsidP="004B1779">
            <w:pPr>
              <w:rPr>
                <w:sz w:val="18"/>
                <w:szCs w:val="18"/>
              </w:rPr>
            </w:pPr>
            <w:r w:rsidRPr="001A6C42">
              <w:rPr>
                <w:sz w:val="18"/>
                <w:szCs w:val="18"/>
              </w:rPr>
              <w:t>KCA 5.1.1 /09</w:t>
            </w:r>
          </w:p>
        </w:tc>
        <w:tc>
          <w:tcPr>
            <w:tcW w:w="1759" w:type="dxa"/>
          </w:tcPr>
          <w:p w14:paraId="1606524E" w14:textId="77777777" w:rsidR="004B1779" w:rsidRPr="001A6C42" w:rsidRDefault="004B1779" w:rsidP="004B1779">
            <w:pPr>
              <w:rPr>
                <w:sz w:val="18"/>
                <w:szCs w:val="18"/>
              </w:rPr>
            </w:pPr>
            <w:r w:rsidRPr="001A6C42">
              <w:rPr>
                <w:sz w:val="18"/>
                <w:szCs w:val="18"/>
              </w:rPr>
              <w:t>Anonymous</w:t>
            </w:r>
          </w:p>
        </w:tc>
        <w:tc>
          <w:tcPr>
            <w:tcW w:w="919" w:type="dxa"/>
          </w:tcPr>
          <w:p w14:paraId="0B904545" w14:textId="77777777" w:rsidR="004B1779" w:rsidRPr="001A6C42" w:rsidRDefault="004B1779" w:rsidP="004B1779">
            <w:pPr>
              <w:jc w:val="center"/>
              <w:rPr>
                <w:sz w:val="18"/>
                <w:szCs w:val="18"/>
              </w:rPr>
            </w:pPr>
            <w:r w:rsidRPr="001A6C42">
              <w:rPr>
                <w:sz w:val="18"/>
                <w:szCs w:val="18"/>
              </w:rPr>
              <w:t>2000</w:t>
            </w:r>
          </w:p>
        </w:tc>
        <w:tc>
          <w:tcPr>
            <w:tcW w:w="4405" w:type="dxa"/>
          </w:tcPr>
          <w:p w14:paraId="38BE0DC2" w14:textId="77777777" w:rsidR="004B1779" w:rsidRPr="001A6C42" w:rsidRDefault="004B1779" w:rsidP="004B1779">
            <w:pPr>
              <w:pStyle w:val="RepTable"/>
              <w:rPr>
                <w:sz w:val="18"/>
                <w:szCs w:val="18"/>
              </w:rPr>
            </w:pPr>
            <w:r w:rsidRPr="001A6C42">
              <w:rPr>
                <w:sz w:val="18"/>
                <w:szCs w:val="18"/>
              </w:rPr>
              <w:t xml:space="preserve">Rat metabolism - repeated oral dose (7 x 250 mg/kg body weight) (U-14Cphenyl)-AE F130060 </w:t>
            </w:r>
          </w:p>
          <w:p w14:paraId="6E228CF6" w14:textId="77777777" w:rsidR="004B1779" w:rsidRPr="001A6C42" w:rsidRDefault="004B1779" w:rsidP="004B1779">
            <w:pPr>
              <w:pStyle w:val="RepTable"/>
              <w:rPr>
                <w:sz w:val="18"/>
                <w:szCs w:val="18"/>
              </w:rPr>
            </w:pPr>
            <w:r w:rsidRPr="001A6C42">
              <w:rPr>
                <w:sz w:val="18"/>
                <w:szCs w:val="18"/>
              </w:rPr>
              <w:t xml:space="preserve">Bayer CropScience, </w:t>
            </w:r>
          </w:p>
          <w:p w14:paraId="3E86B021" w14:textId="77777777" w:rsidR="004B1779" w:rsidRPr="001A6C42" w:rsidRDefault="004B1779" w:rsidP="004B1779">
            <w:pPr>
              <w:pStyle w:val="RepTable"/>
              <w:rPr>
                <w:sz w:val="18"/>
                <w:szCs w:val="18"/>
              </w:rPr>
            </w:pPr>
            <w:r w:rsidRPr="001A6C42">
              <w:rPr>
                <w:sz w:val="18"/>
                <w:szCs w:val="18"/>
              </w:rPr>
              <w:t xml:space="preserve">Report No.: C008357, </w:t>
            </w:r>
          </w:p>
          <w:p w14:paraId="501FB815" w14:textId="77777777" w:rsidR="004B1779" w:rsidRPr="001A6C42" w:rsidRDefault="004B1779" w:rsidP="004B1779">
            <w:pPr>
              <w:pStyle w:val="RepTable"/>
              <w:rPr>
                <w:sz w:val="18"/>
                <w:szCs w:val="18"/>
              </w:rPr>
            </w:pPr>
            <w:r w:rsidRPr="001A6C42">
              <w:rPr>
                <w:sz w:val="18"/>
                <w:szCs w:val="18"/>
              </w:rPr>
              <w:t xml:space="preserve">Edition Number: M-197420-01-1 </w:t>
            </w:r>
          </w:p>
          <w:p w14:paraId="6BE5CC27" w14:textId="77777777" w:rsidR="004B1779" w:rsidRPr="001A6C42" w:rsidRDefault="004B1779" w:rsidP="004B1779">
            <w:pPr>
              <w:pStyle w:val="RepTable"/>
              <w:rPr>
                <w:sz w:val="18"/>
                <w:szCs w:val="18"/>
              </w:rPr>
            </w:pPr>
            <w:r w:rsidRPr="001A6C42">
              <w:rPr>
                <w:sz w:val="18"/>
                <w:szCs w:val="18"/>
              </w:rPr>
              <w:t xml:space="preserve">EPA MRID No.: 45386415 </w:t>
            </w:r>
          </w:p>
          <w:p w14:paraId="69D5DBCB" w14:textId="77777777" w:rsidR="004B1779" w:rsidRPr="001A6C42" w:rsidRDefault="004B1779" w:rsidP="004B1779">
            <w:pPr>
              <w:pStyle w:val="RepTable"/>
              <w:rPr>
                <w:sz w:val="18"/>
                <w:szCs w:val="18"/>
              </w:rPr>
            </w:pPr>
            <w:r w:rsidRPr="001A6C42">
              <w:rPr>
                <w:sz w:val="18"/>
                <w:szCs w:val="18"/>
              </w:rPr>
              <w:t xml:space="preserve">Date: 2000-05-15 </w:t>
            </w:r>
          </w:p>
          <w:p w14:paraId="4C5DDCA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7E7C232" w14:textId="77777777" w:rsidR="004B1779" w:rsidRPr="001A6C42" w:rsidRDefault="004B1779" w:rsidP="004B1779">
            <w:pPr>
              <w:jc w:val="center"/>
              <w:rPr>
                <w:sz w:val="18"/>
                <w:szCs w:val="18"/>
              </w:rPr>
            </w:pPr>
            <w:r w:rsidRPr="001A6C42">
              <w:rPr>
                <w:sz w:val="18"/>
                <w:szCs w:val="18"/>
              </w:rPr>
              <w:t>Y</w:t>
            </w:r>
          </w:p>
        </w:tc>
        <w:tc>
          <w:tcPr>
            <w:tcW w:w="1341" w:type="dxa"/>
          </w:tcPr>
          <w:p w14:paraId="2111E0D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5EB686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312130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F688758" w14:textId="77777777" w:rsidTr="004B1779">
        <w:tc>
          <w:tcPr>
            <w:tcW w:w="1366" w:type="dxa"/>
          </w:tcPr>
          <w:p w14:paraId="4465BBBA" w14:textId="77777777" w:rsidR="004B1779" w:rsidRPr="001A6C42" w:rsidRDefault="004B1779" w:rsidP="004B1779">
            <w:pPr>
              <w:rPr>
                <w:sz w:val="18"/>
                <w:szCs w:val="18"/>
              </w:rPr>
            </w:pPr>
            <w:r w:rsidRPr="001A6C42">
              <w:rPr>
                <w:sz w:val="18"/>
                <w:szCs w:val="18"/>
              </w:rPr>
              <w:t>KCA 5.1.1 /10</w:t>
            </w:r>
          </w:p>
        </w:tc>
        <w:tc>
          <w:tcPr>
            <w:tcW w:w="1759" w:type="dxa"/>
          </w:tcPr>
          <w:p w14:paraId="0DDF9B27" w14:textId="77777777" w:rsidR="004B1779" w:rsidRPr="001A6C42" w:rsidRDefault="004B1779" w:rsidP="004B1779">
            <w:pPr>
              <w:rPr>
                <w:sz w:val="18"/>
                <w:szCs w:val="18"/>
              </w:rPr>
            </w:pPr>
            <w:r w:rsidRPr="001A6C42">
              <w:rPr>
                <w:sz w:val="18"/>
                <w:szCs w:val="18"/>
              </w:rPr>
              <w:t>Anonymous</w:t>
            </w:r>
          </w:p>
        </w:tc>
        <w:tc>
          <w:tcPr>
            <w:tcW w:w="919" w:type="dxa"/>
          </w:tcPr>
          <w:p w14:paraId="564FCCB5" w14:textId="77777777" w:rsidR="004B1779" w:rsidRPr="001A6C42" w:rsidRDefault="004B1779" w:rsidP="004B1779">
            <w:pPr>
              <w:jc w:val="center"/>
              <w:rPr>
                <w:sz w:val="18"/>
                <w:szCs w:val="18"/>
              </w:rPr>
            </w:pPr>
            <w:r w:rsidRPr="001A6C42">
              <w:rPr>
                <w:sz w:val="18"/>
                <w:szCs w:val="18"/>
              </w:rPr>
              <w:t>2013</w:t>
            </w:r>
          </w:p>
        </w:tc>
        <w:tc>
          <w:tcPr>
            <w:tcW w:w="4405" w:type="dxa"/>
          </w:tcPr>
          <w:p w14:paraId="4E6D15AB" w14:textId="77777777" w:rsidR="004B1779" w:rsidRPr="001A6C42" w:rsidRDefault="004B1779" w:rsidP="004B1779">
            <w:pPr>
              <w:pStyle w:val="RepTable"/>
              <w:rPr>
                <w:sz w:val="18"/>
                <w:szCs w:val="18"/>
              </w:rPr>
            </w:pPr>
            <w:r w:rsidRPr="001A6C42">
              <w:rPr>
                <w:sz w:val="18"/>
                <w:szCs w:val="18"/>
              </w:rPr>
              <w:t xml:space="preserve">[Pyrimidyl-2- 14C]mesosulfuron-methyl: Metabolic stability and profiling in liver microsomes from rats and humans for Inter-Species Comparison </w:t>
            </w:r>
          </w:p>
          <w:p w14:paraId="49E519C3" w14:textId="77777777" w:rsidR="004B1779" w:rsidRPr="001A6C42" w:rsidRDefault="004B1779" w:rsidP="004B1779">
            <w:pPr>
              <w:pStyle w:val="RepTable"/>
              <w:rPr>
                <w:sz w:val="18"/>
                <w:szCs w:val="18"/>
              </w:rPr>
            </w:pPr>
            <w:r w:rsidRPr="001A6C42">
              <w:rPr>
                <w:sz w:val="18"/>
                <w:szCs w:val="18"/>
              </w:rPr>
              <w:t xml:space="preserve">Bayer CropScience, </w:t>
            </w:r>
          </w:p>
          <w:p w14:paraId="751A231B" w14:textId="77777777" w:rsidR="004B1779" w:rsidRPr="001A6C42" w:rsidRDefault="004B1779" w:rsidP="004B1779">
            <w:pPr>
              <w:pStyle w:val="RepTable"/>
              <w:rPr>
                <w:sz w:val="18"/>
                <w:szCs w:val="18"/>
              </w:rPr>
            </w:pPr>
            <w:r w:rsidRPr="001A6C42">
              <w:rPr>
                <w:sz w:val="18"/>
                <w:szCs w:val="18"/>
              </w:rPr>
              <w:t xml:space="preserve">Report No.: EnSa-13-0829, </w:t>
            </w:r>
          </w:p>
          <w:p w14:paraId="06C1B7C7" w14:textId="77777777" w:rsidR="004B1779" w:rsidRPr="001A6C42" w:rsidRDefault="004B1779" w:rsidP="004B1779">
            <w:pPr>
              <w:pStyle w:val="RepTable"/>
              <w:rPr>
                <w:sz w:val="18"/>
                <w:szCs w:val="18"/>
              </w:rPr>
            </w:pPr>
            <w:r w:rsidRPr="001A6C42">
              <w:rPr>
                <w:sz w:val="18"/>
                <w:szCs w:val="18"/>
              </w:rPr>
              <w:t xml:space="preserve">Edition Number: M-470477-01-1 </w:t>
            </w:r>
          </w:p>
          <w:p w14:paraId="50B3EF3C" w14:textId="77777777" w:rsidR="004B1779" w:rsidRPr="001A6C42" w:rsidRDefault="004B1779" w:rsidP="004B1779">
            <w:pPr>
              <w:pStyle w:val="RepTable"/>
              <w:rPr>
                <w:sz w:val="18"/>
                <w:szCs w:val="18"/>
              </w:rPr>
            </w:pPr>
            <w:r w:rsidRPr="001A6C42">
              <w:rPr>
                <w:sz w:val="18"/>
                <w:szCs w:val="18"/>
              </w:rPr>
              <w:t xml:space="preserve">Date: 2013-11-15 </w:t>
            </w:r>
          </w:p>
          <w:p w14:paraId="21EDB58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758CE23" w14:textId="77777777" w:rsidR="004B1779" w:rsidRPr="001A6C42" w:rsidRDefault="004B1779" w:rsidP="004B1779">
            <w:pPr>
              <w:jc w:val="center"/>
              <w:rPr>
                <w:sz w:val="18"/>
                <w:szCs w:val="18"/>
              </w:rPr>
            </w:pPr>
            <w:r w:rsidRPr="001A6C42">
              <w:rPr>
                <w:sz w:val="18"/>
                <w:szCs w:val="18"/>
              </w:rPr>
              <w:t>Y</w:t>
            </w:r>
          </w:p>
        </w:tc>
        <w:tc>
          <w:tcPr>
            <w:tcW w:w="1341" w:type="dxa"/>
          </w:tcPr>
          <w:p w14:paraId="64E8D80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3B3562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1FE2F4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1C73826" w14:textId="77777777" w:rsidTr="004B1779">
        <w:tc>
          <w:tcPr>
            <w:tcW w:w="1366" w:type="dxa"/>
          </w:tcPr>
          <w:p w14:paraId="581CF88F" w14:textId="77777777" w:rsidR="004B1779" w:rsidRPr="001A6C42" w:rsidRDefault="004B1779" w:rsidP="004B1779">
            <w:pPr>
              <w:rPr>
                <w:sz w:val="18"/>
                <w:szCs w:val="18"/>
              </w:rPr>
            </w:pPr>
            <w:r w:rsidRPr="001A6C42">
              <w:rPr>
                <w:sz w:val="18"/>
                <w:szCs w:val="18"/>
              </w:rPr>
              <w:t>KCA 5.1.2 /01</w:t>
            </w:r>
          </w:p>
        </w:tc>
        <w:tc>
          <w:tcPr>
            <w:tcW w:w="1759" w:type="dxa"/>
          </w:tcPr>
          <w:p w14:paraId="6A786BA0" w14:textId="77777777" w:rsidR="004B1779" w:rsidRPr="001A6C42" w:rsidRDefault="004B1779" w:rsidP="004B1779">
            <w:pPr>
              <w:rPr>
                <w:sz w:val="18"/>
                <w:szCs w:val="18"/>
              </w:rPr>
            </w:pPr>
            <w:r w:rsidRPr="001A6C42">
              <w:rPr>
                <w:sz w:val="18"/>
                <w:szCs w:val="18"/>
              </w:rPr>
              <w:t>Anonymous</w:t>
            </w:r>
          </w:p>
        </w:tc>
        <w:tc>
          <w:tcPr>
            <w:tcW w:w="919" w:type="dxa"/>
          </w:tcPr>
          <w:p w14:paraId="28C5C59F" w14:textId="77777777" w:rsidR="004B1779" w:rsidRPr="001A6C42" w:rsidRDefault="004B1779" w:rsidP="004B1779">
            <w:pPr>
              <w:jc w:val="center"/>
              <w:rPr>
                <w:sz w:val="18"/>
                <w:szCs w:val="18"/>
              </w:rPr>
            </w:pPr>
            <w:r w:rsidRPr="001A6C42">
              <w:rPr>
                <w:sz w:val="18"/>
                <w:szCs w:val="18"/>
              </w:rPr>
              <w:t>2000</w:t>
            </w:r>
          </w:p>
        </w:tc>
        <w:tc>
          <w:tcPr>
            <w:tcW w:w="4405" w:type="dxa"/>
          </w:tcPr>
          <w:p w14:paraId="463B3F33" w14:textId="77777777" w:rsidR="004B1779" w:rsidRPr="001A6C42" w:rsidRDefault="004B1779" w:rsidP="004B1779">
            <w:pPr>
              <w:pStyle w:val="RepTable"/>
              <w:rPr>
                <w:sz w:val="18"/>
                <w:szCs w:val="18"/>
              </w:rPr>
            </w:pPr>
            <w:r w:rsidRPr="001A6C42">
              <w:rPr>
                <w:sz w:val="18"/>
                <w:szCs w:val="18"/>
              </w:rPr>
              <w:t xml:space="preserve">In vivo dermal absorption in the rat using an oil suspension formulation (14C)-AE F130060 Code: AE F130060 01 1K12 A7 </w:t>
            </w:r>
          </w:p>
          <w:p w14:paraId="69F46A95" w14:textId="77777777" w:rsidR="004B1779" w:rsidRPr="001A6C42" w:rsidRDefault="004B1779" w:rsidP="004B1779">
            <w:pPr>
              <w:pStyle w:val="RepTable"/>
              <w:rPr>
                <w:sz w:val="18"/>
                <w:szCs w:val="18"/>
              </w:rPr>
            </w:pPr>
            <w:r w:rsidRPr="001A6C42">
              <w:rPr>
                <w:sz w:val="18"/>
                <w:szCs w:val="18"/>
              </w:rPr>
              <w:t xml:space="preserve">Bayer CropScience, </w:t>
            </w:r>
          </w:p>
          <w:p w14:paraId="60A9B4E9" w14:textId="77777777" w:rsidR="004B1779" w:rsidRPr="001A6C42" w:rsidRDefault="004B1779" w:rsidP="004B1779">
            <w:pPr>
              <w:pStyle w:val="RepTable"/>
              <w:rPr>
                <w:sz w:val="18"/>
                <w:szCs w:val="18"/>
              </w:rPr>
            </w:pPr>
            <w:r w:rsidRPr="001A6C42">
              <w:rPr>
                <w:sz w:val="18"/>
                <w:szCs w:val="18"/>
              </w:rPr>
              <w:t xml:space="preserve">Report No.: C009130, </w:t>
            </w:r>
          </w:p>
          <w:p w14:paraId="698E463A" w14:textId="77777777" w:rsidR="004B1779" w:rsidRPr="001A6C42" w:rsidRDefault="004B1779" w:rsidP="004B1779">
            <w:pPr>
              <w:pStyle w:val="RepTable"/>
              <w:rPr>
                <w:sz w:val="18"/>
                <w:szCs w:val="18"/>
              </w:rPr>
            </w:pPr>
            <w:r w:rsidRPr="001A6C42">
              <w:rPr>
                <w:sz w:val="18"/>
                <w:szCs w:val="18"/>
              </w:rPr>
              <w:t xml:space="preserve">Report includes Trial Nos.: 194/2 23 TOX0 0028 </w:t>
            </w:r>
          </w:p>
          <w:p w14:paraId="12291B61" w14:textId="77777777" w:rsidR="004B1779" w:rsidRPr="001A6C42" w:rsidRDefault="004B1779" w:rsidP="004B1779">
            <w:pPr>
              <w:pStyle w:val="RepTable"/>
              <w:rPr>
                <w:sz w:val="18"/>
                <w:szCs w:val="18"/>
              </w:rPr>
            </w:pPr>
            <w:r w:rsidRPr="001A6C42">
              <w:rPr>
                <w:sz w:val="18"/>
                <w:szCs w:val="18"/>
              </w:rPr>
              <w:t xml:space="preserve">Edition Number: M-198123-01-1 </w:t>
            </w:r>
          </w:p>
          <w:p w14:paraId="4E0C18D3" w14:textId="77777777" w:rsidR="004B1779" w:rsidRPr="001A6C42" w:rsidRDefault="004B1779" w:rsidP="004B1779">
            <w:pPr>
              <w:pStyle w:val="RepTable"/>
              <w:rPr>
                <w:sz w:val="18"/>
                <w:szCs w:val="18"/>
              </w:rPr>
            </w:pPr>
            <w:r w:rsidRPr="001A6C42">
              <w:rPr>
                <w:sz w:val="18"/>
                <w:szCs w:val="18"/>
              </w:rPr>
              <w:t xml:space="preserve">Date: 2000-08-02 </w:t>
            </w:r>
          </w:p>
          <w:p w14:paraId="4121468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49B3D6D" w14:textId="77777777" w:rsidR="004B1779" w:rsidRPr="001A6C42" w:rsidRDefault="004B1779" w:rsidP="004B1779">
            <w:pPr>
              <w:jc w:val="center"/>
              <w:rPr>
                <w:sz w:val="18"/>
                <w:szCs w:val="18"/>
              </w:rPr>
            </w:pPr>
            <w:r w:rsidRPr="001A6C42">
              <w:rPr>
                <w:sz w:val="18"/>
                <w:szCs w:val="18"/>
              </w:rPr>
              <w:t>Y</w:t>
            </w:r>
          </w:p>
        </w:tc>
        <w:tc>
          <w:tcPr>
            <w:tcW w:w="1341" w:type="dxa"/>
          </w:tcPr>
          <w:p w14:paraId="429041A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333B9A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266EE0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A98DA99" w14:textId="77777777" w:rsidTr="004B1779">
        <w:tc>
          <w:tcPr>
            <w:tcW w:w="1366" w:type="dxa"/>
          </w:tcPr>
          <w:p w14:paraId="72C1D1F5" w14:textId="77777777" w:rsidR="004B1779" w:rsidRPr="001A6C42" w:rsidRDefault="004B1779" w:rsidP="004B1779">
            <w:pPr>
              <w:rPr>
                <w:sz w:val="18"/>
                <w:szCs w:val="18"/>
              </w:rPr>
            </w:pPr>
            <w:r w:rsidRPr="001A6C42">
              <w:rPr>
                <w:sz w:val="18"/>
                <w:szCs w:val="18"/>
              </w:rPr>
              <w:t>KCA 5.2.1 /01</w:t>
            </w:r>
          </w:p>
        </w:tc>
        <w:tc>
          <w:tcPr>
            <w:tcW w:w="1759" w:type="dxa"/>
          </w:tcPr>
          <w:p w14:paraId="10A0A123" w14:textId="77777777" w:rsidR="004B1779" w:rsidRPr="001A6C42" w:rsidRDefault="004B1779" w:rsidP="004B1779">
            <w:pPr>
              <w:rPr>
                <w:sz w:val="18"/>
                <w:szCs w:val="18"/>
              </w:rPr>
            </w:pPr>
            <w:r w:rsidRPr="001A6C42">
              <w:rPr>
                <w:sz w:val="18"/>
                <w:szCs w:val="18"/>
              </w:rPr>
              <w:t>Anonymous</w:t>
            </w:r>
          </w:p>
        </w:tc>
        <w:tc>
          <w:tcPr>
            <w:tcW w:w="919" w:type="dxa"/>
          </w:tcPr>
          <w:p w14:paraId="7D527C60" w14:textId="77777777" w:rsidR="004B1779" w:rsidRPr="001A6C42" w:rsidRDefault="004B1779" w:rsidP="004B1779">
            <w:pPr>
              <w:jc w:val="center"/>
              <w:rPr>
                <w:sz w:val="18"/>
                <w:szCs w:val="18"/>
              </w:rPr>
            </w:pPr>
            <w:r w:rsidRPr="001A6C42">
              <w:rPr>
                <w:sz w:val="18"/>
                <w:szCs w:val="18"/>
              </w:rPr>
              <w:t>1996</w:t>
            </w:r>
          </w:p>
        </w:tc>
        <w:tc>
          <w:tcPr>
            <w:tcW w:w="4405" w:type="dxa"/>
          </w:tcPr>
          <w:p w14:paraId="607A65B6" w14:textId="77777777" w:rsidR="004B1779" w:rsidRPr="001A6C42" w:rsidRDefault="004B1779" w:rsidP="004B1779">
            <w:pPr>
              <w:pStyle w:val="RepTable"/>
              <w:rPr>
                <w:sz w:val="18"/>
                <w:szCs w:val="18"/>
              </w:rPr>
            </w:pPr>
            <w:r w:rsidRPr="001A6C42">
              <w:rPr>
                <w:sz w:val="18"/>
                <w:szCs w:val="18"/>
              </w:rPr>
              <w:t xml:space="preserve">Hoe 130060; Substance, technical; (Code: Hoe 130060 00 ZC96 0001) - Testing for acute oral toxicity in the male and female Wistar rat </w:t>
            </w:r>
          </w:p>
          <w:p w14:paraId="529CD441" w14:textId="77777777" w:rsidR="004B1779" w:rsidRPr="001A6C42" w:rsidRDefault="004B1779" w:rsidP="004B1779">
            <w:pPr>
              <w:pStyle w:val="RepTable"/>
              <w:rPr>
                <w:sz w:val="18"/>
                <w:szCs w:val="18"/>
              </w:rPr>
            </w:pPr>
            <w:r w:rsidRPr="001A6C42">
              <w:rPr>
                <w:sz w:val="18"/>
                <w:szCs w:val="18"/>
              </w:rPr>
              <w:t xml:space="preserve">Bayer CropScience, </w:t>
            </w:r>
          </w:p>
          <w:p w14:paraId="658792FC" w14:textId="77777777" w:rsidR="004B1779" w:rsidRPr="001A6C42" w:rsidRDefault="004B1779" w:rsidP="004B1779">
            <w:pPr>
              <w:pStyle w:val="RepTable"/>
              <w:rPr>
                <w:sz w:val="18"/>
                <w:szCs w:val="18"/>
              </w:rPr>
            </w:pPr>
            <w:r w:rsidRPr="001A6C42">
              <w:rPr>
                <w:sz w:val="18"/>
                <w:szCs w:val="18"/>
              </w:rPr>
              <w:t xml:space="preserve">Report No.: A56612, </w:t>
            </w:r>
          </w:p>
          <w:p w14:paraId="1D1EB16E" w14:textId="77777777" w:rsidR="004B1779" w:rsidRPr="001A6C42" w:rsidRDefault="004B1779" w:rsidP="004B1779">
            <w:pPr>
              <w:pStyle w:val="RepTable"/>
              <w:rPr>
                <w:sz w:val="18"/>
                <w:szCs w:val="18"/>
              </w:rPr>
            </w:pPr>
            <w:r w:rsidRPr="001A6C42">
              <w:rPr>
                <w:sz w:val="18"/>
                <w:szCs w:val="18"/>
              </w:rPr>
              <w:lastRenderedPageBreak/>
              <w:t xml:space="preserve">Report includes Trial Nos.: 96.00 09 </w:t>
            </w:r>
          </w:p>
          <w:p w14:paraId="3D89814F" w14:textId="77777777" w:rsidR="004B1779" w:rsidRPr="001A6C42" w:rsidRDefault="004B1779" w:rsidP="004B1779">
            <w:pPr>
              <w:pStyle w:val="RepTable"/>
              <w:rPr>
                <w:sz w:val="18"/>
                <w:szCs w:val="18"/>
              </w:rPr>
            </w:pPr>
            <w:r w:rsidRPr="001A6C42">
              <w:rPr>
                <w:sz w:val="18"/>
                <w:szCs w:val="18"/>
              </w:rPr>
              <w:t xml:space="preserve">Edition Number: M-140405-01-1 </w:t>
            </w:r>
          </w:p>
          <w:p w14:paraId="5F327DF4" w14:textId="77777777" w:rsidR="004B1779" w:rsidRPr="001A6C42" w:rsidRDefault="004B1779" w:rsidP="004B1779">
            <w:pPr>
              <w:pStyle w:val="RepTable"/>
              <w:rPr>
                <w:sz w:val="18"/>
                <w:szCs w:val="18"/>
              </w:rPr>
            </w:pPr>
            <w:r w:rsidRPr="001A6C42">
              <w:rPr>
                <w:sz w:val="18"/>
                <w:szCs w:val="18"/>
              </w:rPr>
              <w:t xml:space="preserve">Date: 1996-04-09 </w:t>
            </w:r>
          </w:p>
          <w:p w14:paraId="2F16D3B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9C486F8"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237AA51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31D659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9CFF93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C915E6C" w14:textId="77777777" w:rsidTr="004B1779">
        <w:tc>
          <w:tcPr>
            <w:tcW w:w="1366" w:type="dxa"/>
          </w:tcPr>
          <w:p w14:paraId="2506DFB9" w14:textId="77777777" w:rsidR="004B1779" w:rsidRPr="001A6C42" w:rsidRDefault="004B1779" w:rsidP="004B1779">
            <w:pPr>
              <w:rPr>
                <w:sz w:val="18"/>
                <w:szCs w:val="18"/>
              </w:rPr>
            </w:pPr>
            <w:r w:rsidRPr="001A6C42">
              <w:rPr>
                <w:sz w:val="18"/>
                <w:szCs w:val="18"/>
              </w:rPr>
              <w:t>KCA 5.2.2 /01</w:t>
            </w:r>
          </w:p>
        </w:tc>
        <w:tc>
          <w:tcPr>
            <w:tcW w:w="1759" w:type="dxa"/>
          </w:tcPr>
          <w:p w14:paraId="13C18245" w14:textId="77777777" w:rsidR="004B1779" w:rsidRPr="001A6C42" w:rsidRDefault="004B1779" w:rsidP="004B1779">
            <w:pPr>
              <w:rPr>
                <w:sz w:val="18"/>
                <w:szCs w:val="18"/>
              </w:rPr>
            </w:pPr>
            <w:r w:rsidRPr="001A6C42">
              <w:rPr>
                <w:sz w:val="18"/>
                <w:szCs w:val="18"/>
              </w:rPr>
              <w:t>Anonymous</w:t>
            </w:r>
          </w:p>
        </w:tc>
        <w:tc>
          <w:tcPr>
            <w:tcW w:w="919" w:type="dxa"/>
          </w:tcPr>
          <w:p w14:paraId="01AF3E2D" w14:textId="77777777" w:rsidR="004B1779" w:rsidRPr="001A6C42" w:rsidRDefault="004B1779" w:rsidP="004B1779">
            <w:pPr>
              <w:jc w:val="center"/>
              <w:rPr>
                <w:sz w:val="18"/>
                <w:szCs w:val="18"/>
              </w:rPr>
            </w:pPr>
            <w:r w:rsidRPr="001A6C42">
              <w:rPr>
                <w:sz w:val="18"/>
                <w:szCs w:val="18"/>
              </w:rPr>
              <w:t>1996</w:t>
            </w:r>
          </w:p>
        </w:tc>
        <w:tc>
          <w:tcPr>
            <w:tcW w:w="4405" w:type="dxa"/>
          </w:tcPr>
          <w:p w14:paraId="3AF10529" w14:textId="77777777" w:rsidR="004B1779" w:rsidRPr="001A6C42" w:rsidRDefault="004B1779" w:rsidP="004B1779">
            <w:pPr>
              <w:pStyle w:val="RepTable"/>
              <w:rPr>
                <w:sz w:val="18"/>
                <w:szCs w:val="18"/>
              </w:rPr>
            </w:pPr>
            <w:r w:rsidRPr="001A6C42">
              <w:rPr>
                <w:sz w:val="18"/>
                <w:szCs w:val="18"/>
              </w:rPr>
              <w:t xml:space="preserve">Hoe 130060; Substance, technical; (Code: Hoe 130060 00 ZC96 0001) - Testing for acute dermal toxicity in the male and female Wistar rat </w:t>
            </w:r>
          </w:p>
          <w:p w14:paraId="4B5FD44E" w14:textId="77777777" w:rsidR="004B1779" w:rsidRPr="001A6C42" w:rsidRDefault="004B1779" w:rsidP="004B1779">
            <w:pPr>
              <w:pStyle w:val="RepTable"/>
              <w:rPr>
                <w:sz w:val="18"/>
                <w:szCs w:val="18"/>
              </w:rPr>
            </w:pPr>
            <w:r w:rsidRPr="001A6C42">
              <w:rPr>
                <w:sz w:val="18"/>
                <w:szCs w:val="18"/>
              </w:rPr>
              <w:t xml:space="preserve">Bayer CropScience, </w:t>
            </w:r>
          </w:p>
          <w:p w14:paraId="3660A015" w14:textId="77777777" w:rsidR="004B1779" w:rsidRPr="001A6C42" w:rsidRDefault="004B1779" w:rsidP="004B1779">
            <w:pPr>
              <w:pStyle w:val="RepTable"/>
              <w:rPr>
                <w:sz w:val="18"/>
                <w:szCs w:val="18"/>
              </w:rPr>
            </w:pPr>
            <w:r w:rsidRPr="001A6C42">
              <w:rPr>
                <w:sz w:val="18"/>
                <w:szCs w:val="18"/>
              </w:rPr>
              <w:t xml:space="preserve">Report No.: A56613, </w:t>
            </w:r>
          </w:p>
          <w:p w14:paraId="33EA271D" w14:textId="77777777" w:rsidR="004B1779" w:rsidRPr="001A6C42" w:rsidRDefault="004B1779" w:rsidP="004B1779">
            <w:pPr>
              <w:pStyle w:val="RepTable"/>
              <w:rPr>
                <w:sz w:val="18"/>
                <w:szCs w:val="18"/>
              </w:rPr>
            </w:pPr>
            <w:r w:rsidRPr="001A6C42">
              <w:rPr>
                <w:sz w:val="18"/>
                <w:szCs w:val="18"/>
              </w:rPr>
              <w:t xml:space="preserve">Report includes Trial Nos.: 96.00 10 </w:t>
            </w:r>
          </w:p>
          <w:p w14:paraId="38EB4313" w14:textId="77777777" w:rsidR="004B1779" w:rsidRPr="001A6C42" w:rsidRDefault="004B1779" w:rsidP="004B1779">
            <w:pPr>
              <w:pStyle w:val="RepTable"/>
              <w:rPr>
                <w:sz w:val="18"/>
                <w:szCs w:val="18"/>
              </w:rPr>
            </w:pPr>
            <w:r w:rsidRPr="001A6C42">
              <w:rPr>
                <w:sz w:val="18"/>
                <w:szCs w:val="18"/>
              </w:rPr>
              <w:t xml:space="preserve">Edition Number: M-140406-01-1 </w:t>
            </w:r>
          </w:p>
          <w:p w14:paraId="34790AF1" w14:textId="77777777" w:rsidR="004B1779" w:rsidRPr="001A6C42" w:rsidRDefault="004B1779" w:rsidP="004B1779">
            <w:pPr>
              <w:pStyle w:val="RepTable"/>
              <w:rPr>
                <w:sz w:val="18"/>
                <w:szCs w:val="18"/>
              </w:rPr>
            </w:pPr>
            <w:r w:rsidRPr="001A6C42">
              <w:rPr>
                <w:sz w:val="18"/>
                <w:szCs w:val="18"/>
              </w:rPr>
              <w:t xml:space="preserve">Date: 1996-04-09 </w:t>
            </w:r>
          </w:p>
          <w:p w14:paraId="22A58DA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437174E" w14:textId="77777777" w:rsidR="004B1779" w:rsidRPr="001A6C42" w:rsidRDefault="004B1779" w:rsidP="004B1779">
            <w:pPr>
              <w:jc w:val="center"/>
              <w:rPr>
                <w:sz w:val="18"/>
                <w:szCs w:val="18"/>
              </w:rPr>
            </w:pPr>
            <w:r w:rsidRPr="001A6C42">
              <w:rPr>
                <w:sz w:val="18"/>
                <w:szCs w:val="18"/>
              </w:rPr>
              <w:t>Y</w:t>
            </w:r>
          </w:p>
        </w:tc>
        <w:tc>
          <w:tcPr>
            <w:tcW w:w="1341" w:type="dxa"/>
          </w:tcPr>
          <w:p w14:paraId="1085DF8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ADE2AB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819B06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C85E009" w14:textId="77777777" w:rsidTr="004B1779">
        <w:tc>
          <w:tcPr>
            <w:tcW w:w="1366" w:type="dxa"/>
          </w:tcPr>
          <w:p w14:paraId="7FE02A80" w14:textId="77777777" w:rsidR="004B1779" w:rsidRPr="001A6C42" w:rsidRDefault="004B1779" w:rsidP="004B1779">
            <w:pPr>
              <w:rPr>
                <w:sz w:val="18"/>
                <w:szCs w:val="18"/>
              </w:rPr>
            </w:pPr>
            <w:r w:rsidRPr="001A6C42">
              <w:rPr>
                <w:sz w:val="18"/>
                <w:szCs w:val="18"/>
              </w:rPr>
              <w:t>KCA 5.2.3 /01</w:t>
            </w:r>
          </w:p>
        </w:tc>
        <w:tc>
          <w:tcPr>
            <w:tcW w:w="1759" w:type="dxa"/>
          </w:tcPr>
          <w:p w14:paraId="55CB6576" w14:textId="77777777" w:rsidR="004B1779" w:rsidRPr="001A6C42" w:rsidRDefault="004B1779" w:rsidP="004B1779">
            <w:pPr>
              <w:rPr>
                <w:sz w:val="18"/>
                <w:szCs w:val="18"/>
              </w:rPr>
            </w:pPr>
            <w:r w:rsidRPr="001A6C42">
              <w:rPr>
                <w:sz w:val="18"/>
                <w:szCs w:val="18"/>
              </w:rPr>
              <w:t>Anonymous</w:t>
            </w:r>
          </w:p>
        </w:tc>
        <w:tc>
          <w:tcPr>
            <w:tcW w:w="919" w:type="dxa"/>
          </w:tcPr>
          <w:p w14:paraId="77004E89" w14:textId="77777777" w:rsidR="004B1779" w:rsidRPr="001A6C42" w:rsidRDefault="004B1779" w:rsidP="004B1779">
            <w:pPr>
              <w:jc w:val="center"/>
              <w:rPr>
                <w:sz w:val="18"/>
                <w:szCs w:val="18"/>
              </w:rPr>
            </w:pPr>
            <w:r w:rsidRPr="001A6C42">
              <w:rPr>
                <w:sz w:val="18"/>
                <w:szCs w:val="18"/>
              </w:rPr>
              <w:t>1999</w:t>
            </w:r>
          </w:p>
        </w:tc>
        <w:tc>
          <w:tcPr>
            <w:tcW w:w="4405" w:type="dxa"/>
          </w:tcPr>
          <w:p w14:paraId="61D1C279" w14:textId="77777777" w:rsidR="004B1779" w:rsidRPr="001A6C42" w:rsidRDefault="004B1779" w:rsidP="004B1779">
            <w:pPr>
              <w:pStyle w:val="RepTable"/>
              <w:rPr>
                <w:sz w:val="18"/>
                <w:szCs w:val="18"/>
              </w:rPr>
            </w:pPr>
            <w:r w:rsidRPr="001A6C42">
              <w:rPr>
                <w:sz w:val="18"/>
                <w:szCs w:val="18"/>
              </w:rPr>
              <w:t xml:space="preserve">Testing for acute dust inhalation toxicity in male and female Sprague Dawley rats 4-hour LC50 AE F130060 substance technical Code: AE F130060 00 1C95 0001 </w:t>
            </w:r>
          </w:p>
          <w:p w14:paraId="471E7A97" w14:textId="77777777" w:rsidR="004B1779" w:rsidRPr="001A6C42" w:rsidRDefault="004B1779" w:rsidP="004B1779">
            <w:pPr>
              <w:pStyle w:val="RepTable"/>
              <w:rPr>
                <w:sz w:val="18"/>
                <w:szCs w:val="18"/>
              </w:rPr>
            </w:pPr>
            <w:r w:rsidRPr="001A6C42">
              <w:rPr>
                <w:sz w:val="18"/>
                <w:szCs w:val="18"/>
              </w:rPr>
              <w:t xml:space="preserve">Bayer CropScience, </w:t>
            </w:r>
          </w:p>
          <w:p w14:paraId="7751DC80" w14:textId="77777777" w:rsidR="004B1779" w:rsidRPr="001A6C42" w:rsidRDefault="004B1779" w:rsidP="004B1779">
            <w:pPr>
              <w:pStyle w:val="RepTable"/>
              <w:rPr>
                <w:sz w:val="18"/>
                <w:szCs w:val="18"/>
              </w:rPr>
            </w:pPr>
            <w:r w:rsidRPr="001A6C42">
              <w:rPr>
                <w:sz w:val="18"/>
                <w:szCs w:val="18"/>
              </w:rPr>
              <w:t xml:space="preserve">Report No.: C003755, </w:t>
            </w:r>
          </w:p>
          <w:p w14:paraId="1A851F0D" w14:textId="77777777" w:rsidR="004B1779" w:rsidRPr="001A6C42" w:rsidRDefault="004B1779" w:rsidP="004B1779">
            <w:pPr>
              <w:pStyle w:val="RepTable"/>
              <w:rPr>
                <w:sz w:val="18"/>
                <w:szCs w:val="18"/>
              </w:rPr>
            </w:pPr>
            <w:r w:rsidRPr="001A6C42">
              <w:rPr>
                <w:sz w:val="18"/>
                <w:szCs w:val="18"/>
              </w:rPr>
              <w:t xml:space="preserve">Report includes Trial Nos.: 1998. 0681 98.06 81 </w:t>
            </w:r>
          </w:p>
          <w:p w14:paraId="0004F5A4" w14:textId="77777777" w:rsidR="004B1779" w:rsidRPr="001A6C42" w:rsidRDefault="004B1779" w:rsidP="004B1779">
            <w:pPr>
              <w:pStyle w:val="RepTable"/>
              <w:rPr>
                <w:sz w:val="18"/>
                <w:szCs w:val="18"/>
              </w:rPr>
            </w:pPr>
            <w:r w:rsidRPr="001A6C42">
              <w:rPr>
                <w:sz w:val="18"/>
                <w:szCs w:val="18"/>
              </w:rPr>
              <w:t xml:space="preserve">Edition Number: M-186735-02-1 </w:t>
            </w:r>
          </w:p>
          <w:p w14:paraId="595045BB" w14:textId="77777777" w:rsidR="004B1779" w:rsidRPr="001A6C42" w:rsidRDefault="004B1779" w:rsidP="004B1779">
            <w:pPr>
              <w:pStyle w:val="RepTable"/>
              <w:rPr>
                <w:sz w:val="18"/>
                <w:szCs w:val="18"/>
              </w:rPr>
            </w:pPr>
            <w:r w:rsidRPr="001A6C42">
              <w:rPr>
                <w:sz w:val="18"/>
                <w:szCs w:val="18"/>
              </w:rPr>
              <w:t xml:space="preserve">Date: 1999-04-21 ...Amended: 2001-03-22 </w:t>
            </w:r>
          </w:p>
          <w:p w14:paraId="778FF6C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8FAB11D" w14:textId="77777777" w:rsidR="004B1779" w:rsidRPr="001A6C42" w:rsidRDefault="004B1779" w:rsidP="004B1779">
            <w:pPr>
              <w:jc w:val="center"/>
              <w:rPr>
                <w:sz w:val="18"/>
                <w:szCs w:val="18"/>
              </w:rPr>
            </w:pPr>
            <w:r w:rsidRPr="001A6C42">
              <w:rPr>
                <w:sz w:val="18"/>
                <w:szCs w:val="18"/>
              </w:rPr>
              <w:t>Y</w:t>
            </w:r>
          </w:p>
        </w:tc>
        <w:tc>
          <w:tcPr>
            <w:tcW w:w="1341" w:type="dxa"/>
          </w:tcPr>
          <w:p w14:paraId="7469A5B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408155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527376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1C58E2F" w14:textId="77777777" w:rsidTr="004B1779">
        <w:tc>
          <w:tcPr>
            <w:tcW w:w="1366" w:type="dxa"/>
          </w:tcPr>
          <w:p w14:paraId="56F07CC7" w14:textId="77777777" w:rsidR="004B1779" w:rsidRPr="001A6C42" w:rsidRDefault="004B1779" w:rsidP="004B1779">
            <w:pPr>
              <w:rPr>
                <w:sz w:val="18"/>
                <w:szCs w:val="18"/>
              </w:rPr>
            </w:pPr>
            <w:r w:rsidRPr="001A6C42">
              <w:rPr>
                <w:sz w:val="18"/>
                <w:szCs w:val="18"/>
              </w:rPr>
              <w:t>KCA 5.2.4 /01</w:t>
            </w:r>
          </w:p>
        </w:tc>
        <w:tc>
          <w:tcPr>
            <w:tcW w:w="1759" w:type="dxa"/>
          </w:tcPr>
          <w:p w14:paraId="62EFD162" w14:textId="77777777" w:rsidR="004B1779" w:rsidRPr="001A6C42" w:rsidRDefault="004B1779" w:rsidP="004B1779">
            <w:pPr>
              <w:rPr>
                <w:sz w:val="18"/>
                <w:szCs w:val="18"/>
              </w:rPr>
            </w:pPr>
            <w:r w:rsidRPr="001A6C42">
              <w:rPr>
                <w:sz w:val="18"/>
                <w:szCs w:val="18"/>
              </w:rPr>
              <w:t>Anonymous</w:t>
            </w:r>
          </w:p>
        </w:tc>
        <w:tc>
          <w:tcPr>
            <w:tcW w:w="919" w:type="dxa"/>
          </w:tcPr>
          <w:p w14:paraId="25407671" w14:textId="77777777" w:rsidR="004B1779" w:rsidRPr="001A6C42" w:rsidRDefault="004B1779" w:rsidP="004B1779">
            <w:pPr>
              <w:jc w:val="center"/>
              <w:rPr>
                <w:sz w:val="18"/>
                <w:szCs w:val="18"/>
              </w:rPr>
            </w:pPr>
            <w:r w:rsidRPr="001A6C42">
              <w:rPr>
                <w:sz w:val="18"/>
                <w:szCs w:val="18"/>
              </w:rPr>
              <w:t>1996</w:t>
            </w:r>
          </w:p>
        </w:tc>
        <w:tc>
          <w:tcPr>
            <w:tcW w:w="4405" w:type="dxa"/>
          </w:tcPr>
          <w:p w14:paraId="350C9EB9" w14:textId="77777777" w:rsidR="004B1779" w:rsidRPr="001A6C42" w:rsidRDefault="004B1779" w:rsidP="004B1779">
            <w:pPr>
              <w:pStyle w:val="RepTable"/>
              <w:rPr>
                <w:sz w:val="18"/>
                <w:szCs w:val="18"/>
              </w:rPr>
            </w:pPr>
            <w:r w:rsidRPr="001A6C42">
              <w:rPr>
                <w:sz w:val="18"/>
                <w:szCs w:val="18"/>
              </w:rPr>
              <w:t xml:space="preserve">Hoe 130060; Substance, technical; (Code: Hoe 130060 00 ZC96 0001) - Testing for primary dermal irritation in the rabbit </w:t>
            </w:r>
          </w:p>
          <w:p w14:paraId="4031F899" w14:textId="77777777" w:rsidR="004B1779" w:rsidRPr="001A6C42" w:rsidRDefault="004B1779" w:rsidP="004B1779">
            <w:pPr>
              <w:pStyle w:val="RepTable"/>
              <w:rPr>
                <w:sz w:val="18"/>
                <w:szCs w:val="18"/>
              </w:rPr>
            </w:pPr>
            <w:r w:rsidRPr="001A6C42">
              <w:rPr>
                <w:sz w:val="18"/>
                <w:szCs w:val="18"/>
              </w:rPr>
              <w:t xml:space="preserve">Bayer CropScience, </w:t>
            </w:r>
          </w:p>
          <w:p w14:paraId="581AD3CE" w14:textId="77777777" w:rsidR="004B1779" w:rsidRPr="001A6C42" w:rsidRDefault="004B1779" w:rsidP="004B1779">
            <w:pPr>
              <w:pStyle w:val="RepTable"/>
              <w:rPr>
                <w:sz w:val="18"/>
                <w:szCs w:val="18"/>
              </w:rPr>
            </w:pPr>
            <w:r w:rsidRPr="001A6C42">
              <w:rPr>
                <w:sz w:val="18"/>
                <w:szCs w:val="18"/>
              </w:rPr>
              <w:t xml:space="preserve">Report No.: A56736, </w:t>
            </w:r>
          </w:p>
          <w:p w14:paraId="183C77F4" w14:textId="77777777" w:rsidR="004B1779" w:rsidRPr="001A6C42" w:rsidRDefault="004B1779" w:rsidP="004B1779">
            <w:pPr>
              <w:pStyle w:val="RepTable"/>
              <w:rPr>
                <w:sz w:val="18"/>
                <w:szCs w:val="18"/>
              </w:rPr>
            </w:pPr>
            <w:r w:rsidRPr="001A6C42">
              <w:rPr>
                <w:sz w:val="18"/>
                <w:szCs w:val="18"/>
              </w:rPr>
              <w:t xml:space="preserve">Report includes Trial Nos.: 96.00 11 </w:t>
            </w:r>
          </w:p>
          <w:p w14:paraId="62D2979E" w14:textId="77777777" w:rsidR="004B1779" w:rsidRPr="001A6C42" w:rsidRDefault="004B1779" w:rsidP="004B1779">
            <w:pPr>
              <w:pStyle w:val="RepTable"/>
              <w:rPr>
                <w:sz w:val="18"/>
                <w:szCs w:val="18"/>
              </w:rPr>
            </w:pPr>
            <w:r w:rsidRPr="001A6C42">
              <w:rPr>
                <w:sz w:val="18"/>
                <w:szCs w:val="18"/>
              </w:rPr>
              <w:t xml:space="preserve">Edition Number: M-140524-01-1 </w:t>
            </w:r>
          </w:p>
          <w:p w14:paraId="440F6948" w14:textId="77777777" w:rsidR="004B1779" w:rsidRPr="001A6C42" w:rsidRDefault="004B1779" w:rsidP="004B1779">
            <w:pPr>
              <w:pStyle w:val="RepTable"/>
              <w:rPr>
                <w:sz w:val="18"/>
                <w:szCs w:val="18"/>
              </w:rPr>
            </w:pPr>
            <w:r w:rsidRPr="001A6C42">
              <w:rPr>
                <w:sz w:val="18"/>
                <w:szCs w:val="18"/>
              </w:rPr>
              <w:t xml:space="preserve">EPA MRID No.: 45386325 </w:t>
            </w:r>
          </w:p>
          <w:p w14:paraId="1E46C3AE" w14:textId="77777777" w:rsidR="004B1779" w:rsidRPr="001A6C42" w:rsidRDefault="004B1779" w:rsidP="004B1779">
            <w:pPr>
              <w:pStyle w:val="RepTable"/>
              <w:rPr>
                <w:sz w:val="18"/>
                <w:szCs w:val="18"/>
              </w:rPr>
            </w:pPr>
            <w:r w:rsidRPr="001A6C42">
              <w:rPr>
                <w:sz w:val="18"/>
                <w:szCs w:val="18"/>
              </w:rPr>
              <w:t xml:space="preserve">Date: 1996-04-19 </w:t>
            </w:r>
          </w:p>
          <w:p w14:paraId="1BCD997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98641DA" w14:textId="77777777" w:rsidR="004B1779" w:rsidRPr="001A6C42" w:rsidRDefault="004B1779" w:rsidP="004B1779">
            <w:pPr>
              <w:jc w:val="center"/>
              <w:rPr>
                <w:sz w:val="18"/>
                <w:szCs w:val="18"/>
              </w:rPr>
            </w:pPr>
            <w:r w:rsidRPr="001A6C42">
              <w:rPr>
                <w:sz w:val="18"/>
                <w:szCs w:val="18"/>
              </w:rPr>
              <w:t>Y</w:t>
            </w:r>
          </w:p>
        </w:tc>
        <w:tc>
          <w:tcPr>
            <w:tcW w:w="1341" w:type="dxa"/>
          </w:tcPr>
          <w:p w14:paraId="6E99222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3C144B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874BEB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5D45E66" w14:textId="77777777" w:rsidTr="004B1779">
        <w:tc>
          <w:tcPr>
            <w:tcW w:w="1366" w:type="dxa"/>
          </w:tcPr>
          <w:p w14:paraId="32EC65C9" w14:textId="77777777" w:rsidR="004B1779" w:rsidRPr="001A6C42" w:rsidRDefault="004B1779" w:rsidP="004B1779">
            <w:pPr>
              <w:rPr>
                <w:sz w:val="18"/>
                <w:szCs w:val="18"/>
              </w:rPr>
            </w:pPr>
            <w:r w:rsidRPr="001A6C42">
              <w:rPr>
                <w:sz w:val="18"/>
                <w:szCs w:val="18"/>
              </w:rPr>
              <w:t>KCA 5.2.5 /01</w:t>
            </w:r>
          </w:p>
        </w:tc>
        <w:tc>
          <w:tcPr>
            <w:tcW w:w="1759" w:type="dxa"/>
          </w:tcPr>
          <w:p w14:paraId="32099927" w14:textId="77777777" w:rsidR="004B1779" w:rsidRPr="001A6C42" w:rsidRDefault="004B1779" w:rsidP="004B1779">
            <w:pPr>
              <w:rPr>
                <w:sz w:val="18"/>
                <w:szCs w:val="18"/>
              </w:rPr>
            </w:pPr>
            <w:r w:rsidRPr="001A6C42">
              <w:rPr>
                <w:sz w:val="18"/>
                <w:szCs w:val="18"/>
              </w:rPr>
              <w:t>Anonymous</w:t>
            </w:r>
          </w:p>
        </w:tc>
        <w:tc>
          <w:tcPr>
            <w:tcW w:w="919" w:type="dxa"/>
          </w:tcPr>
          <w:p w14:paraId="35452B6F" w14:textId="77777777" w:rsidR="004B1779" w:rsidRPr="001A6C42" w:rsidRDefault="004B1779" w:rsidP="004B1779">
            <w:pPr>
              <w:jc w:val="center"/>
              <w:rPr>
                <w:sz w:val="18"/>
                <w:szCs w:val="18"/>
              </w:rPr>
            </w:pPr>
            <w:r w:rsidRPr="001A6C42">
              <w:rPr>
                <w:sz w:val="18"/>
                <w:szCs w:val="18"/>
              </w:rPr>
              <w:t>1996</w:t>
            </w:r>
          </w:p>
        </w:tc>
        <w:tc>
          <w:tcPr>
            <w:tcW w:w="4405" w:type="dxa"/>
          </w:tcPr>
          <w:p w14:paraId="39A018FE" w14:textId="77777777" w:rsidR="004B1779" w:rsidRPr="001A6C42" w:rsidRDefault="004B1779" w:rsidP="004B1779">
            <w:pPr>
              <w:pStyle w:val="RepTable"/>
              <w:rPr>
                <w:sz w:val="18"/>
                <w:szCs w:val="18"/>
              </w:rPr>
            </w:pPr>
            <w:r w:rsidRPr="001A6C42">
              <w:rPr>
                <w:sz w:val="18"/>
                <w:szCs w:val="18"/>
              </w:rPr>
              <w:t xml:space="preserve">Hoe 130060; Substance, technical; (Code: Hoe 130060 00 ZC96 0001) - Testing for primary eye irritation in the rabbit </w:t>
            </w:r>
          </w:p>
          <w:p w14:paraId="4DEB8FAE" w14:textId="77777777" w:rsidR="004B1779" w:rsidRPr="001A6C42" w:rsidRDefault="004B1779" w:rsidP="004B1779">
            <w:pPr>
              <w:pStyle w:val="RepTable"/>
              <w:rPr>
                <w:sz w:val="18"/>
                <w:szCs w:val="18"/>
              </w:rPr>
            </w:pPr>
            <w:r w:rsidRPr="001A6C42">
              <w:rPr>
                <w:sz w:val="18"/>
                <w:szCs w:val="18"/>
              </w:rPr>
              <w:lastRenderedPageBreak/>
              <w:t xml:space="preserve">CropScience, </w:t>
            </w:r>
          </w:p>
          <w:p w14:paraId="60F3E405" w14:textId="77777777" w:rsidR="004B1779" w:rsidRPr="001A6C42" w:rsidRDefault="004B1779" w:rsidP="004B1779">
            <w:pPr>
              <w:pStyle w:val="RepTable"/>
              <w:rPr>
                <w:sz w:val="18"/>
                <w:szCs w:val="18"/>
              </w:rPr>
            </w:pPr>
            <w:r w:rsidRPr="001A6C42">
              <w:rPr>
                <w:sz w:val="18"/>
                <w:szCs w:val="18"/>
              </w:rPr>
              <w:t xml:space="preserve">Report No.: A56729, </w:t>
            </w:r>
          </w:p>
          <w:p w14:paraId="077F7D8B" w14:textId="77777777" w:rsidR="004B1779" w:rsidRPr="001A6C42" w:rsidRDefault="004B1779" w:rsidP="004B1779">
            <w:pPr>
              <w:pStyle w:val="RepTable"/>
              <w:rPr>
                <w:sz w:val="18"/>
                <w:szCs w:val="18"/>
              </w:rPr>
            </w:pPr>
            <w:r w:rsidRPr="001A6C42">
              <w:rPr>
                <w:sz w:val="18"/>
                <w:szCs w:val="18"/>
              </w:rPr>
              <w:t xml:space="preserve">Report includes Trial Nos.: 96.00 12 </w:t>
            </w:r>
          </w:p>
          <w:p w14:paraId="40FFFC4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77E5E9A"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06000AD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AADC71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BB41B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F4B3F19" w14:textId="77777777" w:rsidTr="004B1779">
        <w:tc>
          <w:tcPr>
            <w:tcW w:w="1366" w:type="dxa"/>
          </w:tcPr>
          <w:p w14:paraId="2F3637E3" w14:textId="77777777" w:rsidR="004B1779" w:rsidRPr="001A6C42" w:rsidRDefault="004B1779" w:rsidP="004B1779">
            <w:pPr>
              <w:rPr>
                <w:sz w:val="18"/>
                <w:szCs w:val="18"/>
              </w:rPr>
            </w:pPr>
            <w:r w:rsidRPr="001A6C42">
              <w:rPr>
                <w:sz w:val="18"/>
                <w:szCs w:val="18"/>
              </w:rPr>
              <w:t>KCA 5.2.6 /01</w:t>
            </w:r>
          </w:p>
        </w:tc>
        <w:tc>
          <w:tcPr>
            <w:tcW w:w="1759" w:type="dxa"/>
          </w:tcPr>
          <w:p w14:paraId="4E0AC838" w14:textId="77777777" w:rsidR="004B1779" w:rsidRPr="001A6C42" w:rsidRDefault="004B1779" w:rsidP="004B1779">
            <w:pPr>
              <w:rPr>
                <w:sz w:val="18"/>
                <w:szCs w:val="18"/>
              </w:rPr>
            </w:pPr>
            <w:r w:rsidRPr="001A6C42">
              <w:rPr>
                <w:sz w:val="18"/>
                <w:szCs w:val="18"/>
              </w:rPr>
              <w:t>Anonymous</w:t>
            </w:r>
          </w:p>
        </w:tc>
        <w:tc>
          <w:tcPr>
            <w:tcW w:w="919" w:type="dxa"/>
          </w:tcPr>
          <w:p w14:paraId="0EAFF47F" w14:textId="77777777" w:rsidR="004B1779" w:rsidRPr="001A6C42" w:rsidRDefault="004B1779" w:rsidP="004B1779">
            <w:pPr>
              <w:jc w:val="center"/>
              <w:rPr>
                <w:sz w:val="18"/>
                <w:szCs w:val="18"/>
              </w:rPr>
            </w:pPr>
            <w:r w:rsidRPr="001A6C42">
              <w:rPr>
                <w:sz w:val="18"/>
                <w:szCs w:val="18"/>
              </w:rPr>
              <w:t>1998</w:t>
            </w:r>
          </w:p>
        </w:tc>
        <w:tc>
          <w:tcPr>
            <w:tcW w:w="4405" w:type="dxa"/>
          </w:tcPr>
          <w:p w14:paraId="0F43720C" w14:textId="77777777" w:rsidR="004B1779" w:rsidRPr="001A6C42" w:rsidRDefault="004B1779" w:rsidP="004B1779">
            <w:pPr>
              <w:pStyle w:val="RepTable"/>
              <w:rPr>
                <w:sz w:val="18"/>
                <w:szCs w:val="18"/>
              </w:rPr>
            </w:pPr>
            <w:r w:rsidRPr="001A6C42">
              <w:rPr>
                <w:sz w:val="18"/>
                <w:szCs w:val="18"/>
              </w:rPr>
              <w:t xml:space="preserve">Sensitizing properties in the Pirbright-White guinea pig in a maximization test AE F130060 substance, technical Code: AE F130060 00 1C95 0001 </w:t>
            </w:r>
          </w:p>
          <w:p w14:paraId="297AFBE5" w14:textId="77777777" w:rsidR="004B1779" w:rsidRPr="001A6C42" w:rsidRDefault="004B1779" w:rsidP="004B1779">
            <w:pPr>
              <w:pStyle w:val="RepTable"/>
              <w:rPr>
                <w:sz w:val="18"/>
                <w:szCs w:val="18"/>
              </w:rPr>
            </w:pPr>
            <w:r w:rsidRPr="001A6C42">
              <w:rPr>
                <w:sz w:val="18"/>
                <w:szCs w:val="18"/>
              </w:rPr>
              <w:t xml:space="preserve">Bayer CropScience, </w:t>
            </w:r>
          </w:p>
          <w:p w14:paraId="6E1E493E" w14:textId="77777777" w:rsidR="004B1779" w:rsidRPr="001A6C42" w:rsidRDefault="004B1779" w:rsidP="004B1779">
            <w:pPr>
              <w:pStyle w:val="RepTable"/>
              <w:rPr>
                <w:sz w:val="18"/>
                <w:szCs w:val="18"/>
              </w:rPr>
            </w:pPr>
            <w:r w:rsidRPr="001A6C42">
              <w:rPr>
                <w:sz w:val="18"/>
                <w:szCs w:val="18"/>
              </w:rPr>
              <w:t xml:space="preserve">Report No.: A67665, </w:t>
            </w:r>
          </w:p>
          <w:p w14:paraId="1AECD38D" w14:textId="77777777" w:rsidR="004B1779" w:rsidRPr="001A6C42" w:rsidRDefault="004B1779" w:rsidP="004B1779">
            <w:pPr>
              <w:pStyle w:val="RepTable"/>
              <w:rPr>
                <w:sz w:val="18"/>
                <w:szCs w:val="18"/>
              </w:rPr>
            </w:pPr>
            <w:r w:rsidRPr="001A6C42">
              <w:rPr>
                <w:sz w:val="18"/>
                <w:szCs w:val="18"/>
              </w:rPr>
              <w:t xml:space="preserve">Report includes Trial Nos.: 98.00 16 </w:t>
            </w:r>
          </w:p>
          <w:p w14:paraId="0A7C7DC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4F2D013" w14:textId="77777777" w:rsidR="004B1779" w:rsidRPr="001A6C42" w:rsidRDefault="004B1779" w:rsidP="004B1779">
            <w:pPr>
              <w:jc w:val="center"/>
              <w:rPr>
                <w:sz w:val="18"/>
                <w:szCs w:val="18"/>
              </w:rPr>
            </w:pPr>
            <w:r w:rsidRPr="001A6C42">
              <w:rPr>
                <w:sz w:val="18"/>
                <w:szCs w:val="18"/>
              </w:rPr>
              <w:t>Y</w:t>
            </w:r>
          </w:p>
        </w:tc>
        <w:tc>
          <w:tcPr>
            <w:tcW w:w="1341" w:type="dxa"/>
          </w:tcPr>
          <w:p w14:paraId="5225685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02143C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731DF2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7F3D4F3" w14:textId="77777777" w:rsidTr="004B1779">
        <w:tc>
          <w:tcPr>
            <w:tcW w:w="1366" w:type="dxa"/>
          </w:tcPr>
          <w:p w14:paraId="34C09F6B" w14:textId="77777777" w:rsidR="004B1779" w:rsidRPr="001A6C42" w:rsidRDefault="004B1779" w:rsidP="004B1779">
            <w:pPr>
              <w:rPr>
                <w:sz w:val="18"/>
                <w:szCs w:val="18"/>
              </w:rPr>
            </w:pPr>
            <w:r w:rsidRPr="001A6C42">
              <w:rPr>
                <w:sz w:val="18"/>
                <w:szCs w:val="18"/>
              </w:rPr>
              <w:t>KCA 5.2.6 /02</w:t>
            </w:r>
          </w:p>
        </w:tc>
        <w:tc>
          <w:tcPr>
            <w:tcW w:w="1759" w:type="dxa"/>
          </w:tcPr>
          <w:p w14:paraId="5CB0A928" w14:textId="77777777" w:rsidR="004B1779" w:rsidRPr="001A6C42" w:rsidRDefault="004B1779" w:rsidP="004B1779">
            <w:pPr>
              <w:rPr>
                <w:sz w:val="18"/>
                <w:szCs w:val="18"/>
              </w:rPr>
            </w:pPr>
            <w:r w:rsidRPr="001A6C42">
              <w:rPr>
                <w:sz w:val="18"/>
                <w:szCs w:val="18"/>
              </w:rPr>
              <w:t>Anonymous</w:t>
            </w:r>
          </w:p>
        </w:tc>
        <w:tc>
          <w:tcPr>
            <w:tcW w:w="919" w:type="dxa"/>
          </w:tcPr>
          <w:p w14:paraId="005642D8" w14:textId="77777777" w:rsidR="004B1779" w:rsidRPr="001A6C42" w:rsidRDefault="004B1779" w:rsidP="004B1779">
            <w:pPr>
              <w:jc w:val="center"/>
              <w:rPr>
                <w:sz w:val="18"/>
                <w:szCs w:val="18"/>
              </w:rPr>
            </w:pPr>
            <w:r w:rsidRPr="001A6C42">
              <w:rPr>
                <w:sz w:val="18"/>
                <w:szCs w:val="18"/>
              </w:rPr>
              <w:t>2003</w:t>
            </w:r>
          </w:p>
        </w:tc>
        <w:tc>
          <w:tcPr>
            <w:tcW w:w="4405" w:type="dxa"/>
          </w:tcPr>
          <w:p w14:paraId="084F0DBF" w14:textId="77777777" w:rsidR="004B1779" w:rsidRPr="001A6C42" w:rsidRDefault="004B1779" w:rsidP="004B1779">
            <w:pPr>
              <w:pStyle w:val="RepTable"/>
              <w:rPr>
                <w:sz w:val="18"/>
                <w:szCs w:val="18"/>
              </w:rPr>
            </w:pPr>
            <w:r w:rsidRPr="001A6C42">
              <w:rPr>
                <w:sz w:val="18"/>
                <w:szCs w:val="18"/>
              </w:rPr>
              <w:t xml:space="preserve">1st amentment to report no.: AT00537 of July 10.2003 - Study for the skin sensitization effect in guinea pigs (Guinea pig maximization test according to Magnusson and Kligman) </w:t>
            </w:r>
          </w:p>
          <w:p w14:paraId="5BCF117B" w14:textId="77777777" w:rsidR="004B1779" w:rsidRPr="001A6C42" w:rsidRDefault="004B1779" w:rsidP="004B1779">
            <w:pPr>
              <w:pStyle w:val="RepTable"/>
              <w:rPr>
                <w:sz w:val="18"/>
                <w:szCs w:val="18"/>
              </w:rPr>
            </w:pPr>
            <w:r w:rsidRPr="001A6C42">
              <w:rPr>
                <w:sz w:val="18"/>
                <w:szCs w:val="18"/>
              </w:rPr>
              <w:t xml:space="preserve">Bayer CropScience, </w:t>
            </w:r>
          </w:p>
          <w:p w14:paraId="31DE93A3" w14:textId="77777777" w:rsidR="004B1779" w:rsidRPr="001A6C42" w:rsidRDefault="004B1779" w:rsidP="004B1779">
            <w:pPr>
              <w:pStyle w:val="RepTable"/>
              <w:rPr>
                <w:sz w:val="18"/>
                <w:szCs w:val="18"/>
              </w:rPr>
            </w:pPr>
            <w:r w:rsidRPr="001A6C42">
              <w:rPr>
                <w:sz w:val="18"/>
                <w:szCs w:val="18"/>
              </w:rPr>
              <w:t xml:space="preserve">Report No.: T3072716, </w:t>
            </w:r>
          </w:p>
          <w:p w14:paraId="42D2975A" w14:textId="77777777" w:rsidR="004B1779" w:rsidRPr="001A6C42" w:rsidRDefault="004B1779" w:rsidP="004B1779">
            <w:pPr>
              <w:pStyle w:val="RepTable"/>
              <w:rPr>
                <w:sz w:val="18"/>
                <w:szCs w:val="18"/>
              </w:rPr>
            </w:pPr>
            <w:r w:rsidRPr="001A6C42">
              <w:rPr>
                <w:sz w:val="18"/>
                <w:szCs w:val="18"/>
              </w:rPr>
              <w:t xml:space="preserve">Edition Number: M-235831-02-1 </w:t>
            </w:r>
          </w:p>
          <w:p w14:paraId="240527F2" w14:textId="77777777" w:rsidR="004B1779" w:rsidRPr="001A6C42" w:rsidRDefault="004B1779" w:rsidP="004B1779">
            <w:pPr>
              <w:pStyle w:val="RepTable"/>
              <w:rPr>
                <w:sz w:val="18"/>
                <w:szCs w:val="18"/>
              </w:rPr>
            </w:pPr>
            <w:r w:rsidRPr="001A6C42">
              <w:rPr>
                <w:sz w:val="18"/>
                <w:szCs w:val="18"/>
              </w:rPr>
              <w:t xml:space="preserve">Date: 2003-07-10 ...Amended: 2016-02-29 </w:t>
            </w:r>
          </w:p>
          <w:p w14:paraId="74DA36F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27CA46F" w14:textId="77777777" w:rsidR="004B1779" w:rsidRPr="001A6C42" w:rsidRDefault="004B1779" w:rsidP="004B1779">
            <w:pPr>
              <w:jc w:val="center"/>
              <w:rPr>
                <w:sz w:val="18"/>
                <w:szCs w:val="18"/>
              </w:rPr>
            </w:pPr>
            <w:r w:rsidRPr="001A6C42">
              <w:rPr>
                <w:sz w:val="18"/>
                <w:szCs w:val="18"/>
              </w:rPr>
              <w:t>Y</w:t>
            </w:r>
          </w:p>
        </w:tc>
        <w:tc>
          <w:tcPr>
            <w:tcW w:w="1341" w:type="dxa"/>
          </w:tcPr>
          <w:p w14:paraId="32BD216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CB70F4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5D1429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0287CC0" w14:textId="77777777" w:rsidTr="004B1779">
        <w:tc>
          <w:tcPr>
            <w:tcW w:w="1366" w:type="dxa"/>
          </w:tcPr>
          <w:p w14:paraId="203D3610" w14:textId="77777777" w:rsidR="004B1779" w:rsidRPr="001A6C42" w:rsidRDefault="004B1779" w:rsidP="004B1779">
            <w:pPr>
              <w:rPr>
                <w:sz w:val="18"/>
                <w:szCs w:val="18"/>
              </w:rPr>
            </w:pPr>
            <w:r w:rsidRPr="001A6C42">
              <w:rPr>
                <w:sz w:val="18"/>
                <w:szCs w:val="18"/>
              </w:rPr>
              <w:t>KCA 5.2.7 /01</w:t>
            </w:r>
          </w:p>
        </w:tc>
        <w:tc>
          <w:tcPr>
            <w:tcW w:w="1759" w:type="dxa"/>
          </w:tcPr>
          <w:p w14:paraId="674FB7BC" w14:textId="77777777" w:rsidR="004B1779" w:rsidRPr="001A6C42" w:rsidRDefault="004B1779" w:rsidP="004B1779">
            <w:pPr>
              <w:rPr>
                <w:sz w:val="18"/>
                <w:szCs w:val="18"/>
              </w:rPr>
            </w:pPr>
            <w:r w:rsidRPr="001A6C42">
              <w:rPr>
                <w:sz w:val="18"/>
                <w:szCs w:val="18"/>
              </w:rPr>
              <w:t>Heppenhei mer, A.</w:t>
            </w:r>
          </w:p>
        </w:tc>
        <w:tc>
          <w:tcPr>
            <w:tcW w:w="919" w:type="dxa"/>
          </w:tcPr>
          <w:p w14:paraId="7848A2C7" w14:textId="77777777" w:rsidR="004B1779" w:rsidRPr="001A6C42" w:rsidRDefault="004B1779" w:rsidP="004B1779">
            <w:pPr>
              <w:jc w:val="center"/>
              <w:rPr>
                <w:sz w:val="18"/>
                <w:szCs w:val="18"/>
              </w:rPr>
            </w:pPr>
            <w:r w:rsidRPr="001A6C42">
              <w:rPr>
                <w:sz w:val="18"/>
                <w:szCs w:val="18"/>
              </w:rPr>
              <w:t>2014</w:t>
            </w:r>
          </w:p>
        </w:tc>
        <w:tc>
          <w:tcPr>
            <w:tcW w:w="4405" w:type="dxa"/>
          </w:tcPr>
          <w:p w14:paraId="15999353" w14:textId="77777777" w:rsidR="004B1779" w:rsidRPr="001A6C42" w:rsidRDefault="004B1779" w:rsidP="004B1779">
            <w:pPr>
              <w:pStyle w:val="RepTable"/>
              <w:rPr>
                <w:sz w:val="18"/>
                <w:szCs w:val="18"/>
              </w:rPr>
            </w:pPr>
            <w:r w:rsidRPr="001A6C42">
              <w:rPr>
                <w:sz w:val="18"/>
                <w:szCs w:val="18"/>
              </w:rPr>
              <w:t xml:space="preserve">Mesosulfuronmeth yl (AE F130060) technical: Cytotoxicity assay in vitro with BALB/c3T3 c31 cells: Neutral Red (NR) test during simultaneous irradiation with artificial sunlight </w:t>
            </w:r>
          </w:p>
          <w:p w14:paraId="3FB58156" w14:textId="77777777" w:rsidR="004B1779" w:rsidRPr="001A6C42" w:rsidRDefault="004B1779" w:rsidP="004B1779">
            <w:pPr>
              <w:pStyle w:val="RepTable"/>
              <w:rPr>
                <w:sz w:val="18"/>
                <w:szCs w:val="18"/>
              </w:rPr>
            </w:pPr>
            <w:r w:rsidRPr="001A6C42">
              <w:rPr>
                <w:sz w:val="18"/>
                <w:szCs w:val="18"/>
              </w:rPr>
              <w:t xml:space="preserve">Harlan Cytotest Cell Research GmbH (Harlan CCR), Rossdorf, Germany </w:t>
            </w:r>
          </w:p>
          <w:p w14:paraId="312FA433" w14:textId="77777777" w:rsidR="004B1779" w:rsidRPr="001A6C42" w:rsidRDefault="004B1779" w:rsidP="004B1779">
            <w:pPr>
              <w:pStyle w:val="RepTable"/>
              <w:rPr>
                <w:sz w:val="18"/>
                <w:szCs w:val="18"/>
              </w:rPr>
            </w:pPr>
            <w:r w:rsidRPr="001A6C42">
              <w:rPr>
                <w:sz w:val="18"/>
                <w:szCs w:val="18"/>
              </w:rPr>
              <w:t xml:space="preserve">Bayer CropScience, </w:t>
            </w:r>
          </w:p>
          <w:p w14:paraId="0BBAF7D8" w14:textId="77777777" w:rsidR="004B1779" w:rsidRPr="001A6C42" w:rsidRDefault="004B1779" w:rsidP="004B1779">
            <w:pPr>
              <w:pStyle w:val="RepTable"/>
              <w:rPr>
                <w:sz w:val="18"/>
                <w:szCs w:val="18"/>
              </w:rPr>
            </w:pPr>
            <w:r w:rsidRPr="001A6C42">
              <w:rPr>
                <w:sz w:val="18"/>
                <w:szCs w:val="18"/>
              </w:rPr>
              <w:t xml:space="preserve">Report No.: 1592100, </w:t>
            </w:r>
          </w:p>
          <w:p w14:paraId="1EC2DF9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508F162" w14:textId="77777777" w:rsidR="004B1779" w:rsidRPr="001A6C42" w:rsidRDefault="004B1779" w:rsidP="004B1779">
            <w:pPr>
              <w:jc w:val="center"/>
              <w:rPr>
                <w:sz w:val="18"/>
                <w:szCs w:val="18"/>
              </w:rPr>
            </w:pPr>
            <w:r w:rsidRPr="001A6C42">
              <w:rPr>
                <w:sz w:val="18"/>
                <w:szCs w:val="18"/>
              </w:rPr>
              <w:t>N</w:t>
            </w:r>
          </w:p>
        </w:tc>
        <w:tc>
          <w:tcPr>
            <w:tcW w:w="1341" w:type="dxa"/>
          </w:tcPr>
          <w:p w14:paraId="33211FA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8C84ED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784792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B9D5794" w14:textId="77777777" w:rsidTr="004B1779">
        <w:tc>
          <w:tcPr>
            <w:tcW w:w="1366" w:type="dxa"/>
          </w:tcPr>
          <w:p w14:paraId="7C469256" w14:textId="77777777" w:rsidR="004B1779" w:rsidRPr="001A6C42" w:rsidRDefault="004B1779" w:rsidP="004B1779">
            <w:pPr>
              <w:rPr>
                <w:sz w:val="18"/>
                <w:szCs w:val="18"/>
              </w:rPr>
            </w:pPr>
            <w:r w:rsidRPr="001A6C42">
              <w:rPr>
                <w:sz w:val="18"/>
                <w:szCs w:val="18"/>
              </w:rPr>
              <w:t>KCA 5.3 /01</w:t>
            </w:r>
          </w:p>
        </w:tc>
        <w:tc>
          <w:tcPr>
            <w:tcW w:w="1759" w:type="dxa"/>
          </w:tcPr>
          <w:p w14:paraId="3A68DD1C" w14:textId="77777777" w:rsidR="004B1779" w:rsidRPr="001A6C42" w:rsidRDefault="004B1779" w:rsidP="004B1779">
            <w:pPr>
              <w:rPr>
                <w:sz w:val="18"/>
                <w:szCs w:val="18"/>
              </w:rPr>
            </w:pPr>
            <w:r w:rsidRPr="001A6C42">
              <w:rPr>
                <w:sz w:val="18"/>
                <w:szCs w:val="18"/>
              </w:rPr>
              <w:t>Anonymous</w:t>
            </w:r>
          </w:p>
        </w:tc>
        <w:tc>
          <w:tcPr>
            <w:tcW w:w="919" w:type="dxa"/>
          </w:tcPr>
          <w:p w14:paraId="63F75C5A" w14:textId="77777777" w:rsidR="004B1779" w:rsidRPr="001A6C42" w:rsidRDefault="004B1779" w:rsidP="004B1779">
            <w:pPr>
              <w:jc w:val="center"/>
              <w:rPr>
                <w:sz w:val="18"/>
                <w:szCs w:val="18"/>
              </w:rPr>
            </w:pPr>
            <w:r w:rsidRPr="001A6C42">
              <w:rPr>
                <w:sz w:val="18"/>
                <w:szCs w:val="18"/>
              </w:rPr>
              <w:t>2000</w:t>
            </w:r>
          </w:p>
        </w:tc>
        <w:tc>
          <w:tcPr>
            <w:tcW w:w="4405" w:type="dxa"/>
          </w:tcPr>
          <w:p w14:paraId="239ED917" w14:textId="77777777" w:rsidR="004B1779" w:rsidRPr="001A6C42" w:rsidRDefault="004B1779" w:rsidP="004B1779">
            <w:pPr>
              <w:pStyle w:val="RepTable"/>
              <w:rPr>
                <w:sz w:val="18"/>
                <w:szCs w:val="18"/>
              </w:rPr>
            </w:pPr>
            <w:r w:rsidRPr="001A6C42">
              <w:rPr>
                <w:sz w:val="18"/>
                <w:szCs w:val="18"/>
              </w:rPr>
              <w:t xml:space="preserve">Dog 12 month dietary toxicity study Code: AE F130060 00 1C95 0001 </w:t>
            </w:r>
          </w:p>
          <w:p w14:paraId="1FFB0C84" w14:textId="77777777" w:rsidR="004B1779" w:rsidRPr="001A6C42" w:rsidRDefault="004B1779" w:rsidP="004B1779">
            <w:pPr>
              <w:pStyle w:val="RepTable"/>
              <w:rPr>
                <w:sz w:val="18"/>
                <w:szCs w:val="18"/>
              </w:rPr>
            </w:pPr>
            <w:r w:rsidRPr="001A6C42">
              <w:rPr>
                <w:sz w:val="18"/>
                <w:szCs w:val="18"/>
              </w:rPr>
              <w:t xml:space="preserve">Bayer CropScience, </w:t>
            </w:r>
          </w:p>
          <w:p w14:paraId="7D1BF087" w14:textId="77777777" w:rsidR="004B1779" w:rsidRPr="001A6C42" w:rsidRDefault="004B1779" w:rsidP="004B1779">
            <w:pPr>
              <w:pStyle w:val="RepTable"/>
              <w:rPr>
                <w:sz w:val="18"/>
                <w:szCs w:val="18"/>
              </w:rPr>
            </w:pPr>
            <w:r w:rsidRPr="001A6C42">
              <w:rPr>
                <w:sz w:val="18"/>
                <w:szCs w:val="18"/>
              </w:rPr>
              <w:t xml:space="preserve">Report No.: C009410, </w:t>
            </w:r>
          </w:p>
          <w:p w14:paraId="33E75D4F" w14:textId="77777777" w:rsidR="004B1779" w:rsidRPr="001A6C42" w:rsidRDefault="004B1779" w:rsidP="004B1779">
            <w:pPr>
              <w:pStyle w:val="RepTable"/>
              <w:rPr>
                <w:sz w:val="18"/>
                <w:szCs w:val="18"/>
              </w:rPr>
            </w:pPr>
            <w:r w:rsidRPr="001A6C42">
              <w:rPr>
                <w:sz w:val="18"/>
                <w:szCs w:val="18"/>
              </w:rPr>
              <w:t xml:space="preserve">Report includes Trial Nos.: TOX9 8014 </w:t>
            </w:r>
          </w:p>
          <w:p w14:paraId="4DF379B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090348D" w14:textId="77777777" w:rsidR="004B1779" w:rsidRPr="001A6C42" w:rsidRDefault="004B1779" w:rsidP="004B1779">
            <w:pPr>
              <w:jc w:val="center"/>
              <w:rPr>
                <w:sz w:val="18"/>
                <w:szCs w:val="18"/>
              </w:rPr>
            </w:pPr>
            <w:r w:rsidRPr="001A6C42">
              <w:rPr>
                <w:sz w:val="18"/>
                <w:szCs w:val="18"/>
              </w:rPr>
              <w:t>Y</w:t>
            </w:r>
          </w:p>
        </w:tc>
        <w:tc>
          <w:tcPr>
            <w:tcW w:w="1341" w:type="dxa"/>
          </w:tcPr>
          <w:p w14:paraId="073CB00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E390BB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D82BD1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9C6676A" w14:textId="77777777" w:rsidTr="004B1779">
        <w:tc>
          <w:tcPr>
            <w:tcW w:w="1366" w:type="dxa"/>
          </w:tcPr>
          <w:p w14:paraId="2E358708" w14:textId="77777777" w:rsidR="004B1779" w:rsidRPr="001A6C42" w:rsidRDefault="004B1779" w:rsidP="004B1779">
            <w:pPr>
              <w:rPr>
                <w:sz w:val="18"/>
                <w:szCs w:val="18"/>
              </w:rPr>
            </w:pPr>
            <w:r w:rsidRPr="001A6C42">
              <w:rPr>
                <w:sz w:val="18"/>
                <w:szCs w:val="18"/>
              </w:rPr>
              <w:lastRenderedPageBreak/>
              <w:t>KCA 5.3.1 /01</w:t>
            </w:r>
          </w:p>
        </w:tc>
        <w:tc>
          <w:tcPr>
            <w:tcW w:w="1759" w:type="dxa"/>
          </w:tcPr>
          <w:p w14:paraId="568A1592" w14:textId="77777777" w:rsidR="004B1779" w:rsidRPr="001A6C42" w:rsidRDefault="004B1779" w:rsidP="004B1779">
            <w:pPr>
              <w:rPr>
                <w:sz w:val="18"/>
                <w:szCs w:val="18"/>
              </w:rPr>
            </w:pPr>
            <w:r w:rsidRPr="001A6C42">
              <w:rPr>
                <w:sz w:val="18"/>
                <w:szCs w:val="18"/>
              </w:rPr>
              <w:t>Anonymous</w:t>
            </w:r>
          </w:p>
        </w:tc>
        <w:tc>
          <w:tcPr>
            <w:tcW w:w="919" w:type="dxa"/>
          </w:tcPr>
          <w:p w14:paraId="0A6A6FD0" w14:textId="77777777" w:rsidR="004B1779" w:rsidRPr="001A6C42" w:rsidRDefault="004B1779" w:rsidP="004B1779">
            <w:pPr>
              <w:jc w:val="center"/>
              <w:rPr>
                <w:sz w:val="18"/>
                <w:szCs w:val="18"/>
              </w:rPr>
            </w:pPr>
            <w:r w:rsidRPr="001A6C42">
              <w:rPr>
                <w:sz w:val="18"/>
                <w:szCs w:val="18"/>
              </w:rPr>
              <w:t>1997</w:t>
            </w:r>
          </w:p>
        </w:tc>
        <w:tc>
          <w:tcPr>
            <w:tcW w:w="4405" w:type="dxa"/>
          </w:tcPr>
          <w:p w14:paraId="30503603" w14:textId="77777777" w:rsidR="004B1779" w:rsidRPr="001A6C42" w:rsidRDefault="004B1779" w:rsidP="004B1779">
            <w:pPr>
              <w:pStyle w:val="RepTable"/>
              <w:rPr>
                <w:sz w:val="18"/>
                <w:szCs w:val="18"/>
              </w:rPr>
            </w:pPr>
            <w:r w:rsidRPr="001A6C42">
              <w:rPr>
                <w:sz w:val="18"/>
                <w:szCs w:val="18"/>
              </w:rPr>
              <w:t xml:space="preserve">AE F130060 - substance technical; Code: AE F130060 00 1C94 0001 - 28 day repeated dose toxicity study in dogs (range finding study with dietary administration) </w:t>
            </w:r>
          </w:p>
          <w:p w14:paraId="1034D474" w14:textId="77777777" w:rsidR="004B1779" w:rsidRPr="001A6C42" w:rsidRDefault="004B1779" w:rsidP="004B1779">
            <w:pPr>
              <w:pStyle w:val="RepTable"/>
              <w:rPr>
                <w:sz w:val="18"/>
                <w:szCs w:val="18"/>
              </w:rPr>
            </w:pPr>
            <w:r w:rsidRPr="001A6C42">
              <w:rPr>
                <w:sz w:val="18"/>
                <w:szCs w:val="18"/>
              </w:rPr>
              <w:t xml:space="preserve">Bayer CropScience, </w:t>
            </w:r>
          </w:p>
          <w:p w14:paraId="55C724EE" w14:textId="77777777" w:rsidR="004B1779" w:rsidRPr="001A6C42" w:rsidRDefault="004B1779" w:rsidP="004B1779">
            <w:pPr>
              <w:pStyle w:val="RepTable"/>
              <w:rPr>
                <w:sz w:val="18"/>
                <w:szCs w:val="18"/>
              </w:rPr>
            </w:pPr>
            <w:r w:rsidRPr="001A6C42">
              <w:rPr>
                <w:sz w:val="18"/>
                <w:szCs w:val="18"/>
              </w:rPr>
              <w:t xml:space="preserve">Report No.: A59274, </w:t>
            </w:r>
          </w:p>
          <w:p w14:paraId="53E0A08B" w14:textId="77777777" w:rsidR="004B1779" w:rsidRPr="001A6C42" w:rsidRDefault="004B1779" w:rsidP="004B1779">
            <w:pPr>
              <w:pStyle w:val="RepTable"/>
              <w:rPr>
                <w:sz w:val="18"/>
                <w:szCs w:val="18"/>
              </w:rPr>
            </w:pPr>
            <w:r w:rsidRPr="001A6C42">
              <w:rPr>
                <w:sz w:val="18"/>
                <w:szCs w:val="18"/>
              </w:rPr>
              <w:t xml:space="preserve">Report includes Trial Nos.: 96.06 64 </w:t>
            </w:r>
          </w:p>
          <w:p w14:paraId="6B7BC56B" w14:textId="77777777" w:rsidR="004B1779" w:rsidRPr="001A6C42" w:rsidRDefault="004B1779" w:rsidP="004B1779">
            <w:pPr>
              <w:pStyle w:val="RepTable"/>
              <w:rPr>
                <w:sz w:val="18"/>
                <w:szCs w:val="18"/>
              </w:rPr>
            </w:pPr>
            <w:r w:rsidRPr="001A6C42">
              <w:rPr>
                <w:sz w:val="18"/>
                <w:szCs w:val="18"/>
              </w:rPr>
              <w:t xml:space="preserve">Edition </w:t>
            </w:r>
          </w:p>
          <w:p w14:paraId="06517A4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ECDD37B" w14:textId="77777777" w:rsidR="004B1779" w:rsidRPr="001A6C42" w:rsidRDefault="004B1779" w:rsidP="004B1779">
            <w:pPr>
              <w:jc w:val="center"/>
              <w:rPr>
                <w:sz w:val="18"/>
                <w:szCs w:val="18"/>
              </w:rPr>
            </w:pPr>
            <w:r w:rsidRPr="001A6C42">
              <w:rPr>
                <w:sz w:val="18"/>
                <w:szCs w:val="18"/>
              </w:rPr>
              <w:t>Y</w:t>
            </w:r>
          </w:p>
        </w:tc>
        <w:tc>
          <w:tcPr>
            <w:tcW w:w="1341" w:type="dxa"/>
          </w:tcPr>
          <w:p w14:paraId="39370B0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FAEAA0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ABE18B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622638A" w14:textId="77777777" w:rsidTr="004B1779">
        <w:tc>
          <w:tcPr>
            <w:tcW w:w="1366" w:type="dxa"/>
          </w:tcPr>
          <w:p w14:paraId="3B7A25EC" w14:textId="77777777" w:rsidR="004B1779" w:rsidRPr="001A6C42" w:rsidRDefault="004B1779" w:rsidP="004B1779">
            <w:pPr>
              <w:rPr>
                <w:sz w:val="18"/>
                <w:szCs w:val="18"/>
              </w:rPr>
            </w:pPr>
            <w:r w:rsidRPr="001A6C42">
              <w:rPr>
                <w:sz w:val="18"/>
                <w:szCs w:val="18"/>
              </w:rPr>
              <w:t>KCA 5.3.2 /01</w:t>
            </w:r>
          </w:p>
        </w:tc>
        <w:tc>
          <w:tcPr>
            <w:tcW w:w="1759" w:type="dxa"/>
          </w:tcPr>
          <w:p w14:paraId="580DB576" w14:textId="77777777" w:rsidR="004B1779" w:rsidRPr="001A6C42" w:rsidRDefault="004B1779" w:rsidP="004B1779">
            <w:pPr>
              <w:rPr>
                <w:sz w:val="18"/>
                <w:szCs w:val="18"/>
              </w:rPr>
            </w:pPr>
            <w:r w:rsidRPr="001A6C42">
              <w:rPr>
                <w:sz w:val="18"/>
                <w:szCs w:val="18"/>
              </w:rPr>
              <w:t>Anonymous</w:t>
            </w:r>
          </w:p>
        </w:tc>
        <w:tc>
          <w:tcPr>
            <w:tcW w:w="919" w:type="dxa"/>
          </w:tcPr>
          <w:p w14:paraId="20F74AD5" w14:textId="77777777" w:rsidR="004B1779" w:rsidRPr="001A6C42" w:rsidRDefault="004B1779" w:rsidP="004B1779">
            <w:pPr>
              <w:jc w:val="center"/>
              <w:rPr>
                <w:sz w:val="18"/>
                <w:szCs w:val="18"/>
              </w:rPr>
            </w:pPr>
            <w:r w:rsidRPr="001A6C42">
              <w:rPr>
                <w:sz w:val="18"/>
                <w:szCs w:val="18"/>
              </w:rPr>
              <w:t>1999</w:t>
            </w:r>
          </w:p>
        </w:tc>
        <w:tc>
          <w:tcPr>
            <w:tcW w:w="4405" w:type="dxa"/>
          </w:tcPr>
          <w:p w14:paraId="49FE947C" w14:textId="77777777" w:rsidR="004B1779" w:rsidRPr="001A6C42" w:rsidRDefault="004B1779" w:rsidP="004B1779">
            <w:pPr>
              <w:pStyle w:val="RepTable"/>
              <w:rPr>
                <w:sz w:val="18"/>
                <w:szCs w:val="18"/>
              </w:rPr>
            </w:pPr>
            <w:r w:rsidRPr="001A6C42">
              <w:rPr>
                <w:sz w:val="18"/>
                <w:szCs w:val="18"/>
              </w:rPr>
              <w:t xml:space="preserve">Subchronic (90 days feeding) oral toxicity study in rats Hoe 130060 substance technical Code: Hoe 130060 00 ZC96 0002 </w:t>
            </w:r>
          </w:p>
          <w:p w14:paraId="46934159" w14:textId="77777777" w:rsidR="004B1779" w:rsidRPr="001A6C42" w:rsidRDefault="004B1779" w:rsidP="004B1779">
            <w:pPr>
              <w:pStyle w:val="RepTable"/>
              <w:rPr>
                <w:sz w:val="18"/>
                <w:szCs w:val="18"/>
              </w:rPr>
            </w:pPr>
            <w:r w:rsidRPr="001A6C42">
              <w:rPr>
                <w:sz w:val="18"/>
                <w:szCs w:val="18"/>
              </w:rPr>
              <w:t xml:space="preserve">Bayer CropScience, </w:t>
            </w:r>
          </w:p>
          <w:p w14:paraId="1A3EC72E" w14:textId="77777777" w:rsidR="004B1779" w:rsidRPr="001A6C42" w:rsidRDefault="004B1779" w:rsidP="004B1779">
            <w:pPr>
              <w:pStyle w:val="RepTable"/>
              <w:rPr>
                <w:sz w:val="18"/>
                <w:szCs w:val="18"/>
              </w:rPr>
            </w:pPr>
            <w:r w:rsidRPr="001A6C42">
              <w:rPr>
                <w:sz w:val="18"/>
                <w:szCs w:val="18"/>
              </w:rPr>
              <w:t xml:space="preserve">Report No.: C004205, </w:t>
            </w:r>
          </w:p>
          <w:p w14:paraId="756BED00" w14:textId="77777777" w:rsidR="004B1779" w:rsidRPr="001A6C42" w:rsidRDefault="004B1779" w:rsidP="004B1779">
            <w:pPr>
              <w:pStyle w:val="RepTable"/>
              <w:rPr>
                <w:sz w:val="18"/>
                <w:szCs w:val="18"/>
              </w:rPr>
            </w:pPr>
            <w:r w:rsidRPr="001A6C42">
              <w:rPr>
                <w:sz w:val="18"/>
                <w:szCs w:val="18"/>
              </w:rPr>
              <w:t xml:space="preserve">Report includes Trial Nos.: 96.0458 </w:t>
            </w:r>
          </w:p>
          <w:p w14:paraId="4870092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D1C8D51" w14:textId="77777777" w:rsidR="004B1779" w:rsidRPr="001A6C42" w:rsidRDefault="004B1779" w:rsidP="004B1779">
            <w:pPr>
              <w:jc w:val="center"/>
              <w:rPr>
                <w:sz w:val="18"/>
                <w:szCs w:val="18"/>
              </w:rPr>
            </w:pPr>
            <w:r w:rsidRPr="001A6C42">
              <w:rPr>
                <w:sz w:val="18"/>
                <w:szCs w:val="18"/>
              </w:rPr>
              <w:t>Y</w:t>
            </w:r>
          </w:p>
        </w:tc>
        <w:tc>
          <w:tcPr>
            <w:tcW w:w="1341" w:type="dxa"/>
          </w:tcPr>
          <w:p w14:paraId="1B6615F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665B81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755156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B4C26CB" w14:textId="77777777" w:rsidTr="004B1779">
        <w:tc>
          <w:tcPr>
            <w:tcW w:w="1366" w:type="dxa"/>
          </w:tcPr>
          <w:p w14:paraId="40516040" w14:textId="77777777" w:rsidR="004B1779" w:rsidRPr="001A6C42" w:rsidRDefault="004B1779" w:rsidP="004B1779">
            <w:pPr>
              <w:rPr>
                <w:sz w:val="18"/>
                <w:szCs w:val="18"/>
              </w:rPr>
            </w:pPr>
            <w:r w:rsidRPr="001A6C42">
              <w:rPr>
                <w:sz w:val="18"/>
                <w:szCs w:val="18"/>
              </w:rPr>
              <w:t>KCA 5.3.2 /02</w:t>
            </w:r>
          </w:p>
        </w:tc>
        <w:tc>
          <w:tcPr>
            <w:tcW w:w="1759" w:type="dxa"/>
          </w:tcPr>
          <w:p w14:paraId="0CE65D28" w14:textId="77777777" w:rsidR="004B1779" w:rsidRPr="001A6C42" w:rsidRDefault="004B1779" w:rsidP="004B1779">
            <w:pPr>
              <w:rPr>
                <w:sz w:val="18"/>
                <w:szCs w:val="18"/>
              </w:rPr>
            </w:pPr>
            <w:r w:rsidRPr="001A6C42">
              <w:rPr>
                <w:sz w:val="18"/>
                <w:szCs w:val="18"/>
              </w:rPr>
              <w:t>Anonymous</w:t>
            </w:r>
          </w:p>
        </w:tc>
        <w:tc>
          <w:tcPr>
            <w:tcW w:w="919" w:type="dxa"/>
          </w:tcPr>
          <w:p w14:paraId="7C907C34" w14:textId="77777777" w:rsidR="004B1779" w:rsidRPr="001A6C42" w:rsidRDefault="004B1779" w:rsidP="004B1779">
            <w:pPr>
              <w:jc w:val="center"/>
              <w:rPr>
                <w:sz w:val="18"/>
                <w:szCs w:val="18"/>
              </w:rPr>
            </w:pPr>
            <w:r w:rsidRPr="001A6C42">
              <w:rPr>
                <w:sz w:val="18"/>
                <w:szCs w:val="18"/>
              </w:rPr>
              <w:t>1999</w:t>
            </w:r>
          </w:p>
        </w:tc>
        <w:tc>
          <w:tcPr>
            <w:tcW w:w="4405" w:type="dxa"/>
          </w:tcPr>
          <w:p w14:paraId="4DF9CB54" w14:textId="77777777" w:rsidR="004B1779" w:rsidRPr="001A6C42" w:rsidRDefault="004B1779" w:rsidP="004B1779">
            <w:pPr>
              <w:pStyle w:val="RepTable"/>
              <w:rPr>
                <w:sz w:val="18"/>
                <w:szCs w:val="18"/>
              </w:rPr>
            </w:pPr>
            <w:r w:rsidRPr="001A6C42">
              <w:rPr>
                <w:sz w:val="18"/>
                <w:szCs w:val="18"/>
              </w:rPr>
              <w:t xml:space="preserve">Subchronic (90 days feeding) oral toxicity study in mice Hoe 130060 substance technical Code: Hoe 130060 00 ZC96 0002 </w:t>
            </w:r>
          </w:p>
          <w:p w14:paraId="02FA39D9" w14:textId="77777777" w:rsidR="004B1779" w:rsidRPr="001A6C42" w:rsidRDefault="004B1779" w:rsidP="004B1779">
            <w:pPr>
              <w:pStyle w:val="RepTable"/>
              <w:rPr>
                <w:sz w:val="18"/>
                <w:szCs w:val="18"/>
              </w:rPr>
            </w:pPr>
            <w:r w:rsidRPr="001A6C42">
              <w:rPr>
                <w:sz w:val="18"/>
                <w:szCs w:val="18"/>
              </w:rPr>
              <w:t xml:space="preserve">Bayer CropScience, </w:t>
            </w:r>
          </w:p>
          <w:p w14:paraId="5489F5A0" w14:textId="77777777" w:rsidR="004B1779" w:rsidRPr="001A6C42" w:rsidRDefault="004B1779" w:rsidP="004B1779">
            <w:pPr>
              <w:pStyle w:val="RepTable"/>
              <w:rPr>
                <w:sz w:val="18"/>
                <w:szCs w:val="18"/>
              </w:rPr>
            </w:pPr>
            <w:r w:rsidRPr="001A6C42">
              <w:rPr>
                <w:sz w:val="18"/>
                <w:szCs w:val="18"/>
              </w:rPr>
              <w:t xml:space="preserve">Report No.: C006716, </w:t>
            </w:r>
          </w:p>
          <w:p w14:paraId="4BA0D305" w14:textId="77777777" w:rsidR="004B1779" w:rsidRPr="001A6C42" w:rsidRDefault="004B1779" w:rsidP="004B1779">
            <w:pPr>
              <w:pStyle w:val="RepTable"/>
              <w:rPr>
                <w:sz w:val="18"/>
                <w:szCs w:val="18"/>
              </w:rPr>
            </w:pPr>
            <w:r w:rsidRPr="001A6C42">
              <w:rPr>
                <w:sz w:val="18"/>
                <w:szCs w:val="18"/>
              </w:rPr>
              <w:t xml:space="preserve">Report includes Trial Nos.: 96.04 59 </w:t>
            </w:r>
          </w:p>
          <w:p w14:paraId="73CC33C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BEAD4F2" w14:textId="77777777" w:rsidR="004B1779" w:rsidRPr="001A6C42" w:rsidRDefault="004B1779" w:rsidP="004B1779">
            <w:pPr>
              <w:jc w:val="center"/>
              <w:rPr>
                <w:sz w:val="18"/>
                <w:szCs w:val="18"/>
              </w:rPr>
            </w:pPr>
            <w:r w:rsidRPr="001A6C42">
              <w:rPr>
                <w:sz w:val="18"/>
                <w:szCs w:val="18"/>
              </w:rPr>
              <w:t>Y</w:t>
            </w:r>
          </w:p>
        </w:tc>
        <w:tc>
          <w:tcPr>
            <w:tcW w:w="1341" w:type="dxa"/>
          </w:tcPr>
          <w:p w14:paraId="7AF833B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EE59BD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997B01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34AD8F0" w14:textId="77777777" w:rsidTr="004B1779">
        <w:tc>
          <w:tcPr>
            <w:tcW w:w="1366" w:type="dxa"/>
          </w:tcPr>
          <w:p w14:paraId="337926EB" w14:textId="77777777" w:rsidR="004B1779" w:rsidRPr="001A6C42" w:rsidRDefault="004B1779" w:rsidP="004B1779">
            <w:pPr>
              <w:rPr>
                <w:sz w:val="18"/>
                <w:szCs w:val="18"/>
              </w:rPr>
            </w:pPr>
            <w:r w:rsidRPr="001A6C42">
              <w:rPr>
                <w:sz w:val="18"/>
                <w:szCs w:val="18"/>
              </w:rPr>
              <w:t>KCA 5.3.2 /03</w:t>
            </w:r>
          </w:p>
        </w:tc>
        <w:tc>
          <w:tcPr>
            <w:tcW w:w="1759" w:type="dxa"/>
          </w:tcPr>
          <w:p w14:paraId="49D6D1DF" w14:textId="77777777" w:rsidR="004B1779" w:rsidRPr="001A6C42" w:rsidRDefault="004B1779" w:rsidP="004B1779">
            <w:pPr>
              <w:rPr>
                <w:sz w:val="18"/>
                <w:szCs w:val="18"/>
              </w:rPr>
            </w:pPr>
            <w:r w:rsidRPr="001A6C42">
              <w:rPr>
                <w:sz w:val="18"/>
                <w:szCs w:val="18"/>
              </w:rPr>
              <w:t>Anonymous</w:t>
            </w:r>
          </w:p>
        </w:tc>
        <w:tc>
          <w:tcPr>
            <w:tcW w:w="919" w:type="dxa"/>
          </w:tcPr>
          <w:p w14:paraId="513E434F" w14:textId="77777777" w:rsidR="004B1779" w:rsidRPr="001A6C42" w:rsidRDefault="004B1779" w:rsidP="004B1779">
            <w:pPr>
              <w:jc w:val="center"/>
              <w:rPr>
                <w:sz w:val="18"/>
                <w:szCs w:val="18"/>
              </w:rPr>
            </w:pPr>
            <w:r w:rsidRPr="001A6C42">
              <w:rPr>
                <w:sz w:val="18"/>
                <w:szCs w:val="18"/>
              </w:rPr>
              <w:t>2000</w:t>
            </w:r>
          </w:p>
        </w:tc>
        <w:tc>
          <w:tcPr>
            <w:tcW w:w="4405" w:type="dxa"/>
          </w:tcPr>
          <w:p w14:paraId="5CA90BBC" w14:textId="77777777" w:rsidR="004B1779" w:rsidRPr="001A6C42" w:rsidRDefault="004B1779" w:rsidP="004B1779">
            <w:pPr>
              <w:pStyle w:val="RepTable"/>
              <w:rPr>
                <w:sz w:val="18"/>
                <w:szCs w:val="18"/>
              </w:rPr>
            </w:pPr>
            <w:r w:rsidRPr="001A6C42">
              <w:rPr>
                <w:sz w:val="18"/>
                <w:szCs w:val="18"/>
              </w:rPr>
              <w:t xml:space="preserve">Dog oral 90 day repeated dose toxicity study (dietary administration) AE F130060 substance technical Code: AE F130060 00 1C95 0001 </w:t>
            </w:r>
          </w:p>
          <w:p w14:paraId="5C340390" w14:textId="77777777" w:rsidR="004B1779" w:rsidRPr="001A6C42" w:rsidRDefault="004B1779" w:rsidP="004B1779">
            <w:pPr>
              <w:pStyle w:val="RepTable"/>
              <w:rPr>
                <w:sz w:val="18"/>
                <w:szCs w:val="18"/>
              </w:rPr>
            </w:pPr>
            <w:r w:rsidRPr="001A6C42">
              <w:rPr>
                <w:sz w:val="18"/>
                <w:szCs w:val="18"/>
              </w:rPr>
              <w:t xml:space="preserve">Bayer CropScience, </w:t>
            </w:r>
          </w:p>
          <w:p w14:paraId="5279841A" w14:textId="77777777" w:rsidR="004B1779" w:rsidRPr="001A6C42" w:rsidRDefault="004B1779" w:rsidP="004B1779">
            <w:pPr>
              <w:pStyle w:val="RepTable"/>
              <w:rPr>
                <w:sz w:val="18"/>
                <w:szCs w:val="18"/>
              </w:rPr>
            </w:pPr>
            <w:r w:rsidRPr="001A6C42">
              <w:rPr>
                <w:sz w:val="18"/>
                <w:szCs w:val="18"/>
              </w:rPr>
              <w:t xml:space="preserve">Report No.: C009014, </w:t>
            </w:r>
          </w:p>
          <w:p w14:paraId="1ACDBCA7" w14:textId="77777777" w:rsidR="004B1779" w:rsidRPr="001A6C42" w:rsidRDefault="004B1779" w:rsidP="004B1779">
            <w:pPr>
              <w:pStyle w:val="RepTable"/>
              <w:rPr>
                <w:sz w:val="18"/>
                <w:szCs w:val="18"/>
              </w:rPr>
            </w:pPr>
            <w:r w:rsidRPr="001A6C42">
              <w:rPr>
                <w:sz w:val="18"/>
                <w:szCs w:val="18"/>
              </w:rPr>
              <w:t xml:space="preserve">Report includes Trial Nos.: 1997.0445 97.04 45 </w:t>
            </w:r>
          </w:p>
          <w:p w14:paraId="61CB1906" w14:textId="77777777" w:rsidR="004B1779" w:rsidRPr="001A6C42" w:rsidRDefault="004B1779" w:rsidP="004B1779">
            <w:pPr>
              <w:pStyle w:val="RepTable"/>
              <w:rPr>
                <w:sz w:val="18"/>
                <w:szCs w:val="18"/>
              </w:rPr>
            </w:pPr>
            <w:r w:rsidRPr="001A6C42">
              <w:rPr>
                <w:sz w:val="18"/>
                <w:szCs w:val="18"/>
              </w:rPr>
              <w:t xml:space="preserve">Edition </w:t>
            </w:r>
          </w:p>
          <w:p w14:paraId="478BEA8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DB0ED5F" w14:textId="77777777" w:rsidR="004B1779" w:rsidRPr="001A6C42" w:rsidRDefault="004B1779" w:rsidP="004B1779">
            <w:pPr>
              <w:jc w:val="center"/>
              <w:rPr>
                <w:sz w:val="18"/>
                <w:szCs w:val="18"/>
              </w:rPr>
            </w:pPr>
            <w:r w:rsidRPr="001A6C42">
              <w:rPr>
                <w:sz w:val="18"/>
                <w:szCs w:val="18"/>
              </w:rPr>
              <w:t>Y</w:t>
            </w:r>
          </w:p>
        </w:tc>
        <w:tc>
          <w:tcPr>
            <w:tcW w:w="1341" w:type="dxa"/>
          </w:tcPr>
          <w:p w14:paraId="678F356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C0136E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5A3ADA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ABE64EA" w14:textId="77777777" w:rsidTr="004B1779">
        <w:tc>
          <w:tcPr>
            <w:tcW w:w="1366" w:type="dxa"/>
          </w:tcPr>
          <w:p w14:paraId="697111CD" w14:textId="77777777" w:rsidR="004B1779" w:rsidRPr="001A6C42" w:rsidRDefault="004B1779" w:rsidP="004B1779">
            <w:pPr>
              <w:rPr>
                <w:sz w:val="18"/>
                <w:szCs w:val="18"/>
              </w:rPr>
            </w:pPr>
            <w:r w:rsidRPr="001A6C42">
              <w:rPr>
                <w:sz w:val="18"/>
                <w:szCs w:val="18"/>
              </w:rPr>
              <w:t>KCA 5.4.1 /01</w:t>
            </w:r>
          </w:p>
        </w:tc>
        <w:tc>
          <w:tcPr>
            <w:tcW w:w="1759" w:type="dxa"/>
          </w:tcPr>
          <w:p w14:paraId="31C4E288" w14:textId="77777777" w:rsidR="004B1779" w:rsidRPr="001A6C42" w:rsidRDefault="004B1779" w:rsidP="004B1779">
            <w:pPr>
              <w:rPr>
                <w:sz w:val="18"/>
                <w:szCs w:val="18"/>
              </w:rPr>
            </w:pPr>
            <w:r w:rsidRPr="001A6C42">
              <w:rPr>
                <w:sz w:val="18"/>
                <w:szCs w:val="18"/>
              </w:rPr>
              <w:t>Mueller, W.</w:t>
            </w:r>
          </w:p>
        </w:tc>
        <w:tc>
          <w:tcPr>
            <w:tcW w:w="919" w:type="dxa"/>
          </w:tcPr>
          <w:p w14:paraId="69334BF4" w14:textId="77777777" w:rsidR="004B1779" w:rsidRPr="001A6C42" w:rsidRDefault="004B1779" w:rsidP="004B1779">
            <w:pPr>
              <w:jc w:val="center"/>
              <w:rPr>
                <w:sz w:val="18"/>
                <w:szCs w:val="18"/>
              </w:rPr>
            </w:pPr>
            <w:r w:rsidRPr="001A6C42">
              <w:rPr>
                <w:sz w:val="18"/>
                <w:szCs w:val="18"/>
              </w:rPr>
              <w:t>1996</w:t>
            </w:r>
          </w:p>
        </w:tc>
        <w:tc>
          <w:tcPr>
            <w:tcW w:w="4405" w:type="dxa"/>
          </w:tcPr>
          <w:p w14:paraId="6FF5B398" w14:textId="77777777" w:rsidR="004B1779" w:rsidRPr="001A6C42" w:rsidRDefault="004B1779" w:rsidP="004B1779">
            <w:pPr>
              <w:pStyle w:val="RepTable"/>
              <w:rPr>
                <w:sz w:val="18"/>
                <w:szCs w:val="18"/>
              </w:rPr>
            </w:pPr>
            <w:r w:rsidRPr="001A6C42">
              <w:rPr>
                <w:sz w:val="18"/>
                <w:szCs w:val="18"/>
              </w:rPr>
              <w:t xml:space="preserve">Hoe 130060; Substance, technical; (Code: Hoe 130060 00 ZC96 0001) - Bacterial reverse mutation test </w:t>
            </w:r>
          </w:p>
          <w:p w14:paraId="3FF7B3E6" w14:textId="77777777" w:rsidR="004B1779" w:rsidRPr="001A6C42" w:rsidRDefault="004B1779" w:rsidP="004B1779">
            <w:pPr>
              <w:pStyle w:val="RepTable"/>
              <w:rPr>
                <w:sz w:val="18"/>
                <w:szCs w:val="18"/>
              </w:rPr>
            </w:pPr>
            <w:r w:rsidRPr="001A6C42">
              <w:rPr>
                <w:sz w:val="18"/>
                <w:szCs w:val="18"/>
              </w:rPr>
              <w:t xml:space="preserve">Hoechst AG, Frankfurt am Main, Germany </w:t>
            </w:r>
          </w:p>
          <w:p w14:paraId="1CBD44C4" w14:textId="77777777" w:rsidR="004B1779" w:rsidRPr="001A6C42" w:rsidRDefault="004B1779" w:rsidP="004B1779">
            <w:pPr>
              <w:pStyle w:val="RepTable"/>
              <w:rPr>
                <w:sz w:val="18"/>
                <w:szCs w:val="18"/>
              </w:rPr>
            </w:pPr>
            <w:r w:rsidRPr="001A6C42">
              <w:rPr>
                <w:sz w:val="18"/>
                <w:szCs w:val="18"/>
              </w:rPr>
              <w:t xml:space="preserve">Bayer CropScience, </w:t>
            </w:r>
          </w:p>
          <w:p w14:paraId="2403CE40" w14:textId="77777777" w:rsidR="004B1779" w:rsidRPr="001A6C42" w:rsidRDefault="004B1779" w:rsidP="004B1779">
            <w:pPr>
              <w:pStyle w:val="RepTable"/>
              <w:rPr>
                <w:sz w:val="18"/>
                <w:szCs w:val="18"/>
              </w:rPr>
            </w:pPr>
            <w:r w:rsidRPr="001A6C42">
              <w:rPr>
                <w:sz w:val="18"/>
                <w:szCs w:val="18"/>
              </w:rPr>
              <w:t xml:space="preserve">Report No.: A56743, </w:t>
            </w:r>
          </w:p>
          <w:p w14:paraId="410C25D2" w14:textId="77777777" w:rsidR="004B1779" w:rsidRPr="001A6C42" w:rsidRDefault="004B1779" w:rsidP="004B1779">
            <w:pPr>
              <w:pStyle w:val="RepTable"/>
              <w:rPr>
                <w:sz w:val="18"/>
                <w:szCs w:val="18"/>
              </w:rPr>
            </w:pPr>
            <w:r w:rsidRPr="001A6C42">
              <w:rPr>
                <w:sz w:val="18"/>
                <w:szCs w:val="18"/>
              </w:rPr>
              <w:lastRenderedPageBreak/>
              <w:t xml:space="preserve">Report includes Trial Nos.: 96.0013 1996-04-24 </w:t>
            </w:r>
          </w:p>
          <w:p w14:paraId="0A13C87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3FDB17B"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68E7D0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35F11A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1349ED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64C235E" w14:textId="77777777" w:rsidTr="004B1779">
        <w:tc>
          <w:tcPr>
            <w:tcW w:w="1366" w:type="dxa"/>
          </w:tcPr>
          <w:p w14:paraId="05323170" w14:textId="77777777" w:rsidR="004B1779" w:rsidRPr="001A6C42" w:rsidRDefault="004B1779" w:rsidP="004B1779">
            <w:pPr>
              <w:rPr>
                <w:sz w:val="18"/>
                <w:szCs w:val="18"/>
              </w:rPr>
            </w:pPr>
            <w:r w:rsidRPr="001A6C42">
              <w:rPr>
                <w:sz w:val="18"/>
                <w:szCs w:val="18"/>
              </w:rPr>
              <w:t>KCA 5.4.1 /02</w:t>
            </w:r>
          </w:p>
        </w:tc>
        <w:tc>
          <w:tcPr>
            <w:tcW w:w="1759" w:type="dxa"/>
          </w:tcPr>
          <w:p w14:paraId="719F53A7" w14:textId="77777777" w:rsidR="004B1779" w:rsidRPr="001A6C42" w:rsidRDefault="004B1779" w:rsidP="004B1779">
            <w:pPr>
              <w:rPr>
                <w:sz w:val="18"/>
                <w:szCs w:val="18"/>
              </w:rPr>
            </w:pPr>
            <w:r w:rsidRPr="001A6C42">
              <w:rPr>
                <w:sz w:val="18"/>
                <w:szCs w:val="18"/>
              </w:rPr>
              <w:t>Mueller, W.</w:t>
            </w:r>
          </w:p>
        </w:tc>
        <w:tc>
          <w:tcPr>
            <w:tcW w:w="919" w:type="dxa"/>
          </w:tcPr>
          <w:p w14:paraId="08590FD4" w14:textId="77777777" w:rsidR="004B1779" w:rsidRPr="001A6C42" w:rsidRDefault="004B1779" w:rsidP="004B1779">
            <w:pPr>
              <w:jc w:val="center"/>
              <w:rPr>
                <w:sz w:val="18"/>
                <w:szCs w:val="18"/>
              </w:rPr>
            </w:pPr>
            <w:r w:rsidRPr="001A6C42">
              <w:rPr>
                <w:sz w:val="18"/>
                <w:szCs w:val="18"/>
              </w:rPr>
              <w:t>1998</w:t>
            </w:r>
          </w:p>
        </w:tc>
        <w:tc>
          <w:tcPr>
            <w:tcW w:w="4405" w:type="dxa"/>
          </w:tcPr>
          <w:p w14:paraId="5BC0E9B1" w14:textId="77777777" w:rsidR="004B1779" w:rsidRPr="001A6C42" w:rsidRDefault="004B1779" w:rsidP="004B1779">
            <w:pPr>
              <w:pStyle w:val="RepTable"/>
              <w:rPr>
                <w:sz w:val="18"/>
                <w:szCs w:val="18"/>
              </w:rPr>
            </w:pPr>
            <w:r w:rsidRPr="001A6C42">
              <w:rPr>
                <w:sz w:val="18"/>
                <w:szCs w:val="18"/>
              </w:rPr>
              <w:t xml:space="preserve">In vitro mammalian chromosome aberration test in V79 Chinese hamster lung cells AE F130060 substance, technical Code: AE F130060 00 1C95 0001 </w:t>
            </w:r>
          </w:p>
          <w:p w14:paraId="12D2158D" w14:textId="77777777" w:rsidR="004B1779" w:rsidRPr="001A6C42" w:rsidRDefault="004B1779" w:rsidP="004B1779">
            <w:pPr>
              <w:pStyle w:val="RepTable"/>
              <w:rPr>
                <w:sz w:val="18"/>
                <w:szCs w:val="18"/>
                <w:lang w:val="de-DE"/>
              </w:rPr>
            </w:pPr>
            <w:r w:rsidRPr="001A6C42">
              <w:rPr>
                <w:sz w:val="18"/>
                <w:szCs w:val="18"/>
                <w:lang w:val="de-DE"/>
              </w:rPr>
              <w:t xml:space="preserve">Hoechst Marion Roussel, Frankfurt am Main, Germany </w:t>
            </w:r>
          </w:p>
          <w:p w14:paraId="20918B6E" w14:textId="77777777" w:rsidR="004B1779" w:rsidRPr="001A6C42" w:rsidRDefault="004B1779" w:rsidP="004B1779">
            <w:pPr>
              <w:pStyle w:val="RepTable"/>
              <w:rPr>
                <w:sz w:val="18"/>
                <w:szCs w:val="18"/>
              </w:rPr>
            </w:pPr>
            <w:r w:rsidRPr="001A6C42">
              <w:rPr>
                <w:sz w:val="18"/>
                <w:szCs w:val="18"/>
              </w:rPr>
              <w:t xml:space="preserve">Bayer CropScience, </w:t>
            </w:r>
          </w:p>
          <w:p w14:paraId="0A9EC033" w14:textId="77777777" w:rsidR="004B1779" w:rsidRPr="001A6C42" w:rsidRDefault="004B1779" w:rsidP="004B1779">
            <w:pPr>
              <w:pStyle w:val="RepTable"/>
              <w:rPr>
                <w:sz w:val="18"/>
                <w:szCs w:val="18"/>
              </w:rPr>
            </w:pPr>
            <w:r w:rsidRPr="001A6C42">
              <w:rPr>
                <w:sz w:val="18"/>
                <w:szCs w:val="18"/>
              </w:rPr>
              <w:t xml:space="preserve">Report No.: A67555, </w:t>
            </w:r>
          </w:p>
          <w:p w14:paraId="074011B7" w14:textId="77777777" w:rsidR="004B1779" w:rsidRPr="001A6C42" w:rsidRDefault="004B1779" w:rsidP="004B1779">
            <w:pPr>
              <w:pStyle w:val="RepTable"/>
              <w:rPr>
                <w:sz w:val="18"/>
                <w:szCs w:val="18"/>
              </w:rPr>
            </w:pPr>
            <w:r w:rsidRPr="001A6C42">
              <w:rPr>
                <w:sz w:val="18"/>
                <w:szCs w:val="18"/>
              </w:rPr>
              <w:t xml:space="preserve">Report includes Trial Nos.: 97.0444 </w:t>
            </w:r>
          </w:p>
          <w:p w14:paraId="3FF43AE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78463D9" w14:textId="77777777" w:rsidR="004B1779" w:rsidRPr="001A6C42" w:rsidRDefault="004B1779" w:rsidP="004B1779">
            <w:pPr>
              <w:jc w:val="center"/>
              <w:rPr>
                <w:sz w:val="18"/>
                <w:szCs w:val="18"/>
              </w:rPr>
            </w:pPr>
            <w:r w:rsidRPr="001A6C42">
              <w:rPr>
                <w:sz w:val="18"/>
                <w:szCs w:val="18"/>
              </w:rPr>
              <w:t>N</w:t>
            </w:r>
          </w:p>
        </w:tc>
        <w:tc>
          <w:tcPr>
            <w:tcW w:w="1341" w:type="dxa"/>
          </w:tcPr>
          <w:p w14:paraId="4CF72A9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29A38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572F5C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3B0D789" w14:textId="77777777" w:rsidTr="004B1779">
        <w:tc>
          <w:tcPr>
            <w:tcW w:w="1366" w:type="dxa"/>
          </w:tcPr>
          <w:p w14:paraId="41F5B706" w14:textId="77777777" w:rsidR="004B1779" w:rsidRPr="001A6C42" w:rsidRDefault="004B1779" w:rsidP="004B1779">
            <w:pPr>
              <w:rPr>
                <w:sz w:val="18"/>
                <w:szCs w:val="18"/>
              </w:rPr>
            </w:pPr>
            <w:r w:rsidRPr="001A6C42">
              <w:rPr>
                <w:sz w:val="18"/>
                <w:szCs w:val="18"/>
              </w:rPr>
              <w:t>KCA 5.4.1 /03</w:t>
            </w:r>
          </w:p>
        </w:tc>
        <w:tc>
          <w:tcPr>
            <w:tcW w:w="1759" w:type="dxa"/>
          </w:tcPr>
          <w:p w14:paraId="0A7B2DE9" w14:textId="77777777" w:rsidR="004B1779" w:rsidRPr="001A6C42" w:rsidRDefault="004B1779" w:rsidP="004B1779">
            <w:pPr>
              <w:rPr>
                <w:sz w:val="18"/>
                <w:szCs w:val="18"/>
              </w:rPr>
            </w:pPr>
            <w:r w:rsidRPr="001A6C42">
              <w:rPr>
                <w:sz w:val="18"/>
                <w:szCs w:val="18"/>
              </w:rPr>
              <w:t>Mueller, W.</w:t>
            </w:r>
          </w:p>
        </w:tc>
        <w:tc>
          <w:tcPr>
            <w:tcW w:w="919" w:type="dxa"/>
          </w:tcPr>
          <w:p w14:paraId="329CF71F" w14:textId="77777777" w:rsidR="004B1779" w:rsidRPr="001A6C42" w:rsidRDefault="004B1779" w:rsidP="004B1779">
            <w:pPr>
              <w:jc w:val="center"/>
              <w:rPr>
                <w:sz w:val="18"/>
                <w:szCs w:val="18"/>
              </w:rPr>
            </w:pPr>
            <w:r w:rsidRPr="001A6C42">
              <w:rPr>
                <w:sz w:val="18"/>
                <w:szCs w:val="18"/>
              </w:rPr>
              <w:t>1998</w:t>
            </w:r>
          </w:p>
        </w:tc>
        <w:tc>
          <w:tcPr>
            <w:tcW w:w="4405" w:type="dxa"/>
          </w:tcPr>
          <w:p w14:paraId="4AC131EF" w14:textId="77777777" w:rsidR="004B1779" w:rsidRPr="001A6C42" w:rsidRDefault="004B1779" w:rsidP="004B1779">
            <w:pPr>
              <w:pStyle w:val="RepTable"/>
              <w:rPr>
                <w:sz w:val="18"/>
                <w:szCs w:val="18"/>
              </w:rPr>
            </w:pPr>
            <w:r w:rsidRPr="001A6C42">
              <w:rPr>
                <w:sz w:val="18"/>
                <w:szCs w:val="18"/>
              </w:rPr>
              <w:t xml:space="preserve">AE F130060; substance, technical; Code: AE F130060 00 1C95 0001 - In vitro chinese hamster lung V79 cell HPRT mutation test </w:t>
            </w:r>
          </w:p>
          <w:p w14:paraId="70A57736" w14:textId="77777777" w:rsidR="004B1779" w:rsidRPr="001A6C42" w:rsidRDefault="004B1779" w:rsidP="004B1779">
            <w:pPr>
              <w:pStyle w:val="RepTable"/>
              <w:rPr>
                <w:sz w:val="18"/>
                <w:szCs w:val="18"/>
                <w:lang w:val="de-DE"/>
              </w:rPr>
            </w:pPr>
            <w:r w:rsidRPr="001A6C42">
              <w:rPr>
                <w:sz w:val="18"/>
                <w:szCs w:val="18"/>
                <w:lang w:val="de-DE"/>
              </w:rPr>
              <w:t xml:space="preserve">Hoechst Marion Roussel, Frankfurt am Main, Germany </w:t>
            </w:r>
          </w:p>
          <w:p w14:paraId="16DB4735" w14:textId="77777777" w:rsidR="004B1779" w:rsidRPr="001A6C42" w:rsidRDefault="004B1779" w:rsidP="004B1779">
            <w:pPr>
              <w:pStyle w:val="RepTable"/>
              <w:rPr>
                <w:sz w:val="18"/>
                <w:szCs w:val="18"/>
              </w:rPr>
            </w:pPr>
            <w:r w:rsidRPr="001A6C42">
              <w:rPr>
                <w:sz w:val="18"/>
                <w:szCs w:val="18"/>
              </w:rPr>
              <w:t xml:space="preserve">Bayer CropScience, </w:t>
            </w:r>
          </w:p>
          <w:p w14:paraId="75478801" w14:textId="77777777" w:rsidR="004B1779" w:rsidRPr="001A6C42" w:rsidRDefault="004B1779" w:rsidP="004B1779">
            <w:pPr>
              <w:pStyle w:val="RepTable"/>
              <w:rPr>
                <w:sz w:val="18"/>
                <w:szCs w:val="18"/>
              </w:rPr>
            </w:pPr>
            <w:r w:rsidRPr="001A6C42">
              <w:rPr>
                <w:sz w:val="18"/>
                <w:szCs w:val="18"/>
              </w:rPr>
              <w:t xml:space="preserve">Report No.: A67081, </w:t>
            </w:r>
          </w:p>
          <w:p w14:paraId="543980B4" w14:textId="77777777" w:rsidR="004B1779" w:rsidRPr="001A6C42" w:rsidRDefault="004B1779" w:rsidP="004B1779">
            <w:pPr>
              <w:pStyle w:val="RepTable"/>
              <w:rPr>
                <w:sz w:val="18"/>
                <w:szCs w:val="18"/>
              </w:rPr>
            </w:pPr>
            <w:r w:rsidRPr="001A6C42">
              <w:rPr>
                <w:sz w:val="18"/>
                <w:szCs w:val="18"/>
              </w:rPr>
              <w:t xml:space="preserve">Report includes Trial Nos.: 97.0442 </w:t>
            </w:r>
          </w:p>
          <w:p w14:paraId="3D0B5A6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798C3B0" w14:textId="77777777" w:rsidR="004B1779" w:rsidRPr="001A6C42" w:rsidRDefault="004B1779" w:rsidP="004B1779">
            <w:pPr>
              <w:jc w:val="center"/>
              <w:rPr>
                <w:sz w:val="18"/>
                <w:szCs w:val="18"/>
              </w:rPr>
            </w:pPr>
            <w:r w:rsidRPr="001A6C42">
              <w:rPr>
                <w:sz w:val="18"/>
                <w:szCs w:val="18"/>
              </w:rPr>
              <w:t>N</w:t>
            </w:r>
          </w:p>
        </w:tc>
        <w:tc>
          <w:tcPr>
            <w:tcW w:w="1341" w:type="dxa"/>
          </w:tcPr>
          <w:p w14:paraId="3A982AB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AAB074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E43A22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CBDE739" w14:textId="77777777" w:rsidTr="004B1779">
        <w:tc>
          <w:tcPr>
            <w:tcW w:w="1366" w:type="dxa"/>
          </w:tcPr>
          <w:p w14:paraId="4249780A" w14:textId="77777777" w:rsidR="004B1779" w:rsidRPr="001A6C42" w:rsidRDefault="004B1779" w:rsidP="004B1779">
            <w:pPr>
              <w:rPr>
                <w:sz w:val="18"/>
                <w:szCs w:val="18"/>
              </w:rPr>
            </w:pPr>
            <w:r w:rsidRPr="001A6C42">
              <w:rPr>
                <w:sz w:val="18"/>
                <w:szCs w:val="18"/>
              </w:rPr>
              <w:t>KCA 5.4.1 /04</w:t>
            </w:r>
          </w:p>
        </w:tc>
        <w:tc>
          <w:tcPr>
            <w:tcW w:w="1759" w:type="dxa"/>
          </w:tcPr>
          <w:p w14:paraId="178EE63C" w14:textId="77777777" w:rsidR="004B1779" w:rsidRPr="001A6C42" w:rsidRDefault="004B1779" w:rsidP="004B1779">
            <w:pPr>
              <w:rPr>
                <w:sz w:val="18"/>
                <w:szCs w:val="18"/>
              </w:rPr>
            </w:pPr>
            <w:r w:rsidRPr="001A6C42">
              <w:rPr>
                <w:sz w:val="18"/>
                <w:szCs w:val="18"/>
              </w:rPr>
              <w:t>Mueller, W.</w:t>
            </w:r>
          </w:p>
        </w:tc>
        <w:tc>
          <w:tcPr>
            <w:tcW w:w="919" w:type="dxa"/>
          </w:tcPr>
          <w:p w14:paraId="60235407" w14:textId="77777777" w:rsidR="004B1779" w:rsidRPr="001A6C42" w:rsidRDefault="004B1779" w:rsidP="004B1779">
            <w:pPr>
              <w:jc w:val="center"/>
              <w:rPr>
                <w:sz w:val="18"/>
                <w:szCs w:val="18"/>
              </w:rPr>
            </w:pPr>
            <w:r w:rsidRPr="001A6C42">
              <w:rPr>
                <w:sz w:val="18"/>
                <w:szCs w:val="18"/>
              </w:rPr>
              <w:t>1998</w:t>
            </w:r>
          </w:p>
        </w:tc>
        <w:tc>
          <w:tcPr>
            <w:tcW w:w="4405" w:type="dxa"/>
          </w:tcPr>
          <w:p w14:paraId="465B6E47" w14:textId="77777777" w:rsidR="004B1779" w:rsidRPr="001A6C42" w:rsidRDefault="004B1779" w:rsidP="004B1779">
            <w:pPr>
              <w:pStyle w:val="RepTable"/>
              <w:rPr>
                <w:sz w:val="18"/>
                <w:szCs w:val="18"/>
              </w:rPr>
            </w:pPr>
            <w:r w:rsidRPr="001A6C42">
              <w:rPr>
                <w:sz w:val="18"/>
                <w:szCs w:val="18"/>
              </w:rPr>
              <w:t xml:space="preserve">Detection of DNA strand breaks in primary hepatocytes of male rats in vitro. UDS-test in primary rat hepatocytes AE F130060 substance, technical Code: AE F130060 00 1C95 0001 </w:t>
            </w:r>
          </w:p>
          <w:p w14:paraId="3CA27C8D" w14:textId="77777777" w:rsidR="004B1779" w:rsidRPr="001A6C42" w:rsidRDefault="004B1779" w:rsidP="004B1779">
            <w:pPr>
              <w:pStyle w:val="RepTable"/>
              <w:rPr>
                <w:sz w:val="18"/>
                <w:szCs w:val="18"/>
                <w:lang w:val="de-DE"/>
              </w:rPr>
            </w:pPr>
            <w:r w:rsidRPr="001A6C42">
              <w:rPr>
                <w:sz w:val="18"/>
                <w:szCs w:val="18"/>
                <w:lang w:val="de-DE"/>
              </w:rPr>
              <w:t xml:space="preserve">Hoechst Marion Roussel, Frankfurt am Main, Germany </w:t>
            </w:r>
          </w:p>
          <w:p w14:paraId="4090F022" w14:textId="77777777" w:rsidR="004B1779" w:rsidRPr="001A6C42" w:rsidRDefault="004B1779" w:rsidP="004B1779">
            <w:pPr>
              <w:pStyle w:val="RepTable"/>
              <w:rPr>
                <w:sz w:val="18"/>
                <w:szCs w:val="18"/>
              </w:rPr>
            </w:pPr>
            <w:r w:rsidRPr="001A6C42">
              <w:rPr>
                <w:sz w:val="18"/>
                <w:szCs w:val="18"/>
              </w:rPr>
              <w:t xml:space="preserve">Bayer CropScience, </w:t>
            </w:r>
          </w:p>
          <w:p w14:paraId="13592A10" w14:textId="77777777" w:rsidR="004B1779" w:rsidRPr="001A6C42" w:rsidRDefault="004B1779" w:rsidP="004B1779">
            <w:pPr>
              <w:pStyle w:val="RepTable"/>
              <w:rPr>
                <w:sz w:val="18"/>
                <w:szCs w:val="18"/>
              </w:rPr>
            </w:pPr>
            <w:r w:rsidRPr="001A6C42">
              <w:rPr>
                <w:sz w:val="18"/>
                <w:szCs w:val="18"/>
              </w:rPr>
              <w:t>Report No.: A67689,</w:t>
            </w:r>
          </w:p>
          <w:p w14:paraId="5EAF55E4" w14:textId="77777777" w:rsidR="004B1779" w:rsidRPr="001A6C42" w:rsidRDefault="004B1779" w:rsidP="004B1779">
            <w:pPr>
              <w:pStyle w:val="RepTable"/>
              <w:rPr>
                <w:sz w:val="18"/>
                <w:szCs w:val="18"/>
              </w:rPr>
            </w:pPr>
            <w:r w:rsidRPr="001A6C42">
              <w:rPr>
                <w:sz w:val="18"/>
                <w:szCs w:val="18"/>
              </w:rPr>
              <w:t xml:space="preserve">Report includes Trial Nos.: 97.0443 </w:t>
            </w:r>
          </w:p>
          <w:p w14:paraId="077F00D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E5113D9" w14:textId="77777777" w:rsidR="004B1779" w:rsidRPr="001A6C42" w:rsidRDefault="004B1779" w:rsidP="004B1779">
            <w:pPr>
              <w:jc w:val="center"/>
              <w:rPr>
                <w:sz w:val="18"/>
                <w:szCs w:val="18"/>
              </w:rPr>
            </w:pPr>
            <w:r w:rsidRPr="001A6C42">
              <w:rPr>
                <w:sz w:val="18"/>
                <w:szCs w:val="18"/>
              </w:rPr>
              <w:t>N</w:t>
            </w:r>
          </w:p>
        </w:tc>
        <w:tc>
          <w:tcPr>
            <w:tcW w:w="1341" w:type="dxa"/>
          </w:tcPr>
          <w:p w14:paraId="7773457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C3C098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646FF5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8C0CC7B" w14:textId="77777777" w:rsidTr="004B1779">
        <w:tc>
          <w:tcPr>
            <w:tcW w:w="1366" w:type="dxa"/>
          </w:tcPr>
          <w:p w14:paraId="0C5C47E8" w14:textId="77777777" w:rsidR="004B1779" w:rsidRPr="001A6C42" w:rsidRDefault="004B1779" w:rsidP="004B1779">
            <w:pPr>
              <w:rPr>
                <w:sz w:val="18"/>
                <w:szCs w:val="18"/>
              </w:rPr>
            </w:pPr>
            <w:r w:rsidRPr="001A6C42">
              <w:rPr>
                <w:sz w:val="18"/>
                <w:szCs w:val="18"/>
              </w:rPr>
              <w:t>KCA 5.4.1</w:t>
            </w:r>
          </w:p>
        </w:tc>
        <w:tc>
          <w:tcPr>
            <w:tcW w:w="1759" w:type="dxa"/>
          </w:tcPr>
          <w:p w14:paraId="4B3F4CB9" w14:textId="77777777" w:rsidR="004B1779" w:rsidRPr="001A6C42" w:rsidRDefault="004B1779" w:rsidP="004B1779">
            <w:pPr>
              <w:rPr>
                <w:sz w:val="18"/>
                <w:szCs w:val="18"/>
              </w:rPr>
            </w:pPr>
            <w:r w:rsidRPr="001A6C42">
              <w:rPr>
                <w:sz w:val="18"/>
                <w:szCs w:val="18"/>
              </w:rPr>
              <w:t>Sokolowski A.</w:t>
            </w:r>
          </w:p>
        </w:tc>
        <w:tc>
          <w:tcPr>
            <w:tcW w:w="919" w:type="dxa"/>
          </w:tcPr>
          <w:p w14:paraId="566F2CF2" w14:textId="77777777" w:rsidR="004B1779" w:rsidRPr="001A6C42" w:rsidRDefault="004B1779" w:rsidP="004B1779">
            <w:pPr>
              <w:jc w:val="center"/>
              <w:rPr>
                <w:sz w:val="18"/>
                <w:szCs w:val="18"/>
              </w:rPr>
            </w:pPr>
            <w:r w:rsidRPr="001A6C42">
              <w:rPr>
                <w:sz w:val="18"/>
                <w:szCs w:val="18"/>
              </w:rPr>
              <w:t>2016</w:t>
            </w:r>
          </w:p>
        </w:tc>
        <w:tc>
          <w:tcPr>
            <w:tcW w:w="4405" w:type="dxa"/>
          </w:tcPr>
          <w:p w14:paraId="021C34A8" w14:textId="77777777" w:rsidR="004B1779" w:rsidRPr="001A6C42" w:rsidRDefault="004B1779" w:rsidP="004B1779">
            <w:pPr>
              <w:pStyle w:val="RepTable"/>
              <w:rPr>
                <w:sz w:val="18"/>
                <w:szCs w:val="18"/>
              </w:rPr>
            </w:pPr>
            <w:r w:rsidRPr="001A6C42">
              <w:rPr>
                <w:sz w:val="18"/>
                <w:szCs w:val="18"/>
              </w:rPr>
              <w:t xml:space="preserve">Mesosulfuron-methyl (AE F130060): Salmonella typhimurium reverse mutation assay </w:t>
            </w:r>
          </w:p>
          <w:p w14:paraId="0F1CC45C" w14:textId="77777777" w:rsidR="004B1779" w:rsidRPr="001A6C42" w:rsidRDefault="004B1779" w:rsidP="004B1779">
            <w:pPr>
              <w:pStyle w:val="RepTable"/>
              <w:rPr>
                <w:sz w:val="18"/>
                <w:szCs w:val="18"/>
              </w:rPr>
            </w:pPr>
            <w:r w:rsidRPr="001A6C42">
              <w:rPr>
                <w:sz w:val="18"/>
                <w:szCs w:val="18"/>
              </w:rPr>
              <w:t xml:space="preserve">Envigo CRS GmbH, Rossdorf, Germany </w:t>
            </w:r>
          </w:p>
          <w:p w14:paraId="5DA5C128" w14:textId="77777777" w:rsidR="004B1779" w:rsidRPr="001A6C42" w:rsidRDefault="004B1779" w:rsidP="004B1779">
            <w:pPr>
              <w:pStyle w:val="RepTable"/>
              <w:rPr>
                <w:sz w:val="18"/>
                <w:szCs w:val="18"/>
              </w:rPr>
            </w:pPr>
            <w:r w:rsidRPr="001A6C42">
              <w:rPr>
                <w:sz w:val="18"/>
                <w:szCs w:val="18"/>
              </w:rPr>
              <w:t xml:space="preserve">Bayer CropScience, </w:t>
            </w:r>
          </w:p>
          <w:p w14:paraId="3AF0142B" w14:textId="77777777" w:rsidR="004B1779" w:rsidRPr="001A6C42" w:rsidRDefault="004B1779" w:rsidP="004B1779">
            <w:pPr>
              <w:pStyle w:val="RepTable"/>
              <w:rPr>
                <w:sz w:val="18"/>
                <w:szCs w:val="18"/>
              </w:rPr>
            </w:pPr>
            <w:r w:rsidRPr="001A6C42">
              <w:rPr>
                <w:sz w:val="18"/>
                <w:szCs w:val="18"/>
              </w:rPr>
              <w:t xml:space="preserve">Report No.: 1744700, </w:t>
            </w:r>
          </w:p>
          <w:p w14:paraId="27427A08" w14:textId="77777777" w:rsidR="004B1779" w:rsidRPr="001A6C42" w:rsidRDefault="004B1779" w:rsidP="004B1779">
            <w:pPr>
              <w:pStyle w:val="RepTable"/>
              <w:rPr>
                <w:sz w:val="18"/>
                <w:szCs w:val="18"/>
              </w:rPr>
            </w:pPr>
            <w:r w:rsidRPr="001A6C42">
              <w:rPr>
                <w:sz w:val="18"/>
                <w:szCs w:val="18"/>
              </w:rPr>
              <w:t xml:space="preserve">Edition Number: M-547488-01-1 </w:t>
            </w:r>
          </w:p>
          <w:p w14:paraId="3C505887" w14:textId="77777777" w:rsidR="004B1779" w:rsidRPr="001A6C42" w:rsidRDefault="004B1779" w:rsidP="004B1779">
            <w:pPr>
              <w:pStyle w:val="RepTable"/>
              <w:rPr>
                <w:sz w:val="18"/>
                <w:szCs w:val="18"/>
              </w:rPr>
            </w:pPr>
            <w:r w:rsidRPr="001A6C42">
              <w:rPr>
                <w:sz w:val="18"/>
                <w:szCs w:val="18"/>
              </w:rPr>
              <w:t xml:space="preserve">Date: 2016-02-12 </w:t>
            </w:r>
          </w:p>
          <w:p w14:paraId="716101C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18E9EEA" w14:textId="77777777" w:rsidR="004B1779" w:rsidRPr="001A6C42" w:rsidRDefault="004B1779" w:rsidP="004B1779">
            <w:pPr>
              <w:jc w:val="center"/>
              <w:rPr>
                <w:sz w:val="18"/>
                <w:szCs w:val="18"/>
              </w:rPr>
            </w:pPr>
            <w:r w:rsidRPr="001A6C42">
              <w:rPr>
                <w:sz w:val="18"/>
                <w:szCs w:val="18"/>
              </w:rPr>
              <w:t>N</w:t>
            </w:r>
          </w:p>
        </w:tc>
        <w:tc>
          <w:tcPr>
            <w:tcW w:w="1341" w:type="dxa"/>
          </w:tcPr>
          <w:p w14:paraId="47734CA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506DB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8F126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C143246" w14:textId="77777777" w:rsidTr="004B1779">
        <w:tc>
          <w:tcPr>
            <w:tcW w:w="1366" w:type="dxa"/>
          </w:tcPr>
          <w:p w14:paraId="47718232" w14:textId="77777777" w:rsidR="004B1779" w:rsidRPr="001A6C42" w:rsidRDefault="004B1779" w:rsidP="004B1779">
            <w:pPr>
              <w:rPr>
                <w:sz w:val="18"/>
                <w:szCs w:val="18"/>
              </w:rPr>
            </w:pPr>
            <w:r w:rsidRPr="001A6C42">
              <w:rPr>
                <w:sz w:val="18"/>
                <w:szCs w:val="18"/>
              </w:rPr>
              <w:lastRenderedPageBreak/>
              <w:t>KCA 5.4.2 /01</w:t>
            </w:r>
          </w:p>
        </w:tc>
        <w:tc>
          <w:tcPr>
            <w:tcW w:w="1759" w:type="dxa"/>
          </w:tcPr>
          <w:p w14:paraId="689C929A" w14:textId="77777777" w:rsidR="004B1779" w:rsidRPr="001A6C42" w:rsidRDefault="004B1779" w:rsidP="004B1779">
            <w:pPr>
              <w:rPr>
                <w:sz w:val="18"/>
                <w:szCs w:val="18"/>
              </w:rPr>
            </w:pPr>
            <w:r w:rsidRPr="001A6C42">
              <w:rPr>
                <w:sz w:val="18"/>
                <w:szCs w:val="18"/>
              </w:rPr>
              <w:t>Anonymous</w:t>
            </w:r>
          </w:p>
        </w:tc>
        <w:tc>
          <w:tcPr>
            <w:tcW w:w="919" w:type="dxa"/>
          </w:tcPr>
          <w:p w14:paraId="59B10100" w14:textId="77777777" w:rsidR="004B1779" w:rsidRPr="001A6C42" w:rsidRDefault="004B1779" w:rsidP="004B1779">
            <w:pPr>
              <w:jc w:val="center"/>
              <w:rPr>
                <w:sz w:val="18"/>
                <w:szCs w:val="18"/>
              </w:rPr>
            </w:pPr>
            <w:r w:rsidRPr="001A6C42">
              <w:rPr>
                <w:sz w:val="18"/>
                <w:szCs w:val="18"/>
              </w:rPr>
              <w:t>1998</w:t>
            </w:r>
          </w:p>
        </w:tc>
        <w:tc>
          <w:tcPr>
            <w:tcW w:w="4405" w:type="dxa"/>
          </w:tcPr>
          <w:p w14:paraId="76803BC8" w14:textId="77777777" w:rsidR="004B1779" w:rsidRPr="001A6C42" w:rsidRDefault="004B1779" w:rsidP="004B1779">
            <w:pPr>
              <w:pStyle w:val="RepTable"/>
              <w:rPr>
                <w:sz w:val="18"/>
                <w:szCs w:val="18"/>
              </w:rPr>
            </w:pPr>
            <w:r w:rsidRPr="001A6C42">
              <w:rPr>
                <w:sz w:val="18"/>
                <w:szCs w:val="18"/>
              </w:rPr>
              <w:t xml:space="preserve">AE F130060; substance, technical; Code: AE F130060 00 1C95 0001 - Mouse micronucleus test </w:t>
            </w:r>
          </w:p>
          <w:p w14:paraId="30825F3E" w14:textId="77777777" w:rsidR="004B1779" w:rsidRPr="001A6C42" w:rsidRDefault="004B1779" w:rsidP="004B1779">
            <w:pPr>
              <w:pStyle w:val="RepTable"/>
              <w:rPr>
                <w:sz w:val="18"/>
                <w:szCs w:val="18"/>
              </w:rPr>
            </w:pPr>
            <w:r w:rsidRPr="001A6C42">
              <w:rPr>
                <w:sz w:val="18"/>
                <w:szCs w:val="18"/>
              </w:rPr>
              <w:t xml:space="preserve">Bayer CropScience, </w:t>
            </w:r>
          </w:p>
          <w:p w14:paraId="148CA378" w14:textId="77777777" w:rsidR="004B1779" w:rsidRPr="001A6C42" w:rsidRDefault="004B1779" w:rsidP="004B1779">
            <w:pPr>
              <w:pStyle w:val="RepTable"/>
              <w:rPr>
                <w:sz w:val="18"/>
                <w:szCs w:val="18"/>
              </w:rPr>
            </w:pPr>
            <w:r w:rsidRPr="001A6C42">
              <w:rPr>
                <w:sz w:val="18"/>
                <w:szCs w:val="18"/>
              </w:rPr>
              <w:t xml:space="preserve">Report No.: A67143, </w:t>
            </w:r>
          </w:p>
          <w:p w14:paraId="7267F32E" w14:textId="77777777" w:rsidR="004B1779" w:rsidRPr="001A6C42" w:rsidRDefault="004B1779" w:rsidP="004B1779">
            <w:pPr>
              <w:pStyle w:val="RepTable"/>
              <w:rPr>
                <w:sz w:val="18"/>
                <w:szCs w:val="18"/>
              </w:rPr>
            </w:pPr>
            <w:r w:rsidRPr="001A6C42">
              <w:rPr>
                <w:sz w:val="18"/>
                <w:szCs w:val="18"/>
              </w:rPr>
              <w:t xml:space="preserve">Report includes Trial Nos.: 97.0441 </w:t>
            </w:r>
          </w:p>
          <w:p w14:paraId="18E91B9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1D3DDF3" w14:textId="77777777" w:rsidR="004B1779" w:rsidRPr="001A6C42" w:rsidRDefault="004B1779" w:rsidP="004B1779">
            <w:pPr>
              <w:jc w:val="center"/>
              <w:rPr>
                <w:sz w:val="18"/>
                <w:szCs w:val="18"/>
              </w:rPr>
            </w:pPr>
            <w:r w:rsidRPr="001A6C42">
              <w:rPr>
                <w:sz w:val="18"/>
                <w:szCs w:val="18"/>
              </w:rPr>
              <w:t>Y</w:t>
            </w:r>
          </w:p>
        </w:tc>
        <w:tc>
          <w:tcPr>
            <w:tcW w:w="1341" w:type="dxa"/>
          </w:tcPr>
          <w:p w14:paraId="77F67D4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63204D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F1389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3C2F6D5" w14:textId="77777777" w:rsidTr="004B1779">
        <w:tc>
          <w:tcPr>
            <w:tcW w:w="1366" w:type="dxa"/>
          </w:tcPr>
          <w:p w14:paraId="3DD97D39" w14:textId="77777777" w:rsidR="004B1779" w:rsidRPr="001A6C42" w:rsidRDefault="004B1779" w:rsidP="004B1779">
            <w:pPr>
              <w:rPr>
                <w:sz w:val="18"/>
                <w:szCs w:val="18"/>
              </w:rPr>
            </w:pPr>
            <w:r w:rsidRPr="001A6C42">
              <w:rPr>
                <w:sz w:val="18"/>
                <w:szCs w:val="18"/>
              </w:rPr>
              <w:t>KCA 5.5 /01</w:t>
            </w:r>
          </w:p>
        </w:tc>
        <w:tc>
          <w:tcPr>
            <w:tcW w:w="1759" w:type="dxa"/>
          </w:tcPr>
          <w:p w14:paraId="5BA5CCB8" w14:textId="77777777" w:rsidR="004B1779" w:rsidRPr="001A6C42" w:rsidRDefault="004B1779" w:rsidP="004B1779">
            <w:pPr>
              <w:rPr>
                <w:sz w:val="18"/>
                <w:szCs w:val="18"/>
              </w:rPr>
            </w:pPr>
            <w:r w:rsidRPr="001A6C42">
              <w:rPr>
                <w:sz w:val="18"/>
                <w:szCs w:val="18"/>
              </w:rPr>
              <w:t>Anonymous</w:t>
            </w:r>
          </w:p>
        </w:tc>
        <w:tc>
          <w:tcPr>
            <w:tcW w:w="919" w:type="dxa"/>
          </w:tcPr>
          <w:p w14:paraId="02ABA6F5" w14:textId="77777777" w:rsidR="004B1779" w:rsidRPr="001A6C42" w:rsidRDefault="004B1779" w:rsidP="004B1779">
            <w:pPr>
              <w:jc w:val="center"/>
              <w:rPr>
                <w:sz w:val="18"/>
                <w:szCs w:val="18"/>
              </w:rPr>
            </w:pPr>
            <w:r w:rsidRPr="001A6C42">
              <w:rPr>
                <w:sz w:val="18"/>
                <w:szCs w:val="18"/>
              </w:rPr>
              <w:t>2000</w:t>
            </w:r>
          </w:p>
        </w:tc>
        <w:tc>
          <w:tcPr>
            <w:tcW w:w="4405" w:type="dxa"/>
          </w:tcPr>
          <w:p w14:paraId="0E30BF00" w14:textId="77777777" w:rsidR="004B1779" w:rsidRPr="001A6C42" w:rsidRDefault="004B1779" w:rsidP="004B1779">
            <w:pPr>
              <w:pStyle w:val="RepTable"/>
              <w:rPr>
                <w:sz w:val="18"/>
                <w:szCs w:val="18"/>
              </w:rPr>
            </w:pPr>
            <w:r w:rsidRPr="001A6C42">
              <w:rPr>
                <w:sz w:val="18"/>
                <w:szCs w:val="18"/>
              </w:rPr>
              <w:t xml:space="preserve">Rat combined dietary chronic (12 and 24 months) and oncogenicity study AE F130060 technical substance Code: AE F130060 00 1C95 0001 </w:t>
            </w:r>
          </w:p>
          <w:p w14:paraId="7F1C2D1A" w14:textId="77777777" w:rsidR="004B1779" w:rsidRPr="001A6C42" w:rsidRDefault="004B1779" w:rsidP="004B1779">
            <w:pPr>
              <w:pStyle w:val="RepTable"/>
              <w:rPr>
                <w:sz w:val="18"/>
                <w:szCs w:val="18"/>
              </w:rPr>
            </w:pPr>
            <w:r w:rsidRPr="001A6C42">
              <w:rPr>
                <w:sz w:val="18"/>
                <w:szCs w:val="18"/>
              </w:rPr>
              <w:t xml:space="preserve">Bayer CropScience, </w:t>
            </w:r>
          </w:p>
          <w:p w14:paraId="76FB47F0" w14:textId="77777777" w:rsidR="004B1779" w:rsidRPr="001A6C42" w:rsidRDefault="004B1779" w:rsidP="004B1779">
            <w:pPr>
              <w:pStyle w:val="RepTable"/>
              <w:rPr>
                <w:sz w:val="18"/>
                <w:szCs w:val="18"/>
              </w:rPr>
            </w:pPr>
            <w:r w:rsidRPr="001A6C42">
              <w:rPr>
                <w:sz w:val="18"/>
                <w:szCs w:val="18"/>
              </w:rPr>
              <w:t xml:space="preserve">Report No.: C009379, </w:t>
            </w:r>
          </w:p>
          <w:p w14:paraId="2103A804" w14:textId="77777777" w:rsidR="004B1779" w:rsidRPr="001A6C42" w:rsidRDefault="004B1779" w:rsidP="004B1779">
            <w:pPr>
              <w:pStyle w:val="RepTable"/>
              <w:rPr>
                <w:sz w:val="18"/>
                <w:szCs w:val="18"/>
              </w:rPr>
            </w:pPr>
            <w:r w:rsidRPr="001A6C42">
              <w:rPr>
                <w:sz w:val="18"/>
                <w:szCs w:val="18"/>
              </w:rPr>
              <w:t xml:space="preserve">Report includes </w:t>
            </w:r>
          </w:p>
          <w:p w14:paraId="2451759A" w14:textId="77777777" w:rsidR="004B1779" w:rsidRPr="001A6C42" w:rsidRDefault="004B1779" w:rsidP="004B1779">
            <w:pPr>
              <w:pStyle w:val="RepTable"/>
              <w:rPr>
                <w:sz w:val="18"/>
                <w:szCs w:val="18"/>
              </w:rPr>
            </w:pPr>
            <w:r w:rsidRPr="001A6C42">
              <w:rPr>
                <w:sz w:val="18"/>
                <w:szCs w:val="18"/>
              </w:rPr>
              <w:t xml:space="preserve">Trial Nos.: 97.0175 </w:t>
            </w:r>
          </w:p>
          <w:p w14:paraId="641947B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8E24A12" w14:textId="77777777" w:rsidR="004B1779" w:rsidRPr="001A6C42" w:rsidRDefault="004B1779" w:rsidP="004B1779">
            <w:pPr>
              <w:jc w:val="center"/>
              <w:rPr>
                <w:sz w:val="18"/>
                <w:szCs w:val="18"/>
              </w:rPr>
            </w:pPr>
            <w:r w:rsidRPr="001A6C42">
              <w:rPr>
                <w:sz w:val="18"/>
                <w:szCs w:val="18"/>
              </w:rPr>
              <w:t>Y</w:t>
            </w:r>
          </w:p>
        </w:tc>
        <w:tc>
          <w:tcPr>
            <w:tcW w:w="1341" w:type="dxa"/>
          </w:tcPr>
          <w:p w14:paraId="5C406CA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E9533E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CF4508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0BDF069" w14:textId="77777777" w:rsidTr="004B1779">
        <w:tc>
          <w:tcPr>
            <w:tcW w:w="1366" w:type="dxa"/>
          </w:tcPr>
          <w:p w14:paraId="59841967" w14:textId="77777777" w:rsidR="004B1779" w:rsidRPr="001A6C42" w:rsidRDefault="004B1779" w:rsidP="004B1779">
            <w:pPr>
              <w:rPr>
                <w:sz w:val="18"/>
                <w:szCs w:val="18"/>
              </w:rPr>
            </w:pPr>
            <w:r w:rsidRPr="001A6C42">
              <w:rPr>
                <w:sz w:val="18"/>
                <w:szCs w:val="18"/>
              </w:rPr>
              <w:t>KCA 5.5 /02</w:t>
            </w:r>
          </w:p>
        </w:tc>
        <w:tc>
          <w:tcPr>
            <w:tcW w:w="1759" w:type="dxa"/>
          </w:tcPr>
          <w:p w14:paraId="3BCF5DF5" w14:textId="77777777" w:rsidR="004B1779" w:rsidRPr="001A6C42" w:rsidRDefault="004B1779" w:rsidP="004B1779">
            <w:pPr>
              <w:rPr>
                <w:sz w:val="18"/>
                <w:szCs w:val="18"/>
              </w:rPr>
            </w:pPr>
            <w:r w:rsidRPr="001A6C42">
              <w:rPr>
                <w:sz w:val="18"/>
                <w:szCs w:val="18"/>
              </w:rPr>
              <w:t>Anonymous</w:t>
            </w:r>
          </w:p>
        </w:tc>
        <w:tc>
          <w:tcPr>
            <w:tcW w:w="919" w:type="dxa"/>
          </w:tcPr>
          <w:p w14:paraId="1D545C2B" w14:textId="77777777" w:rsidR="004B1779" w:rsidRPr="001A6C42" w:rsidRDefault="004B1779" w:rsidP="004B1779">
            <w:pPr>
              <w:jc w:val="center"/>
              <w:rPr>
                <w:sz w:val="18"/>
                <w:szCs w:val="18"/>
              </w:rPr>
            </w:pPr>
            <w:r w:rsidRPr="001A6C42">
              <w:rPr>
                <w:sz w:val="18"/>
                <w:szCs w:val="18"/>
              </w:rPr>
              <w:t>2000</w:t>
            </w:r>
          </w:p>
        </w:tc>
        <w:tc>
          <w:tcPr>
            <w:tcW w:w="4405" w:type="dxa"/>
          </w:tcPr>
          <w:p w14:paraId="4860A122" w14:textId="77777777" w:rsidR="004B1779" w:rsidRPr="001A6C42" w:rsidRDefault="004B1779" w:rsidP="004B1779">
            <w:pPr>
              <w:pStyle w:val="RepTable"/>
              <w:rPr>
                <w:sz w:val="18"/>
                <w:szCs w:val="18"/>
              </w:rPr>
            </w:pPr>
            <w:r w:rsidRPr="001A6C42">
              <w:rPr>
                <w:sz w:val="18"/>
                <w:szCs w:val="18"/>
              </w:rPr>
              <w:t xml:space="preserve">Mouse dietary oncogenicity (18 months) study AE F130060 technical substance Code: AE F130060 00 1C95 0001 </w:t>
            </w:r>
          </w:p>
          <w:p w14:paraId="3E126214" w14:textId="77777777" w:rsidR="004B1779" w:rsidRPr="001A6C42" w:rsidRDefault="004B1779" w:rsidP="004B1779">
            <w:pPr>
              <w:pStyle w:val="RepTable"/>
              <w:rPr>
                <w:sz w:val="18"/>
                <w:szCs w:val="18"/>
              </w:rPr>
            </w:pPr>
            <w:r w:rsidRPr="001A6C42">
              <w:rPr>
                <w:sz w:val="18"/>
                <w:szCs w:val="18"/>
              </w:rPr>
              <w:t xml:space="preserve">Bayer CropScience, </w:t>
            </w:r>
          </w:p>
          <w:p w14:paraId="6249731A" w14:textId="77777777" w:rsidR="004B1779" w:rsidRPr="001A6C42" w:rsidRDefault="004B1779" w:rsidP="004B1779">
            <w:pPr>
              <w:pStyle w:val="RepTable"/>
              <w:rPr>
                <w:sz w:val="18"/>
                <w:szCs w:val="18"/>
              </w:rPr>
            </w:pPr>
            <w:r w:rsidRPr="001A6C42">
              <w:rPr>
                <w:sz w:val="18"/>
                <w:szCs w:val="18"/>
              </w:rPr>
              <w:t xml:space="preserve">Report No.: C009460, </w:t>
            </w:r>
          </w:p>
          <w:p w14:paraId="36D1A47B" w14:textId="77777777" w:rsidR="004B1779" w:rsidRPr="001A6C42" w:rsidRDefault="004B1779" w:rsidP="004B1779">
            <w:pPr>
              <w:pStyle w:val="RepTable"/>
              <w:rPr>
                <w:sz w:val="18"/>
                <w:szCs w:val="18"/>
              </w:rPr>
            </w:pPr>
            <w:r w:rsidRPr="001A6C42">
              <w:rPr>
                <w:sz w:val="18"/>
                <w:szCs w:val="18"/>
              </w:rPr>
              <w:t xml:space="preserve">Report includes </w:t>
            </w:r>
          </w:p>
          <w:p w14:paraId="239FDC13" w14:textId="77777777" w:rsidR="004B1779" w:rsidRPr="001A6C42" w:rsidRDefault="004B1779" w:rsidP="004B1779">
            <w:pPr>
              <w:pStyle w:val="RepTable"/>
              <w:rPr>
                <w:sz w:val="18"/>
                <w:szCs w:val="18"/>
              </w:rPr>
            </w:pPr>
            <w:r w:rsidRPr="001A6C42">
              <w:rPr>
                <w:sz w:val="18"/>
                <w:szCs w:val="18"/>
              </w:rPr>
              <w:t xml:space="preserve">Trial Nos.: 97.0176 </w:t>
            </w:r>
          </w:p>
          <w:p w14:paraId="46CA932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47B24BD" w14:textId="77777777" w:rsidR="004B1779" w:rsidRPr="001A6C42" w:rsidRDefault="004B1779" w:rsidP="004B1779">
            <w:pPr>
              <w:jc w:val="center"/>
              <w:rPr>
                <w:sz w:val="18"/>
                <w:szCs w:val="18"/>
              </w:rPr>
            </w:pPr>
            <w:r w:rsidRPr="001A6C42">
              <w:rPr>
                <w:sz w:val="18"/>
                <w:szCs w:val="18"/>
              </w:rPr>
              <w:t>Y</w:t>
            </w:r>
          </w:p>
        </w:tc>
        <w:tc>
          <w:tcPr>
            <w:tcW w:w="1341" w:type="dxa"/>
          </w:tcPr>
          <w:p w14:paraId="633D590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38C35E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4FBF39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FCC8AE6" w14:textId="77777777" w:rsidTr="004B1779">
        <w:tc>
          <w:tcPr>
            <w:tcW w:w="1366" w:type="dxa"/>
          </w:tcPr>
          <w:p w14:paraId="11BC90F0" w14:textId="77777777" w:rsidR="004B1779" w:rsidRPr="001A6C42" w:rsidRDefault="004B1779" w:rsidP="004B1779">
            <w:pPr>
              <w:rPr>
                <w:sz w:val="18"/>
                <w:szCs w:val="18"/>
              </w:rPr>
            </w:pPr>
            <w:r w:rsidRPr="001A6C42">
              <w:rPr>
                <w:sz w:val="18"/>
                <w:szCs w:val="18"/>
              </w:rPr>
              <w:t>KCA 5.6.1 /01</w:t>
            </w:r>
          </w:p>
        </w:tc>
        <w:tc>
          <w:tcPr>
            <w:tcW w:w="1759" w:type="dxa"/>
          </w:tcPr>
          <w:p w14:paraId="0A1101C9" w14:textId="77777777" w:rsidR="004B1779" w:rsidRPr="001A6C42" w:rsidRDefault="004B1779" w:rsidP="004B1779">
            <w:pPr>
              <w:rPr>
                <w:sz w:val="18"/>
                <w:szCs w:val="18"/>
              </w:rPr>
            </w:pPr>
            <w:r w:rsidRPr="001A6C42">
              <w:rPr>
                <w:sz w:val="18"/>
                <w:szCs w:val="18"/>
              </w:rPr>
              <w:t>Anonymous</w:t>
            </w:r>
          </w:p>
        </w:tc>
        <w:tc>
          <w:tcPr>
            <w:tcW w:w="919" w:type="dxa"/>
          </w:tcPr>
          <w:p w14:paraId="497E3CA5" w14:textId="77777777" w:rsidR="004B1779" w:rsidRPr="001A6C42" w:rsidRDefault="004B1779" w:rsidP="004B1779">
            <w:pPr>
              <w:jc w:val="center"/>
              <w:rPr>
                <w:sz w:val="18"/>
                <w:szCs w:val="18"/>
              </w:rPr>
            </w:pPr>
            <w:r w:rsidRPr="001A6C42">
              <w:rPr>
                <w:sz w:val="18"/>
                <w:szCs w:val="18"/>
              </w:rPr>
              <w:t>2000</w:t>
            </w:r>
          </w:p>
        </w:tc>
        <w:tc>
          <w:tcPr>
            <w:tcW w:w="4405" w:type="dxa"/>
          </w:tcPr>
          <w:p w14:paraId="0AE9661E" w14:textId="77777777" w:rsidR="004B1779" w:rsidRPr="001A6C42" w:rsidRDefault="004B1779" w:rsidP="004B1779">
            <w:pPr>
              <w:pStyle w:val="RepTable"/>
              <w:rPr>
                <w:sz w:val="18"/>
                <w:szCs w:val="18"/>
              </w:rPr>
            </w:pPr>
            <w:r w:rsidRPr="001A6C42">
              <w:rPr>
                <w:sz w:val="18"/>
                <w:szCs w:val="18"/>
              </w:rPr>
              <w:t xml:space="preserve">Range finding feeding-reproduction study for a rat two-generation reproduction toxicity study AE F130060 substance technical Code: AE F130060 00 1C95 0001 </w:t>
            </w:r>
          </w:p>
          <w:p w14:paraId="36FF325D" w14:textId="77777777" w:rsidR="004B1779" w:rsidRPr="001A6C42" w:rsidRDefault="004B1779" w:rsidP="004B1779">
            <w:pPr>
              <w:pStyle w:val="RepTable"/>
              <w:rPr>
                <w:sz w:val="18"/>
                <w:szCs w:val="18"/>
              </w:rPr>
            </w:pPr>
            <w:r w:rsidRPr="001A6C42">
              <w:rPr>
                <w:sz w:val="18"/>
                <w:szCs w:val="18"/>
              </w:rPr>
              <w:t xml:space="preserve">Bayer CropScience, </w:t>
            </w:r>
          </w:p>
          <w:p w14:paraId="773BECBA" w14:textId="77777777" w:rsidR="004B1779" w:rsidRPr="001A6C42" w:rsidRDefault="004B1779" w:rsidP="004B1779">
            <w:pPr>
              <w:pStyle w:val="RepTable"/>
              <w:rPr>
                <w:sz w:val="18"/>
                <w:szCs w:val="18"/>
              </w:rPr>
            </w:pPr>
            <w:r w:rsidRPr="001A6C42">
              <w:rPr>
                <w:sz w:val="18"/>
                <w:szCs w:val="18"/>
              </w:rPr>
              <w:t xml:space="preserve">Report No.: C010056, </w:t>
            </w:r>
          </w:p>
          <w:p w14:paraId="50F59EB2" w14:textId="77777777" w:rsidR="004B1779" w:rsidRPr="001A6C42" w:rsidRDefault="004B1779" w:rsidP="004B1779">
            <w:pPr>
              <w:pStyle w:val="RepTable"/>
              <w:rPr>
                <w:sz w:val="18"/>
                <w:szCs w:val="18"/>
              </w:rPr>
            </w:pPr>
            <w:r w:rsidRPr="001A6C42">
              <w:rPr>
                <w:sz w:val="18"/>
                <w:szCs w:val="18"/>
              </w:rPr>
              <w:t xml:space="preserve">Report includes Trial Nos.: 98.0354 </w:t>
            </w:r>
          </w:p>
          <w:p w14:paraId="79D5E7B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E26EAD0" w14:textId="77777777" w:rsidR="004B1779" w:rsidRPr="001A6C42" w:rsidRDefault="004B1779" w:rsidP="004B1779">
            <w:pPr>
              <w:jc w:val="center"/>
              <w:rPr>
                <w:sz w:val="18"/>
                <w:szCs w:val="18"/>
              </w:rPr>
            </w:pPr>
            <w:r w:rsidRPr="001A6C42">
              <w:rPr>
                <w:sz w:val="18"/>
                <w:szCs w:val="18"/>
              </w:rPr>
              <w:t>Y</w:t>
            </w:r>
          </w:p>
        </w:tc>
        <w:tc>
          <w:tcPr>
            <w:tcW w:w="1341" w:type="dxa"/>
          </w:tcPr>
          <w:p w14:paraId="560B024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F6454E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719472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86AD508" w14:textId="77777777" w:rsidTr="004B1779">
        <w:tc>
          <w:tcPr>
            <w:tcW w:w="1366" w:type="dxa"/>
          </w:tcPr>
          <w:p w14:paraId="54F97591" w14:textId="77777777" w:rsidR="004B1779" w:rsidRPr="001A6C42" w:rsidRDefault="004B1779" w:rsidP="004B1779">
            <w:pPr>
              <w:rPr>
                <w:sz w:val="18"/>
                <w:szCs w:val="18"/>
              </w:rPr>
            </w:pPr>
            <w:r w:rsidRPr="001A6C42">
              <w:rPr>
                <w:sz w:val="18"/>
                <w:szCs w:val="18"/>
              </w:rPr>
              <w:t>KCA 5.6.1 /02</w:t>
            </w:r>
          </w:p>
        </w:tc>
        <w:tc>
          <w:tcPr>
            <w:tcW w:w="1759" w:type="dxa"/>
          </w:tcPr>
          <w:p w14:paraId="0120179E" w14:textId="77777777" w:rsidR="004B1779" w:rsidRPr="001A6C42" w:rsidRDefault="004B1779" w:rsidP="004B1779">
            <w:pPr>
              <w:rPr>
                <w:sz w:val="18"/>
                <w:szCs w:val="18"/>
              </w:rPr>
            </w:pPr>
            <w:r w:rsidRPr="001A6C42">
              <w:rPr>
                <w:sz w:val="18"/>
                <w:szCs w:val="18"/>
              </w:rPr>
              <w:t>Anonymous</w:t>
            </w:r>
          </w:p>
        </w:tc>
        <w:tc>
          <w:tcPr>
            <w:tcW w:w="919" w:type="dxa"/>
          </w:tcPr>
          <w:p w14:paraId="4736B701" w14:textId="77777777" w:rsidR="004B1779" w:rsidRPr="001A6C42" w:rsidRDefault="004B1779" w:rsidP="004B1779">
            <w:pPr>
              <w:jc w:val="center"/>
              <w:rPr>
                <w:sz w:val="18"/>
                <w:szCs w:val="18"/>
              </w:rPr>
            </w:pPr>
            <w:r w:rsidRPr="001A6C42">
              <w:rPr>
                <w:sz w:val="18"/>
                <w:szCs w:val="18"/>
              </w:rPr>
              <w:t>2000</w:t>
            </w:r>
          </w:p>
        </w:tc>
        <w:tc>
          <w:tcPr>
            <w:tcW w:w="4405" w:type="dxa"/>
          </w:tcPr>
          <w:p w14:paraId="19177A75" w14:textId="77777777" w:rsidR="004B1779" w:rsidRPr="001A6C42" w:rsidRDefault="004B1779" w:rsidP="004B1779">
            <w:pPr>
              <w:pStyle w:val="RepTable"/>
              <w:rPr>
                <w:sz w:val="18"/>
                <w:szCs w:val="18"/>
              </w:rPr>
            </w:pPr>
            <w:r w:rsidRPr="001A6C42">
              <w:rPr>
                <w:sz w:val="18"/>
                <w:szCs w:val="18"/>
              </w:rPr>
              <w:t xml:space="preserve">Rat two-generation feeding-reproduction toxicity study with AE F130060 substance technical Code: AE F130060 00 1C95 0001 </w:t>
            </w:r>
          </w:p>
          <w:p w14:paraId="34C19852" w14:textId="77777777" w:rsidR="004B1779" w:rsidRPr="001A6C42" w:rsidRDefault="004B1779" w:rsidP="004B1779">
            <w:pPr>
              <w:pStyle w:val="RepTable"/>
              <w:rPr>
                <w:sz w:val="18"/>
                <w:szCs w:val="18"/>
              </w:rPr>
            </w:pPr>
            <w:r w:rsidRPr="001A6C42">
              <w:rPr>
                <w:sz w:val="18"/>
                <w:szCs w:val="18"/>
              </w:rPr>
              <w:t xml:space="preserve">Bayer CropScience, </w:t>
            </w:r>
          </w:p>
          <w:p w14:paraId="01FD5603" w14:textId="77777777" w:rsidR="004B1779" w:rsidRPr="001A6C42" w:rsidRDefault="004B1779" w:rsidP="004B1779">
            <w:pPr>
              <w:pStyle w:val="RepTable"/>
              <w:rPr>
                <w:sz w:val="18"/>
                <w:szCs w:val="18"/>
              </w:rPr>
            </w:pPr>
            <w:r w:rsidRPr="001A6C42">
              <w:rPr>
                <w:sz w:val="18"/>
                <w:szCs w:val="18"/>
              </w:rPr>
              <w:t xml:space="preserve">Report No.: C010081, </w:t>
            </w:r>
          </w:p>
          <w:p w14:paraId="6ED96ADB" w14:textId="77777777" w:rsidR="004B1779" w:rsidRPr="001A6C42" w:rsidRDefault="004B1779" w:rsidP="004B1779">
            <w:pPr>
              <w:pStyle w:val="RepTable"/>
              <w:rPr>
                <w:sz w:val="18"/>
                <w:szCs w:val="18"/>
              </w:rPr>
            </w:pPr>
            <w:r w:rsidRPr="001A6C42">
              <w:rPr>
                <w:sz w:val="18"/>
                <w:szCs w:val="18"/>
              </w:rPr>
              <w:t xml:space="preserve">Report includes Trial Nos.: 98.0808 </w:t>
            </w:r>
          </w:p>
          <w:p w14:paraId="25E5557D" w14:textId="77777777" w:rsidR="004B1779" w:rsidRPr="001A6C42" w:rsidRDefault="004B1779" w:rsidP="004B1779">
            <w:pPr>
              <w:pStyle w:val="RepTable"/>
              <w:rPr>
                <w:sz w:val="18"/>
                <w:szCs w:val="18"/>
              </w:rPr>
            </w:pPr>
            <w:r w:rsidRPr="001A6C42">
              <w:rPr>
                <w:sz w:val="18"/>
                <w:szCs w:val="18"/>
              </w:rPr>
              <w:lastRenderedPageBreak/>
              <w:t>GLP/GEP: yes, unpublished</w:t>
            </w:r>
          </w:p>
        </w:tc>
        <w:tc>
          <w:tcPr>
            <w:tcW w:w="770" w:type="dxa"/>
          </w:tcPr>
          <w:p w14:paraId="6A0D659D"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1F0023A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363D16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64FDD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6C01FA3" w14:textId="77777777" w:rsidTr="004B1779">
        <w:tc>
          <w:tcPr>
            <w:tcW w:w="1366" w:type="dxa"/>
          </w:tcPr>
          <w:p w14:paraId="457B6906" w14:textId="77777777" w:rsidR="004B1779" w:rsidRPr="001A6C42" w:rsidRDefault="004B1779" w:rsidP="004B1779">
            <w:pPr>
              <w:rPr>
                <w:sz w:val="18"/>
                <w:szCs w:val="18"/>
              </w:rPr>
            </w:pPr>
            <w:r w:rsidRPr="001A6C42">
              <w:rPr>
                <w:sz w:val="18"/>
                <w:szCs w:val="18"/>
              </w:rPr>
              <w:t>KCA 5.6.2 /01</w:t>
            </w:r>
          </w:p>
        </w:tc>
        <w:tc>
          <w:tcPr>
            <w:tcW w:w="1759" w:type="dxa"/>
          </w:tcPr>
          <w:p w14:paraId="2A78F235" w14:textId="77777777" w:rsidR="004B1779" w:rsidRPr="001A6C42" w:rsidRDefault="004B1779" w:rsidP="004B1779">
            <w:pPr>
              <w:rPr>
                <w:sz w:val="18"/>
                <w:szCs w:val="18"/>
              </w:rPr>
            </w:pPr>
            <w:r w:rsidRPr="001A6C42">
              <w:rPr>
                <w:sz w:val="18"/>
                <w:szCs w:val="18"/>
              </w:rPr>
              <w:t>Anonymous</w:t>
            </w:r>
          </w:p>
        </w:tc>
        <w:tc>
          <w:tcPr>
            <w:tcW w:w="919" w:type="dxa"/>
          </w:tcPr>
          <w:p w14:paraId="7CF0ABB9" w14:textId="77777777" w:rsidR="004B1779" w:rsidRPr="001A6C42" w:rsidRDefault="004B1779" w:rsidP="004B1779">
            <w:pPr>
              <w:jc w:val="center"/>
              <w:rPr>
                <w:sz w:val="18"/>
                <w:szCs w:val="18"/>
              </w:rPr>
            </w:pPr>
            <w:r w:rsidRPr="001A6C42">
              <w:rPr>
                <w:sz w:val="18"/>
                <w:szCs w:val="18"/>
              </w:rPr>
              <w:t>1997</w:t>
            </w:r>
          </w:p>
        </w:tc>
        <w:tc>
          <w:tcPr>
            <w:tcW w:w="4405" w:type="dxa"/>
          </w:tcPr>
          <w:p w14:paraId="37F8DB8F" w14:textId="77777777" w:rsidR="004B1779" w:rsidRPr="001A6C42" w:rsidRDefault="004B1779" w:rsidP="004B1779">
            <w:pPr>
              <w:pStyle w:val="RepTable"/>
              <w:rPr>
                <w:sz w:val="18"/>
                <w:szCs w:val="18"/>
              </w:rPr>
            </w:pPr>
            <w:r w:rsidRPr="001A6C42">
              <w:rPr>
                <w:sz w:val="18"/>
                <w:szCs w:val="18"/>
              </w:rPr>
              <w:t xml:space="preserve">Range finding embryotoxicity study after oral administration in sprague dawley rats substance, technical Code: AE F130060 00 1C95 0001 </w:t>
            </w:r>
          </w:p>
          <w:p w14:paraId="610BC075" w14:textId="77777777" w:rsidR="004B1779" w:rsidRPr="001A6C42" w:rsidRDefault="004B1779" w:rsidP="004B1779">
            <w:pPr>
              <w:pStyle w:val="RepTable"/>
              <w:rPr>
                <w:sz w:val="18"/>
                <w:szCs w:val="18"/>
              </w:rPr>
            </w:pPr>
            <w:r w:rsidRPr="001A6C42">
              <w:rPr>
                <w:sz w:val="18"/>
                <w:szCs w:val="18"/>
              </w:rPr>
              <w:t xml:space="preserve">Bayer CropScience, </w:t>
            </w:r>
          </w:p>
          <w:p w14:paraId="1AE33B99" w14:textId="77777777" w:rsidR="004B1779" w:rsidRPr="001A6C42" w:rsidRDefault="004B1779" w:rsidP="004B1779">
            <w:pPr>
              <w:pStyle w:val="RepTable"/>
              <w:rPr>
                <w:sz w:val="18"/>
                <w:szCs w:val="18"/>
              </w:rPr>
            </w:pPr>
            <w:r w:rsidRPr="001A6C42">
              <w:rPr>
                <w:sz w:val="18"/>
                <w:szCs w:val="18"/>
              </w:rPr>
              <w:t xml:space="preserve">Report No.: A67310, </w:t>
            </w:r>
          </w:p>
          <w:p w14:paraId="1A72100F" w14:textId="77777777" w:rsidR="004B1779" w:rsidRPr="001A6C42" w:rsidRDefault="004B1779" w:rsidP="004B1779">
            <w:pPr>
              <w:pStyle w:val="RepTable"/>
              <w:rPr>
                <w:sz w:val="18"/>
                <w:szCs w:val="18"/>
              </w:rPr>
            </w:pPr>
            <w:r w:rsidRPr="001A6C42">
              <w:rPr>
                <w:sz w:val="18"/>
                <w:szCs w:val="18"/>
              </w:rPr>
              <w:t xml:space="preserve">Report includes </w:t>
            </w:r>
          </w:p>
          <w:p w14:paraId="24DEE11F" w14:textId="77777777" w:rsidR="004B1779" w:rsidRPr="001A6C42" w:rsidRDefault="004B1779" w:rsidP="004B1779">
            <w:pPr>
              <w:pStyle w:val="RepTable"/>
              <w:rPr>
                <w:sz w:val="18"/>
                <w:szCs w:val="18"/>
              </w:rPr>
            </w:pPr>
            <w:r w:rsidRPr="001A6C42">
              <w:rPr>
                <w:sz w:val="18"/>
                <w:szCs w:val="18"/>
              </w:rPr>
              <w:t xml:space="preserve">Trial Nos.: 97.04 46 </w:t>
            </w:r>
          </w:p>
          <w:p w14:paraId="156F3BA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75043E4" w14:textId="77777777" w:rsidR="004B1779" w:rsidRPr="001A6C42" w:rsidRDefault="004B1779" w:rsidP="004B1779">
            <w:pPr>
              <w:jc w:val="center"/>
              <w:rPr>
                <w:sz w:val="18"/>
                <w:szCs w:val="18"/>
              </w:rPr>
            </w:pPr>
            <w:r w:rsidRPr="001A6C42">
              <w:rPr>
                <w:sz w:val="18"/>
                <w:szCs w:val="18"/>
              </w:rPr>
              <w:t>Y</w:t>
            </w:r>
          </w:p>
        </w:tc>
        <w:tc>
          <w:tcPr>
            <w:tcW w:w="1341" w:type="dxa"/>
          </w:tcPr>
          <w:p w14:paraId="0D4973F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F1D6E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9CDC9B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DF34F09" w14:textId="77777777" w:rsidTr="004B1779">
        <w:tc>
          <w:tcPr>
            <w:tcW w:w="1366" w:type="dxa"/>
          </w:tcPr>
          <w:p w14:paraId="338A85DC" w14:textId="77777777" w:rsidR="004B1779" w:rsidRPr="001A6C42" w:rsidRDefault="004B1779" w:rsidP="004B1779">
            <w:pPr>
              <w:rPr>
                <w:sz w:val="18"/>
                <w:szCs w:val="18"/>
              </w:rPr>
            </w:pPr>
            <w:r w:rsidRPr="001A6C42">
              <w:rPr>
                <w:sz w:val="18"/>
                <w:szCs w:val="18"/>
              </w:rPr>
              <w:t>KCA 5.6.2 /02</w:t>
            </w:r>
          </w:p>
        </w:tc>
        <w:tc>
          <w:tcPr>
            <w:tcW w:w="1759" w:type="dxa"/>
          </w:tcPr>
          <w:p w14:paraId="643E1400" w14:textId="77777777" w:rsidR="004B1779" w:rsidRPr="001A6C42" w:rsidRDefault="004B1779" w:rsidP="004B1779">
            <w:pPr>
              <w:rPr>
                <w:sz w:val="18"/>
                <w:szCs w:val="18"/>
              </w:rPr>
            </w:pPr>
            <w:r w:rsidRPr="001A6C42">
              <w:rPr>
                <w:sz w:val="18"/>
                <w:szCs w:val="18"/>
              </w:rPr>
              <w:t>Anonymous</w:t>
            </w:r>
          </w:p>
        </w:tc>
        <w:tc>
          <w:tcPr>
            <w:tcW w:w="919" w:type="dxa"/>
          </w:tcPr>
          <w:p w14:paraId="3C921DFD" w14:textId="77777777" w:rsidR="004B1779" w:rsidRPr="001A6C42" w:rsidRDefault="004B1779" w:rsidP="004B1779">
            <w:pPr>
              <w:jc w:val="center"/>
              <w:rPr>
                <w:sz w:val="18"/>
                <w:szCs w:val="18"/>
              </w:rPr>
            </w:pPr>
            <w:r w:rsidRPr="001A6C42">
              <w:rPr>
                <w:sz w:val="18"/>
                <w:szCs w:val="18"/>
              </w:rPr>
              <w:t>1999</w:t>
            </w:r>
          </w:p>
        </w:tc>
        <w:tc>
          <w:tcPr>
            <w:tcW w:w="4405" w:type="dxa"/>
          </w:tcPr>
          <w:p w14:paraId="4C955285" w14:textId="77777777" w:rsidR="004B1779" w:rsidRPr="001A6C42" w:rsidRDefault="004B1779" w:rsidP="004B1779">
            <w:pPr>
              <w:pStyle w:val="RepTable"/>
              <w:rPr>
                <w:sz w:val="18"/>
                <w:szCs w:val="18"/>
              </w:rPr>
            </w:pPr>
            <w:r w:rsidRPr="001A6C42">
              <w:rPr>
                <w:sz w:val="18"/>
                <w:szCs w:val="18"/>
              </w:rPr>
              <w:t xml:space="preserve">Rat oral developmental toxicity (teratogenicity) study AE F130060 substance technical Code: AE F130060 00 1C95 0001 </w:t>
            </w:r>
          </w:p>
          <w:p w14:paraId="178B8977" w14:textId="77777777" w:rsidR="004B1779" w:rsidRPr="001A6C42" w:rsidRDefault="004B1779" w:rsidP="004B1779">
            <w:pPr>
              <w:pStyle w:val="RepTable"/>
              <w:rPr>
                <w:sz w:val="18"/>
                <w:szCs w:val="18"/>
              </w:rPr>
            </w:pPr>
            <w:r w:rsidRPr="001A6C42">
              <w:rPr>
                <w:sz w:val="18"/>
                <w:szCs w:val="18"/>
              </w:rPr>
              <w:t xml:space="preserve">Bayer CropScience, </w:t>
            </w:r>
          </w:p>
          <w:p w14:paraId="5F256934" w14:textId="77777777" w:rsidR="004B1779" w:rsidRPr="001A6C42" w:rsidRDefault="004B1779" w:rsidP="004B1779">
            <w:pPr>
              <w:pStyle w:val="RepTable"/>
              <w:rPr>
                <w:sz w:val="18"/>
                <w:szCs w:val="18"/>
              </w:rPr>
            </w:pPr>
            <w:r w:rsidRPr="001A6C42">
              <w:rPr>
                <w:sz w:val="18"/>
                <w:szCs w:val="18"/>
              </w:rPr>
              <w:t xml:space="preserve">Report No.: C003932, </w:t>
            </w:r>
          </w:p>
          <w:p w14:paraId="3941DAF7" w14:textId="77777777" w:rsidR="004B1779" w:rsidRPr="001A6C42" w:rsidRDefault="004B1779" w:rsidP="004B1779">
            <w:pPr>
              <w:pStyle w:val="RepTable"/>
              <w:rPr>
                <w:sz w:val="18"/>
                <w:szCs w:val="18"/>
              </w:rPr>
            </w:pPr>
            <w:r w:rsidRPr="001A6C42">
              <w:rPr>
                <w:sz w:val="18"/>
                <w:szCs w:val="18"/>
              </w:rPr>
              <w:t xml:space="preserve">Report includes Trial Nos.: 98.04 00 </w:t>
            </w:r>
          </w:p>
          <w:p w14:paraId="2E79FED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933228E" w14:textId="77777777" w:rsidR="004B1779" w:rsidRPr="001A6C42" w:rsidRDefault="004B1779" w:rsidP="004B1779">
            <w:pPr>
              <w:jc w:val="center"/>
              <w:rPr>
                <w:sz w:val="18"/>
                <w:szCs w:val="18"/>
              </w:rPr>
            </w:pPr>
            <w:r w:rsidRPr="001A6C42">
              <w:rPr>
                <w:sz w:val="18"/>
                <w:szCs w:val="18"/>
              </w:rPr>
              <w:t>Y</w:t>
            </w:r>
          </w:p>
        </w:tc>
        <w:tc>
          <w:tcPr>
            <w:tcW w:w="1341" w:type="dxa"/>
          </w:tcPr>
          <w:p w14:paraId="59C152E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895BC3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363279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CCE28AF" w14:textId="77777777" w:rsidTr="004B1779">
        <w:tc>
          <w:tcPr>
            <w:tcW w:w="1366" w:type="dxa"/>
          </w:tcPr>
          <w:p w14:paraId="1A2BCB10" w14:textId="77777777" w:rsidR="004B1779" w:rsidRPr="001A6C42" w:rsidRDefault="004B1779" w:rsidP="004B1779">
            <w:pPr>
              <w:rPr>
                <w:sz w:val="18"/>
                <w:szCs w:val="18"/>
              </w:rPr>
            </w:pPr>
            <w:r w:rsidRPr="001A6C42">
              <w:rPr>
                <w:sz w:val="18"/>
                <w:szCs w:val="18"/>
              </w:rPr>
              <w:t>KCA 5.6.2 /03</w:t>
            </w:r>
          </w:p>
        </w:tc>
        <w:tc>
          <w:tcPr>
            <w:tcW w:w="1759" w:type="dxa"/>
          </w:tcPr>
          <w:p w14:paraId="1D19E088" w14:textId="77777777" w:rsidR="004B1779" w:rsidRPr="001A6C42" w:rsidRDefault="004B1779" w:rsidP="004B1779">
            <w:pPr>
              <w:rPr>
                <w:sz w:val="18"/>
                <w:szCs w:val="18"/>
              </w:rPr>
            </w:pPr>
            <w:r w:rsidRPr="001A6C42">
              <w:rPr>
                <w:sz w:val="18"/>
                <w:szCs w:val="18"/>
              </w:rPr>
              <w:t>Anonymous</w:t>
            </w:r>
          </w:p>
        </w:tc>
        <w:tc>
          <w:tcPr>
            <w:tcW w:w="919" w:type="dxa"/>
          </w:tcPr>
          <w:p w14:paraId="04C79255" w14:textId="77777777" w:rsidR="004B1779" w:rsidRPr="001A6C42" w:rsidRDefault="004B1779" w:rsidP="004B1779">
            <w:pPr>
              <w:jc w:val="center"/>
              <w:rPr>
                <w:sz w:val="18"/>
                <w:szCs w:val="18"/>
              </w:rPr>
            </w:pPr>
            <w:r w:rsidRPr="001A6C42">
              <w:rPr>
                <w:sz w:val="18"/>
                <w:szCs w:val="18"/>
              </w:rPr>
              <w:t>1998</w:t>
            </w:r>
          </w:p>
        </w:tc>
        <w:tc>
          <w:tcPr>
            <w:tcW w:w="4405" w:type="dxa"/>
          </w:tcPr>
          <w:p w14:paraId="774580F2" w14:textId="77777777" w:rsidR="004B1779" w:rsidRPr="001A6C42" w:rsidRDefault="004B1779" w:rsidP="004B1779">
            <w:pPr>
              <w:pStyle w:val="RepTable"/>
              <w:rPr>
                <w:sz w:val="18"/>
                <w:szCs w:val="18"/>
              </w:rPr>
            </w:pPr>
            <w:r w:rsidRPr="001A6C42">
              <w:rPr>
                <w:sz w:val="18"/>
                <w:szCs w:val="18"/>
              </w:rPr>
              <w:t xml:space="preserve">Range finding embryotoxicity study after oral administration in rabbits substance, technical Code: AE F130060 00 1C95 0001 </w:t>
            </w:r>
          </w:p>
          <w:p w14:paraId="4070BB5A" w14:textId="77777777" w:rsidR="004B1779" w:rsidRPr="001A6C42" w:rsidRDefault="004B1779" w:rsidP="004B1779">
            <w:pPr>
              <w:pStyle w:val="RepTable"/>
              <w:rPr>
                <w:sz w:val="18"/>
                <w:szCs w:val="18"/>
              </w:rPr>
            </w:pPr>
            <w:r w:rsidRPr="001A6C42">
              <w:rPr>
                <w:sz w:val="18"/>
                <w:szCs w:val="18"/>
              </w:rPr>
              <w:t xml:space="preserve">Bayer CropScience, </w:t>
            </w:r>
          </w:p>
          <w:p w14:paraId="3FD033DA" w14:textId="77777777" w:rsidR="004B1779" w:rsidRPr="001A6C42" w:rsidRDefault="004B1779" w:rsidP="004B1779">
            <w:pPr>
              <w:pStyle w:val="RepTable"/>
              <w:rPr>
                <w:sz w:val="18"/>
                <w:szCs w:val="18"/>
              </w:rPr>
            </w:pPr>
            <w:r w:rsidRPr="001A6C42">
              <w:rPr>
                <w:sz w:val="18"/>
                <w:szCs w:val="18"/>
              </w:rPr>
              <w:t xml:space="preserve">Report No.: A67309, </w:t>
            </w:r>
          </w:p>
          <w:p w14:paraId="316208F7" w14:textId="77777777" w:rsidR="004B1779" w:rsidRPr="001A6C42" w:rsidRDefault="004B1779" w:rsidP="004B1779">
            <w:pPr>
              <w:pStyle w:val="RepTable"/>
              <w:rPr>
                <w:sz w:val="18"/>
                <w:szCs w:val="18"/>
              </w:rPr>
            </w:pPr>
            <w:r w:rsidRPr="001A6C42">
              <w:rPr>
                <w:sz w:val="18"/>
                <w:szCs w:val="18"/>
              </w:rPr>
              <w:t xml:space="preserve">Report includes Trial Nos.: 97.0447 </w:t>
            </w:r>
          </w:p>
          <w:p w14:paraId="18FEAC3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D22AF6B" w14:textId="77777777" w:rsidR="004B1779" w:rsidRPr="001A6C42" w:rsidRDefault="004B1779" w:rsidP="004B1779">
            <w:pPr>
              <w:jc w:val="center"/>
              <w:rPr>
                <w:sz w:val="18"/>
                <w:szCs w:val="18"/>
              </w:rPr>
            </w:pPr>
            <w:r w:rsidRPr="001A6C42">
              <w:rPr>
                <w:sz w:val="18"/>
                <w:szCs w:val="18"/>
              </w:rPr>
              <w:t>Y</w:t>
            </w:r>
          </w:p>
        </w:tc>
        <w:tc>
          <w:tcPr>
            <w:tcW w:w="1341" w:type="dxa"/>
          </w:tcPr>
          <w:p w14:paraId="36B0A77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21542F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4B7DE0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BCF7283" w14:textId="77777777" w:rsidTr="004B1779">
        <w:tc>
          <w:tcPr>
            <w:tcW w:w="1366" w:type="dxa"/>
          </w:tcPr>
          <w:p w14:paraId="1BFB8F94" w14:textId="77777777" w:rsidR="004B1779" w:rsidRPr="001A6C42" w:rsidRDefault="004B1779" w:rsidP="004B1779">
            <w:pPr>
              <w:rPr>
                <w:sz w:val="18"/>
                <w:szCs w:val="18"/>
              </w:rPr>
            </w:pPr>
            <w:r w:rsidRPr="001A6C42">
              <w:rPr>
                <w:sz w:val="18"/>
                <w:szCs w:val="18"/>
              </w:rPr>
              <w:t>KCA 5.6.2 /04</w:t>
            </w:r>
          </w:p>
        </w:tc>
        <w:tc>
          <w:tcPr>
            <w:tcW w:w="1759" w:type="dxa"/>
          </w:tcPr>
          <w:p w14:paraId="1CBFD79E" w14:textId="77777777" w:rsidR="004B1779" w:rsidRPr="001A6C42" w:rsidRDefault="004B1779" w:rsidP="004B1779">
            <w:pPr>
              <w:rPr>
                <w:sz w:val="18"/>
                <w:szCs w:val="18"/>
              </w:rPr>
            </w:pPr>
            <w:r w:rsidRPr="001A6C42">
              <w:rPr>
                <w:sz w:val="18"/>
                <w:szCs w:val="18"/>
              </w:rPr>
              <w:t>Anonymous</w:t>
            </w:r>
          </w:p>
        </w:tc>
        <w:tc>
          <w:tcPr>
            <w:tcW w:w="919" w:type="dxa"/>
          </w:tcPr>
          <w:p w14:paraId="06BF7A61" w14:textId="77777777" w:rsidR="004B1779" w:rsidRPr="001A6C42" w:rsidRDefault="004B1779" w:rsidP="004B1779">
            <w:pPr>
              <w:jc w:val="center"/>
              <w:rPr>
                <w:sz w:val="18"/>
                <w:szCs w:val="18"/>
              </w:rPr>
            </w:pPr>
            <w:r w:rsidRPr="001A6C42">
              <w:rPr>
                <w:sz w:val="18"/>
                <w:szCs w:val="18"/>
              </w:rPr>
              <w:t>1998</w:t>
            </w:r>
          </w:p>
        </w:tc>
        <w:tc>
          <w:tcPr>
            <w:tcW w:w="4405" w:type="dxa"/>
          </w:tcPr>
          <w:p w14:paraId="7AC694A1" w14:textId="77777777" w:rsidR="004B1779" w:rsidRPr="001A6C42" w:rsidRDefault="004B1779" w:rsidP="004B1779">
            <w:pPr>
              <w:pStyle w:val="RepTable"/>
              <w:rPr>
                <w:sz w:val="18"/>
                <w:szCs w:val="18"/>
              </w:rPr>
            </w:pPr>
            <w:r w:rsidRPr="001A6C42">
              <w:rPr>
                <w:sz w:val="18"/>
                <w:szCs w:val="18"/>
              </w:rPr>
              <w:t xml:space="preserve">Rabbit oral developmental toxicity (teratogenicity) study AE F130060 substance technical Code: AE F130060 00 1C95 0001 </w:t>
            </w:r>
          </w:p>
          <w:p w14:paraId="2F40E9F0" w14:textId="77777777" w:rsidR="004B1779" w:rsidRPr="001A6C42" w:rsidRDefault="004B1779" w:rsidP="004B1779">
            <w:pPr>
              <w:pStyle w:val="RepTable"/>
              <w:rPr>
                <w:sz w:val="18"/>
                <w:szCs w:val="18"/>
              </w:rPr>
            </w:pPr>
            <w:r w:rsidRPr="001A6C42">
              <w:rPr>
                <w:sz w:val="18"/>
                <w:szCs w:val="18"/>
              </w:rPr>
              <w:t xml:space="preserve">Bayer CropScience, </w:t>
            </w:r>
          </w:p>
          <w:p w14:paraId="685B62FE" w14:textId="77777777" w:rsidR="004B1779" w:rsidRPr="001A6C42" w:rsidRDefault="004B1779" w:rsidP="004B1779">
            <w:pPr>
              <w:pStyle w:val="RepTable"/>
              <w:rPr>
                <w:sz w:val="18"/>
                <w:szCs w:val="18"/>
              </w:rPr>
            </w:pPr>
            <w:r w:rsidRPr="001A6C42">
              <w:rPr>
                <w:sz w:val="18"/>
                <w:szCs w:val="18"/>
              </w:rPr>
              <w:t xml:space="preserve">Report No.: C000843, </w:t>
            </w:r>
          </w:p>
          <w:p w14:paraId="14F19D11" w14:textId="77777777" w:rsidR="004B1779" w:rsidRPr="001A6C42" w:rsidRDefault="004B1779" w:rsidP="004B1779">
            <w:pPr>
              <w:pStyle w:val="RepTable"/>
              <w:rPr>
                <w:sz w:val="18"/>
                <w:szCs w:val="18"/>
              </w:rPr>
            </w:pPr>
            <w:r w:rsidRPr="001A6C42">
              <w:rPr>
                <w:sz w:val="18"/>
                <w:szCs w:val="18"/>
              </w:rPr>
              <w:t xml:space="preserve">Report includes Trial Nos.: 97.0789 </w:t>
            </w:r>
          </w:p>
          <w:p w14:paraId="1423532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A396E3C" w14:textId="77777777" w:rsidR="004B1779" w:rsidRPr="001A6C42" w:rsidRDefault="004B1779" w:rsidP="004B1779">
            <w:pPr>
              <w:jc w:val="center"/>
              <w:rPr>
                <w:sz w:val="18"/>
                <w:szCs w:val="18"/>
              </w:rPr>
            </w:pPr>
            <w:r w:rsidRPr="001A6C42">
              <w:rPr>
                <w:sz w:val="18"/>
                <w:szCs w:val="18"/>
              </w:rPr>
              <w:t>Y</w:t>
            </w:r>
          </w:p>
        </w:tc>
        <w:tc>
          <w:tcPr>
            <w:tcW w:w="1341" w:type="dxa"/>
          </w:tcPr>
          <w:p w14:paraId="7846CBA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00FB4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3B397B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748B346" w14:textId="77777777" w:rsidTr="004B1779">
        <w:tc>
          <w:tcPr>
            <w:tcW w:w="1366" w:type="dxa"/>
          </w:tcPr>
          <w:p w14:paraId="7068E653" w14:textId="77777777" w:rsidR="004B1779" w:rsidRPr="001A6C42" w:rsidRDefault="004B1779" w:rsidP="004B1779">
            <w:pPr>
              <w:rPr>
                <w:sz w:val="18"/>
                <w:szCs w:val="18"/>
              </w:rPr>
            </w:pPr>
            <w:r w:rsidRPr="001A6C42">
              <w:rPr>
                <w:sz w:val="18"/>
                <w:szCs w:val="18"/>
              </w:rPr>
              <w:t>KCA 5.8.1 /01</w:t>
            </w:r>
          </w:p>
        </w:tc>
        <w:tc>
          <w:tcPr>
            <w:tcW w:w="1759" w:type="dxa"/>
          </w:tcPr>
          <w:p w14:paraId="0358FD16" w14:textId="77777777" w:rsidR="004B1779" w:rsidRPr="001A6C42" w:rsidRDefault="004B1779" w:rsidP="004B1779">
            <w:pPr>
              <w:rPr>
                <w:sz w:val="18"/>
                <w:szCs w:val="18"/>
              </w:rPr>
            </w:pPr>
            <w:r w:rsidRPr="001A6C42">
              <w:rPr>
                <w:sz w:val="18"/>
                <w:szCs w:val="18"/>
              </w:rPr>
              <w:t>Sokolowski, A.</w:t>
            </w:r>
          </w:p>
        </w:tc>
        <w:tc>
          <w:tcPr>
            <w:tcW w:w="919" w:type="dxa"/>
          </w:tcPr>
          <w:p w14:paraId="07F1DD15" w14:textId="77777777" w:rsidR="004B1779" w:rsidRPr="001A6C42" w:rsidRDefault="004B1779" w:rsidP="004B1779">
            <w:pPr>
              <w:jc w:val="center"/>
              <w:rPr>
                <w:sz w:val="18"/>
                <w:szCs w:val="18"/>
              </w:rPr>
            </w:pPr>
            <w:r w:rsidRPr="001A6C42">
              <w:rPr>
                <w:sz w:val="18"/>
                <w:szCs w:val="18"/>
              </w:rPr>
              <w:t>2012</w:t>
            </w:r>
          </w:p>
        </w:tc>
        <w:tc>
          <w:tcPr>
            <w:tcW w:w="4405" w:type="dxa"/>
          </w:tcPr>
          <w:p w14:paraId="64BB28EC" w14:textId="77777777" w:rsidR="004B1779" w:rsidRPr="001A6C42" w:rsidRDefault="004B1779" w:rsidP="004B1779">
            <w:pPr>
              <w:pStyle w:val="RepTable"/>
              <w:rPr>
                <w:sz w:val="18"/>
                <w:szCs w:val="18"/>
              </w:rPr>
            </w:pPr>
            <w:r w:rsidRPr="001A6C42">
              <w:rPr>
                <w:sz w:val="18"/>
                <w:szCs w:val="18"/>
              </w:rPr>
              <w:t xml:space="preserve">Salmonella typhimurium reverse mutation assay with AE F147447 </w:t>
            </w:r>
          </w:p>
          <w:p w14:paraId="7B1DCBB5" w14:textId="77777777" w:rsidR="004B1779" w:rsidRPr="001A6C42" w:rsidRDefault="004B1779" w:rsidP="004B1779">
            <w:pPr>
              <w:pStyle w:val="RepTable"/>
              <w:rPr>
                <w:sz w:val="18"/>
                <w:szCs w:val="18"/>
              </w:rPr>
            </w:pPr>
            <w:r w:rsidRPr="001A6C42">
              <w:rPr>
                <w:sz w:val="18"/>
                <w:szCs w:val="18"/>
              </w:rPr>
              <w:t xml:space="preserve">Harlan CCR, Rossdorf, Germany </w:t>
            </w:r>
          </w:p>
          <w:p w14:paraId="411CE720" w14:textId="77777777" w:rsidR="004B1779" w:rsidRPr="001A6C42" w:rsidRDefault="004B1779" w:rsidP="004B1779">
            <w:pPr>
              <w:pStyle w:val="RepTable"/>
              <w:rPr>
                <w:sz w:val="18"/>
                <w:szCs w:val="18"/>
              </w:rPr>
            </w:pPr>
            <w:r w:rsidRPr="001A6C42">
              <w:rPr>
                <w:sz w:val="18"/>
                <w:szCs w:val="18"/>
              </w:rPr>
              <w:t xml:space="preserve">Bayer CropScience, </w:t>
            </w:r>
          </w:p>
          <w:p w14:paraId="0CDB8095" w14:textId="77777777" w:rsidR="004B1779" w:rsidRPr="001A6C42" w:rsidRDefault="004B1779" w:rsidP="004B1779">
            <w:pPr>
              <w:pStyle w:val="RepTable"/>
              <w:rPr>
                <w:sz w:val="18"/>
                <w:szCs w:val="18"/>
              </w:rPr>
            </w:pPr>
            <w:r w:rsidRPr="001A6C42">
              <w:rPr>
                <w:sz w:val="18"/>
                <w:szCs w:val="18"/>
              </w:rPr>
              <w:t xml:space="preserve">Report No.: 1462101, </w:t>
            </w:r>
          </w:p>
          <w:p w14:paraId="5BE09251" w14:textId="77777777" w:rsidR="004B1779" w:rsidRPr="001A6C42" w:rsidRDefault="004B1779" w:rsidP="004B1779">
            <w:pPr>
              <w:pStyle w:val="RepTable"/>
              <w:rPr>
                <w:sz w:val="18"/>
                <w:szCs w:val="18"/>
              </w:rPr>
            </w:pPr>
            <w:r w:rsidRPr="001A6C42">
              <w:rPr>
                <w:sz w:val="18"/>
                <w:szCs w:val="18"/>
              </w:rPr>
              <w:lastRenderedPageBreak/>
              <w:t>GLP/GEP: yes, unpublished</w:t>
            </w:r>
          </w:p>
        </w:tc>
        <w:tc>
          <w:tcPr>
            <w:tcW w:w="770" w:type="dxa"/>
          </w:tcPr>
          <w:p w14:paraId="515A247C"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A369AF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BE2C69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5EAAF0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CCF5114" w14:textId="77777777" w:rsidTr="004B1779">
        <w:tc>
          <w:tcPr>
            <w:tcW w:w="1366" w:type="dxa"/>
          </w:tcPr>
          <w:p w14:paraId="4B124C49" w14:textId="77777777" w:rsidR="004B1779" w:rsidRPr="001A6C42" w:rsidRDefault="004B1779" w:rsidP="004B1779">
            <w:pPr>
              <w:rPr>
                <w:sz w:val="18"/>
                <w:szCs w:val="18"/>
              </w:rPr>
            </w:pPr>
            <w:r w:rsidRPr="001A6C42">
              <w:rPr>
                <w:sz w:val="18"/>
                <w:szCs w:val="18"/>
              </w:rPr>
              <w:t>KCA 5.8.1 /02</w:t>
            </w:r>
          </w:p>
        </w:tc>
        <w:tc>
          <w:tcPr>
            <w:tcW w:w="1759" w:type="dxa"/>
          </w:tcPr>
          <w:p w14:paraId="18056DC7" w14:textId="77777777" w:rsidR="004B1779" w:rsidRPr="001A6C42" w:rsidRDefault="004B1779" w:rsidP="004B1779">
            <w:pPr>
              <w:rPr>
                <w:sz w:val="18"/>
                <w:szCs w:val="18"/>
              </w:rPr>
            </w:pPr>
            <w:r w:rsidRPr="001A6C42">
              <w:rPr>
                <w:sz w:val="18"/>
                <w:szCs w:val="18"/>
              </w:rPr>
              <w:t>Bohnenberger, S.</w:t>
            </w:r>
          </w:p>
        </w:tc>
        <w:tc>
          <w:tcPr>
            <w:tcW w:w="919" w:type="dxa"/>
          </w:tcPr>
          <w:p w14:paraId="23513C4B" w14:textId="77777777" w:rsidR="004B1779" w:rsidRPr="001A6C42" w:rsidRDefault="004B1779" w:rsidP="004B1779">
            <w:pPr>
              <w:jc w:val="center"/>
              <w:rPr>
                <w:sz w:val="18"/>
                <w:szCs w:val="18"/>
              </w:rPr>
            </w:pPr>
            <w:r w:rsidRPr="001A6C42">
              <w:rPr>
                <w:sz w:val="18"/>
                <w:szCs w:val="18"/>
              </w:rPr>
              <w:t>2015</w:t>
            </w:r>
          </w:p>
        </w:tc>
        <w:tc>
          <w:tcPr>
            <w:tcW w:w="4405" w:type="dxa"/>
          </w:tcPr>
          <w:p w14:paraId="7E82CA48" w14:textId="77777777" w:rsidR="004B1779" w:rsidRPr="001A6C42" w:rsidRDefault="004B1779" w:rsidP="004B1779">
            <w:pPr>
              <w:pStyle w:val="RepTable"/>
              <w:rPr>
                <w:sz w:val="18"/>
                <w:szCs w:val="18"/>
              </w:rPr>
            </w:pPr>
            <w:r w:rsidRPr="001A6C42">
              <w:rPr>
                <w:sz w:val="18"/>
                <w:szCs w:val="18"/>
              </w:rPr>
              <w:t xml:space="preserve">Report amendment - In vitro chromosome aberration test in Chinese hamster V79 cells with AE F147447 </w:t>
            </w:r>
          </w:p>
          <w:p w14:paraId="7A971F78" w14:textId="77777777" w:rsidR="004B1779" w:rsidRPr="001A6C42" w:rsidRDefault="004B1779" w:rsidP="004B1779">
            <w:pPr>
              <w:pStyle w:val="RepTable"/>
              <w:rPr>
                <w:sz w:val="18"/>
                <w:szCs w:val="18"/>
              </w:rPr>
            </w:pPr>
            <w:r w:rsidRPr="001A6C42">
              <w:rPr>
                <w:sz w:val="18"/>
                <w:szCs w:val="18"/>
              </w:rPr>
              <w:t xml:space="preserve">Harlan Cytotest Cell Research GmbH (Harlan CCR), Rossdorf, Germany </w:t>
            </w:r>
          </w:p>
          <w:p w14:paraId="129F2D6A" w14:textId="77777777" w:rsidR="004B1779" w:rsidRPr="001A6C42" w:rsidRDefault="004B1779" w:rsidP="004B1779">
            <w:pPr>
              <w:pStyle w:val="RepTable"/>
              <w:rPr>
                <w:sz w:val="18"/>
                <w:szCs w:val="18"/>
              </w:rPr>
            </w:pPr>
            <w:r w:rsidRPr="001A6C42">
              <w:rPr>
                <w:sz w:val="18"/>
                <w:szCs w:val="18"/>
              </w:rPr>
              <w:t xml:space="preserve">Bayer CropScience, </w:t>
            </w:r>
          </w:p>
          <w:p w14:paraId="7F9E07DB" w14:textId="77777777" w:rsidR="004B1779" w:rsidRPr="001A6C42" w:rsidRDefault="004B1779" w:rsidP="004B1779">
            <w:pPr>
              <w:pStyle w:val="RepTable"/>
              <w:rPr>
                <w:sz w:val="18"/>
                <w:szCs w:val="18"/>
              </w:rPr>
            </w:pPr>
            <w:r w:rsidRPr="001A6C42">
              <w:rPr>
                <w:sz w:val="18"/>
                <w:szCs w:val="18"/>
              </w:rPr>
              <w:t xml:space="preserve">Report No.: 1462102, </w:t>
            </w:r>
          </w:p>
          <w:p w14:paraId="6CA0604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F9A9095" w14:textId="77777777" w:rsidR="004B1779" w:rsidRPr="001A6C42" w:rsidRDefault="004B1779" w:rsidP="004B1779">
            <w:pPr>
              <w:jc w:val="center"/>
              <w:rPr>
                <w:sz w:val="18"/>
                <w:szCs w:val="18"/>
              </w:rPr>
            </w:pPr>
            <w:r w:rsidRPr="001A6C42">
              <w:rPr>
                <w:sz w:val="18"/>
                <w:szCs w:val="18"/>
              </w:rPr>
              <w:t>N</w:t>
            </w:r>
          </w:p>
        </w:tc>
        <w:tc>
          <w:tcPr>
            <w:tcW w:w="1341" w:type="dxa"/>
          </w:tcPr>
          <w:p w14:paraId="47A989A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E12D09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2D9138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FAED95C" w14:textId="77777777" w:rsidTr="004B1779">
        <w:tc>
          <w:tcPr>
            <w:tcW w:w="1366" w:type="dxa"/>
          </w:tcPr>
          <w:p w14:paraId="58662BBB" w14:textId="77777777" w:rsidR="004B1779" w:rsidRPr="001A6C42" w:rsidRDefault="004B1779" w:rsidP="004B1779">
            <w:pPr>
              <w:rPr>
                <w:sz w:val="18"/>
                <w:szCs w:val="18"/>
              </w:rPr>
            </w:pPr>
            <w:r w:rsidRPr="001A6C42">
              <w:rPr>
                <w:sz w:val="18"/>
                <w:szCs w:val="18"/>
              </w:rPr>
              <w:t>KCA 5.8.1 /03</w:t>
            </w:r>
          </w:p>
        </w:tc>
        <w:tc>
          <w:tcPr>
            <w:tcW w:w="1759" w:type="dxa"/>
          </w:tcPr>
          <w:p w14:paraId="62A87900" w14:textId="77777777" w:rsidR="004B1779" w:rsidRPr="001A6C42" w:rsidRDefault="004B1779" w:rsidP="004B1779">
            <w:pPr>
              <w:rPr>
                <w:sz w:val="18"/>
                <w:szCs w:val="18"/>
              </w:rPr>
            </w:pPr>
            <w:r w:rsidRPr="001A6C42">
              <w:rPr>
                <w:sz w:val="18"/>
                <w:szCs w:val="18"/>
              </w:rPr>
              <w:t>Wollny, H. E.</w:t>
            </w:r>
          </w:p>
        </w:tc>
        <w:tc>
          <w:tcPr>
            <w:tcW w:w="919" w:type="dxa"/>
          </w:tcPr>
          <w:p w14:paraId="7436ED8F" w14:textId="77777777" w:rsidR="004B1779" w:rsidRPr="001A6C42" w:rsidRDefault="004B1779" w:rsidP="004B1779">
            <w:pPr>
              <w:jc w:val="center"/>
              <w:rPr>
                <w:sz w:val="18"/>
                <w:szCs w:val="18"/>
              </w:rPr>
            </w:pPr>
            <w:r w:rsidRPr="001A6C42">
              <w:rPr>
                <w:sz w:val="18"/>
                <w:szCs w:val="18"/>
              </w:rPr>
              <w:t>2012</w:t>
            </w:r>
          </w:p>
        </w:tc>
        <w:tc>
          <w:tcPr>
            <w:tcW w:w="4405" w:type="dxa"/>
          </w:tcPr>
          <w:p w14:paraId="7A446AC0" w14:textId="77777777" w:rsidR="004B1779" w:rsidRPr="001A6C42" w:rsidRDefault="004B1779" w:rsidP="004B1779">
            <w:pPr>
              <w:pStyle w:val="RepTable"/>
              <w:rPr>
                <w:sz w:val="18"/>
                <w:szCs w:val="18"/>
              </w:rPr>
            </w:pPr>
            <w:r w:rsidRPr="001A6C42">
              <w:rPr>
                <w:sz w:val="18"/>
                <w:szCs w:val="18"/>
              </w:rPr>
              <w:t xml:space="preserve">Gene mutation assay in Chinese hamster V79 cells in vitro (V79 / HPRT) - AE F147447 </w:t>
            </w:r>
          </w:p>
          <w:p w14:paraId="2DC045DB" w14:textId="77777777" w:rsidR="004B1779" w:rsidRPr="001A6C42" w:rsidRDefault="004B1779" w:rsidP="004B1779">
            <w:pPr>
              <w:pStyle w:val="RepTable"/>
              <w:rPr>
                <w:sz w:val="18"/>
                <w:szCs w:val="18"/>
              </w:rPr>
            </w:pPr>
            <w:r w:rsidRPr="001A6C42">
              <w:rPr>
                <w:sz w:val="18"/>
                <w:szCs w:val="18"/>
              </w:rPr>
              <w:t xml:space="preserve">Harlan Cytotest Cell Research GmbH (Harlan CCR), Rossdorf, Germany </w:t>
            </w:r>
          </w:p>
          <w:p w14:paraId="4444B102" w14:textId="77777777" w:rsidR="004B1779" w:rsidRPr="001A6C42" w:rsidRDefault="004B1779" w:rsidP="004B1779">
            <w:pPr>
              <w:pStyle w:val="RepTable"/>
              <w:rPr>
                <w:sz w:val="18"/>
                <w:szCs w:val="18"/>
              </w:rPr>
            </w:pPr>
            <w:r w:rsidRPr="001A6C42">
              <w:rPr>
                <w:sz w:val="18"/>
                <w:szCs w:val="18"/>
              </w:rPr>
              <w:t xml:space="preserve">Bayer CropScience, </w:t>
            </w:r>
          </w:p>
          <w:p w14:paraId="1A477A63" w14:textId="77777777" w:rsidR="004B1779" w:rsidRPr="001A6C42" w:rsidRDefault="004B1779" w:rsidP="004B1779">
            <w:pPr>
              <w:pStyle w:val="RepTable"/>
              <w:rPr>
                <w:sz w:val="18"/>
                <w:szCs w:val="18"/>
              </w:rPr>
            </w:pPr>
            <w:r w:rsidRPr="001A6C42">
              <w:rPr>
                <w:sz w:val="18"/>
                <w:szCs w:val="18"/>
              </w:rPr>
              <w:t xml:space="preserve">Report No.: 1462103, </w:t>
            </w:r>
          </w:p>
          <w:p w14:paraId="432EE79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976FAC5" w14:textId="77777777" w:rsidR="004B1779" w:rsidRPr="001A6C42" w:rsidRDefault="004B1779" w:rsidP="004B1779">
            <w:pPr>
              <w:jc w:val="center"/>
              <w:rPr>
                <w:sz w:val="18"/>
                <w:szCs w:val="18"/>
              </w:rPr>
            </w:pPr>
            <w:r w:rsidRPr="001A6C42">
              <w:rPr>
                <w:sz w:val="18"/>
                <w:szCs w:val="18"/>
              </w:rPr>
              <w:t>N</w:t>
            </w:r>
          </w:p>
        </w:tc>
        <w:tc>
          <w:tcPr>
            <w:tcW w:w="1341" w:type="dxa"/>
          </w:tcPr>
          <w:p w14:paraId="647F47E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1F58DB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4B169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3D3EAA7" w14:textId="77777777" w:rsidTr="004B1779">
        <w:tc>
          <w:tcPr>
            <w:tcW w:w="1366" w:type="dxa"/>
          </w:tcPr>
          <w:p w14:paraId="41D54682" w14:textId="77777777" w:rsidR="004B1779" w:rsidRPr="001A6C42" w:rsidRDefault="004B1779" w:rsidP="004B1779">
            <w:pPr>
              <w:rPr>
                <w:sz w:val="18"/>
                <w:szCs w:val="18"/>
              </w:rPr>
            </w:pPr>
            <w:r w:rsidRPr="001A6C42">
              <w:rPr>
                <w:sz w:val="18"/>
                <w:szCs w:val="18"/>
              </w:rPr>
              <w:t>KCA 5.8.1 /04</w:t>
            </w:r>
          </w:p>
        </w:tc>
        <w:tc>
          <w:tcPr>
            <w:tcW w:w="1759" w:type="dxa"/>
          </w:tcPr>
          <w:p w14:paraId="2DFEC9E3" w14:textId="77777777" w:rsidR="004B1779" w:rsidRPr="001A6C42" w:rsidRDefault="004B1779" w:rsidP="004B1779">
            <w:pPr>
              <w:rPr>
                <w:sz w:val="18"/>
                <w:szCs w:val="18"/>
              </w:rPr>
            </w:pPr>
            <w:r w:rsidRPr="001A6C42">
              <w:rPr>
                <w:sz w:val="18"/>
                <w:szCs w:val="18"/>
              </w:rPr>
              <w:t>Sokolowski, A.</w:t>
            </w:r>
          </w:p>
        </w:tc>
        <w:tc>
          <w:tcPr>
            <w:tcW w:w="919" w:type="dxa"/>
          </w:tcPr>
          <w:p w14:paraId="2293C915" w14:textId="77777777" w:rsidR="004B1779" w:rsidRPr="001A6C42" w:rsidRDefault="004B1779" w:rsidP="004B1779">
            <w:pPr>
              <w:jc w:val="center"/>
              <w:rPr>
                <w:sz w:val="18"/>
                <w:szCs w:val="18"/>
              </w:rPr>
            </w:pPr>
            <w:r w:rsidRPr="001A6C42">
              <w:rPr>
                <w:sz w:val="18"/>
                <w:szCs w:val="18"/>
              </w:rPr>
              <w:t>2012</w:t>
            </w:r>
          </w:p>
        </w:tc>
        <w:tc>
          <w:tcPr>
            <w:tcW w:w="4405" w:type="dxa"/>
          </w:tcPr>
          <w:p w14:paraId="1A95E646" w14:textId="77777777" w:rsidR="004B1779" w:rsidRPr="001A6C42" w:rsidRDefault="004B1779" w:rsidP="004B1779">
            <w:pPr>
              <w:pStyle w:val="RepTable"/>
              <w:rPr>
                <w:sz w:val="18"/>
                <w:szCs w:val="18"/>
              </w:rPr>
            </w:pPr>
            <w:r w:rsidRPr="001A6C42">
              <w:rPr>
                <w:sz w:val="18"/>
                <w:szCs w:val="18"/>
              </w:rPr>
              <w:t xml:space="preserve">Salmonella typhimurium reverse mutation assay with AE F160460 </w:t>
            </w:r>
          </w:p>
          <w:p w14:paraId="03AFD563" w14:textId="77777777" w:rsidR="004B1779" w:rsidRPr="001A6C42" w:rsidRDefault="004B1779" w:rsidP="004B1779">
            <w:pPr>
              <w:pStyle w:val="RepTable"/>
              <w:rPr>
                <w:sz w:val="18"/>
                <w:szCs w:val="18"/>
              </w:rPr>
            </w:pPr>
            <w:r w:rsidRPr="001A6C42">
              <w:rPr>
                <w:sz w:val="18"/>
                <w:szCs w:val="18"/>
              </w:rPr>
              <w:t xml:space="preserve">Harlan CCR, Rossdorf, Germany </w:t>
            </w:r>
          </w:p>
          <w:p w14:paraId="0B99F529" w14:textId="77777777" w:rsidR="004B1779" w:rsidRPr="001A6C42" w:rsidRDefault="004B1779" w:rsidP="004B1779">
            <w:pPr>
              <w:pStyle w:val="RepTable"/>
              <w:rPr>
                <w:sz w:val="18"/>
                <w:szCs w:val="18"/>
              </w:rPr>
            </w:pPr>
            <w:r w:rsidRPr="001A6C42">
              <w:rPr>
                <w:sz w:val="18"/>
                <w:szCs w:val="18"/>
              </w:rPr>
              <w:t xml:space="preserve">Bayer CropScience, </w:t>
            </w:r>
          </w:p>
          <w:p w14:paraId="2C5ED03B" w14:textId="77777777" w:rsidR="004B1779" w:rsidRPr="001A6C42" w:rsidRDefault="004B1779" w:rsidP="004B1779">
            <w:pPr>
              <w:pStyle w:val="RepTable"/>
              <w:rPr>
                <w:sz w:val="18"/>
                <w:szCs w:val="18"/>
              </w:rPr>
            </w:pPr>
            <w:r w:rsidRPr="001A6C42">
              <w:rPr>
                <w:sz w:val="18"/>
                <w:szCs w:val="18"/>
              </w:rPr>
              <w:t xml:space="preserve">Report No.: 1462301, </w:t>
            </w:r>
          </w:p>
          <w:p w14:paraId="4C6732F6" w14:textId="77777777" w:rsidR="004B1779" w:rsidRPr="001A6C42" w:rsidRDefault="004B1779" w:rsidP="004B1779">
            <w:pPr>
              <w:pStyle w:val="RepTable"/>
              <w:rPr>
                <w:sz w:val="18"/>
                <w:szCs w:val="18"/>
              </w:rPr>
            </w:pPr>
            <w:r w:rsidRPr="001A6C42">
              <w:rPr>
                <w:sz w:val="18"/>
                <w:szCs w:val="18"/>
              </w:rPr>
              <w:t xml:space="preserve">Edition </w:t>
            </w:r>
          </w:p>
          <w:p w14:paraId="2E1AE4C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8C879B8" w14:textId="77777777" w:rsidR="004B1779" w:rsidRPr="001A6C42" w:rsidRDefault="004B1779" w:rsidP="004B1779">
            <w:pPr>
              <w:jc w:val="center"/>
              <w:rPr>
                <w:sz w:val="18"/>
                <w:szCs w:val="18"/>
              </w:rPr>
            </w:pPr>
            <w:r w:rsidRPr="001A6C42">
              <w:rPr>
                <w:sz w:val="18"/>
                <w:szCs w:val="18"/>
              </w:rPr>
              <w:t>N</w:t>
            </w:r>
          </w:p>
        </w:tc>
        <w:tc>
          <w:tcPr>
            <w:tcW w:w="1341" w:type="dxa"/>
          </w:tcPr>
          <w:p w14:paraId="1DF25B3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5A3135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2ADFA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93C6B6A" w14:textId="77777777" w:rsidTr="004B1779">
        <w:tc>
          <w:tcPr>
            <w:tcW w:w="1366" w:type="dxa"/>
          </w:tcPr>
          <w:p w14:paraId="53DDFDB4" w14:textId="77777777" w:rsidR="004B1779" w:rsidRPr="001A6C42" w:rsidRDefault="004B1779" w:rsidP="004B1779">
            <w:pPr>
              <w:rPr>
                <w:sz w:val="18"/>
                <w:szCs w:val="18"/>
              </w:rPr>
            </w:pPr>
            <w:r w:rsidRPr="001A6C42">
              <w:rPr>
                <w:sz w:val="18"/>
                <w:szCs w:val="18"/>
              </w:rPr>
              <w:t>KCA 5.8.1 /05</w:t>
            </w:r>
          </w:p>
        </w:tc>
        <w:tc>
          <w:tcPr>
            <w:tcW w:w="1759" w:type="dxa"/>
          </w:tcPr>
          <w:p w14:paraId="065AD7F5" w14:textId="77777777" w:rsidR="004B1779" w:rsidRPr="001A6C42" w:rsidRDefault="004B1779" w:rsidP="004B1779">
            <w:pPr>
              <w:rPr>
                <w:sz w:val="18"/>
                <w:szCs w:val="18"/>
              </w:rPr>
            </w:pPr>
            <w:r w:rsidRPr="001A6C42">
              <w:rPr>
                <w:sz w:val="18"/>
                <w:szCs w:val="18"/>
              </w:rPr>
              <w:t>Bohnenber ger, S.</w:t>
            </w:r>
          </w:p>
        </w:tc>
        <w:tc>
          <w:tcPr>
            <w:tcW w:w="919" w:type="dxa"/>
          </w:tcPr>
          <w:p w14:paraId="661B8541" w14:textId="77777777" w:rsidR="004B1779" w:rsidRPr="001A6C42" w:rsidRDefault="004B1779" w:rsidP="004B1779">
            <w:pPr>
              <w:jc w:val="center"/>
              <w:rPr>
                <w:sz w:val="18"/>
                <w:szCs w:val="18"/>
              </w:rPr>
            </w:pPr>
            <w:r w:rsidRPr="001A6C42">
              <w:rPr>
                <w:sz w:val="18"/>
                <w:szCs w:val="18"/>
              </w:rPr>
              <w:t>2015</w:t>
            </w:r>
          </w:p>
        </w:tc>
        <w:tc>
          <w:tcPr>
            <w:tcW w:w="4405" w:type="dxa"/>
          </w:tcPr>
          <w:p w14:paraId="48D3F1BE" w14:textId="77777777" w:rsidR="004B1779" w:rsidRPr="001A6C42" w:rsidRDefault="004B1779" w:rsidP="004B1779">
            <w:pPr>
              <w:pStyle w:val="RepTable"/>
              <w:rPr>
                <w:sz w:val="18"/>
                <w:szCs w:val="18"/>
              </w:rPr>
            </w:pPr>
            <w:r w:rsidRPr="001A6C42">
              <w:rPr>
                <w:sz w:val="18"/>
                <w:szCs w:val="18"/>
              </w:rPr>
              <w:t xml:space="preserve">Report amendment - In vitro chromosome aberration test in Chinese hamster V79 cells with AE F160460 </w:t>
            </w:r>
          </w:p>
          <w:p w14:paraId="05EDEBC8" w14:textId="77777777" w:rsidR="004B1779" w:rsidRPr="001A6C42" w:rsidRDefault="004B1779" w:rsidP="004B1779">
            <w:pPr>
              <w:pStyle w:val="RepTable"/>
              <w:rPr>
                <w:sz w:val="18"/>
                <w:szCs w:val="18"/>
              </w:rPr>
            </w:pPr>
            <w:r w:rsidRPr="001A6C42">
              <w:rPr>
                <w:sz w:val="18"/>
                <w:szCs w:val="18"/>
              </w:rPr>
              <w:t xml:space="preserve">Harlan Cytotest Cell Research GmbH (Harlan CCR), Rossdorf, Germany </w:t>
            </w:r>
          </w:p>
          <w:p w14:paraId="137AFE66" w14:textId="77777777" w:rsidR="004B1779" w:rsidRPr="001A6C42" w:rsidRDefault="004B1779" w:rsidP="004B1779">
            <w:pPr>
              <w:pStyle w:val="RepTable"/>
              <w:rPr>
                <w:sz w:val="18"/>
                <w:szCs w:val="18"/>
              </w:rPr>
            </w:pPr>
            <w:r w:rsidRPr="001A6C42">
              <w:rPr>
                <w:sz w:val="18"/>
                <w:szCs w:val="18"/>
              </w:rPr>
              <w:t xml:space="preserve">Bayer CropScience, </w:t>
            </w:r>
          </w:p>
          <w:p w14:paraId="707E3F02" w14:textId="77777777" w:rsidR="004B1779" w:rsidRPr="001A6C42" w:rsidRDefault="004B1779" w:rsidP="004B1779">
            <w:pPr>
              <w:pStyle w:val="RepTable"/>
              <w:rPr>
                <w:sz w:val="18"/>
                <w:szCs w:val="18"/>
              </w:rPr>
            </w:pPr>
            <w:r w:rsidRPr="001A6C42">
              <w:rPr>
                <w:sz w:val="18"/>
                <w:szCs w:val="18"/>
              </w:rPr>
              <w:t xml:space="preserve">Report No.: 1462302, </w:t>
            </w:r>
          </w:p>
          <w:p w14:paraId="3644132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C9FC0DE" w14:textId="77777777" w:rsidR="004B1779" w:rsidRPr="001A6C42" w:rsidRDefault="004B1779" w:rsidP="004B1779">
            <w:pPr>
              <w:jc w:val="center"/>
              <w:rPr>
                <w:sz w:val="18"/>
                <w:szCs w:val="18"/>
              </w:rPr>
            </w:pPr>
            <w:r w:rsidRPr="001A6C42">
              <w:rPr>
                <w:sz w:val="18"/>
                <w:szCs w:val="18"/>
              </w:rPr>
              <w:t>N</w:t>
            </w:r>
          </w:p>
        </w:tc>
        <w:tc>
          <w:tcPr>
            <w:tcW w:w="1341" w:type="dxa"/>
          </w:tcPr>
          <w:p w14:paraId="47B6EE9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EC376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17344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3DEF389" w14:textId="77777777" w:rsidTr="004B1779">
        <w:tc>
          <w:tcPr>
            <w:tcW w:w="1366" w:type="dxa"/>
          </w:tcPr>
          <w:p w14:paraId="1DF1BE7E" w14:textId="77777777" w:rsidR="004B1779" w:rsidRPr="001A6C42" w:rsidRDefault="004B1779" w:rsidP="004B1779">
            <w:pPr>
              <w:rPr>
                <w:sz w:val="18"/>
                <w:szCs w:val="18"/>
              </w:rPr>
            </w:pPr>
            <w:r w:rsidRPr="001A6C42">
              <w:rPr>
                <w:sz w:val="18"/>
                <w:szCs w:val="18"/>
              </w:rPr>
              <w:t>KCA 5.8.1 /06</w:t>
            </w:r>
          </w:p>
        </w:tc>
        <w:tc>
          <w:tcPr>
            <w:tcW w:w="1759" w:type="dxa"/>
          </w:tcPr>
          <w:p w14:paraId="5E259A59" w14:textId="77777777" w:rsidR="004B1779" w:rsidRPr="001A6C42" w:rsidRDefault="004B1779" w:rsidP="004B1779">
            <w:pPr>
              <w:rPr>
                <w:sz w:val="18"/>
                <w:szCs w:val="18"/>
              </w:rPr>
            </w:pPr>
            <w:r w:rsidRPr="001A6C42">
              <w:rPr>
                <w:sz w:val="18"/>
                <w:szCs w:val="18"/>
              </w:rPr>
              <w:t>Wollny, H. E.</w:t>
            </w:r>
          </w:p>
        </w:tc>
        <w:tc>
          <w:tcPr>
            <w:tcW w:w="919" w:type="dxa"/>
          </w:tcPr>
          <w:p w14:paraId="639F3979" w14:textId="77777777" w:rsidR="004B1779" w:rsidRPr="001A6C42" w:rsidRDefault="004B1779" w:rsidP="004B1779">
            <w:pPr>
              <w:jc w:val="center"/>
              <w:rPr>
                <w:sz w:val="18"/>
                <w:szCs w:val="18"/>
              </w:rPr>
            </w:pPr>
            <w:r w:rsidRPr="001A6C42">
              <w:rPr>
                <w:sz w:val="18"/>
                <w:szCs w:val="18"/>
              </w:rPr>
              <w:t>2015</w:t>
            </w:r>
          </w:p>
        </w:tc>
        <w:tc>
          <w:tcPr>
            <w:tcW w:w="4405" w:type="dxa"/>
          </w:tcPr>
          <w:p w14:paraId="6E6CBB6F" w14:textId="77777777" w:rsidR="004B1779" w:rsidRPr="001A6C42" w:rsidRDefault="004B1779" w:rsidP="004B1779">
            <w:pPr>
              <w:pStyle w:val="RepTable"/>
              <w:rPr>
                <w:sz w:val="18"/>
                <w:szCs w:val="18"/>
              </w:rPr>
            </w:pPr>
            <w:r w:rsidRPr="001A6C42">
              <w:rPr>
                <w:sz w:val="18"/>
                <w:szCs w:val="18"/>
              </w:rPr>
              <w:t xml:space="preserve">Report amendment no. 1 - Gene mutation assay in Chinese hamster V79 cells in vitro (V79 / HPRT) - AE F160460 </w:t>
            </w:r>
          </w:p>
          <w:p w14:paraId="5C5F816A" w14:textId="77777777" w:rsidR="004B1779" w:rsidRPr="001A6C42" w:rsidRDefault="004B1779" w:rsidP="004B1779">
            <w:pPr>
              <w:pStyle w:val="RepTable"/>
              <w:rPr>
                <w:sz w:val="18"/>
                <w:szCs w:val="18"/>
              </w:rPr>
            </w:pPr>
            <w:r w:rsidRPr="001A6C42">
              <w:rPr>
                <w:sz w:val="18"/>
                <w:szCs w:val="18"/>
              </w:rPr>
              <w:t xml:space="preserve">Harlan Cytotest Cell Research GmbH (Harlan CCR), Rossdorf, Germany </w:t>
            </w:r>
          </w:p>
          <w:p w14:paraId="56F4B585" w14:textId="77777777" w:rsidR="004B1779" w:rsidRPr="001A6C42" w:rsidRDefault="004B1779" w:rsidP="004B1779">
            <w:pPr>
              <w:pStyle w:val="RepTable"/>
              <w:rPr>
                <w:sz w:val="18"/>
                <w:szCs w:val="18"/>
              </w:rPr>
            </w:pPr>
            <w:r w:rsidRPr="001A6C42">
              <w:rPr>
                <w:sz w:val="18"/>
                <w:szCs w:val="18"/>
              </w:rPr>
              <w:t xml:space="preserve">Bayer CropScience, </w:t>
            </w:r>
          </w:p>
          <w:p w14:paraId="04E48C62" w14:textId="77777777" w:rsidR="004B1779" w:rsidRPr="001A6C42" w:rsidRDefault="004B1779" w:rsidP="004B1779">
            <w:pPr>
              <w:pStyle w:val="RepTable"/>
              <w:rPr>
                <w:sz w:val="18"/>
                <w:szCs w:val="18"/>
              </w:rPr>
            </w:pPr>
            <w:r w:rsidRPr="001A6C42">
              <w:rPr>
                <w:sz w:val="18"/>
                <w:szCs w:val="18"/>
              </w:rPr>
              <w:lastRenderedPageBreak/>
              <w:t xml:space="preserve">Report No.: 1462303, </w:t>
            </w:r>
          </w:p>
          <w:p w14:paraId="4EEA2FA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9328E95"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394A21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81B8D3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058C2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3185D2B" w14:textId="77777777" w:rsidTr="004B1779">
        <w:tc>
          <w:tcPr>
            <w:tcW w:w="1366" w:type="dxa"/>
          </w:tcPr>
          <w:p w14:paraId="3B31A52A" w14:textId="77777777" w:rsidR="004B1779" w:rsidRPr="001A6C42" w:rsidRDefault="004B1779" w:rsidP="004B1779">
            <w:pPr>
              <w:rPr>
                <w:sz w:val="18"/>
                <w:szCs w:val="18"/>
              </w:rPr>
            </w:pPr>
            <w:r w:rsidRPr="001A6C42">
              <w:rPr>
                <w:sz w:val="18"/>
                <w:szCs w:val="18"/>
              </w:rPr>
              <w:t>KCA 5.8.1 /07</w:t>
            </w:r>
          </w:p>
        </w:tc>
        <w:tc>
          <w:tcPr>
            <w:tcW w:w="1759" w:type="dxa"/>
          </w:tcPr>
          <w:p w14:paraId="7A9A004A" w14:textId="77777777" w:rsidR="004B1779" w:rsidRPr="001A6C42" w:rsidRDefault="004B1779" w:rsidP="004B1779">
            <w:pPr>
              <w:rPr>
                <w:sz w:val="18"/>
                <w:szCs w:val="18"/>
              </w:rPr>
            </w:pPr>
            <w:r w:rsidRPr="001A6C42">
              <w:rPr>
                <w:sz w:val="18"/>
                <w:szCs w:val="18"/>
              </w:rPr>
              <w:t>Sokolowski, A.</w:t>
            </w:r>
          </w:p>
        </w:tc>
        <w:tc>
          <w:tcPr>
            <w:tcW w:w="919" w:type="dxa"/>
          </w:tcPr>
          <w:p w14:paraId="010A1464" w14:textId="77777777" w:rsidR="004B1779" w:rsidRPr="001A6C42" w:rsidRDefault="004B1779" w:rsidP="004B1779">
            <w:pPr>
              <w:jc w:val="center"/>
              <w:rPr>
                <w:sz w:val="18"/>
                <w:szCs w:val="18"/>
              </w:rPr>
            </w:pPr>
            <w:r w:rsidRPr="001A6C42">
              <w:rPr>
                <w:sz w:val="18"/>
                <w:szCs w:val="18"/>
              </w:rPr>
              <w:t>2012</w:t>
            </w:r>
          </w:p>
        </w:tc>
        <w:tc>
          <w:tcPr>
            <w:tcW w:w="4405" w:type="dxa"/>
          </w:tcPr>
          <w:p w14:paraId="7ABCFD64" w14:textId="77777777" w:rsidR="004B1779" w:rsidRPr="001A6C42" w:rsidRDefault="004B1779" w:rsidP="004B1779">
            <w:pPr>
              <w:pStyle w:val="RepTable"/>
              <w:rPr>
                <w:sz w:val="18"/>
                <w:szCs w:val="18"/>
              </w:rPr>
            </w:pPr>
            <w:r w:rsidRPr="001A6C42">
              <w:rPr>
                <w:sz w:val="18"/>
                <w:szCs w:val="18"/>
              </w:rPr>
              <w:t xml:space="preserve">Salmonella typhimurium reverse mutation assay with BCSCV14885 </w:t>
            </w:r>
          </w:p>
          <w:p w14:paraId="3F51E6F5" w14:textId="77777777" w:rsidR="004B1779" w:rsidRPr="001A6C42" w:rsidRDefault="004B1779" w:rsidP="004B1779">
            <w:pPr>
              <w:pStyle w:val="RepTable"/>
              <w:rPr>
                <w:sz w:val="18"/>
                <w:szCs w:val="18"/>
              </w:rPr>
            </w:pPr>
            <w:r w:rsidRPr="001A6C42">
              <w:rPr>
                <w:sz w:val="18"/>
                <w:szCs w:val="18"/>
              </w:rPr>
              <w:t xml:space="preserve">Harlan Cytotest Cell Research GmbH (Harlan CCR), Rossdorf, Germany </w:t>
            </w:r>
          </w:p>
          <w:p w14:paraId="44160D29" w14:textId="77777777" w:rsidR="004B1779" w:rsidRPr="001A6C42" w:rsidRDefault="004B1779" w:rsidP="004B1779">
            <w:pPr>
              <w:pStyle w:val="RepTable"/>
              <w:rPr>
                <w:sz w:val="18"/>
                <w:szCs w:val="18"/>
              </w:rPr>
            </w:pPr>
            <w:r w:rsidRPr="001A6C42">
              <w:rPr>
                <w:sz w:val="18"/>
                <w:szCs w:val="18"/>
              </w:rPr>
              <w:t xml:space="preserve">Bayer CropScience, </w:t>
            </w:r>
          </w:p>
          <w:p w14:paraId="1D03B4AA" w14:textId="77777777" w:rsidR="004B1779" w:rsidRPr="001A6C42" w:rsidRDefault="004B1779" w:rsidP="004B1779">
            <w:pPr>
              <w:pStyle w:val="RepTable"/>
              <w:rPr>
                <w:sz w:val="18"/>
                <w:szCs w:val="18"/>
              </w:rPr>
            </w:pPr>
            <w:r w:rsidRPr="001A6C42">
              <w:rPr>
                <w:sz w:val="18"/>
                <w:szCs w:val="18"/>
              </w:rPr>
              <w:t xml:space="preserve">Report No.: 1490201, </w:t>
            </w:r>
          </w:p>
          <w:p w14:paraId="32369E4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462A5F7" w14:textId="77777777" w:rsidR="004B1779" w:rsidRPr="001A6C42" w:rsidRDefault="004B1779" w:rsidP="004B1779">
            <w:pPr>
              <w:jc w:val="center"/>
              <w:rPr>
                <w:sz w:val="18"/>
                <w:szCs w:val="18"/>
              </w:rPr>
            </w:pPr>
            <w:r w:rsidRPr="001A6C42">
              <w:rPr>
                <w:sz w:val="18"/>
                <w:szCs w:val="18"/>
              </w:rPr>
              <w:t>N</w:t>
            </w:r>
          </w:p>
        </w:tc>
        <w:tc>
          <w:tcPr>
            <w:tcW w:w="1341" w:type="dxa"/>
          </w:tcPr>
          <w:p w14:paraId="0785D9F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507752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2546C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BA2A9C2" w14:textId="77777777" w:rsidTr="004B1779">
        <w:tc>
          <w:tcPr>
            <w:tcW w:w="1366" w:type="dxa"/>
          </w:tcPr>
          <w:p w14:paraId="58BAE242" w14:textId="77777777" w:rsidR="004B1779" w:rsidRPr="001A6C42" w:rsidRDefault="004B1779" w:rsidP="004B1779">
            <w:pPr>
              <w:rPr>
                <w:sz w:val="18"/>
                <w:szCs w:val="18"/>
              </w:rPr>
            </w:pPr>
            <w:r w:rsidRPr="001A6C42">
              <w:rPr>
                <w:sz w:val="18"/>
                <w:szCs w:val="18"/>
              </w:rPr>
              <w:t>KCA 5.8.1 /08</w:t>
            </w:r>
          </w:p>
        </w:tc>
        <w:tc>
          <w:tcPr>
            <w:tcW w:w="1759" w:type="dxa"/>
          </w:tcPr>
          <w:p w14:paraId="1486DB31" w14:textId="77777777" w:rsidR="004B1779" w:rsidRPr="001A6C42" w:rsidRDefault="004B1779" w:rsidP="004B1779">
            <w:pPr>
              <w:rPr>
                <w:sz w:val="18"/>
                <w:szCs w:val="18"/>
              </w:rPr>
            </w:pPr>
            <w:r w:rsidRPr="001A6C42">
              <w:rPr>
                <w:sz w:val="18"/>
                <w:szCs w:val="18"/>
              </w:rPr>
              <w:t>Bohnenberger, S.</w:t>
            </w:r>
          </w:p>
        </w:tc>
        <w:tc>
          <w:tcPr>
            <w:tcW w:w="919" w:type="dxa"/>
          </w:tcPr>
          <w:p w14:paraId="1493AFC9" w14:textId="77777777" w:rsidR="004B1779" w:rsidRPr="001A6C42" w:rsidRDefault="004B1779" w:rsidP="004B1779">
            <w:pPr>
              <w:jc w:val="center"/>
              <w:rPr>
                <w:sz w:val="18"/>
                <w:szCs w:val="18"/>
              </w:rPr>
            </w:pPr>
            <w:r w:rsidRPr="001A6C42">
              <w:rPr>
                <w:sz w:val="18"/>
                <w:szCs w:val="18"/>
              </w:rPr>
              <w:t>2015</w:t>
            </w:r>
          </w:p>
        </w:tc>
        <w:tc>
          <w:tcPr>
            <w:tcW w:w="4405" w:type="dxa"/>
          </w:tcPr>
          <w:p w14:paraId="00CB625A" w14:textId="77777777" w:rsidR="004B1779" w:rsidRPr="001A6C42" w:rsidRDefault="004B1779" w:rsidP="004B1779">
            <w:pPr>
              <w:pStyle w:val="RepTable"/>
              <w:rPr>
                <w:sz w:val="18"/>
                <w:szCs w:val="18"/>
              </w:rPr>
            </w:pPr>
            <w:r w:rsidRPr="001A6C42">
              <w:rPr>
                <w:sz w:val="18"/>
                <w:szCs w:val="18"/>
              </w:rPr>
              <w:t xml:space="preserve">Report amendment - In vitro chromosome aberration test in Chinese hamster V79 cells with BCS-CV14885 </w:t>
            </w:r>
          </w:p>
          <w:p w14:paraId="1588D03E" w14:textId="77777777" w:rsidR="004B1779" w:rsidRPr="001A6C42" w:rsidRDefault="004B1779" w:rsidP="004B1779">
            <w:pPr>
              <w:pStyle w:val="RepTable"/>
              <w:rPr>
                <w:sz w:val="18"/>
                <w:szCs w:val="18"/>
              </w:rPr>
            </w:pPr>
            <w:r w:rsidRPr="001A6C42">
              <w:rPr>
                <w:sz w:val="18"/>
                <w:szCs w:val="18"/>
              </w:rPr>
              <w:t xml:space="preserve">Harlan Cytotest Cell Research GmbH (Harlan CCR), Rossdorf, Germany </w:t>
            </w:r>
          </w:p>
          <w:p w14:paraId="3CA9A12F" w14:textId="77777777" w:rsidR="004B1779" w:rsidRPr="001A6C42" w:rsidRDefault="004B1779" w:rsidP="004B1779">
            <w:pPr>
              <w:pStyle w:val="RepTable"/>
              <w:rPr>
                <w:sz w:val="18"/>
                <w:szCs w:val="18"/>
              </w:rPr>
            </w:pPr>
            <w:r w:rsidRPr="001A6C42">
              <w:rPr>
                <w:sz w:val="18"/>
                <w:szCs w:val="18"/>
              </w:rPr>
              <w:t xml:space="preserve">Bayer CropScience, </w:t>
            </w:r>
          </w:p>
          <w:p w14:paraId="52995211" w14:textId="77777777" w:rsidR="004B1779" w:rsidRPr="001A6C42" w:rsidRDefault="004B1779" w:rsidP="004B1779">
            <w:pPr>
              <w:pStyle w:val="RepTable"/>
              <w:rPr>
                <w:sz w:val="18"/>
                <w:szCs w:val="18"/>
              </w:rPr>
            </w:pPr>
            <w:r w:rsidRPr="001A6C42">
              <w:rPr>
                <w:sz w:val="18"/>
                <w:szCs w:val="18"/>
              </w:rPr>
              <w:t xml:space="preserve">Report No.: 1490202, </w:t>
            </w:r>
          </w:p>
          <w:p w14:paraId="5EEE2AF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1F443C9" w14:textId="77777777" w:rsidR="004B1779" w:rsidRPr="001A6C42" w:rsidRDefault="004B1779" w:rsidP="004B1779">
            <w:pPr>
              <w:jc w:val="center"/>
              <w:rPr>
                <w:sz w:val="18"/>
                <w:szCs w:val="18"/>
              </w:rPr>
            </w:pPr>
            <w:r w:rsidRPr="001A6C42">
              <w:rPr>
                <w:sz w:val="18"/>
                <w:szCs w:val="18"/>
              </w:rPr>
              <w:t>N</w:t>
            </w:r>
          </w:p>
        </w:tc>
        <w:tc>
          <w:tcPr>
            <w:tcW w:w="1341" w:type="dxa"/>
          </w:tcPr>
          <w:p w14:paraId="42D97D5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AA4E3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C887FF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10F0726" w14:textId="77777777" w:rsidTr="004B1779">
        <w:tc>
          <w:tcPr>
            <w:tcW w:w="1366" w:type="dxa"/>
          </w:tcPr>
          <w:p w14:paraId="6A574EB1" w14:textId="77777777" w:rsidR="004B1779" w:rsidRPr="001A6C42" w:rsidRDefault="004B1779" w:rsidP="004B1779">
            <w:pPr>
              <w:rPr>
                <w:sz w:val="18"/>
                <w:szCs w:val="18"/>
              </w:rPr>
            </w:pPr>
            <w:r w:rsidRPr="001A6C42">
              <w:rPr>
                <w:sz w:val="18"/>
                <w:szCs w:val="18"/>
              </w:rPr>
              <w:t>KCA 5.8.1 /09</w:t>
            </w:r>
          </w:p>
        </w:tc>
        <w:tc>
          <w:tcPr>
            <w:tcW w:w="1759" w:type="dxa"/>
          </w:tcPr>
          <w:p w14:paraId="3272C6A0" w14:textId="77777777" w:rsidR="004B1779" w:rsidRPr="001A6C42" w:rsidRDefault="004B1779" w:rsidP="004B1779">
            <w:pPr>
              <w:rPr>
                <w:sz w:val="18"/>
                <w:szCs w:val="18"/>
              </w:rPr>
            </w:pPr>
            <w:r w:rsidRPr="001A6C42">
              <w:rPr>
                <w:sz w:val="18"/>
                <w:szCs w:val="18"/>
              </w:rPr>
              <w:t>Wollny, H. E.</w:t>
            </w:r>
          </w:p>
        </w:tc>
        <w:tc>
          <w:tcPr>
            <w:tcW w:w="919" w:type="dxa"/>
          </w:tcPr>
          <w:p w14:paraId="783AB84C" w14:textId="77777777" w:rsidR="004B1779" w:rsidRPr="001A6C42" w:rsidRDefault="004B1779" w:rsidP="004B1779">
            <w:pPr>
              <w:jc w:val="center"/>
              <w:rPr>
                <w:sz w:val="18"/>
                <w:szCs w:val="18"/>
              </w:rPr>
            </w:pPr>
            <w:r w:rsidRPr="001A6C42">
              <w:rPr>
                <w:sz w:val="18"/>
                <w:szCs w:val="18"/>
              </w:rPr>
              <w:t>2015</w:t>
            </w:r>
          </w:p>
        </w:tc>
        <w:tc>
          <w:tcPr>
            <w:tcW w:w="4405" w:type="dxa"/>
          </w:tcPr>
          <w:p w14:paraId="7FBD2315" w14:textId="77777777" w:rsidR="004B1779" w:rsidRPr="001A6C42" w:rsidRDefault="004B1779" w:rsidP="004B1779">
            <w:pPr>
              <w:pStyle w:val="RepTable"/>
              <w:rPr>
                <w:sz w:val="18"/>
                <w:szCs w:val="18"/>
              </w:rPr>
            </w:pPr>
            <w:r w:rsidRPr="001A6C42">
              <w:rPr>
                <w:sz w:val="18"/>
                <w:szCs w:val="18"/>
              </w:rPr>
              <w:t xml:space="preserve">Report amendment no. 1 - Gene mutation assay in Chinese hamster V79 cells in vitro (V79/HPRT) - BCS-CV14885 </w:t>
            </w:r>
          </w:p>
          <w:p w14:paraId="15F7D6FD" w14:textId="77777777" w:rsidR="004B1779" w:rsidRPr="001A6C42" w:rsidRDefault="004B1779" w:rsidP="004B1779">
            <w:pPr>
              <w:pStyle w:val="RepTable"/>
              <w:rPr>
                <w:sz w:val="18"/>
                <w:szCs w:val="18"/>
              </w:rPr>
            </w:pPr>
            <w:r w:rsidRPr="001A6C42">
              <w:rPr>
                <w:sz w:val="18"/>
                <w:szCs w:val="18"/>
              </w:rPr>
              <w:t xml:space="preserve">Harlan Cytotest Cell Research GmbH (Harlan CCR), Rossdorf, Germany </w:t>
            </w:r>
          </w:p>
          <w:p w14:paraId="5FFF7336" w14:textId="77777777" w:rsidR="004B1779" w:rsidRPr="001A6C42" w:rsidRDefault="004B1779" w:rsidP="004B1779">
            <w:pPr>
              <w:pStyle w:val="RepTable"/>
              <w:rPr>
                <w:sz w:val="18"/>
                <w:szCs w:val="18"/>
              </w:rPr>
            </w:pPr>
            <w:r w:rsidRPr="001A6C42">
              <w:rPr>
                <w:sz w:val="18"/>
                <w:szCs w:val="18"/>
              </w:rPr>
              <w:t xml:space="preserve">Bayer CropScience, </w:t>
            </w:r>
          </w:p>
          <w:p w14:paraId="65F3CD82" w14:textId="77777777" w:rsidR="004B1779" w:rsidRPr="001A6C42" w:rsidRDefault="004B1779" w:rsidP="004B1779">
            <w:pPr>
              <w:pStyle w:val="RepTable"/>
              <w:rPr>
                <w:sz w:val="18"/>
                <w:szCs w:val="18"/>
              </w:rPr>
            </w:pPr>
            <w:r w:rsidRPr="001A6C42">
              <w:rPr>
                <w:sz w:val="18"/>
                <w:szCs w:val="18"/>
              </w:rPr>
              <w:t xml:space="preserve">Report No.: 1490203, </w:t>
            </w:r>
          </w:p>
          <w:p w14:paraId="551FEDD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4F3FD03" w14:textId="77777777" w:rsidR="004B1779" w:rsidRPr="001A6C42" w:rsidRDefault="004B1779" w:rsidP="004B1779">
            <w:pPr>
              <w:jc w:val="center"/>
              <w:rPr>
                <w:sz w:val="18"/>
                <w:szCs w:val="18"/>
              </w:rPr>
            </w:pPr>
            <w:r w:rsidRPr="001A6C42">
              <w:rPr>
                <w:sz w:val="18"/>
                <w:szCs w:val="18"/>
              </w:rPr>
              <w:t>N</w:t>
            </w:r>
          </w:p>
        </w:tc>
        <w:tc>
          <w:tcPr>
            <w:tcW w:w="1341" w:type="dxa"/>
          </w:tcPr>
          <w:p w14:paraId="5F3E46D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3315FE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839160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1E0E64D" w14:textId="77777777" w:rsidTr="004B1779">
        <w:tc>
          <w:tcPr>
            <w:tcW w:w="1366" w:type="dxa"/>
          </w:tcPr>
          <w:p w14:paraId="48921944" w14:textId="77777777" w:rsidR="004B1779" w:rsidRPr="001A6C42" w:rsidRDefault="004B1779" w:rsidP="004B1779">
            <w:pPr>
              <w:rPr>
                <w:sz w:val="18"/>
                <w:szCs w:val="18"/>
              </w:rPr>
            </w:pPr>
            <w:r w:rsidRPr="001A6C42">
              <w:rPr>
                <w:sz w:val="18"/>
                <w:szCs w:val="18"/>
              </w:rPr>
              <w:t>KCA 5.8.3 /01</w:t>
            </w:r>
          </w:p>
        </w:tc>
        <w:tc>
          <w:tcPr>
            <w:tcW w:w="1759" w:type="dxa"/>
          </w:tcPr>
          <w:p w14:paraId="27E02517" w14:textId="77777777" w:rsidR="004B1779" w:rsidRPr="001A6C42" w:rsidRDefault="004B1779" w:rsidP="004B1779">
            <w:pPr>
              <w:rPr>
                <w:sz w:val="18"/>
                <w:szCs w:val="18"/>
              </w:rPr>
            </w:pPr>
            <w:r w:rsidRPr="001A6C42">
              <w:rPr>
                <w:sz w:val="18"/>
                <w:szCs w:val="18"/>
              </w:rPr>
              <w:t>Kjeldsen, L S; Ghisari, M; Bonefeld-Joergensen, E C</w:t>
            </w:r>
          </w:p>
        </w:tc>
        <w:tc>
          <w:tcPr>
            <w:tcW w:w="919" w:type="dxa"/>
          </w:tcPr>
          <w:p w14:paraId="5CFB9F99" w14:textId="77777777" w:rsidR="004B1779" w:rsidRPr="001A6C42" w:rsidRDefault="004B1779" w:rsidP="004B1779">
            <w:pPr>
              <w:jc w:val="center"/>
              <w:rPr>
                <w:sz w:val="18"/>
                <w:szCs w:val="18"/>
              </w:rPr>
            </w:pPr>
            <w:r w:rsidRPr="001A6C42">
              <w:rPr>
                <w:sz w:val="18"/>
                <w:szCs w:val="18"/>
              </w:rPr>
              <w:t>2013</w:t>
            </w:r>
          </w:p>
        </w:tc>
        <w:tc>
          <w:tcPr>
            <w:tcW w:w="4405" w:type="dxa"/>
          </w:tcPr>
          <w:p w14:paraId="3C268BEC" w14:textId="77777777" w:rsidR="004B1779" w:rsidRPr="001A6C42" w:rsidRDefault="004B1779" w:rsidP="004B1779">
            <w:pPr>
              <w:pStyle w:val="RepTable"/>
              <w:rPr>
                <w:sz w:val="18"/>
                <w:szCs w:val="18"/>
              </w:rPr>
            </w:pPr>
            <w:r w:rsidRPr="001A6C42">
              <w:rPr>
                <w:sz w:val="18"/>
                <w:szCs w:val="18"/>
              </w:rPr>
              <w:t xml:space="preserve">Currently used pesticides and their mixtures affect the function of sex hormone receptors and aromatase enzyme activity. </w:t>
            </w:r>
          </w:p>
          <w:p w14:paraId="2DD2A052" w14:textId="77777777" w:rsidR="004B1779" w:rsidRPr="001A6C42" w:rsidRDefault="004B1779" w:rsidP="004B1779">
            <w:pPr>
              <w:pStyle w:val="RepTable"/>
              <w:rPr>
                <w:sz w:val="18"/>
                <w:szCs w:val="18"/>
              </w:rPr>
            </w:pPr>
            <w:r w:rsidRPr="001A6C42">
              <w:rPr>
                <w:sz w:val="18"/>
                <w:szCs w:val="18"/>
              </w:rPr>
              <w:t xml:space="preserve">Toxicology and Applied Pharmacology (2013), 272(2), 453-464. </w:t>
            </w:r>
          </w:p>
          <w:p w14:paraId="045D3D7D" w14:textId="77777777" w:rsidR="004B1779" w:rsidRPr="001A6C42" w:rsidRDefault="004B1779" w:rsidP="004B1779">
            <w:pPr>
              <w:pStyle w:val="RepTable"/>
              <w:rPr>
                <w:sz w:val="18"/>
                <w:szCs w:val="18"/>
              </w:rPr>
            </w:pPr>
            <w:r w:rsidRPr="001A6C42">
              <w:rPr>
                <w:sz w:val="18"/>
                <w:szCs w:val="18"/>
              </w:rPr>
              <w:t xml:space="preserve">GLP/GEP: none. </w:t>
            </w:r>
          </w:p>
          <w:p w14:paraId="080C93C5" w14:textId="77777777" w:rsidR="004B1779" w:rsidRPr="001A6C42" w:rsidRDefault="004B1779" w:rsidP="004B1779">
            <w:pPr>
              <w:pStyle w:val="RepTable"/>
              <w:rPr>
                <w:sz w:val="18"/>
                <w:szCs w:val="18"/>
              </w:rPr>
            </w:pPr>
            <w:r w:rsidRPr="001A6C42">
              <w:rPr>
                <w:sz w:val="18"/>
                <w:szCs w:val="18"/>
              </w:rPr>
              <w:t>Published</w:t>
            </w:r>
          </w:p>
        </w:tc>
        <w:tc>
          <w:tcPr>
            <w:tcW w:w="770" w:type="dxa"/>
          </w:tcPr>
          <w:p w14:paraId="658D983F" w14:textId="77777777" w:rsidR="004B1779" w:rsidRPr="001A6C42" w:rsidRDefault="004B1779" w:rsidP="004B1779">
            <w:pPr>
              <w:jc w:val="center"/>
              <w:rPr>
                <w:sz w:val="18"/>
                <w:szCs w:val="18"/>
              </w:rPr>
            </w:pPr>
            <w:r w:rsidRPr="001A6C42">
              <w:rPr>
                <w:sz w:val="18"/>
                <w:szCs w:val="18"/>
              </w:rPr>
              <w:t>N</w:t>
            </w:r>
          </w:p>
        </w:tc>
        <w:tc>
          <w:tcPr>
            <w:tcW w:w="1341" w:type="dxa"/>
          </w:tcPr>
          <w:p w14:paraId="0416A51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3C94FE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D0A5EBB" w14:textId="77777777" w:rsidR="004B1779" w:rsidRPr="001A6C42" w:rsidRDefault="004B1779" w:rsidP="004B1779">
            <w:pPr>
              <w:jc w:val="center"/>
              <w:rPr>
                <w:sz w:val="18"/>
                <w:szCs w:val="18"/>
              </w:rPr>
            </w:pPr>
            <w:r w:rsidRPr="001A6C42">
              <w:rPr>
                <w:sz w:val="18"/>
                <w:szCs w:val="18"/>
              </w:rPr>
              <w:t>N/A</w:t>
            </w:r>
          </w:p>
        </w:tc>
      </w:tr>
      <w:tr w:rsidR="004B1779" w:rsidRPr="001A6C42" w14:paraId="3F635D4A" w14:textId="77777777" w:rsidTr="004B1779">
        <w:tc>
          <w:tcPr>
            <w:tcW w:w="1366" w:type="dxa"/>
          </w:tcPr>
          <w:p w14:paraId="0BF004EC" w14:textId="77777777" w:rsidR="004B1779" w:rsidRPr="001A6C42" w:rsidRDefault="004B1779" w:rsidP="004B1779">
            <w:pPr>
              <w:rPr>
                <w:sz w:val="18"/>
                <w:szCs w:val="18"/>
              </w:rPr>
            </w:pPr>
            <w:r w:rsidRPr="001A6C42">
              <w:rPr>
                <w:sz w:val="18"/>
                <w:szCs w:val="18"/>
              </w:rPr>
              <w:t>KCA 5.9.1 /01</w:t>
            </w:r>
          </w:p>
        </w:tc>
        <w:tc>
          <w:tcPr>
            <w:tcW w:w="1759" w:type="dxa"/>
          </w:tcPr>
          <w:p w14:paraId="11F98942" w14:textId="77777777" w:rsidR="004B1779" w:rsidRPr="001A6C42" w:rsidRDefault="004B1779" w:rsidP="004B1779">
            <w:pPr>
              <w:rPr>
                <w:sz w:val="18"/>
                <w:szCs w:val="18"/>
              </w:rPr>
            </w:pPr>
            <w:r w:rsidRPr="001A6C42">
              <w:rPr>
                <w:sz w:val="18"/>
                <w:szCs w:val="18"/>
              </w:rPr>
              <w:t>Kaleja, R.</w:t>
            </w:r>
          </w:p>
        </w:tc>
        <w:tc>
          <w:tcPr>
            <w:tcW w:w="919" w:type="dxa"/>
          </w:tcPr>
          <w:p w14:paraId="2D13734F" w14:textId="77777777" w:rsidR="004B1779" w:rsidRPr="001A6C42" w:rsidRDefault="004B1779" w:rsidP="004B1779">
            <w:pPr>
              <w:jc w:val="center"/>
              <w:rPr>
                <w:sz w:val="18"/>
                <w:szCs w:val="18"/>
              </w:rPr>
            </w:pPr>
            <w:r w:rsidRPr="001A6C42">
              <w:rPr>
                <w:sz w:val="18"/>
                <w:szCs w:val="18"/>
              </w:rPr>
              <w:t>2000</w:t>
            </w:r>
          </w:p>
        </w:tc>
        <w:tc>
          <w:tcPr>
            <w:tcW w:w="4405" w:type="dxa"/>
          </w:tcPr>
          <w:p w14:paraId="5E3B585E" w14:textId="77777777" w:rsidR="004B1779" w:rsidRPr="001A6C42" w:rsidRDefault="004B1779" w:rsidP="004B1779">
            <w:pPr>
              <w:pStyle w:val="RepTable"/>
              <w:rPr>
                <w:sz w:val="18"/>
                <w:szCs w:val="18"/>
              </w:rPr>
            </w:pPr>
            <w:r w:rsidRPr="001A6C42">
              <w:rPr>
                <w:sz w:val="18"/>
                <w:szCs w:val="18"/>
              </w:rPr>
              <w:t xml:space="preserve">Medical surveillance of manufacturing plant personnel Medical data mesosulfuron-methyl Code: AE F130060 </w:t>
            </w:r>
          </w:p>
          <w:p w14:paraId="25B9F09B" w14:textId="77777777" w:rsidR="004B1779" w:rsidRPr="001A6C42" w:rsidRDefault="004B1779" w:rsidP="004B1779">
            <w:pPr>
              <w:pStyle w:val="RepTable"/>
              <w:rPr>
                <w:sz w:val="18"/>
                <w:szCs w:val="18"/>
                <w:lang w:val="de-DE"/>
              </w:rPr>
            </w:pPr>
            <w:r w:rsidRPr="001A6C42">
              <w:rPr>
                <w:sz w:val="18"/>
                <w:szCs w:val="18"/>
                <w:lang w:val="de-DE"/>
              </w:rPr>
              <w:t xml:space="preserve">InfraServ GmbH &amp; Co Hoechst KG, Frankfurt, Germany </w:t>
            </w:r>
          </w:p>
          <w:p w14:paraId="695037B5" w14:textId="77777777" w:rsidR="004B1779" w:rsidRPr="001A6C42" w:rsidRDefault="004B1779" w:rsidP="004B1779">
            <w:pPr>
              <w:pStyle w:val="RepTable"/>
              <w:rPr>
                <w:sz w:val="18"/>
                <w:szCs w:val="18"/>
              </w:rPr>
            </w:pPr>
            <w:r w:rsidRPr="001A6C42">
              <w:rPr>
                <w:sz w:val="18"/>
                <w:szCs w:val="18"/>
              </w:rPr>
              <w:t xml:space="preserve">Bayer CropScience, </w:t>
            </w:r>
          </w:p>
          <w:p w14:paraId="45760CF2" w14:textId="77777777" w:rsidR="004B1779" w:rsidRPr="001A6C42" w:rsidRDefault="004B1779" w:rsidP="004B1779">
            <w:pPr>
              <w:pStyle w:val="RepTable"/>
              <w:rPr>
                <w:sz w:val="18"/>
                <w:szCs w:val="18"/>
              </w:rPr>
            </w:pPr>
            <w:r w:rsidRPr="001A6C42">
              <w:rPr>
                <w:sz w:val="18"/>
                <w:szCs w:val="18"/>
              </w:rPr>
              <w:lastRenderedPageBreak/>
              <w:t xml:space="preserve">Report No.: C009926, </w:t>
            </w:r>
          </w:p>
          <w:p w14:paraId="5CDB72DC"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9D23EAE"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1BB947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43B91B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51F65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5FCBDB2" w14:textId="77777777" w:rsidTr="004B1779">
        <w:tc>
          <w:tcPr>
            <w:tcW w:w="1366" w:type="dxa"/>
          </w:tcPr>
          <w:p w14:paraId="61FEADE2" w14:textId="77777777" w:rsidR="004B1779" w:rsidRPr="001A6C42" w:rsidRDefault="004B1779" w:rsidP="004B1779">
            <w:pPr>
              <w:rPr>
                <w:sz w:val="18"/>
                <w:szCs w:val="18"/>
              </w:rPr>
            </w:pPr>
            <w:r w:rsidRPr="001A6C42">
              <w:rPr>
                <w:sz w:val="18"/>
                <w:szCs w:val="18"/>
              </w:rPr>
              <w:t>KCA 6.1 /01</w:t>
            </w:r>
          </w:p>
        </w:tc>
        <w:tc>
          <w:tcPr>
            <w:tcW w:w="1759" w:type="dxa"/>
          </w:tcPr>
          <w:p w14:paraId="02619451" w14:textId="77777777" w:rsidR="004B1779" w:rsidRPr="001A6C42" w:rsidRDefault="004B1779" w:rsidP="004B1779">
            <w:pPr>
              <w:rPr>
                <w:sz w:val="18"/>
                <w:szCs w:val="18"/>
              </w:rPr>
            </w:pPr>
            <w:r w:rsidRPr="001A6C42">
              <w:rPr>
                <w:sz w:val="18"/>
                <w:szCs w:val="18"/>
              </w:rPr>
              <w:t>Wrede, A.</w:t>
            </w:r>
          </w:p>
        </w:tc>
        <w:tc>
          <w:tcPr>
            <w:tcW w:w="919" w:type="dxa"/>
          </w:tcPr>
          <w:p w14:paraId="74839966" w14:textId="77777777" w:rsidR="004B1779" w:rsidRPr="001A6C42" w:rsidRDefault="004B1779" w:rsidP="004B1779">
            <w:pPr>
              <w:jc w:val="center"/>
              <w:rPr>
                <w:sz w:val="18"/>
                <w:szCs w:val="18"/>
              </w:rPr>
            </w:pPr>
            <w:r w:rsidRPr="001A6C42">
              <w:rPr>
                <w:sz w:val="18"/>
                <w:szCs w:val="18"/>
              </w:rPr>
              <w:t>2000</w:t>
            </w:r>
          </w:p>
        </w:tc>
        <w:tc>
          <w:tcPr>
            <w:tcW w:w="4405" w:type="dxa"/>
          </w:tcPr>
          <w:p w14:paraId="77A0E42D" w14:textId="77777777" w:rsidR="004B1779" w:rsidRPr="001A6C42" w:rsidRDefault="004B1779" w:rsidP="004B1779">
            <w:pPr>
              <w:pStyle w:val="RepTable"/>
              <w:rPr>
                <w:sz w:val="18"/>
                <w:szCs w:val="18"/>
              </w:rPr>
            </w:pPr>
            <w:r w:rsidRPr="001A6C42">
              <w:rPr>
                <w:sz w:val="18"/>
                <w:szCs w:val="18"/>
              </w:rPr>
              <w:t xml:space="preserve">Stability of AE F130060 in wheat grain during deep freeze storage Code: AE F130060 Interim report </w:t>
            </w:r>
          </w:p>
          <w:p w14:paraId="725E8882"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2FA7CE4D" w14:textId="77777777" w:rsidR="004B1779" w:rsidRPr="001A6C42" w:rsidRDefault="004B1779" w:rsidP="004B1779">
            <w:pPr>
              <w:pStyle w:val="RepTable"/>
              <w:rPr>
                <w:sz w:val="18"/>
                <w:szCs w:val="18"/>
              </w:rPr>
            </w:pPr>
            <w:r w:rsidRPr="001A6C42">
              <w:rPr>
                <w:sz w:val="18"/>
                <w:szCs w:val="18"/>
              </w:rPr>
              <w:t xml:space="preserve">Bayer CropScience, </w:t>
            </w:r>
          </w:p>
          <w:p w14:paraId="53A2292D" w14:textId="77777777" w:rsidR="004B1779" w:rsidRPr="001A6C42" w:rsidRDefault="004B1779" w:rsidP="004B1779">
            <w:pPr>
              <w:pStyle w:val="RepTable"/>
              <w:rPr>
                <w:sz w:val="18"/>
                <w:szCs w:val="18"/>
              </w:rPr>
            </w:pPr>
            <w:r w:rsidRPr="001A6C42">
              <w:rPr>
                <w:sz w:val="18"/>
                <w:szCs w:val="18"/>
              </w:rPr>
              <w:t xml:space="preserve">Report No.: C015808, </w:t>
            </w:r>
          </w:p>
          <w:p w14:paraId="0F128EF3" w14:textId="77777777" w:rsidR="004B1779" w:rsidRPr="001A6C42" w:rsidRDefault="004B1779" w:rsidP="004B1779">
            <w:pPr>
              <w:pStyle w:val="RepTable"/>
              <w:rPr>
                <w:sz w:val="18"/>
                <w:szCs w:val="18"/>
              </w:rPr>
            </w:pPr>
            <w:r w:rsidRPr="001A6C42">
              <w:rPr>
                <w:sz w:val="18"/>
                <w:szCs w:val="18"/>
              </w:rPr>
              <w:t xml:space="preserve">Edition Number: M-198607-03-1 </w:t>
            </w:r>
          </w:p>
          <w:p w14:paraId="5602AD75" w14:textId="77777777" w:rsidR="004B1779" w:rsidRPr="001A6C42" w:rsidRDefault="004B1779" w:rsidP="004B1779">
            <w:pPr>
              <w:pStyle w:val="RepTable"/>
              <w:rPr>
                <w:sz w:val="18"/>
                <w:szCs w:val="18"/>
              </w:rPr>
            </w:pPr>
            <w:r w:rsidRPr="001A6C42">
              <w:rPr>
                <w:sz w:val="18"/>
                <w:szCs w:val="18"/>
              </w:rPr>
              <w:t xml:space="preserve">Date: 2000-08-29 </w:t>
            </w:r>
          </w:p>
          <w:p w14:paraId="3FC54FA6" w14:textId="77777777" w:rsidR="004B1779" w:rsidRPr="001A6C42" w:rsidRDefault="004B1779" w:rsidP="004B1779">
            <w:pPr>
              <w:pStyle w:val="RepTable"/>
              <w:rPr>
                <w:sz w:val="18"/>
                <w:szCs w:val="18"/>
              </w:rPr>
            </w:pPr>
            <w:r w:rsidRPr="001A6C42">
              <w:rPr>
                <w:sz w:val="18"/>
                <w:szCs w:val="18"/>
              </w:rPr>
              <w:t>...Amended: 2001-09-24</w:t>
            </w:r>
          </w:p>
          <w:p w14:paraId="0F8D6D9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FB23556" w14:textId="77777777" w:rsidR="004B1779" w:rsidRPr="001A6C42" w:rsidRDefault="004B1779" w:rsidP="004B1779">
            <w:pPr>
              <w:jc w:val="center"/>
              <w:rPr>
                <w:sz w:val="18"/>
                <w:szCs w:val="18"/>
              </w:rPr>
            </w:pPr>
            <w:r w:rsidRPr="001A6C42">
              <w:rPr>
                <w:sz w:val="18"/>
                <w:szCs w:val="18"/>
              </w:rPr>
              <w:t>N</w:t>
            </w:r>
          </w:p>
        </w:tc>
        <w:tc>
          <w:tcPr>
            <w:tcW w:w="1341" w:type="dxa"/>
          </w:tcPr>
          <w:p w14:paraId="32B50B4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67E268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099591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597323B" w14:textId="77777777" w:rsidTr="004B1779">
        <w:tc>
          <w:tcPr>
            <w:tcW w:w="1366" w:type="dxa"/>
          </w:tcPr>
          <w:p w14:paraId="2C0641CA" w14:textId="77777777" w:rsidR="004B1779" w:rsidRPr="001A6C42" w:rsidRDefault="004B1779" w:rsidP="004B1779">
            <w:pPr>
              <w:rPr>
                <w:sz w:val="18"/>
                <w:szCs w:val="18"/>
              </w:rPr>
            </w:pPr>
            <w:r w:rsidRPr="001A6C42">
              <w:rPr>
                <w:sz w:val="18"/>
                <w:szCs w:val="18"/>
              </w:rPr>
              <w:t>KCA 6.1 /02</w:t>
            </w:r>
          </w:p>
        </w:tc>
        <w:tc>
          <w:tcPr>
            <w:tcW w:w="1759" w:type="dxa"/>
          </w:tcPr>
          <w:p w14:paraId="071699FC" w14:textId="77777777" w:rsidR="004B1779" w:rsidRPr="001A6C42" w:rsidRDefault="004B1779" w:rsidP="004B1779">
            <w:pPr>
              <w:rPr>
                <w:sz w:val="18"/>
                <w:szCs w:val="18"/>
              </w:rPr>
            </w:pPr>
            <w:r w:rsidRPr="001A6C42">
              <w:rPr>
                <w:sz w:val="18"/>
                <w:szCs w:val="18"/>
              </w:rPr>
              <w:t>Wrede, A.</w:t>
            </w:r>
          </w:p>
        </w:tc>
        <w:tc>
          <w:tcPr>
            <w:tcW w:w="919" w:type="dxa"/>
          </w:tcPr>
          <w:p w14:paraId="091E037C" w14:textId="77777777" w:rsidR="004B1779" w:rsidRPr="001A6C42" w:rsidRDefault="004B1779" w:rsidP="004B1779">
            <w:pPr>
              <w:jc w:val="center"/>
              <w:rPr>
                <w:sz w:val="18"/>
                <w:szCs w:val="18"/>
              </w:rPr>
            </w:pPr>
            <w:r w:rsidRPr="001A6C42">
              <w:rPr>
                <w:sz w:val="18"/>
                <w:szCs w:val="18"/>
              </w:rPr>
              <w:t>2000</w:t>
            </w:r>
          </w:p>
        </w:tc>
        <w:tc>
          <w:tcPr>
            <w:tcW w:w="4405" w:type="dxa"/>
          </w:tcPr>
          <w:p w14:paraId="5F786298" w14:textId="77777777" w:rsidR="004B1779" w:rsidRPr="001A6C42" w:rsidRDefault="004B1779" w:rsidP="004B1779">
            <w:pPr>
              <w:pStyle w:val="RepTable"/>
              <w:rPr>
                <w:sz w:val="18"/>
                <w:szCs w:val="18"/>
              </w:rPr>
            </w:pPr>
            <w:r w:rsidRPr="001A6C42">
              <w:rPr>
                <w:sz w:val="18"/>
                <w:szCs w:val="18"/>
              </w:rPr>
              <w:t xml:space="preserve">Stability of AE F130060 in wheat straw during deep freeze storage Mesosulfuron-methyl Code: AE F130060 </w:t>
            </w:r>
          </w:p>
          <w:p w14:paraId="286B440D"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61E709A" w14:textId="77777777" w:rsidR="004B1779" w:rsidRPr="001A6C42" w:rsidRDefault="004B1779" w:rsidP="004B1779">
            <w:pPr>
              <w:pStyle w:val="RepTable"/>
              <w:rPr>
                <w:sz w:val="18"/>
                <w:szCs w:val="18"/>
              </w:rPr>
            </w:pPr>
            <w:r w:rsidRPr="001A6C42">
              <w:rPr>
                <w:sz w:val="18"/>
                <w:szCs w:val="18"/>
              </w:rPr>
              <w:t xml:space="preserve">Bayer CropScience, </w:t>
            </w:r>
          </w:p>
          <w:p w14:paraId="48D2A188" w14:textId="77777777" w:rsidR="004B1779" w:rsidRPr="001A6C42" w:rsidRDefault="004B1779" w:rsidP="004B1779">
            <w:pPr>
              <w:pStyle w:val="RepTable"/>
              <w:rPr>
                <w:sz w:val="18"/>
                <w:szCs w:val="18"/>
              </w:rPr>
            </w:pPr>
            <w:r w:rsidRPr="001A6C42">
              <w:rPr>
                <w:sz w:val="18"/>
                <w:szCs w:val="18"/>
              </w:rPr>
              <w:t xml:space="preserve">Report No.: C028927, </w:t>
            </w:r>
          </w:p>
          <w:p w14:paraId="538BB339" w14:textId="77777777" w:rsidR="004B1779" w:rsidRPr="001A6C42" w:rsidRDefault="004B1779" w:rsidP="004B1779">
            <w:pPr>
              <w:pStyle w:val="RepTable"/>
              <w:rPr>
                <w:sz w:val="18"/>
                <w:szCs w:val="18"/>
              </w:rPr>
            </w:pPr>
            <w:r w:rsidRPr="001A6C42">
              <w:rPr>
                <w:sz w:val="18"/>
                <w:szCs w:val="18"/>
              </w:rPr>
              <w:t xml:space="preserve">Edition Number: M-198612-03-1 </w:t>
            </w:r>
          </w:p>
          <w:p w14:paraId="31678339" w14:textId="77777777" w:rsidR="004B1779" w:rsidRPr="001A6C42" w:rsidRDefault="004B1779" w:rsidP="004B1779">
            <w:pPr>
              <w:pStyle w:val="RepTable"/>
              <w:rPr>
                <w:sz w:val="18"/>
                <w:szCs w:val="18"/>
              </w:rPr>
            </w:pPr>
            <w:r w:rsidRPr="001A6C42">
              <w:rPr>
                <w:sz w:val="18"/>
                <w:szCs w:val="18"/>
              </w:rPr>
              <w:t>EPA MRID No.: 46229003</w:t>
            </w:r>
          </w:p>
          <w:p w14:paraId="6B2202A9" w14:textId="77777777" w:rsidR="004B1779" w:rsidRPr="001A6C42" w:rsidRDefault="004B1779" w:rsidP="004B1779">
            <w:pPr>
              <w:pStyle w:val="RepTable"/>
              <w:rPr>
                <w:sz w:val="18"/>
                <w:szCs w:val="18"/>
              </w:rPr>
            </w:pPr>
            <w:r w:rsidRPr="001A6C42">
              <w:rPr>
                <w:sz w:val="18"/>
                <w:szCs w:val="18"/>
              </w:rPr>
              <w:t xml:space="preserve">Date: 2000-08-29 </w:t>
            </w:r>
          </w:p>
          <w:p w14:paraId="12CD0F40" w14:textId="77777777" w:rsidR="004B1779" w:rsidRPr="001A6C42" w:rsidRDefault="004B1779" w:rsidP="004B1779">
            <w:pPr>
              <w:pStyle w:val="RepTable"/>
              <w:rPr>
                <w:sz w:val="18"/>
                <w:szCs w:val="18"/>
              </w:rPr>
            </w:pPr>
            <w:r w:rsidRPr="001A6C42">
              <w:rPr>
                <w:sz w:val="18"/>
                <w:szCs w:val="18"/>
              </w:rPr>
              <w:t xml:space="preserve">...Amended: 2003-01-27 </w:t>
            </w:r>
          </w:p>
          <w:p w14:paraId="5FCEB57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8152879" w14:textId="77777777" w:rsidR="004B1779" w:rsidRPr="001A6C42" w:rsidRDefault="004B1779" w:rsidP="004B1779">
            <w:pPr>
              <w:jc w:val="center"/>
              <w:rPr>
                <w:sz w:val="18"/>
                <w:szCs w:val="18"/>
              </w:rPr>
            </w:pPr>
            <w:r w:rsidRPr="001A6C42">
              <w:rPr>
                <w:sz w:val="18"/>
                <w:szCs w:val="18"/>
              </w:rPr>
              <w:t>N</w:t>
            </w:r>
          </w:p>
        </w:tc>
        <w:tc>
          <w:tcPr>
            <w:tcW w:w="1341" w:type="dxa"/>
          </w:tcPr>
          <w:p w14:paraId="7EBE55F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6F3C9E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1967F1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B37BAEE" w14:textId="77777777" w:rsidTr="004B1779">
        <w:tc>
          <w:tcPr>
            <w:tcW w:w="1366" w:type="dxa"/>
          </w:tcPr>
          <w:p w14:paraId="446EF233" w14:textId="77777777" w:rsidR="004B1779" w:rsidRPr="001A6C42" w:rsidRDefault="004B1779" w:rsidP="004B1779">
            <w:pPr>
              <w:rPr>
                <w:sz w:val="18"/>
                <w:szCs w:val="18"/>
              </w:rPr>
            </w:pPr>
            <w:r w:rsidRPr="001A6C42">
              <w:rPr>
                <w:sz w:val="18"/>
                <w:szCs w:val="18"/>
              </w:rPr>
              <w:t>KCA 6.1 /02</w:t>
            </w:r>
          </w:p>
        </w:tc>
        <w:tc>
          <w:tcPr>
            <w:tcW w:w="1759" w:type="dxa"/>
          </w:tcPr>
          <w:p w14:paraId="6F4E769A" w14:textId="77777777" w:rsidR="004B1779" w:rsidRPr="001A6C42" w:rsidRDefault="004B1779" w:rsidP="004B1779">
            <w:pPr>
              <w:rPr>
                <w:sz w:val="18"/>
                <w:szCs w:val="18"/>
              </w:rPr>
            </w:pPr>
            <w:r w:rsidRPr="001A6C42">
              <w:rPr>
                <w:sz w:val="18"/>
                <w:szCs w:val="18"/>
              </w:rPr>
              <w:t>Wrede, A.</w:t>
            </w:r>
          </w:p>
        </w:tc>
        <w:tc>
          <w:tcPr>
            <w:tcW w:w="919" w:type="dxa"/>
          </w:tcPr>
          <w:p w14:paraId="3028D740" w14:textId="77777777" w:rsidR="004B1779" w:rsidRPr="001A6C42" w:rsidRDefault="004B1779" w:rsidP="004B1779">
            <w:pPr>
              <w:jc w:val="center"/>
              <w:rPr>
                <w:sz w:val="18"/>
                <w:szCs w:val="18"/>
              </w:rPr>
            </w:pPr>
            <w:r w:rsidRPr="001A6C42">
              <w:rPr>
                <w:sz w:val="18"/>
                <w:szCs w:val="18"/>
              </w:rPr>
              <w:t>2003</w:t>
            </w:r>
          </w:p>
        </w:tc>
        <w:tc>
          <w:tcPr>
            <w:tcW w:w="4405" w:type="dxa"/>
          </w:tcPr>
          <w:p w14:paraId="29D67BE8" w14:textId="77777777" w:rsidR="004B1779" w:rsidRPr="001A6C42" w:rsidRDefault="004B1779" w:rsidP="004B1779">
            <w:pPr>
              <w:pStyle w:val="RepTable"/>
              <w:rPr>
                <w:sz w:val="18"/>
                <w:szCs w:val="18"/>
              </w:rPr>
            </w:pPr>
            <w:r w:rsidRPr="001A6C42">
              <w:rPr>
                <w:sz w:val="18"/>
                <w:szCs w:val="18"/>
              </w:rPr>
              <w:t xml:space="preserve">Stability of AE F130060 in wheat straw during deep freeze storage Mesosulfuron-methyl Code: AE F130060 </w:t>
            </w:r>
          </w:p>
          <w:p w14:paraId="245C3BF7"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1752D8E" w14:textId="77777777" w:rsidR="004B1779" w:rsidRPr="001A6C42" w:rsidRDefault="004B1779" w:rsidP="004B1779">
            <w:pPr>
              <w:pStyle w:val="RepTable"/>
              <w:rPr>
                <w:sz w:val="18"/>
                <w:szCs w:val="18"/>
              </w:rPr>
            </w:pPr>
            <w:r w:rsidRPr="001A6C42">
              <w:rPr>
                <w:sz w:val="18"/>
                <w:szCs w:val="18"/>
              </w:rPr>
              <w:t xml:space="preserve">Bayer CropScience, </w:t>
            </w:r>
          </w:p>
          <w:p w14:paraId="07614441" w14:textId="77777777" w:rsidR="004B1779" w:rsidRPr="001A6C42" w:rsidRDefault="004B1779" w:rsidP="004B1779">
            <w:pPr>
              <w:pStyle w:val="RepTable"/>
              <w:rPr>
                <w:sz w:val="18"/>
                <w:szCs w:val="18"/>
              </w:rPr>
            </w:pPr>
            <w:r w:rsidRPr="001A6C42">
              <w:rPr>
                <w:sz w:val="18"/>
                <w:szCs w:val="18"/>
              </w:rPr>
              <w:t xml:space="preserve">Report No.: C028927, </w:t>
            </w:r>
          </w:p>
          <w:p w14:paraId="398436C6" w14:textId="77777777" w:rsidR="004B1779" w:rsidRPr="001A6C42" w:rsidRDefault="004B1779" w:rsidP="004B1779">
            <w:pPr>
              <w:pStyle w:val="RepTable"/>
              <w:rPr>
                <w:sz w:val="18"/>
                <w:szCs w:val="18"/>
              </w:rPr>
            </w:pPr>
            <w:r w:rsidRPr="001A6C42">
              <w:rPr>
                <w:sz w:val="18"/>
                <w:szCs w:val="18"/>
              </w:rPr>
              <w:t xml:space="preserve">Edition Number: M-198612-04-1 </w:t>
            </w:r>
          </w:p>
          <w:p w14:paraId="20362203" w14:textId="77777777" w:rsidR="004B1779" w:rsidRPr="001A6C42" w:rsidRDefault="004B1779" w:rsidP="004B1779">
            <w:pPr>
              <w:pStyle w:val="RepTable"/>
              <w:rPr>
                <w:sz w:val="18"/>
                <w:szCs w:val="18"/>
              </w:rPr>
            </w:pPr>
            <w:r w:rsidRPr="001A6C42">
              <w:rPr>
                <w:sz w:val="18"/>
                <w:szCs w:val="18"/>
              </w:rPr>
              <w:t xml:space="preserve">EPA MRID No.: 46229003 </w:t>
            </w:r>
          </w:p>
          <w:p w14:paraId="57C3813D" w14:textId="77777777" w:rsidR="004B1779" w:rsidRPr="001A6C42" w:rsidRDefault="004B1779" w:rsidP="004B1779">
            <w:pPr>
              <w:pStyle w:val="RepTable"/>
              <w:rPr>
                <w:sz w:val="18"/>
                <w:szCs w:val="18"/>
              </w:rPr>
            </w:pPr>
            <w:r w:rsidRPr="001A6C42">
              <w:rPr>
                <w:sz w:val="18"/>
                <w:szCs w:val="18"/>
              </w:rPr>
              <w:t xml:space="preserve">Date: 2000-08-29 </w:t>
            </w:r>
          </w:p>
          <w:p w14:paraId="0241EB30" w14:textId="77777777" w:rsidR="004B1779" w:rsidRPr="001A6C42" w:rsidRDefault="004B1779" w:rsidP="004B1779">
            <w:pPr>
              <w:pStyle w:val="RepTable"/>
              <w:rPr>
                <w:sz w:val="18"/>
                <w:szCs w:val="18"/>
              </w:rPr>
            </w:pPr>
            <w:r w:rsidRPr="001A6C42">
              <w:rPr>
                <w:sz w:val="18"/>
                <w:szCs w:val="18"/>
              </w:rPr>
              <w:t xml:space="preserve">...Amended: 2003-01-27 </w:t>
            </w:r>
          </w:p>
          <w:p w14:paraId="35E844B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AA1D843" w14:textId="77777777" w:rsidR="004B1779" w:rsidRPr="001A6C42" w:rsidRDefault="004B1779" w:rsidP="004B1779">
            <w:pPr>
              <w:jc w:val="center"/>
              <w:rPr>
                <w:sz w:val="18"/>
                <w:szCs w:val="18"/>
              </w:rPr>
            </w:pPr>
            <w:r w:rsidRPr="001A6C42">
              <w:rPr>
                <w:sz w:val="18"/>
                <w:szCs w:val="18"/>
              </w:rPr>
              <w:t>N</w:t>
            </w:r>
          </w:p>
        </w:tc>
        <w:tc>
          <w:tcPr>
            <w:tcW w:w="1341" w:type="dxa"/>
          </w:tcPr>
          <w:p w14:paraId="1DF2456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25D49B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FE1243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A23BE9A" w14:textId="77777777" w:rsidTr="004B1779">
        <w:tc>
          <w:tcPr>
            <w:tcW w:w="1366" w:type="dxa"/>
          </w:tcPr>
          <w:p w14:paraId="240B3207" w14:textId="77777777" w:rsidR="004B1779" w:rsidRPr="001A6C42" w:rsidRDefault="004B1779" w:rsidP="004B1779">
            <w:pPr>
              <w:rPr>
                <w:sz w:val="18"/>
                <w:szCs w:val="18"/>
              </w:rPr>
            </w:pPr>
            <w:r w:rsidRPr="001A6C42">
              <w:rPr>
                <w:sz w:val="18"/>
                <w:szCs w:val="18"/>
              </w:rPr>
              <w:lastRenderedPageBreak/>
              <w:t>KCA 6.1 /03</w:t>
            </w:r>
          </w:p>
        </w:tc>
        <w:tc>
          <w:tcPr>
            <w:tcW w:w="1759" w:type="dxa"/>
          </w:tcPr>
          <w:p w14:paraId="5C8AE9DE" w14:textId="77777777" w:rsidR="004B1779" w:rsidRPr="001A6C42" w:rsidRDefault="004B1779" w:rsidP="004B1779">
            <w:pPr>
              <w:rPr>
                <w:sz w:val="18"/>
                <w:szCs w:val="18"/>
              </w:rPr>
            </w:pPr>
            <w:r w:rsidRPr="001A6C42">
              <w:rPr>
                <w:sz w:val="18"/>
                <w:szCs w:val="18"/>
              </w:rPr>
              <w:t>Wrede, A.</w:t>
            </w:r>
          </w:p>
        </w:tc>
        <w:tc>
          <w:tcPr>
            <w:tcW w:w="919" w:type="dxa"/>
          </w:tcPr>
          <w:p w14:paraId="583AD3BF" w14:textId="77777777" w:rsidR="004B1779" w:rsidRPr="001A6C42" w:rsidRDefault="004B1779" w:rsidP="004B1779">
            <w:pPr>
              <w:jc w:val="center"/>
              <w:rPr>
                <w:sz w:val="18"/>
                <w:szCs w:val="18"/>
              </w:rPr>
            </w:pPr>
            <w:r w:rsidRPr="001A6C42">
              <w:rPr>
                <w:sz w:val="18"/>
                <w:szCs w:val="18"/>
              </w:rPr>
              <w:t>2000</w:t>
            </w:r>
          </w:p>
        </w:tc>
        <w:tc>
          <w:tcPr>
            <w:tcW w:w="4405" w:type="dxa"/>
          </w:tcPr>
          <w:p w14:paraId="63DA2804" w14:textId="77777777" w:rsidR="004B1779" w:rsidRPr="001A6C42" w:rsidRDefault="004B1779" w:rsidP="004B1779">
            <w:pPr>
              <w:pStyle w:val="RepTable"/>
              <w:rPr>
                <w:sz w:val="18"/>
                <w:szCs w:val="18"/>
              </w:rPr>
            </w:pPr>
            <w:r w:rsidRPr="001A6C42">
              <w:rPr>
                <w:sz w:val="18"/>
                <w:szCs w:val="18"/>
              </w:rPr>
              <w:t>Stability of AE F130060 in wheat shoot during deep freeze storage Mesosulfuron-methyl Code: AE F130060</w:t>
            </w:r>
          </w:p>
          <w:p w14:paraId="433E154B"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FC3B10B" w14:textId="77777777" w:rsidR="004B1779" w:rsidRPr="001A6C42" w:rsidRDefault="004B1779" w:rsidP="004B1779">
            <w:pPr>
              <w:pStyle w:val="RepTable"/>
              <w:rPr>
                <w:sz w:val="18"/>
                <w:szCs w:val="18"/>
              </w:rPr>
            </w:pPr>
            <w:r w:rsidRPr="001A6C42">
              <w:rPr>
                <w:sz w:val="18"/>
                <w:szCs w:val="18"/>
              </w:rPr>
              <w:t xml:space="preserve">Bayer CropScience, </w:t>
            </w:r>
          </w:p>
          <w:p w14:paraId="516BC1D2" w14:textId="77777777" w:rsidR="004B1779" w:rsidRPr="001A6C42" w:rsidRDefault="004B1779" w:rsidP="004B1779">
            <w:pPr>
              <w:pStyle w:val="RepTable"/>
              <w:rPr>
                <w:sz w:val="18"/>
                <w:szCs w:val="18"/>
              </w:rPr>
            </w:pPr>
            <w:r w:rsidRPr="001A6C42">
              <w:rPr>
                <w:sz w:val="18"/>
                <w:szCs w:val="18"/>
              </w:rPr>
              <w:t xml:space="preserve">Report No.: C028928, </w:t>
            </w:r>
          </w:p>
          <w:p w14:paraId="2DF7726D" w14:textId="77777777" w:rsidR="004B1779" w:rsidRPr="001A6C42" w:rsidRDefault="004B1779" w:rsidP="004B1779">
            <w:pPr>
              <w:pStyle w:val="RepTable"/>
              <w:rPr>
                <w:sz w:val="18"/>
                <w:szCs w:val="18"/>
              </w:rPr>
            </w:pPr>
            <w:r w:rsidRPr="001A6C42">
              <w:rPr>
                <w:sz w:val="18"/>
                <w:szCs w:val="18"/>
              </w:rPr>
              <w:t>Edition Number: M-198617-03-1</w:t>
            </w:r>
          </w:p>
          <w:p w14:paraId="08ED90F9" w14:textId="77777777" w:rsidR="004B1779" w:rsidRPr="001A6C42" w:rsidRDefault="004B1779" w:rsidP="004B1779">
            <w:pPr>
              <w:pStyle w:val="RepTable"/>
              <w:rPr>
                <w:sz w:val="18"/>
                <w:szCs w:val="18"/>
              </w:rPr>
            </w:pPr>
            <w:r w:rsidRPr="001A6C42">
              <w:rPr>
                <w:sz w:val="18"/>
                <w:szCs w:val="18"/>
              </w:rPr>
              <w:t xml:space="preserve">EPA MRID No.: 46229002 </w:t>
            </w:r>
          </w:p>
          <w:p w14:paraId="1CDF5DFA" w14:textId="77777777" w:rsidR="004B1779" w:rsidRPr="001A6C42" w:rsidRDefault="004B1779" w:rsidP="004B1779">
            <w:pPr>
              <w:pStyle w:val="RepTable"/>
              <w:rPr>
                <w:sz w:val="18"/>
                <w:szCs w:val="18"/>
              </w:rPr>
            </w:pPr>
            <w:r w:rsidRPr="001A6C42">
              <w:rPr>
                <w:sz w:val="18"/>
                <w:szCs w:val="18"/>
              </w:rPr>
              <w:t xml:space="preserve">Date: 2000-08-29 </w:t>
            </w:r>
          </w:p>
          <w:p w14:paraId="4024F82B" w14:textId="77777777" w:rsidR="004B1779" w:rsidRPr="001A6C42" w:rsidRDefault="004B1779" w:rsidP="004B1779">
            <w:pPr>
              <w:pStyle w:val="RepTable"/>
              <w:rPr>
                <w:sz w:val="18"/>
                <w:szCs w:val="18"/>
              </w:rPr>
            </w:pPr>
            <w:r w:rsidRPr="001A6C42">
              <w:rPr>
                <w:sz w:val="18"/>
                <w:szCs w:val="18"/>
              </w:rPr>
              <w:t xml:space="preserve">...Amended: 2003-01-27 </w:t>
            </w:r>
          </w:p>
          <w:p w14:paraId="655153E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C0B926F" w14:textId="77777777" w:rsidR="004B1779" w:rsidRPr="001A6C42" w:rsidRDefault="004B1779" w:rsidP="004B1779">
            <w:pPr>
              <w:jc w:val="center"/>
              <w:rPr>
                <w:sz w:val="18"/>
                <w:szCs w:val="18"/>
              </w:rPr>
            </w:pPr>
            <w:r w:rsidRPr="001A6C42">
              <w:rPr>
                <w:sz w:val="18"/>
                <w:szCs w:val="18"/>
              </w:rPr>
              <w:t>N</w:t>
            </w:r>
          </w:p>
        </w:tc>
        <w:tc>
          <w:tcPr>
            <w:tcW w:w="1341" w:type="dxa"/>
          </w:tcPr>
          <w:p w14:paraId="62FDB94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AB932C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DDEDF2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BE3CCF2" w14:textId="77777777" w:rsidTr="004B1779">
        <w:tc>
          <w:tcPr>
            <w:tcW w:w="1366" w:type="dxa"/>
          </w:tcPr>
          <w:p w14:paraId="6853CEEB" w14:textId="77777777" w:rsidR="004B1779" w:rsidRPr="001A6C42" w:rsidRDefault="004B1779" w:rsidP="004B1779">
            <w:pPr>
              <w:rPr>
                <w:sz w:val="18"/>
                <w:szCs w:val="18"/>
              </w:rPr>
            </w:pPr>
            <w:r w:rsidRPr="001A6C42">
              <w:rPr>
                <w:sz w:val="18"/>
                <w:szCs w:val="18"/>
              </w:rPr>
              <w:t>KCA 6.1 /03</w:t>
            </w:r>
          </w:p>
        </w:tc>
        <w:tc>
          <w:tcPr>
            <w:tcW w:w="1759" w:type="dxa"/>
          </w:tcPr>
          <w:p w14:paraId="7235F751" w14:textId="77777777" w:rsidR="004B1779" w:rsidRPr="001A6C42" w:rsidRDefault="004B1779" w:rsidP="004B1779">
            <w:pPr>
              <w:rPr>
                <w:sz w:val="18"/>
                <w:szCs w:val="18"/>
              </w:rPr>
            </w:pPr>
            <w:r w:rsidRPr="001A6C42">
              <w:rPr>
                <w:sz w:val="18"/>
                <w:szCs w:val="18"/>
              </w:rPr>
              <w:t>Wrede, A.</w:t>
            </w:r>
          </w:p>
        </w:tc>
        <w:tc>
          <w:tcPr>
            <w:tcW w:w="919" w:type="dxa"/>
          </w:tcPr>
          <w:p w14:paraId="1B5DD87D" w14:textId="77777777" w:rsidR="004B1779" w:rsidRPr="001A6C42" w:rsidRDefault="004B1779" w:rsidP="004B1779">
            <w:pPr>
              <w:jc w:val="center"/>
              <w:rPr>
                <w:sz w:val="18"/>
                <w:szCs w:val="18"/>
              </w:rPr>
            </w:pPr>
            <w:r w:rsidRPr="001A6C42">
              <w:rPr>
                <w:sz w:val="18"/>
                <w:szCs w:val="18"/>
              </w:rPr>
              <w:t>2003</w:t>
            </w:r>
          </w:p>
        </w:tc>
        <w:tc>
          <w:tcPr>
            <w:tcW w:w="4405" w:type="dxa"/>
          </w:tcPr>
          <w:p w14:paraId="7A46E2D6" w14:textId="77777777" w:rsidR="004B1779" w:rsidRPr="001A6C42" w:rsidRDefault="004B1779" w:rsidP="004B1779">
            <w:pPr>
              <w:pStyle w:val="RepTable"/>
              <w:rPr>
                <w:sz w:val="18"/>
                <w:szCs w:val="18"/>
              </w:rPr>
            </w:pPr>
            <w:r w:rsidRPr="001A6C42">
              <w:rPr>
                <w:sz w:val="18"/>
                <w:szCs w:val="18"/>
              </w:rPr>
              <w:t xml:space="preserve">Stability of AE F130060 in wheat shoot during deep freeze storage Mesosulfuron-methyl Code: AE F130060 </w:t>
            </w:r>
          </w:p>
          <w:p w14:paraId="0C792B20"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1F781603" w14:textId="77777777" w:rsidR="004B1779" w:rsidRPr="001A6C42" w:rsidRDefault="004B1779" w:rsidP="004B1779">
            <w:pPr>
              <w:pStyle w:val="RepTable"/>
              <w:rPr>
                <w:sz w:val="18"/>
                <w:szCs w:val="18"/>
              </w:rPr>
            </w:pPr>
            <w:r w:rsidRPr="001A6C42">
              <w:rPr>
                <w:sz w:val="18"/>
                <w:szCs w:val="18"/>
              </w:rPr>
              <w:t xml:space="preserve">Bayer CropScience, </w:t>
            </w:r>
          </w:p>
          <w:p w14:paraId="5CF12B15" w14:textId="77777777" w:rsidR="004B1779" w:rsidRPr="001A6C42" w:rsidRDefault="004B1779" w:rsidP="004B1779">
            <w:pPr>
              <w:pStyle w:val="RepTable"/>
              <w:rPr>
                <w:sz w:val="18"/>
                <w:szCs w:val="18"/>
              </w:rPr>
            </w:pPr>
            <w:r w:rsidRPr="001A6C42">
              <w:rPr>
                <w:sz w:val="18"/>
                <w:szCs w:val="18"/>
              </w:rPr>
              <w:t xml:space="preserve">Report No.: C028928, </w:t>
            </w:r>
          </w:p>
          <w:p w14:paraId="2B0EB519" w14:textId="77777777" w:rsidR="004B1779" w:rsidRPr="001A6C42" w:rsidRDefault="004B1779" w:rsidP="004B1779">
            <w:pPr>
              <w:pStyle w:val="RepTable"/>
              <w:rPr>
                <w:sz w:val="18"/>
                <w:szCs w:val="18"/>
              </w:rPr>
            </w:pPr>
            <w:r w:rsidRPr="001A6C42">
              <w:rPr>
                <w:sz w:val="18"/>
                <w:szCs w:val="18"/>
              </w:rPr>
              <w:t xml:space="preserve">Edition Number: M-198617-04-1 </w:t>
            </w:r>
          </w:p>
          <w:p w14:paraId="6E464C35" w14:textId="77777777" w:rsidR="004B1779" w:rsidRPr="001A6C42" w:rsidRDefault="004B1779" w:rsidP="004B1779">
            <w:pPr>
              <w:pStyle w:val="RepTable"/>
              <w:rPr>
                <w:sz w:val="18"/>
                <w:szCs w:val="18"/>
              </w:rPr>
            </w:pPr>
            <w:r w:rsidRPr="001A6C42">
              <w:rPr>
                <w:sz w:val="18"/>
                <w:szCs w:val="18"/>
              </w:rPr>
              <w:t xml:space="preserve">EPA MRID No.: 46229002 </w:t>
            </w:r>
          </w:p>
          <w:p w14:paraId="19E67C13" w14:textId="77777777" w:rsidR="004B1779" w:rsidRPr="001A6C42" w:rsidRDefault="004B1779" w:rsidP="004B1779">
            <w:pPr>
              <w:pStyle w:val="RepTable"/>
              <w:rPr>
                <w:sz w:val="18"/>
                <w:szCs w:val="18"/>
              </w:rPr>
            </w:pPr>
            <w:r w:rsidRPr="001A6C42">
              <w:rPr>
                <w:sz w:val="18"/>
                <w:szCs w:val="18"/>
              </w:rPr>
              <w:t xml:space="preserve">Date: 2000-08-29 </w:t>
            </w:r>
          </w:p>
          <w:p w14:paraId="3A32B141" w14:textId="77777777" w:rsidR="004B1779" w:rsidRPr="001A6C42" w:rsidRDefault="004B1779" w:rsidP="004B1779">
            <w:pPr>
              <w:pStyle w:val="RepTable"/>
              <w:rPr>
                <w:sz w:val="18"/>
                <w:szCs w:val="18"/>
              </w:rPr>
            </w:pPr>
            <w:r w:rsidRPr="001A6C42">
              <w:rPr>
                <w:sz w:val="18"/>
                <w:szCs w:val="18"/>
              </w:rPr>
              <w:t xml:space="preserve">...Amended: 2003-01-27 </w:t>
            </w:r>
          </w:p>
          <w:p w14:paraId="45C6E7F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ABE21BB" w14:textId="77777777" w:rsidR="004B1779" w:rsidRPr="001A6C42" w:rsidRDefault="004B1779" w:rsidP="004B1779">
            <w:pPr>
              <w:jc w:val="center"/>
              <w:rPr>
                <w:sz w:val="18"/>
                <w:szCs w:val="18"/>
              </w:rPr>
            </w:pPr>
            <w:r w:rsidRPr="001A6C42">
              <w:rPr>
                <w:sz w:val="18"/>
                <w:szCs w:val="18"/>
              </w:rPr>
              <w:t>N</w:t>
            </w:r>
          </w:p>
        </w:tc>
        <w:tc>
          <w:tcPr>
            <w:tcW w:w="1341" w:type="dxa"/>
          </w:tcPr>
          <w:p w14:paraId="6B2100D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C290B6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DA707D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F1C884F" w14:textId="77777777" w:rsidTr="004B1779">
        <w:tc>
          <w:tcPr>
            <w:tcW w:w="1366" w:type="dxa"/>
          </w:tcPr>
          <w:p w14:paraId="3D3A28AC" w14:textId="77777777" w:rsidR="004B1779" w:rsidRPr="001A6C42" w:rsidRDefault="004B1779" w:rsidP="004B1779">
            <w:pPr>
              <w:rPr>
                <w:sz w:val="18"/>
                <w:szCs w:val="18"/>
              </w:rPr>
            </w:pPr>
            <w:r w:rsidRPr="001A6C42">
              <w:rPr>
                <w:sz w:val="18"/>
                <w:szCs w:val="18"/>
              </w:rPr>
              <w:t>KCA 6.1 /04</w:t>
            </w:r>
          </w:p>
        </w:tc>
        <w:tc>
          <w:tcPr>
            <w:tcW w:w="1759" w:type="dxa"/>
          </w:tcPr>
          <w:p w14:paraId="7B371045" w14:textId="77777777" w:rsidR="004B1779" w:rsidRPr="001A6C42" w:rsidRDefault="004B1779" w:rsidP="004B1779">
            <w:pPr>
              <w:rPr>
                <w:sz w:val="18"/>
                <w:szCs w:val="18"/>
              </w:rPr>
            </w:pPr>
            <w:r w:rsidRPr="001A6C42">
              <w:rPr>
                <w:sz w:val="18"/>
                <w:szCs w:val="18"/>
              </w:rPr>
              <w:t>Wrede, A.</w:t>
            </w:r>
          </w:p>
        </w:tc>
        <w:tc>
          <w:tcPr>
            <w:tcW w:w="919" w:type="dxa"/>
          </w:tcPr>
          <w:p w14:paraId="0A781357" w14:textId="77777777" w:rsidR="004B1779" w:rsidRPr="001A6C42" w:rsidRDefault="004B1779" w:rsidP="004B1779">
            <w:pPr>
              <w:jc w:val="center"/>
              <w:rPr>
                <w:sz w:val="18"/>
                <w:szCs w:val="18"/>
              </w:rPr>
            </w:pPr>
            <w:r w:rsidRPr="001A6C42">
              <w:rPr>
                <w:sz w:val="18"/>
                <w:szCs w:val="18"/>
              </w:rPr>
              <w:t>2000</w:t>
            </w:r>
          </w:p>
        </w:tc>
        <w:tc>
          <w:tcPr>
            <w:tcW w:w="4405" w:type="dxa"/>
          </w:tcPr>
          <w:p w14:paraId="3B8AB637" w14:textId="77777777" w:rsidR="004B1779" w:rsidRPr="001A6C42" w:rsidRDefault="004B1779" w:rsidP="004B1779">
            <w:pPr>
              <w:pStyle w:val="RepTable"/>
              <w:rPr>
                <w:sz w:val="18"/>
                <w:szCs w:val="18"/>
              </w:rPr>
            </w:pPr>
            <w:r w:rsidRPr="001A6C42">
              <w:rPr>
                <w:sz w:val="18"/>
                <w:szCs w:val="18"/>
              </w:rPr>
              <w:t xml:space="preserve">Stability of AE F130060 in soil during deep freeze storage of 24 months Code: AE F130060 </w:t>
            </w:r>
          </w:p>
          <w:p w14:paraId="537D2C01"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40DFBE8" w14:textId="77777777" w:rsidR="004B1779" w:rsidRPr="001A6C42" w:rsidRDefault="004B1779" w:rsidP="004B1779">
            <w:pPr>
              <w:pStyle w:val="RepTable"/>
              <w:rPr>
                <w:sz w:val="18"/>
                <w:szCs w:val="18"/>
              </w:rPr>
            </w:pPr>
            <w:r w:rsidRPr="001A6C42">
              <w:rPr>
                <w:sz w:val="18"/>
                <w:szCs w:val="18"/>
              </w:rPr>
              <w:t xml:space="preserve">Bayer CropScience, </w:t>
            </w:r>
          </w:p>
          <w:p w14:paraId="2785A915" w14:textId="77777777" w:rsidR="004B1779" w:rsidRPr="001A6C42" w:rsidRDefault="004B1779" w:rsidP="004B1779">
            <w:pPr>
              <w:pStyle w:val="RepTable"/>
              <w:rPr>
                <w:sz w:val="18"/>
                <w:szCs w:val="18"/>
              </w:rPr>
            </w:pPr>
            <w:r w:rsidRPr="001A6C42">
              <w:rPr>
                <w:sz w:val="18"/>
                <w:szCs w:val="18"/>
              </w:rPr>
              <w:t xml:space="preserve">Report No.: C009366, </w:t>
            </w:r>
          </w:p>
          <w:p w14:paraId="4DB44E24" w14:textId="77777777" w:rsidR="004B1779" w:rsidRPr="001A6C42" w:rsidRDefault="004B1779" w:rsidP="004B1779">
            <w:pPr>
              <w:pStyle w:val="RepTable"/>
              <w:rPr>
                <w:sz w:val="18"/>
                <w:szCs w:val="18"/>
              </w:rPr>
            </w:pPr>
            <w:r w:rsidRPr="001A6C42">
              <w:rPr>
                <w:sz w:val="18"/>
                <w:szCs w:val="18"/>
              </w:rPr>
              <w:t xml:space="preserve">Edition Number: M-198407-01-1 </w:t>
            </w:r>
          </w:p>
          <w:p w14:paraId="192687CF" w14:textId="77777777" w:rsidR="004B1779" w:rsidRPr="001A6C42" w:rsidRDefault="004B1779" w:rsidP="004B1779">
            <w:pPr>
              <w:pStyle w:val="RepTable"/>
              <w:rPr>
                <w:sz w:val="18"/>
                <w:szCs w:val="18"/>
              </w:rPr>
            </w:pPr>
            <w:r w:rsidRPr="001A6C42">
              <w:rPr>
                <w:sz w:val="18"/>
                <w:szCs w:val="18"/>
              </w:rPr>
              <w:t xml:space="preserve">Date: 2000-08-21 </w:t>
            </w:r>
          </w:p>
          <w:p w14:paraId="7634C3A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1439585" w14:textId="77777777" w:rsidR="004B1779" w:rsidRPr="001A6C42" w:rsidRDefault="004B1779" w:rsidP="004B1779">
            <w:pPr>
              <w:jc w:val="center"/>
              <w:rPr>
                <w:sz w:val="18"/>
                <w:szCs w:val="18"/>
              </w:rPr>
            </w:pPr>
            <w:r w:rsidRPr="001A6C42">
              <w:rPr>
                <w:sz w:val="18"/>
                <w:szCs w:val="18"/>
              </w:rPr>
              <w:t>N</w:t>
            </w:r>
          </w:p>
        </w:tc>
        <w:tc>
          <w:tcPr>
            <w:tcW w:w="1341" w:type="dxa"/>
          </w:tcPr>
          <w:p w14:paraId="78CBE8D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B0F5B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CCF7DD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62B6015" w14:textId="77777777" w:rsidTr="004B1779">
        <w:tc>
          <w:tcPr>
            <w:tcW w:w="1366" w:type="dxa"/>
          </w:tcPr>
          <w:p w14:paraId="04A636AA" w14:textId="77777777" w:rsidR="004B1779" w:rsidRPr="001A6C42" w:rsidRDefault="004B1779" w:rsidP="004B1779">
            <w:pPr>
              <w:rPr>
                <w:sz w:val="18"/>
                <w:szCs w:val="18"/>
              </w:rPr>
            </w:pPr>
            <w:r w:rsidRPr="001A6C42">
              <w:rPr>
                <w:sz w:val="18"/>
                <w:szCs w:val="18"/>
              </w:rPr>
              <w:t>KCA 6.1 /05</w:t>
            </w:r>
          </w:p>
        </w:tc>
        <w:tc>
          <w:tcPr>
            <w:tcW w:w="1759" w:type="dxa"/>
          </w:tcPr>
          <w:p w14:paraId="778BC3E3" w14:textId="77777777" w:rsidR="004B1779" w:rsidRPr="001A6C42" w:rsidRDefault="004B1779" w:rsidP="004B1779">
            <w:pPr>
              <w:rPr>
                <w:sz w:val="18"/>
                <w:szCs w:val="18"/>
              </w:rPr>
            </w:pPr>
            <w:r w:rsidRPr="001A6C42">
              <w:rPr>
                <w:sz w:val="18"/>
                <w:szCs w:val="18"/>
              </w:rPr>
              <w:t>Wrede, A.</w:t>
            </w:r>
          </w:p>
        </w:tc>
        <w:tc>
          <w:tcPr>
            <w:tcW w:w="919" w:type="dxa"/>
          </w:tcPr>
          <w:p w14:paraId="47E6DB24" w14:textId="77777777" w:rsidR="004B1779" w:rsidRPr="001A6C42" w:rsidRDefault="004B1779" w:rsidP="004B1779">
            <w:pPr>
              <w:jc w:val="center"/>
              <w:rPr>
                <w:sz w:val="18"/>
                <w:szCs w:val="18"/>
              </w:rPr>
            </w:pPr>
            <w:r w:rsidRPr="001A6C42">
              <w:rPr>
                <w:sz w:val="18"/>
                <w:szCs w:val="18"/>
              </w:rPr>
              <w:t>2003</w:t>
            </w:r>
          </w:p>
        </w:tc>
        <w:tc>
          <w:tcPr>
            <w:tcW w:w="4405" w:type="dxa"/>
          </w:tcPr>
          <w:p w14:paraId="7E71E1B2" w14:textId="77777777" w:rsidR="004B1779" w:rsidRPr="001A6C42" w:rsidRDefault="004B1779" w:rsidP="004B1779">
            <w:pPr>
              <w:pStyle w:val="RepTable"/>
              <w:rPr>
                <w:sz w:val="18"/>
                <w:szCs w:val="18"/>
              </w:rPr>
            </w:pPr>
            <w:r w:rsidRPr="001A6C42">
              <w:rPr>
                <w:sz w:val="18"/>
                <w:szCs w:val="18"/>
              </w:rPr>
              <w:t xml:space="preserve">Stability of AE F130060 in wheat grain during deep freeze storage Mesosulfuron-methyl Code: AE F130060 </w:t>
            </w:r>
          </w:p>
          <w:p w14:paraId="71EC5FE6" w14:textId="77777777" w:rsidR="004B1779" w:rsidRPr="001A6C42" w:rsidRDefault="004B1779" w:rsidP="004B1779">
            <w:pPr>
              <w:pStyle w:val="RepTable"/>
              <w:rPr>
                <w:sz w:val="18"/>
                <w:szCs w:val="18"/>
              </w:rPr>
            </w:pPr>
            <w:r w:rsidRPr="001A6C42">
              <w:rPr>
                <w:sz w:val="18"/>
                <w:szCs w:val="18"/>
              </w:rPr>
              <w:t xml:space="preserve">Bayer CropScience GmbH, Frankfurt am Main, Germany </w:t>
            </w:r>
          </w:p>
          <w:p w14:paraId="1427ECAC" w14:textId="77777777" w:rsidR="004B1779" w:rsidRPr="001A6C42" w:rsidRDefault="004B1779" w:rsidP="004B1779">
            <w:pPr>
              <w:pStyle w:val="RepTable"/>
              <w:rPr>
                <w:sz w:val="18"/>
                <w:szCs w:val="18"/>
              </w:rPr>
            </w:pPr>
            <w:r w:rsidRPr="001A6C42">
              <w:rPr>
                <w:sz w:val="18"/>
                <w:szCs w:val="18"/>
              </w:rPr>
              <w:t xml:space="preserve">Bayer CropScience, </w:t>
            </w:r>
          </w:p>
          <w:p w14:paraId="5AAF4E89" w14:textId="77777777" w:rsidR="004B1779" w:rsidRPr="001A6C42" w:rsidRDefault="004B1779" w:rsidP="004B1779">
            <w:pPr>
              <w:pStyle w:val="RepTable"/>
              <w:rPr>
                <w:sz w:val="18"/>
                <w:szCs w:val="18"/>
              </w:rPr>
            </w:pPr>
            <w:r w:rsidRPr="001A6C42">
              <w:rPr>
                <w:sz w:val="18"/>
                <w:szCs w:val="18"/>
              </w:rPr>
              <w:lastRenderedPageBreak/>
              <w:t xml:space="preserve">Report No.: C028926, </w:t>
            </w:r>
          </w:p>
          <w:p w14:paraId="1264C5A0" w14:textId="77777777" w:rsidR="004B1779" w:rsidRPr="001A6C42" w:rsidRDefault="004B1779" w:rsidP="004B1779">
            <w:pPr>
              <w:pStyle w:val="RepTable"/>
              <w:rPr>
                <w:sz w:val="18"/>
                <w:szCs w:val="18"/>
              </w:rPr>
            </w:pPr>
            <w:r w:rsidRPr="001A6C42">
              <w:rPr>
                <w:sz w:val="18"/>
                <w:szCs w:val="18"/>
              </w:rPr>
              <w:t>Edition Number: M-216176-01-1</w:t>
            </w:r>
          </w:p>
        </w:tc>
        <w:tc>
          <w:tcPr>
            <w:tcW w:w="770" w:type="dxa"/>
          </w:tcPr>
          <w:p w14:paraId="3EFE3529"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394A3BE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E9479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36B4B0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909CED4" w14:textId="77777777" w:rsidTr="004B1779">
        <w:tc>
          <w:tcPr>
            <w:tcW w:w="1366" w:type="dxa"/>
          </w:tcPr>
          <w:p w14:paraId="6911D31A" w14:textId="77777777" w:rsidR="004B1779" w:rsidRPr="001A6C42" w:rsidRDefault="004B1779" w:rsidP="004B1779">
            <w:pPr>
              <w:rPr>
                <w:sz w:val="18"/>
                <w:szCs w:val="18"/>
              </w:rPr>
            </w:pPr>
            <w:r w:rsidRPr="001A6C42">
              <w:rPr>
                <w:sz w:val="18"/>
                <w:szCs w:val="18"/>
              </w:rPr>
              <w:t>KCA 6.2.1 /01</w:t>
            </w:r>
          </w:p>
        </w:tc>
        <w:tc>
          <w:tcPr>
            <w:tcW w:w="1759" w:type="dxa"/>
          </w:tcPr>
          <w:p w14:paraId="6BDC859A" w14:textId="77777777" w:rsidR="004B1779" w:rsidRPr="001A6C42" w:rsidRDefault="004B1779" w:rsidP="004B1779">
            <w:pPr>
              <w:rPr>
                <w:sz w:val="18"/>
                <w:szCs w:val="18"/>
                <w:lang w:val="de-DE"/>
              </w:rPr>
            </w:pPr>
            <w:r w:rsidRPr="001A6C42">
              <w:rPr>
                <w:sz w:val="18"/>
                <w:szCs w:val="18"/>
                <w:lang w:val="de-DE"/>
              </w:rPr>
              <w:t>Braun, P. J.; Koehn, D. M.; Buerkle, L. W.; Buerkle, L.</w:t>
            </w:r>
          </w:p>
        </w:tc>
        <w:tc>
          <w:tcPr>
            <w:tcW w:w="919" w:type="dxa"/>
          </w:tcPr>
          <w:p w14:paraId="05FE5A23"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09D4A77E" w14:textId="77777777" w:rsidR="004B1779" w:rsidRPr="001A6C42" w:rsidRDefault="004B1779" w:rsidP="004B1779">
            <w:pPr>
              <w:pStyle w:val="RepTable"/>
              <w:rPr>
                <w:sz w:val="18"/>
                <w:szCs w:val="18"/>
              </w:rPr>
            </w:pPr>
            <w:r w:rsidRPr="001A6C42">
              <w:rPr>
                <w:sz w:val="18"/>
                <w:szCs w:val="18"/>
              </w:rPr>
              <w:t xml:space="preserve">Metabolism in wheat (Triticum aestivum) following single and double treatment at a nominal application rate of 10 g a.s./ha each Code: (2 -14C -pyrimidyl) -AE F130060 </w:t>
            </w:r>
          </w:p>
          <w:p w14:paraId="3E2A37C8"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74AAD788" w14:textId="77777777" w:rsidR="004B1779" w:rsidRPr="001A6C42" w:rsidRDefault="004B1779" w:rsidP="004B1779">
            <w:pPr>
              <w:pStyle w:val="RepTable"/>
              <w:rPr>
                <w:sz w:val="18"/>
                <w:szCs w:val="18"/>
              </w:rPr>
            </w:pPr>
            <w:r w:rsidRPr="001A6C42">
              <w:rPr>
                <w:sz w:val="18"/>
                <w:szCs w:val="18"/>
              </w:rPr>
              <w:t xml:space="preserve">Bayer CropScience, </w:t>
            </w:r>
          </w:p>
          <w:p w14:paraId="591B817A" w14:textId="77777777" w:rsidR="004B1779" w:rsidRPr="001A6C42" w:rsidRDefault="004B1779" w:rsidP="004B1779">
            <w:pPr>
              <w:pStyle w:val="RepTable"/>
              <w:rPr>
                <w:sz w:val="18"/>
                <w:szCs w:val="18"/>
              </w:rPr>
            </w:pPr>
            <w:r w:rsidRPr="001A6C42">
              <w:rPr>
                <w:sz w:val="18"/>
                <w:szCs w:val="18"/>
              </w:rPr>
              <w:t xml:space="preserve">Report No.: C008761, </w:t>
            </w:r>
          </w:p>
          <w:p w14:paraId="0F4315F1" w14:textId="77777777" w:rsidR="004B1779" w:rsidRPr="001A6C42" w:rsidRDefault="004B1779" w:rsidP="004B1779">
            <w:pPr>
              <w:pStyle w:val="RepTable"/>
              <w:rPr>
                <w:sz w:val="18"/>
                <w:szCs w:val="18"/>
              </w:rPr>
            </w:pPr>
            <w:r w:rsidRPr="001A6C42">
              <w:rPr>
                <w:sz w:val="18"/>
                <w:szCs w:val="18"/>
              </w:rPr>
              <w:t xml:space="preserve">Edition Number: M -197766 -02 - 1 </w:t>
            </w:r>
          </w:p>
          <w:p w14:paraId="1BAD7241" w14:textId="77777777" w:rsidR="004B1779" w:rsidRPr="001A6C42" w:rsidRDefault="004B1779" w:rsidP="004B1779">
            <w:pPr>
              <w:pStyle w:val="RepTable"/>
              <w:rPr>
                <w:sz w:val="18"/>
                <w:szCs w:val="18"/>
              </w:rPr>
            </w:pPr>
            <w:r w:rsidRPr="001A6C42">
              <w:rPr>
                <w:sz w:val="18"/>
                <w:szCs w:val="18"/>
              </w:rPr>
              <w:t xml:space="preserve">Date: 2000 -08 -14 </w:t>
            </w:r>
          </w:p>
          <w:p w14:paraId="6804E7D3" w14:textId="77777777" w:rsidR="004B1779" w:rsidRPr="001A6C42" w:rsidRDefault="004B1779" w:rsidP="004B1779">
            <w:pPr>
              <w:pStyle w:val="RepTable"/>
              <w:rPr>
                <w:sz w:val="18"/>
                <w:szCs w:val="18"/>
              </w:rPr>
            </w:pPr>
            <w:r w:rsidRPr="001A6C42">
              <w:rPr>
                <w:sz w:val="18"/>
                <w:szCs w:val="18"/>
              </w:rPr>
              <w:t xml:space="preserve">...Amended: 2001 -10 -26 </w:t>
            </w:r>
          </w:p>
          <w:p w14:paraId="1F3E7D0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B4FDE59" w14:textId="77777777" w:rsidR="004B1779" w:rsidRPr="001A6C42" w:rsidRDefault="004B1779" w:rsidP="004B1779">
            <w:pPr>
              <w:jc w:val="center"/>
              <w:rPr>
                <w:sz w:val="18"/>
                <w:szCs w:val="18"/>
              </w:rPr>
            </w:pPr>
            <w:r w:rsidRPr="001A6C42">
              <w:rPr>
                <w:sz w:val="18"/>
                <w:szCs w:val="18"/>
              </w:rPr>
              <w:t>N</w:t>
            </w:r>
          </w:p>
        </w:tc>
        <w:tc>
          <w:tcPr>
            <w:tcW w:w="1341" w:type="dxa"/>
          </w:tcPr>
          <w:p w14:paraId="0211BD8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DA0723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F4A1B6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541D6A2" w14:textId="77777777" w:rsidTr="004B1779">
        <w:tc>
          <w:tcPr>
            <w:tcW w:w="1366" w:type="dxa"/>
          </w:tcPr>
          <w:p w14:paraId="78506C62" w14:textId="77777777" w:rsidR="004B1779" w:rsidRPr="001A6C42" w:rsidRDefault="004B1779" w:rsidP="004B1779">
            <w:pPr>
              <w:rPr>
                <w:sz w:val="18"/>
                <w:szCs w:val="18"/>
              </w:rPr>
            </w:pPr>
            <w:r w:rsidRPr="001A6C42">
              <w:rPr>
                <w:sz w:val="18"/>
                <w:szCs w:val="18"/>
              </w:rPr>
              <w:t>KCA 6.2.1 /02</w:t>
            </w:r>
          </w:p>
        </w:tc>
        <w:tc>
          <w:tcPr>
            <w:tcW w:w="1759" w:type="dxa"/>
          </w:tcPr>
          <w:p w14:paraId="405AF5D8" w14:textId="77777777" w:rsidR="004B1779" w:rsidRPr="001A6C42" w:rsidRDefault="004B1779" w:rsidP="004B1779">
            <w:pPr>
              <w:rPr>
                <w:sz w:val="18"/>
                <w:szCs w:val="18"/>
                <w:lang w:val="de-DE"/>
              </w:rPr>
            </w:pPr>
            <w:r w:rsidRPr="001A6C42">
              <w:rPr>
                <w:sz w:val="18"/>
                <w:szCs w:val="18"/>
                <w:lang w:val="de-DE"/>
              </w:rPr>
              <w:t>Koehn, D. M.; Selzer, J.; Buerkle, L. W.</w:t>
            </w:r>
          </w:p>
        </w:tc>
        <w:tc>
          <w:tcPr>
            <w:tcW w:w="919" w:type="dxa"/>
          </w:tcPr>
          <w:p w14:paraId="7C963E40"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2ADF14D6" w14:textId="77777777" w:rsidR="004B1779" w:rsidRPr="001A6C42" w:rsidRDefault="004B1779" w:rsidP="004B1779">
            <w:pPr>
              <w:pStyle w:val="RepTable"/>
              <w:rPr>
                <w:sz w:val="18"/>
                <w:szCs w:val="18"/>
              </w:rPr>
            </w:pPr>
            <w:r w:rsidRPr="001A6C42">
              <w:rPr>
                <w:sz w:val="18"/>
                <w:szCs w:val="18"/>
              </w:rPr>
              <w:t xml:space="preserve">Metabolism in wheat (Triticum aestivum) following single and double treatment at a nominal application rate of 30 g a.s./ha Each Code: (U -14C -phenyl) -AE F130060 </w:t>
            </w:r>
          </w:p>
          <w:p w14:paraId="4B2F2BAF"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BABBF86" w14:textId="77777777" w:rsidR="004B1779" w:rsidRPr="001A6C42" w:rsidRDefault="004B1779" w:rsidP="004B1779">
            <w:pPr>
              <w:pStyle w:val="RepTable"/>
              <w:rPr>
                <w:sz w:val="18"/>
                <w:szCs w:val="18"/>
              </w:rPr>
            </w:pPr>
            <w:r w:rsidRPr="001A6C42">
              <w:rPr>
                <w:sz w:val="18"/>
                <w:szCs w:val="18"/>
              </w:rPr>
              <w:t xml:space="preserve">Bayer CropScience, </w:t>
            </w:r>
          </w:p>
          <w:p w14:paraId="36DF678C" w14:textId="77777777" w:rsidR="004B1779" w:rsidRPr="001A6C42" w:rsidRDefault="004B1779" w:rsidP="004B1779">
            <w:pPr>
              <w:pStyle w:val="RepTable"/>
              <w:rPr>
                <w:sz w:val="18"/>
                <w:szCs w:val="18"/>
              </w:rPr>
            </w:pPr>
            <w:r w:rsidRPr="001A6C42">
              <w:rPr>
                <w:sz w:val="18"/>
                <w:szCs w:val="18"/>
              </w:rPr>
              <w:t xml:space="preserve">Report No.: C009588, </w:t>
            </w:r>
          </w:p>
          <w:p w14:paraId="3394470B" w14:textId="77777777" w:rsidR="004B1779" w:rsidRPr="001A6C42" w:rsidRDefault="004B1779" w:rsidP="004B1779">
            <w:pPr>
              <w:pStyle w:val="RepTable"/>
              <w:rPr>
                <w:sz w:val="18"/>
                <w:szCs w:val="18"/>
              </w:rPr>
            </w:pPr>
            <w:r w:rsidRPr="001A6C42">
              <w:rPr>
                <w:sz w:val="18"/>
                <w:szCs w:val="18"/>
              </w:rPr>
              <w:t xml:space="preserve">Edition Number: M -198861 -01 - 1 </w:t>
            </w:r>
          </w:p>
          <w:p w14:paraId="5A763B06" w14:textId="77777777" w:rsidR="004B1779" w:rsidRPr="001A6C42" w:rsidRDefault="004B1779" w:rsidP="004B1779">
            <w:pPr>
              <w:pStyle w:val="RepTable"/>
              <w:rPr>
                <w:sz w:val="18"/>
                <w:szCs w:val="18"/>
              </w:rPr>
            </w:pPr>
            <w:r w:rsidRPr="001A6C42">
              <w:rPr>
                <w:sz w:val="18"/>
                <w:szCs w:val="18"/>
              </w:rPr>
              <w:t xml:space="preserve">Date: 2000 -09 -12 </w:t>
            </w:r>
          </w:p>
          <w:p w14:paraId="04C340B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19605F7" w14:textId="77777777" w:rsidR="004B1779" w:rsidRPr="001A6C42" w:rsidRDefault="004B1779" w:rsidP="004B1779">
            <w:pPr>
              <w:jc w:val="center"/>
              <w:rPr>
                <w:sz w:val="18"/>
                <w:szCs w:val="18"/>
              </w:rPr>
            </w:pPr>
            <w:r w:rsidRPr="001A6C42">
              <w:rPr>
                <w:sz w:val="18"/>
                <w:szCs w:val="18"/>
              </w:rPr>
              <w:t>N</w:t>
            </w:r>
          </w:p>
        </w:tc>
        <w:tc>
          <w:tcPr>
            <w:tcW w:w="1341" w:type="dxa"/>
          </w:tcPr>
          <w:p w14:paraId="036FC70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231FE8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2FF3FD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A016EED" w14:textId="77777777" w:rsidTr="004B1779">
        <w:tc>
          <w:tcPr>
            <w:tcW w:w="1366" w:type="dxa"/>
          </w:tcPr>
          <w:p w14:paraId="19D3B410" w14:textId="77777777" w:rsidR="004B1779" w:rsidRPr="001A6C42" w:rsidRDefault="004B1779" w:rsidP="004B1779">
            <w:pPr>
              <w:rPr>
                <w:sz w:val="18"/>
                <w:szCs w:val="18"/>
              </w:rPr>
            </w:pPr>
            <w:r w:rsidRPr="001A6C42">
              <w:rPr>
                <w:sz w:val="18"/>
                <w:szCs w:val="18"/>
              </w:rPr>
              <w:t>KCA 6.2.1 /03</w:t>
            </w:r>
          </w:p>
        </w:tc>
        <w:tc>
          <w:tcPr>
            <w:tcW w:w="1759" w:type="dxa"/>
          </w:tcPr>
          <w:p w14:paraId="69AF7E8F" w14:textId="77777777" w:rsidR="004B1779" w:rsidRPr="001A6C42" w:rsidRDefault="004B1779" w:rsidP="004B1779">
            <w:pPr>
              <w:rPr>
                <w:sz w:val="18"/>
                <w:szCs w:val="18"/>
              </w:rPr>
            </w:pPr>
            <w:r w:rsidRPr="001A6C42">
              <w:rPr>
                <w:sz w:val="18"/>
                <w:szCs w:val="18"/>
              </w:rPr>
              <w:t>Gildemei ster, H.</w:t>
            </w:r>
          </w:p>
        </w:tc>
        <w:tc>
          <w:tcPr>
            <w:tcW w:w="919" w:type="dxa"/>
          </w:tcPr>
          <w:p w14:paraId="0C972F5C" w14:textId="77777777" w:rsidR="004B1779" w:rsidRPr="001A6C42" w:rsidRDefault="004B1779" w:rsidP="004B1779">
            <w:pPr>
              <w:jc w:val="center"/>
              <w:rPr>
                <w:sz w:val="18"/>
                <w:szCs w:val="18"/>
              </w:rPr>
            </w:pPr>
            <w:r w:rsidRPr="001A6C42">
              <w:rPr>
                <w:sz w:val="18"/>
                <w:szCs w:val="18"/>
                <w:lang w:val="de-DE"/>
              </w:rPr>
              <w:t>2003</w:t>
            </w:r>
          </w:p>
        </w:tc>
        <w:tc>
          <w:tcPr>
            <w:tcW w:w="4405" w:type="dxa"/>
          </w:tcPr>
          <w:p w14:paraId="1F00961E" w14:textId="77777777" w:rsidR="004B1779" w:rsidRPr="001A6C42" w:rsidRDefault="004B1779" w:rsidP="004B1779">
            <w:pPr>
              <w:pStyle w:val="RepTable"/>
              <w:rPr>
                <w:sz w:val="18"/>
                <w:szCs w:val="18"/>
              </w:rPr>
            </w:pPr>
            <w:r w:rsidRPr="001A6C42">
              <w:rPr>
                <w:sz w:val="18"/>
                <w:szCs w:val="18"/>
              </w:rPr>
              <w:t xml:space="preserve">Comparison of the two wheat metabolism studies with 14C -AE F130060 </w:t>
            </w:r>
          </w:p>
          <w:p w14:paraId="748BD17D" w14:textId="77777777" w:rsidR="004B1779" w:rsidRPr="001A6C42" w:rsidRDefault="004B1779" w:rsidP="004B1779">
            <w:pPr>
              <w:pStyle w:val="RepTable"/>
              <w:rPr>
                <w:sz w:val="18"/>
                <w:szCs w:val="18"/>
                <w:lang w:val="de-DE"/>
              </w:rPr>
            </w:pPr>
            <w:r w:rsidRPr="001A6C42">
              <w:rPr>
                <w:sz w:val="18"/>
                <w:szCs w:val="18"/>
                <w:lang w:val="de-DE"/>
              </w:rPr>
              <w:t xml:space="preserve">Bayer CropScience Deutschland GmbH, Frankfurt am Main, Germany </w:t>
            </w:r>
          </w:p>
          <w:p w14:paraId="32F0AB63" w14:textId="77777777" w:rsidR="004B1779" w:rsidRPr="001A6C42" w:rsidRDefault="004B1779" w:rsidP="004B1779">
            <w:pPr>
              <w:pStyle w:val="RepTable"/>
              <w:rPr>
                <w:sz w:val="18"/>
                <w:szCs w:val="18"/>
              </w:rPr>
            </w:pPr>
            <w:r w:rsidRPr="001A6C42">
              <w:rPr>
                <w:sz w:val="18"/>
                <w:szCs w:val="18"/>
              </w:rPr>
              <w:t xml:space="preserve">Bayer CropScience, </w:t>
            </w:r>
          </w:p>
          <w:p w14:paraId="55EBBBEC" w14:textId="77777777" w:rsidR="004B1779" w:rsidRPr="001A6C42" w:rsidRDefault="004B1779" w:rsidP="004B1779">
            <w:pPr>
              <w:pStyle w:val="RepTable"/>
              <w:rPr>
                <w:sz w:val="18"/>
                <w:szCs w:val="18"/>
              </w:rPr>
            </w:pPr>
            <w:r w:rsidRPr="001A6C42">
              <w:rPr>
                <w:sz w:val="18"/>
                <w:szCs w:val="18"/>
              </w:rPr>
              <w:t xml:space="preserve">Report No.: M -260002 -01 -1, </w:t>
            </w:r>
          </w:p>
          <w:p w14:paraId="4F952719" w14:textId="77777777" w:rsidR="004B1779" w:rsidRPr="001A6C42" w:rsidRDefault="004B1779" w:rsidP="004B1779">
            <w:pPr>
              <w:pStyle w:val="RepTable"/>
              <w:rPr>
                <w:sz w:val="18"/>
                <w:szCs w:val="18"/>
              </w:rPr>
            </w:pPr>
            <w:r w:rsidRPr="001A6C42">
              <w:rPr>
                <w:sz w:val="18"/>
                <w:szCs w:val="18"/>
              </w:rPr>
              <w:t xml:space="preserve">Edition Number: M -260002 -01 - 1 </w:t>
            </w:r>
          </w:p>
          <w:p w14:paraId="2809C62C" w14:textId="77777777" w:rsidR="004B1779" w:rsidRPr="001A6C42" w:rsidRDefault="004B1779" w:rsidP="004B1779">
            <w:pPr>
              <w:pStyle w:val="RepTable"/>
              <w:rPr>
                <w:sz w:val="18"/>
                <w:szCs w:val="18"/>
              </w:rPr>
            </w:pPr>
            <w:r w:rsidRPr="001A6C42">
              <w:rPr>
                <w:sz w:val="18"/>
                <w:szCs w:val="18"/>
              </w:rPr>
              <w:t xml:space="preserve">Date: 2003 -02 -11 </w:t>
            </w:r>
          </w:p>
          <w:p w14:paraId="1A044287"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307905E4" w14:textId="77777777" w:rsidR="004B1779" w:rsidRPr="001A6C42" w:rsidRDefault="004B1779" w:rsidP="004B1779">
            <w:pPr>
              <w:jc w:val="center"/>
              <w:rPr>
                <w:sz w:val="18"/>
                <w:szCs w:val="18"/>
              </w:rPr>
            </w:pPr>
            <w:r w:rsidRPr="001A6C42">
              <w:rPr>
                <w:sz w:val="18"/>
                <w:szCs w:val="18"/>
              </w:rPr>
              <w:t>N</w:t>
            </w:r>
          </w:p>
        </w:tc>
        <w:tc>
          <w:tcPr>
            <w:tcW w:w="1341" w:type="dxa"/>
          </w:tcPr>
          <w:p w14:paraId="2DE3D54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87A737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CAB7DA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B6F1CE0" w14:textId="77777777" w:rsidTr="004B1779">
        <w:tc>
          <w:tcPr>
            <w:tcW w:w="1366" w:type="dxa"/>
          </w:tcPr>
          <w:p w14:paraId="34095776" w14:textId="77777777" w:rsidR="004B1779" w:rsidRPr="001A6C42" w:rsidRDefault="004B1779" w:rsidP="004B1779">
            <w:pPr>
              <w:rPr>
                <w:sz w:val="18"/>
                <w:szCs w:val="18"/>
              </w:rPr>
            </w:pPr>
            <w:r w:rsidRPr="001A6C42">
              <w:rPr>
                <w:sz w:val="18"/>
                <w:szCs w:val="18"/>
              </w:rPr>
              <w:lastRenderedPageBreak/>
              <w:t>KCA 6.2.2 /01</w:t>
            </w:r>
          </w:p>
        </w:tc>
        <w:tc>
          <w:tcPr>
            <w:tcW w:w="1759" w:type="dxa"/>
          </w:tcPr>
          <w:p w14:paraId="656D09C7" w14:textId="6327EDFB" w:rsidR="004B1779" w:rsidRPr="001A6C42" w:rsidRDefault="00B55054" w:rsidP="004B1779">
            <w:pPr>
              <w:rPr>
                <w:sz w:val="18"/>
                <w:szCs w:val="18"/>
              </w:rPr>
            </w:pPr>
            <w:r w:rsidRPr="00B55054">
              <w:rPr>
                <w:sz w:val="18"/>
                <w:szCs w:val="18"/>
                <w:highlight w:val="black"/>
              </w:rPr>
              <w:t>XXX</w:t>
            </w:r>
          </w:p>
        </w:tc>
        <w:tc>
          <w:tcPr>
            <w:tcW w:w="919" w:type="dxa"/>
          </w:tcPr>
          <w:p w14:paraId="231D152D" w14:textId="77777777" w:rsidR="004B1779" w:rsidRPr="001A6C42" w:rsidRDefault="004B1779" w:rsidP="004B1779">
            <w:pPr>
              <w:jc w:val="center"/>
              <w:rPr>
                <w:sz w:val="18"/>
                <w:szCs w:val="18"/>
              </w:rPr>
            </w:pPr>
            <w:r w:rsidRPr="001A6C42">
              <w:rPr>
                <w:sz w:val="18"/>
                <w:szCs w:val="18"/>
                <w:lang w:val="de-DE"/>
              </w:rPr>
              <w:t>1999</w:t>
            </w:r>
          </w:p>
        </w:tc>
        <w:tc>
          <w:tcPr>
            <w:tcW w:w="4405" w:type="dxa"/>
          </w:tcPr>
          <w:p w14:paraId="2DC218D2" w14:textId="77777777" w:rsidR="004B1779" w:rsidRPr="001A6C42" w:rsidRDefault="004B1779" w:rsidP="004B1779">
            <w:pPr>
              <w:pStyle w:val="RepTable"/>
              <w:rPr>
                <w:sz w:val="18"/>
                <w:szCs w:val="18"/>
              </w:rPr>
            </w:pPr>
            <w:r w:rsidRPr="001A6C42">
              <w:rPr>
                <w:sz w:val="18"/>
                <w:szCs w:val="18"/>
              </w:rPr>
              <w:t>Poultry - Metabolism, distribution and nature of the residues in eggs and edible tissues Code: AE F130060</w:t>
            </w:r>
          </w:p>
          <w:p w14:paraId="0A3EEFFB" w14:textId="77777777" w:rsidR="004B1779" w:rsidRPr="001A6C42" w:rsidRDefault="004B1779" w:rsidP="004B1779">
            <w:pPr>
              <w:pStyle w:val="RepTable"/>
              <w:rPr>
                <w:sz w:val="18"/>
                <w:szCs w:val="18"/>
              </w:rPr>
            </w:pPr>
            <w:r w:rsidRPr="001A6C42">
              <w:rPr>
                <w:sz w:val="18"/>
                <w:szCs w:val="18"/>
              </w:rPr>
              <w:t xml:space="preserve">Bayer CropScience, </w:t>
            </w:r>
          </w:p>
          <w:p w14:paraId="2B8932CC" w14:textId="77777777" w:rsidR="004B1779" w:rsidRPr="001A6C42" w:rsidRDefault="004B1779" w:rsidP="004B1779">
            <w:pPr>
              <w:pStyle w:val="RepTable"/>
              <w:rPr>
                <w:sz w:val="18"/>
                <w:szCs w:val="18"/>
              </w:rPr>
            </w:pPr>
            <w:r w:rsidRPr="001A6C42">
              <w:rPr>
                <w:sz w:val="18"/>
                <w:szCs w:val="18"/>
              </w:rPr>
              <w:t xml:space="preserve">Report No.: C005417, </w:t>
            </w:r>
          </w:p>
          <w:p w14:paraId="496E81F1" w14:textId="77777777" w:rsidR="004B1779" w:rsidRPr="001A6C42" w:rsidRDefault="004B1779" w:rsidP="004B1779">
            <w:pPr>
              <w:pStyle w:val="RepTable"/>
              <w:rPr>
                <w:sz w:val="18"/>
                <w:szCs w:val="18"/>
              </w:rPr>
            </w:pPr>
            <w:r w:rsidRPr="001A6C42">
              <w:rPr>
                <w:sz w:val="18"/>
                <w:szCs w:val="18"/>
              </w:rPr>
              <w:t xml:space="preserve">Edition Number: M-192019-01-1 </w:t>
            </w:r>
          </w:p>
          <w:p w14:paraId="2F7BDF7B" w14:textId="77777777" w:rsidR="004B1779" w:rsidRPr="001A6C42" w:rsidRDefault="004B1779" w:rsidP="004B1779">
            <w:pPr>
              <w:pStyle w:val="RepTable"/>
              <w:rPr>
                <w:sz w:val="18"/>
                <w:szCs w:val="18"/>
              </w:rPr>
            </w:pPr>
            <w:r w:rsidRPr="001A6C42">
              <w:rPr>
                <w:sz w:val="18"/>
                <w:szCs w:val="18"/>
              </w:rPr>
              <w:t xml:space="preserve">Date: 1999-09-16 </w:t>
            </w:r>
          </w:p>
          <w:p w14:paraId="3E393ED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52D5B35" w14:textId="77777777" w:rsidR="004B1779" w:rsidRPr="001A6C42" w:rsidRDefault="004B1779" w:rsidP="004B1779">
            <w:pPr>
              <w:jc w:val="center"/>
              <w:rPr>
                <w:sz w:val="18"/>
                <w:szCs w:val="18"/>
              </w:rPr>
            </w:pPr>
            <w:r w:rsidRPr="001A6C42">
              <w:rPr>
                <w:sz w:val="18"/>
                <w:szCs w:val="18"/>
              </w:rPr>
              <w:t>Y</w:t>
            </w:r>
          </w:p>
        </w:tc>
        <w:tc>
          <w:tcPr>
            <w:tcW w:w="1341" w:type="dxa"/>
          </w:tcPr>
          <w:p w14:paraId="2810DF9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A5D72F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E0FB3B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A38C039" w14:textId="77777777" w:rsidTr="004B1779">
        <w:tc>
          <w:tcPr>
            <w:tcW w:w="1366" w:type="dxa"/>
          </w:tcPr>
          <w:p w14:paraId="10B36E3B" w14:textId="77777777" w:rsidR="004B1779" w:rsidRPr="001A6C42" w:rsidRDefault="004B1779" w:rsidP="004B1779">
            <w:pPr>
              <w:rPr>
                <w:sz w:val="18"/>
                <w:szCs w:val="18"/>
              </w:rPr>
            </w:pPr>
            <w:r w:rsidRPr="001A6C42">
              <w:rPr>
                <w:sz w:val="18"/>
                <w:szCs w:val="18"/>
              </w:rPr>
              <w:t>KCA 6.2.3 /01</w:t>
            </w:r>
          </w:p>
        </w:tc>
        <w:tc>
          <w:tcPr>
            <w:tcW w:w="1759" w:type="dxa"/>
          </w:tcPr>
          <w:p w14:paraId="4E989165" w14:textId="3C947088" w:rsidR="004B1779" w:rsidRPr="001A6C42" w:rsidRDefault="00B55054" w:rsidP="004B1779">
            <w:pPr>
              <w:rPr>
                <w:sz w:val="18"/>
                <w:szCs w:val="18"/>
              </w:rPr>
            </w:pPr>
            <w:r w:rsidRPr="00B55054">
              <w:rPr>
                <w:sz w:val="18"/>
                <w:szCs w:val="18"/>
                <w:highlight w:val="black"/>
              </w:rPr>
              <w:t>XXX</w:t>
            </w:r>
          </w:p>
        </w:tc>
        <w:tc>
          <w:tcPr>
            <w:tcW w:w="919" w:type="dxa"/>
          </w:tcPr>
          <w:p w14:paraId="4E0E9FDD" w14:textId="77777777" w:rsidR="004B1779" w:rsidRPr="001A6C42" w:rsidRDefault="004B1779" w:rsidP="004B1779">
            <w:pPr>
              <w:jc w:val="center"/>
              <w:rPr>
                <w:sz w:val="18"/>
                <w:szCs w:val="18"/>
              </w:rPr>
            </w:pPr>
            <w:r w:rsidRPr="001A6C42">
              <w:rPr>
                <w:sz w:val="18"/>
                <w:szCs w:val="18"/>
                <w:lang w:val="de-DE"/>
              </w:rPr>
              <w:t>1999</w:t>
            </w:r>
          </w:p>
        </w:tc>
        <w:tc>
          <w:tcPr>
            <w:tcW w:w="4405" w:type="dxa"/>
          </w:tcPr>
          <w:p w14:paraId="2217C8C3" w14:textId="77777777" w:rsidR="004B1779" w:rsidRPr="001A6C42" w:rsidRDefault="004B1779" w:rsidP="004B1779">
            <w:pPr>
              <w:pStyle w:val="RepTable"/>
              <w:rPr>
                <w:sz w:val="18"/>
                <w:szCs w:val="18"/>
              </w:rPr>
            </w:pPr>
            <w:r w:rsidRPr="001A6C42">
              <w:rPr>
                <w:sz w:val="18"/>
                <w:szCs w:val="18"/>
              </w:rPr>
              <w:t xml:space="preserve">Ruminant - Metabolism, distribution and nature of the residues in milk and edible tissues Code: AE F130060 </w:t>
            </w:r>
          </w:p>
          <w:p w14:paraId="057DB4C3" w14:textId="77777777" w:rsidR="004B1779" w:rsidRPr="001A6C42" w:rsidRDefault="004B1779" w:rsidP="004B1779">
            <w:pPr>
              <w:pStyle w:val="RepTable"/>
              <w:rPr>
                <w:sz w:val="18"/>
                <w:szCs w:val="18"/>
              </w:rPr>
            </w:pPr>
            <w:r w:rsidRPr="001A6C42">
              <w:rPr>
                <w:sz w:val="18"/>
                <w:szCs w:val="18"/>
              </w:rPr>
              <w:t xml:space="preserve">Bayer CropScience, </w:t>
            </w:r>
          </w:p>
          <w:p w14:paraId="428C611A" w14:textId="77777777" w:rsidR="004B1779" w:rsidRPr="001A6C42" w:rsidRDefault="004B1779" w:rsidP="004B1779">
            <w:pPr>
              <w:pStyle w:val="RepTable"/>
              <w:rPr>
                <w:sz w:val="18"/>
                <w:szCs w:val="18"/>
              </w:rPr>
            </w:pPr>
            <w:r w:rsidRPr="001A6C42">
              <w:rPr>
                <w:sz w:val="18"/>
                <w:szCs w:val="18"/>
              </w:rPr>
              <w:t xml:space="preserve">Report No.: C005418, </w:t>
            </w:r>
          </w:p>
          <w:p w14:paraId="1E75E822" w14:textId="77777777" w:rsidR="004B1779" w:rsidRPr="001A6C42" w:rsidRDefault="004B1779" w:rsidP="004B1779">
            <w:pPr>
              <w:pStyle w:val="RepTable"/>
              <w:rPr>
                <w:sz w:val="18"/>
                <w:szCs w:val="18"/>
              </w:rPr>
            </w:pPr>
            <w:r w:rsidRPr="001A6C42">
              <w:rPr>
                <w:sz w:val="18"/>
                <w:szCs w:val="18"/>
              </w:rPr>
              <w:t xml:space="preserve">Edition Number: M-192023-01-1 </w:t>
            </w:r>
          </w:p>
          <w:p w14:paraId="2C5710FB" w14:textId="77777777" w:rsidR="004B1779" w:rsidRPr="001A6C42" w:rsidRDefault="004B1779" w:rsidP="004B1779">
            <w:pPr>
              <w:pStyle w:val="RepTable"/>
              <w:rPr>
                <w:sz w:val="18"/>
                <w:szCs w:val="18"/>
              </w:rPr>
            </w:pPr>
            <w:r w:rsidRPr="001A6C42">
              <w:rPr>
                <w:sz w:val="18"/>
                <w:szCs w:val="18"/>
              </w:rPr>
              <w:t xml:space="preserve">Date: 1999-09-16 </w:t>
            </w:r>
          </w:p>
          <w:p w14:paraId="2333429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08EEA7C" w14:textId="77777777" w:rsidR="004B1779" w:rsidRPr="001A6C42" w:rsidRDefault="004B1779" w:rsidP="004B1779">
            <w:pPr>
              <w:jc w:val="center"/>
              <w:rPr>
                <w:sz w:val="18"/>
                <w:szCs w:val="18"/>
              </w:rPr>
            </w:pPr>
            <w:r w:rsidRPr="001A6C42">
              <w:rPr>
                <w:sz w:val="18"/>
                <w:szCs w:val="18"/>
              </w:rPr>
              <w:t>Y</w:t>
            </w:r>
          </w:p>
        </w:tc>
        <w:tc>
          <w:tcPr>
            <w:tcW w:w="1341" w:type="dxa"/>
          </w:tcPr>
          <w:p w14:paraId="05C6570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505D2C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B731D5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DB46D2B" w14:textId="77777777" w:rsidTr="004B1779">
        <w:tc>
          <w:tcPr>
            <w:tcW w:w="1366" w:type="dxa"/>
          </w:tcPr>
          <w:p w14:paraId="2E331C75" w14:textId="77777777" w:rsidR="004B1779" w:rsidRPr="001A6C42" w:rsidRDefault="004B1779" w:rsidP="004B1779">
            <w:pPr>
              <w:rPr>
                <w:sz w:val="18"/>
                <w:szCs w:val="18"/>
              </w:rPr>
            </w:pPr>
            <w:r w:rsidRPr="001A6C42">
              <w:rPr>
                <w:sz w:val="18"/>
                <w:szCs w:val="18"/>
              </w:rPr>
              <w:t>KCA 6.3.1 /01</w:t>
            </w:r>
          </w:p>
        </w:tc>
        <w:tc>
          <w:tcPr>
            <w:tcW w:w="1759" w:type="dxa"/>
          </w:tcPr>
          <w:p w14:paraId="79D76E7F" w14:textId="77777777" w:rsidR="004B1779" w:rsidRPr="001A6C42" w:rsidRDefault="004B1779" w:rsidP="004B1779">
            <w:pPr>
              <w:rPr>
                <w:sz w:val="18"/>
                <w:szCs w:val="18"/>
              </w:rPr>
            </w:pPr>
            <w:r w:rsidRPr="001A6C42">
              <w:rPr>
                <w:sz w:val="18"/>
                <w:szCs w:val="18"/>
              </w:rPr>
              <w:t>Helgers, A.; Wrede, A.; Neuss, B.</w:t>
            </w:r>
          </w:p>
        </w:tc>
        <w:tc>
          <w:tcPr>
            <w:tcW w:w="919" w:type="dxa"/>
          </w:tcPr>
          <w:p w14:paraId="58B6EE9A"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7CEC7C82" w14:textId="77777777" w:rsidR="004B1779" w:rsidRPr="001A6C42" w:rsidRDefault="004B1779" w:rsidP="004B1779">
            <w:pPr>
              <w:pStyle w:val="RepTable"/>
              <w:rPr>
                <w:sz w:val="18"/>
                <w:szCs w:val="18"/>
              </w:rPr>
            </w:pPr>
            <w:r w:rsidRPr="001A6C42">
              <w:rPr>
                <w:sz w:val="18"/>
                <w:szCs w:val="18"/>
              </w:rPr>
              <w:t xml:space="preserve">Decline of residues in cereals European Union (northern zone) 1997 AE F130060 and AE F107892 (mefenpyr-diethyl) oil flowable 30 and 90 g/L Code: AE F130060 01 1K12 A201 </w:t>
            </w:r>
          </w:p>
          <w:p w14:paraId="17717D04"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7D5CA9B" w14:textId="77777777" w:rsidR="004B1779" w:rsidRPr="001A6C42" w:rsidRDefault="004B1779" w:rsidP="004B1779">
            <w:pPr>
              <w:pStyle w:val="RepTable"/>
              <w:rPr>
                <w:sz w:val="18"/>
                <w:szCs w:val="18"/>
              </w:rPr>
            </w:pPr>
            <w:r w:rsidRPr="001A6C42">
              <w:rPr>
                <w:sz w:val="18"/>
                <w:szCs w:val="18"/>
              </w:rPr>
              <w:t xml:space="preserve">Bayer CropScience, </w:t>
            </w:r>
          </w:p>
          <w:p w14:paraId="5FCA9970" w14:textId="77777777" w:rsidR="004B1779" w:rsidRPr="001A6C42" w:rsidRDefault="004B1779" w:rsidP="004B1779">
            <w:pPr>
              <w:pStyle w:val="RepTable"/>
              <w:rPr>
                <w:sz w:val="18"/>
                <w:szCs w:val="18"/>
              </w:rPr>
            </w:pPr>
            <w:r w:rsidRPr="001A6C42">
              <w:rPr>
                <w:sz w:val="18"/>
                <w:szCs w:val="18"/>
              </w:rPr>
              <w:t xml:space="preserve">Report No.: C006208, </w:t>
            </w:r>
          </w:p>
          <w:p w14:paraId="7A6D44B6" w14:textId="77777777" w:rsidR="004B1779" w:rsidRPr="001A6C42" w:rsidRDefault="004B1779" w:rsidP="004B1779">
            <w:pPr>
              <w:pStyle w:val="RepTable"/>
              <w:rPr>
                <w:sz w:val="18"/>
                <w:szCs w:val="18"/>
              </w:rPr>
            </w:pPr>
            <w:r w:rsidRPr="001A6C42">
              <w:rPr>
                <w:sz w:val="18"/>
                <w:szCs w:val="18"/>
              </w:rPr>
              <w:t xml:space="preserve">Edition Number: M-193491-01-1 </w:t>
            </w:r>
          </w:p>
          <w:p w14:paraId="4CF1F0F4" w14:textId="77777777" w:rsidR="004B1779" w:rsidRPr="001A6C42" w:rsidRDefault="004B1779" w:rsidP="004B1779">
            <w:pPr>
              <w:pStyle w:val="RepTable"/>
              <w:rPr>
                <w:sz w:val="18"/>
                <w:szCs w:val="18"/>
              </w:rPr>
            </w:pPr>
            <w:r w:rsidRPr="001A6C42">
              <w:rPr>
                <w:sz w:val="18"/>
                <w:szCs w:val="18"/>
              </w:rPr>
              <w:t xml:space="preserve">Date: 2000-01-24 </w:t>
            </w:r>
          </w:p>
          <w:p w14:paraId="78B59DC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A72ACAA" w14:textId="77777777" w:rsidR="004B1779" w:rsidRPr="001A6C42" w:rsidRDefault="004B1779" w:rsidP="004B1779">
            <w:pPr>
              <w:jc w:val="center"/>
              <w:rPr>
                <w:sz w:val="18"/>
                <w:szCs w:val="18"/>
              </w:rPr>
            </w:pPr>
            <w:r w:rsidRPr="001A6C42">
              <w:rPr>
                <w:sz w:val="18"/>
                <w:szCs w:val="18"/>
              </w:rPr>
              <w:t>N</w:t>
            </w:r>
          </w:p>
        </w:tc>
        <w:tc>
          <w:tcPr>
            <w:tcW w:w="1341" w:type="dxa"/>
          </w:tcPr>
          <w:p w14:paraId="4C56D9C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AEDE0A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2D0C22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9305939" w14:textId="77777777" w:rsidTr="004B1779">
        <w:tc>
          <w:tcPr>
            <w:tcW w:w="1366" w:type="dxa"/>
          </w:tcPr>
          <w:p w14:paraId="7DCCC3CA" w14:textId="77777777" w:rsidR="004B1779" w:rsidRPr="001A6C42" w:rsidRDefault="004B1779" w:rsidP="004B1779">
            <w:pPr>
              <w:rPr>
                <w:sz w:val="18"/>
                <w:szCs w:val="18"/>
              </w:rPr>
            </w:pPr>
            <w:r w:rsidRPr="001A6C42">
              <w:rPr>
                <w:sz w:val="18"/>
                <w:szCs w:val="18"/>
              </w:rPr>
              <w:t>KCA 6.3.1 /02</w:t>
            </w:r>
          </w:p>
        </w:tc>
        <w:tc>
          <w:tcPr>
            <w:tcW w:w="1759" w:type="dxa"/>
          </w:tcPr>
          <w:p w14:paraId="33800CED" w14:textId="77777777" w:rsidR="004B1779" w:rsidRPr="001A6C42" w:rsidRDefault="004B1779" w:rsidP="004B1779">
            <w:pPr>
              <w:rPr>
                <w:sz w:val="18"/>
                <w:szCs w:val="18"/>
              </w:rPr>
            </w:pPr>
            <w:r w:rsidRPr="001A6C42">
              <w:rPr>
                <w:sz w:val="18"/>
                <w:szCs w:val="18"/>
              </w:rPr>
              <w:t>Davies, P.</w:t>
            </w:r>
          </w:p>
        </w:tc>
        <w:tc>
          <w:tcPr>
            <w:tcW w:w="919" w:type="dxa"/>
          </w:tcPr>
          <w:p w14:paraId="527CB358"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14F9093E" w14:textId="77777777" w:rsidR="004B1779" w:rsidRPr="001A6C42" w:rsidRDefault="004B1779" w:rsidP="004B1779">
            <w:pPr>
              <w:pStyle w:val="RepTable"/>
              <w:rPr>
                <w:sz w:val="18"/>
                <w:szCs w:val="18"/>
              </w:rPr>
            </w:pPr>
            <w:r w:rsidRPr="001A6C42">
              <w:rPr>
                <w:sz w:val="18"/>
                <w:szCs w:val="18"/>
              </w:rPr>
              <w:t xml:space="preserve">Residues at harvest in wheat European Union (northern zone) 1998 AE F130060 and mefenpyr-diethyl oil flowable 30 + 90 g/L Code: AE F130060 01 1K12 A701 </w:t>
            </w:r>
          </w:p>
          <w:p w14:paraId="30E453EF"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4274CB72" w14:textId="77777777" w:rsidR="004B1779" w:rsidRPr="001A6C42" w:rsidRDefault="004B1779" w:rsidP="004B1779">
            <w:pPr>
              <w:pStyle w:val="RepTable"/>
              <w:rPr>
                <w:sz w:val="18"/>
                <w:szCs w:val="18"/>
              </w:rPr>
            </w:pPr>
            <w:r w:rsidRPr="001A6C42">
              <w:rPr>
                <w:sz w:val="18"/>
                <w:szCs w:val="18"/>
              </w:rPr>
              <w:t xml:space="preserve">Bayer CropScience, </w:t>
            </w:r>
          </w:p>
          <w:p w14:paraId="15ADA32B" w14:textId="77777777" w:rsidR="004B1779" w:rsidRPr="001A6C42" w:rsidRDefault="004B1779" w:rsidP="004B1779">
            <w:pPr>
              <w:pStyle w:val="RepTable"/>
              <w:rPr>
                <w:sz w:val="18"/>
                <w:szCs w:val="18"/>
              </w:rPr>
            </w:pPr>
            <w:r w:rsidRPr="001A6C42">
              <w:rPr>
                <w:sz w:val="18"/>
                <w:szCs w:val="18"/>
              </w:rPr>
              <w:t xml:space="preserve">Report No.: C007152, </w:t>
            </w:r>
          </w:p>
          <w:p w14:paraId="4159586D" w14:textId="77777777" w:rsidR="004B1779" w:rsidRPr="001A6C42" w:rsidRDefault="004B1779" w:rsidP="004B1779">
            <w:pPr>
              <w:pStyle w:val="RepTable"/>
              <w:rPr>
                <w:sz w:val="18"/>
                <w:szCs w:val="18"/>
              </w:rPr>
            </w:pPr>
            <w:r w:rsidRPr="001A6C42">
              <w:rPr>
                <w:sz w:val="18"/>
                <w:szCs w:val="18"/>
              </w:rPr>
              <w:t xml:space="preserve">Edition Number: M-195315-01-1 </w:t>
            </w:r>
          </w:p>
          <w:p w14:paraId="1BA22318" w14:textId="77777777" w:rsidR="004B1779" w:rsidRPr="001A6C42" w:rsidRDefault="004B1779" w:rsidP="004B1779">
            <w:pPr>
              <w:pStyle w:val="RepTable"/>
              <w:rPr>
                <w:sz w:val="18"/>
                <w:szCs w:val="18"/>
              </w:rPr>
            </w:pPr>
            <w:r w:rsidRPr="001A6C42">
              <w:rPr>
                <w:sz w:val="18"/>
                <w:szCs w:val="18"/>
              </w:rPr>
              <w:t xml:space="preserve">Date: 2000-08-18 </w:t>
            </w:r>
          </w:p>
          <w:p w14:paraId="36290CD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FDF3627" w14:textId="77777777" w:rsidR="004B1779" w:rsidRPr="001A6C42" w:rsidRDefault="004B1779" w:rsidP="004B1779">
            <w:pPr>
              <w:jc w:val="center"/>
              <w:rPr>
                <w:sz w:val="18"/>
                <w:szCs w:val="18"/>
              </w:rPr>
            </w:pPr>
            <w:r w:rsidRPr="001A6C42">
              <w:rPr>
                <w:sz w:val="18"/>
                <w:szCs w:val="18"/>
              </w:rPr>
              <w:t>N</w:t>
            </w:r>
          </w:p>
        </w:tc>
        <w:tc>
          <w:tcPr>
            <w:tcW w:w="1341" w:type="dxa"/>
          </w:tcPr>
          <w:p w14:paraId="112D550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323C5B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E658F1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E37A0FE" w14:textId="77777777" w:rsidTr="004B1779">
        <w:tc>
          <w:tcPr>
            <w:tcW w:w="1366" w:type="dxa"/>
          </w:tcPr>
          <w:p w14:paraId="4EDBCC0E" w14:textId="77777777" w:rsidR="004B1779" w:rsidRPr="001A6C42" w:rsidRDefault="004B1779" w:rsidP="004B1779">
            <w:pPr>
              <w:rPr>
                <w:sz w:val="18"/>
                <w:szCs w:val="18"/>
              </w:rPr>
            </w:pPr>
            <w:r w:rsidRPr="001A6C42">
              <w:rPr>
                <w:sz w:val="18"/>
                <w:szCs w:val="18"/>
              </w:rPr>
              <w:lastRenderedPageBreak/>
              <w:t>KCA 6.3.1 /03</w:t>
            </w:r>
          </w:p>
        </w:tc>
        <w:tc>
          <w:tcPr>
            <w:tcW w:w="1759" w:type="dxa"/>
          </w:tcPr>
          <w:p w14:paraId="613001BC" w14:textId="77777777" w:rsidR="004B1779" w:rsidRPr="001A6C42" w:rsidRDefault="004B1779" w:rsidP="004B1779">
            <w:pPr>
              <w:rPr>
                <w:sz w:val="18"/>
                <w:szCs w:val="18"/>
              </w:rPr>
            </w:pPr>
            <w:r w:rsidRPr="001A6C42">
              <w:rPr>
                <w:sz w:val="18"/>
                <w:szCs w:val="18"/>
              </w:rPr>
              <w:t>Helgers, A.; Wrede, A.; Neuss, B.</w:t>
            </w:r>
          </w:p>
        </w:tc>
        <w:tc>
          <w:tcPr>
            <w:tcW w:w="919" w:type="dxa"/>
          </w:tcPr>
          <w:p w14:paraId="09BF8289"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12FF7134" w14:textId="77777777" w:rsidR="004B1779" w:rsidRPr="001A6C42" w:rsidRDefault="004B1779" w:rsidP="004B1779">
            <w:pPr>
              <w:pStyle w:val="RepTable"/>
              <w:rPr>
                <w:sz w:val="18"/>
                <w:szCs w:val="18"/>
              </w:rPr>
            </w:pPr>
            <w:r w:rsidRPr="001A6C42">
              <w:rPr>
                <w:sz w:val="18"/>
                <w:szCs w:val="18"/>
              </w:rPr>
              <w:t xml:space="preserve">Decline of residues in cereals European Union (southern zone) 1997 AE F130060 and AE F107892 (mefenpyr-diethyl) oil flowable 30 and 90 g/L Code: AE F130060 01 1K12 A201 </w:t>
            </w:r>
          </w:p>
          <w:p w14:paraId="6CA68A8A"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4C1DC83E" w14:textId="77777777" w:rsidR="004B1779" w:rsidRPr="001A6C42" w:rsidRDefault="004B1779" w:rsidP="004B1779">
            <w:pPr>
              <w:pStyle w:val="RepTable"/>
              <w:rPr>
                <w:sz w:val="18"/>
                <w:szCs w:val="18"/>
              </w:rPr>
            </w:pPr>
            <w:r w:rsidRPr="001A6C42">
              <w:rPr>
                <w:sz w:val="18"/>
                <w:szCs w:val="18"/>
              </w:rPr>
              <w:t xml:space="preserve">Bayer CropScience, </w:t>
            </w:r>
          </w:p>
          <w:p w14:paraId="2D97D2F5" w14:textId="77777777" w:rsidR="004B1779" w:rsidRPr="001A6C42" w:rsidRDefault="004B1779" w:rsidP="004B1779">
            <w:pPr>
              <w:pStyle w:val="RepTable"/>
              <w:rPr>
                <w:sz w:val="18"/>
                <w:szCs w:val="18"/>
              </w:rPr>
            </w:pPr>
            <w:r w:rsidRPr="001A6C42">
              <w:rPr>
                <w:sz w:val="18"/>
                <w:szCs w:val="18"/>
              </w:rPr>
              <w:t xml:space="preserve">Report No.: C006209, </w:t>
            </w:r>
          </w:p>
          <w:p w14:paraId="3484D214" w14:textId="77777777" w:rsidR="004B1779" w:rsidRPr="001A6C42" w:rsidRDefault="004B1779" w:rsidP="004B1779">
            <w:pPr>
              <w:pStyle w:val="RepTable"/>
              <w:rPr>
                <w:sz w:val="18"/>
                <w:szCs w:val="18"/>
              </w:rPr>
            </w:pPr>
            <w:r w:rsidRPr="001A6C42">
              <w:rPr>
                <w:sz w:val="18"/>
                <w:szCs w:val="18"/>
              </w:rPr>
              <w:t xml:space="preserve">Edition Number: M-193494-01-1 </w:t>
            </w:r>
          </w:p>
          <w:p w14:paraId="667C1145" w14:textId="77777777" w:rsidR="004B1779" w:rsidRPr="001A6C42" w:rsidRDefault="004B1779" w:rsidP="004B1779">
            <w:pPr>
              <w:pStyle w:val="RepTable"/>
              <w:rPr>
                <w:sz w:val="18"/>
                <w:szCs w:val="18"/>
              </w:rPr>
            </w:pPr>
            <w:r w:rsidRPr="001A6C42">
              <w:rPr>
                <w:sz w:val="18"/>
                <w:szCs w:val="18"/>
              </w:rPr>
              <w:t xml:space="preserve">Date: 2000-01-27 </w:t>
            </w:r>
          </w:p>
          <w:p w14:paraId="40AF734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5E59A19" w14:textId="77777777" w:rsidR="004B1779" w:rsidRPr="001A6C42" w:rsidRDefault="004B1779" w:rsidP="004B1779">
            <w:pPr>
              <w:jc w:val="center"/>
              <w:rPr>
                <w:sz w:val="18"/>
                <w:szCs w:val="18"/>
              </w:rPr>
            </w:pPr>
            <w:r w:rsidRPr="001A6C42">
              <w:rPr>
                <w:sz w:val="18"/>
                <w:szCs w:val="18"/>
              </w:rPr>
              <w:t>N</w:t>
            </w:r>
          </w:p>
        </w:tc>
        <w:tc>
          <w:tcPr>
            <w:tcW w:w="1341" w:type="dxa"/>
          </w:tcPr>
          <w:p w14:paraId="745572D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D249AE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58155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B8EDAC5" w14:textId="77777777" w:rsidTr="004B1779">
        <w:tc>
          <w:tcPr>
            <w:tcW w:w="1366" w:type="dxa"/>
          </w:tcPr>
          <w:p w14:paraId="172809D1" w14:textId="77777777" w:rsidR="004B1779" w:rsidRPr="001A6C42" w:rsidRDefault="004B1779" w:rsidP="004B1779">
            <w:pPr>
              <w:rPr>
                <w:sz w:val="18"/>
                <w:szCs w:val="18"/>
              </w:rPr>
            </w:pPr>
            <w:r w:rsidRPr="001A6C42">
              <w:rPr>
                <w:sz w:val="18"/>
                <w:szCs w:val="18"/>
              </w:rPr>
              <w:t>KCA 6.3.1 /04</w:t>
            </w:r>
          </w:p>
        </w:tc>
        <w:tc>
          <w:tcPr>
            <w:tcW w:w="1759" w:type="dxa"/>
          </w:tcPr>
          <w:p w14:paraId="760D4CB9" w14:textId="77777777" w:rsidR="004B1779" w:rsidRPr="001A6C42" w:rsidRDefault="004B1779" w:rsidP="004B1779">
            <w:pPr>
              <w:rPr>
                <w:sz w:val="18"/>
                <w:szCs w:val="18"/>
              </w:rPr>
            </w:pPr>
            <w:r w:rsidRPr="001A6C42">
              <w:rPr>
                <w:sz w:val="18"/>
                <w:szCs w:val="18"/>
              </w:rPr>
              <w:t>Davies, P.; Wrede, A.</w:t>
            </w:r>
          </w:p>
        </w:tc>
        <w:tc>
          <w:tcPr>
            <w:tcW w:w="919" w:type="dxa"/>
          </w:tcPr>
          <w:p w14:paraId="77453F14"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3691D56E" w14:textId="77777777" w:rsidR="004B1779" w:rsidRPr="001A6C42" w:rsidRDefault="004B1779" w:rsidP="004B1779">
            <w:pPr>
              <w:pStyle w:val="RepTable"/>
              <w:rPr>
                <w:sz w:val="18"/>
                <w:szCs w:val="18"/>
              </w:rPr>
            </w:pPr>
            <w:r w:rsidRPr="001A6C42">
              <w:rPr>
                <w:sz w:val="18"/>
                <w:szCs w:val="18"/>
              </w:rPr>
              <w:t xml:space="preserve">Residues at harvest in cereals European Union (southern zone) 1998 AE F130060 + mefenpyr-diethyl oil flowable 30 + 90 g/L Code: AE F130060 01 1K12 A701 </w:t>
            </w:r>
          </w:p>
          <w:p w14:paraId="13B5BDD9"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E40DBFD" w14:textId="77777777" w:rsidR="004B1779" w:rsidRPr="001A6C42" w:rsidRDefault="004B1779" w:rsidP="004B1779">
            <w:pPr>
              <w:pStyle w:val="RepTable"/>
              <w:rPr>
                <w:sz w:val="18"/>
                <w:szCs w:val="18"/>
              </w:rPr>
            </w:pPr>
            <w:r w:rsidRPr="001A6C42">
              <w:rPr>
                <w:sz w:val="18"/>
                <w:szCs w:val="18"/>
              </w:rPr>
              <w:t xml:space="preserve">Bayer CropScience, </w:t>
            </w:r>
          </w:p>
          <w:p w14:paraId="59444E8D" w14:textId="77777777" w:rsidR="004B1779" w:rsidRPr="001A6C42" w:rsidRDefault="004B1779" w:rsidP="004B1779">
            <w:pPr>
              <w:pStyle w:val="RepTable"/>
              <w:rPr>
                <w:sz w:val="18"/>
                <w:szCs w:val="18"/>
              </w:rPr>
            </w:pPr>
            <w:r w:rsidRPr="001A6C42">
              <w:rPr>
                <w:sz w:val="18"/>
                <w:szCs w:val="18"/>
              </w:rPr>
              <w:t xml:space="preserve">Report No.: C008074, </w:t>
            </w:r>
          </w:p>
          <w:p w14:paraId="2C8668AA" w14:textId="77777777" w:rsidR="004B1779" w:rsidRPr="001A6C42" w:rsidRDefault="004B1779" w:rsidP="004B1779">
            <w:pPr>
              <w:pStyle w:val="RepTable"/>
              <w:rPr>
                <w:sz w:val="18"/>
                <w:szCs w:val="18"/>
              </w:rPr>
            </w:pPr>
            <w:r w:rsidRPr="001A6C42">
              <w:rPr>
                <w:sz w:val="18"/>
                <w:szCs w:val="18"/>
              </w:rPr>
              <w:t xml:space="preserve">Edition Number: M-197167-01-1 </w:t>
            </w:r>
          </w:p>
          <w:p w14:paraId="3B6A1BBF" w14:textId="77777777" w:rsidR="004B1779" w:rsidRPr="001A6C42" w:rsidRDefault="004B1779" w:rsidP="004B1779">
            <w:pPr>
              <w:pStyle w:val="RepTable"/>
              <w:rPr>
                <w:sz w:val="18"/>
                <w:szCs w:val="18"/>
              </w:rPr>
            </w:pPr>
            <w:r w:rsidRPr="001A6C42">
              <w:rPr>
                <w:sz w:val="18"/>
                <w:szCs w:val="18"/>
              </w:rPr>
              <w:t xml:space="preserve">Date: 2000-08-18 </w:t>
            </w:r>
          </w:p>
          <w:p w14:paraId="70B74DF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33800C9" w14:textId="77777777" w:rsidR="004B1779" w:rsidRPr="001A6C42" w:rsidRDefault="004B1779" w:rsidP="004B1779">
            <w:pPr>
              <w:jc w:val="center"/>
              <w:rPr>
                <w:sz w:val="18"/>
                <w:szCs w:val="18"/>
              </w:rPr>
            </w:pPr>
            <w:r w:rsidRPr="001A6C42">
              <w:rPr>
                <w:sz w:val="18"/>
                <w:szCs w:val="18"/>
              </w:rPr>
              <w:t>N</w:t>
            </w:r>
          </w:p>
        </w:tc>
        <w:tc>
          <w:tcPr>
            <w:tcW w:w="1341" w:type="dxa"/>
          </w:tcPr>
          <w:p w14:paraId="5682EE1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7F3F43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4ECCD5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B7FBB27" w14:textId="77777777" w:rsidTr="004B1779">
        <w:tc>
          <w:tcPr>
            <w:tcW w:w="1366" w:type="dxa"/>
          </w:tcPr>
          <w:p w14:paraId="626BB90A" w14:textId="77777777" w:rsidR="004B1779" w:rsidRPr="001A6C42" w:rsidRDefault="004B1779" w:rsidP="004B1779">
            <w:pPr>
              <w:rPr>
                <w:sz w:val="18"/>
                <w:szCs w:val="18"/>
              </w:rPr>
            </w:pPr>
            <w:r w:rsidRPr="001A6C42">
              <w:rPr>
                <w:sz w:val="18"/>
                <w:szCs w:val="18"/>
              </w:rPr>
              <w:t>KCA 6.3.1 /05</w:t>
            </w:r>
          </w:p>
        </w:tc>
        <w:tc>
          <w:tcPr>
            <w:tcW w:w="1759" w:type="dxa"/>
          </w:tcPr>
          <w:p w14:paraId="59A6B00A" w14:textId="77777777" w:rsidR="004B1779" w:rsidRPr="001A6C42" w:rsidRDefault="004B1779" w:rsidP="004B1779">
            <w:pPr>
              <w:rPr>
                <w:sz w:val="18"/>
                <w:szCs w:val="18"/>
              </w:rPr>
            </w:pPr>
            <w:r w:rsidRPr="001A6C42">
              <w:rPr>
                <w:sz w:val="18"/>
                <w:szCs w:val="18"/>
              </w:rPr>
              <w:t>Barreau, C.</w:t>
            </w:r>
          </w:p>
        </w:tc>
        <w:tc>
          <w:tcPr>
            <w:tcW w:w="919" w:type="dxa"/>
          </w:tcPr>
          <w:p w14:paraId="6ABC4FB0"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554A0DE5" w14:textId="77777777" w:rsidR="004B1779" w:rsidRPr="001A6C42" w:rsidRDefault="004B1779" w:rsidP="004B1779">
            <w:pPr>
              <w:pStyle w:val="RepTable"/>
              <w:rPr>
                <w:sz w:val="18"/>
                <w:szCs w:val="18"/>
              </w:rPr>
            </w:pPr>
            <w:r w:rsidRPr="001A6C42">
              <w:rPr>
                <w:sz w:val="18"/>
                <w:szCs w:val="18"/>
              </w:rPr>
              <w:t xml:space="preserve">Residue trial tables - Mesosulfuron-methyl - Annex I Renewal </w:t>
            </w:r>
          </w:p>
          <w:p w14:paraId="1503E6CE" w14:textId="77777777" w:rsidR="004B1779" w:rsidRPr="001A6C42" w:rsidRDefault="004B1779" w:rsidP="004B1779">
            <w:pPr>
              <w:pStyle w:val="RepTable"/>
              <w:rPr>
                <w:sz w:val="18"/>
                <w:szCs w:val="18"/>
              </w:rPr>
            </w:pPr>
            <w:r w:rsidRPr="001A6C42">
              <w:rPr>
                <w:sz w:val="18"/>
                <w:szCs w:val="18"/>
              </w:rPr>
              <w:t xml:space="preserve">Bayer CropScience </w:t>
            </w:r>
          </w:p>
          <w:p w14:paraId="51BA33CB" w14:textId="77777777" w:rsidR="004B1779" w:rsidRPr="001A6C42" w:rsidRDefault="004B1779" w:rsidP="004B1779">
            <w:pPr>
              <w:pStyle w:val="RepTable"/>
              <w:rPr>
                <w:sz w:val="18"/>
                <w:szCs w:val="18"/>
              </w:rPr>
            </w:pPr>
            <w:r w:rsidRPr="001A6C42">
              <w:rPr>
                <w:sz w:val="18"/>
                <w:szCs w:val="18"/>
              </w:rPr>
              <w:t xml:space="preserve">Bayer CropScience, </w:t>
            </w:r>
          </w:p>
          <w:p w14:paraId="6F61CD1B" w14:textId="77777777" w:rsidR="004B1779" w:rsidRPr="001A6C42" w:rsidRDefault="004B1779" w:rsidP="004B1779">
            <w:pPr>
              <w:pStyle w:val="RepTable"/>
              <w:rPr>
                <w:sz w:val="18"/>
                <w:szCs w:val="18"/>
              </w:rPr>
            </w:pPr>
            <w:r w:rsidRPr="001A6C42">
              <w:rPr>
                <w:sz w:val="18"/>
                <w:szCs w:val="18"/>
              </w:rPr>
              <w:t xml:space="preserve">Report No.: M-475643-01-1, </w:t>
            </w:r>
          </w:p>
          <w:p w14:paraId="16068743" w14:textId="77777777" w:rsidR="004B1779" w:rsidRPr="001A6C42" w:rsidRDefault="004B1779" w:rsidP="004B1779">
            <w:pPr>
              <w:pStyle w:val="RepTable"/>
              <w:rPr>
                <w:sz w:val="18"/>
                <w:szCs w:val="18"/>
              </w:rPr>
            </w:pPr>
            <w:r w:rsidRPr="001A6C42">
              <w:rPr>
                <w:sz w:val="18"/>
                <w:szCs w:val="18"/>
              </w:rPr>
              <w:t xml:space="preserve">Edition Number: M-475643-01-1 </w:t>
            </w:r>
          </w:p>
          <w:p w14:paraId="137FD1F6" w14:textId="77777777" w:rsidR="004B1779" w:rsidRPr="001A6C42" w:rsidRDefault="004B1779" w:rsidP="004B1779">
            <w:pPr>
              <w:pStyle w:val="RepTable"/>
              <w:rPr>
                <w:sz w:val="18"/>
                <w:szCs w:val="18"/>
              </w:rPr>
            </w:pPr>
            <w:r w:rsidRPr="001A6C42">
              <w:rPr>
                <w:sz w:val="18"/>
                <w:szCs w:val="18"/>
              </w:rPr>
              <w:t xml:space="preserve">Date: 2014-01-16 </w:t>
            </w:r>
          </w:p>
          <w:p w14:paraId="29A67BD2"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72E8FCA1" w14:textId="77777777" w:rsidR="004B1779" w:rsidRPr="001A6C42" w:rsidRDefault="004B1779" w:rsidP="004B1779">
            <w:pPr>
              <w:jc w:val="center"/>
              <w:rPr>
                <w:sz w:val="18"/>
                <w:szCs w:val="18"/>
              </w:rPr>
            </w:pPr>
            <w:r w:rsidRPr="001A6C42">
              <w:rPr>
                <w:sz w:val="18"/>
                <w:szCs w:val="18"/>
              </w:rPr>
              <w:t>N</w:t>
            </w:r>
          </w:p>
        </w:tc>
        <w:tc>
          <w:tcPr>
            <w:tcW w:w="1341" w:type="dxa"/>
          </w:tcPr>
          <w:p w14:paraId="6F30A86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8B9FB7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1F1FCE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994539D" w14:textId="77777777" w:rsidTr="004B1779">
        <w:tc>
          <w:tcPr>
            <w:tcW w:w="1366" w:type="dxa"/>
          </w:tcPr>
          <w:p w14:paraId="7E3B9876" w14:textId="77777777" w:rsidR="004B1779" w:rsidRPr="001A6C42" w:rsidRDefault="004B1779" w:rsidP="004B1779">
            <w:pPr>
              <w:rPr>
                <w:sz w:val="18"/>
                <w:szCs w:val="18"/>
              </w:rPr>
            </w:pPr>
            <w:r w:rsidRPr="001A6C42">
              <w:rPr>
                <w:sz w:val="18"/>
                <w:szCs w:val="18"/>
              </w:rPr>
              <w:t>KCA 6.3.1 /06</w:t>
            </w:r>
          </w:p>
        </w:tc>
        <w:tc>
          <w:tcPr>
            <w:tcW w:w="1759" w:type="dxa"/>
          </w:tcPr>
          <w:p w14:paraId="4F54EA24" w14:textId="77777777" w:rsidR="004B1779" w:rsidRPr="001A6C42" w:rsidRDefault="004B1779" w:rsidP="004B1779">
            <w:pPr>
              <w:rPr>
                <w:sz w:val="18"/>
                <w:szCs w:val="18"/>
              </w:rPr>
            </w:pPr>
            <w:r w:rsidRPr="001A6C42">
              <w:rPr>
                <w:sz w:val="18"/>
                <w:szCs w:val="18"/>
              </w:rPr>
              <w:t>Davies, P.</w:t>
            </w:r>
          </w:p>
        </w:tc>
        <w:tc>
          <w:tcPr>
            <w:tcW w:w="919" w:type="dxa"/>
          </w:tcPr>
          <w:p w14:paraId="07A749EA"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37CB3986" w14:textId="77777777" w:rsidR="004B1779" w:rsidRPr="001A6C42" w:rsidRDefault="004B1779" w:rsidP="004B1779">
            <w:pPr>
              <w:pStyle w:val="RepTable"/>
              <w:rPr>
                <w:sz w:val="18"/>
                <w:szCs w:val="18"/>
              </w:rPr>
            </w:pPr>
            <w:r w:rsidRPr="001A6C42">
              <w:rPr>
                <w:sz w:val="18"/>
                <w:szCs w:val="18"/>
              </w:rPr>
              <w:t xml:space="preserve">Decline of residues in wheat European Union Northern Zone and Southern France 1999 Iodosulfuron-methyl-sodium + mesosulfuron-methyl + mefenpyr-diethyl water dispersible granule 1 % + 3 % + 9 % Code: AE F130060 02 WG13 A202 </w:t>
            </w:r>
          </w:p>
          <w:p w14:paraId="0A6AA745" w14:textId="77777777" w:rsidR="004B1779" w:rsidRPr="001A6C42" w:rsidRDefault="004B1779" w:rsidP="004B1779">
            <w:pPr>
              <w:pStyle w:val="RepTable"/>
              <w:rPr>
                <w:sz w:val="18"/>
                <w:szCs w:val="18"/>
              </w:rPr>
            </w:pPr>
            <w:r w:rsidRPr="001A6C42">
              <w:rPr>
                <w:sz w:val="18"/>
                <w:szCs w:val="18"/>
              </w:rPr>
              <w:t xml:space="preserve">Aventis CropScience GmbH, Frankfurt am Main, </w:t>
            </w:r>
            <w:r w:rsidRPr="001A6C42">
              <w:rPr>
                <w:sz w:val="18"/>
                <w:szCs w:val="18"/>
              </w:rPr>
              <w:lastRenderedPageBreak/>
              <w:t xml:space="preserve">Germany </w:t>
            </w:r>
          </w:p>
          <w:p w14:paraId="389FB086" w14:textId="77777777" w:rsidR="004B1779" w:rsidRPr="001A6C42" w:rsidRDefault="004B1779" w:rsidP="004B1779">
            <w:pPr>
              <w:pStyle w:val="RepTable"/>
              <w:rPr>
                <w:sz w:val="18"/>
                <w:szCs w:val="18"/>
              </w:rPr>
            </w:pPr>
            <w:r w:rsidRPr="001A6C42">
              <w:rPr>
                <w:sz w:val="18"/>
                <w:szCs w:val="18"/>
              </w:rPr>
              <w:t>Bayer CropScience, Report No.: C009932,</w:t>
            </w:r>
          </w:p>
          <w:p w14:paraId="6143CFD5" w14:textId="77777777" w:rsidR="004B1779" w:rsidRPr="001A6C42" w:rsidRDefault="004B1779" w:rsidP="004B1779">
            <w:pPr>
              <w:pStyle w:val="RepTable"/>
              <w:rPr>
                <w:sz w:val="18"/>
                <w:szCs w:val="18"/>
              </w:rPr>
            </w:pPr>
            <w:r w:rsidRPr="001A6C42">
              <w:rPr>
                <w:sz w:val="18"/>
                <w:szCs w:val="18"/>
              </w:rPr>
              <w:t xml:space="preserve">Edition Number: M-199542-01-1 </w:t>
            </w:r>
          </w:p>
          <w:p w14:paraId="0188FF57" w14:textId="77777777" w:rsidR="004B1779" w:rsidRPr="001A6C42" w:rsidRDefault="004B1779" w:rsidP="004B1779">
            <w:pPr>
              <w:pStyle w:val="RepTable"/>
              <w:rPr>
                <w:sz w:val="18"/>
                <w:szCs w:val="18"/>
              </w:rPr>
            </w:pPr>
            <w:r w:rsidRPr="001A6C42">
              <w:rPr>
                <w:sz w:val="18"/>
                <w:szCs w:val="18"/>
              </w:rPr>
              <w:t xml:space="preserve">Date: 2000-12-15 </w:t>
            </w:r>
          </w:p>
          <w:p w14:paraId="7FB861B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F8A1475"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F3FA37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770148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D1682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8A3585A" w14:textId="77777777" w:rsidTr="004B1779">
        <w:tc>
          <w:tcPr>
            <w:tcW w:w="1366" w:type="dxa"/>
          </w:tcPr>
          <w:p w14:paraId="2A588C86" w14:textId="77777777" w:rsidR="004B1779" w:rsidRPr="001A6C42" w:rsidRDefault="004B1779" w:rsidP="004B1779">
            <w:pPr>
              <w:rPr>
                <w:sz w:val="18"/>
                <w:szCs w:val="18"/>
              </w:rPr>
            </w:pPr>
            <w:r w:rsidRPr="001A6C42">
              <w:rPr>
                <w:sz w:val="18"/>
                <w:szCs w:val="18"/>
              </w:rPr>
              <w:t>KCA 6.3.1 /07</w:t>
            </w:r>
          </w:p>
        </w:tc>
        <w:tc>
          <w:tcPr>
            <w:tcW w:w="1759" w:type="dxa"/>
          </w:tcPr>
          <w:p w14:paraId="2213BD09" w14:textId="77777777" w:rsidR="004B1779" w:rsidRPr="001A6C42" w:rsidRDefault="004B1779" w:rsidP="004B1779">
            <w:pPr>
              <w:rPr>
                <w:sz w:val="18"/>
                <w:szCs w:val="18"/>
              </w:rPr>
            </w:pPr>
            <w:r w:rsidRPr="001A6C42">
              <w:rPr>
                <w:sz w:val="18"/>
                <w:szCs w:val="18"/>
              </w:rPr>
              <w:t>Freitag, T.</w:t>
            </w:r>
          </w:p>
        </w:tc>
        <w:tc>
          <w:tcPr>
            <w:tcW w:w="919" w:type="dxa"/>
          </w:tcPr>
          <w:p w14:paraId="6A47B944" w14:textId="77777777" w:rsidR="004B1779" w:rsidRPr="001A6C42" w:rsidRDefault="004B1779" w:rsidP="004B1779">
            <w:pPr>
              <w:jc w:val="center"/>
              <w:rPr>
                <w:sz w:val="18"/>
                <w:szCs w:val="18"/>
              </w:rPr>
            </w:pPr>
            <w:r w:rsidRPr="001A6C42">
              <w:rPr>
                <w:sz w:val="18"/>
                <w:szCs w:val="18"/>
                <w:lang w:val="de-DE"/>
              </w:rPr>
              <w:t>2004</w:t>
            </w:r>
          </w:p>
        </w:tc>
        <w:tc>
          <w:tcPr>
            <w:tcW w:w="4405" w:type="dxa"/>
          </w:tcPr>
          <w:p w14:paraId="5C9B4BFB" w14:textId="77777777" w:rsidR="004B1779" w:rsidRPr="001A6C42" w:rsidRDefault="004B1779" w:rsidP="004B1779">
            <w:pPr>
              <w:pStyle w:val="RepTable"/>
              <w:rPr>
                <w:sz w:val="18"/>
                <w:szCs w:val="18"/>
              </w:rPr>
            </w:pPr>
            <w:r w:rsidRPr="001A6C42">
              <w:rPr>
                <w:sz w:val="18"/>
                <w:szCs w:val="18"/>
              </w:rPr>
              <w:t xml:space="preserve">Determination of residues of iodosulfuron-methyl-sodium, mesosulfuron-methyl-sodium and mefenpyr-diethyl in / on wheat following spray application of AE F115008 06 OD04 A1 (042 OD) in the field in Germany, Sweden, Great Britain, and Norther </w:t>
            </w:r>
          </w:p>
          <w:p w14:paraId="4CBEB3B3" w14:textId="77777777" w:rsidR="004B1779" w:rsidRPr="001A6C42" w:rsidRDefault="004B1779" w:rsidP="004B1779">
            <w:pPr>
              <w:pStyle w:val="RepTable"/>
              <w:rPr>
                <w:sz w:val="18"/>
                <w:szCs w:val="18"/>
              </w:rPr>
            </w:pPr>
            <w:r w:rsidRPr="001A6C42">
              <w:rPr>
                <w:sz w:val="18"/>
                <w:szCs w:val="18"/>
              </w:rPr>
              <w:t xml:space="preserve">Bayer CropScience, </w:t>
            </w:r>
          </w:p>
          <w:p w14:paraId="4B00B9DC" w14:textId="77777777" w:rsidR="004B1779" w:rsidRPr="001A6C42" w:rsidRDefault="004B1779" w:rsidP="004B1779">
            <w:pPr>
              <w:pStyle w:val="RepTable"/>
              <w:rPr>
                <w:sz w:val="18"/>
                <w:szCs w:val="18"/>
              </w:rPr>
            </w:pPr>
            <w:r w:rsidRPr="001A6C42">
              <w:rPr>
                <w:sz w:val="18"/>
                <w:szCs w:val="18"/>
              </w:rPr>
              <w:t xml:space="preserve">Report No.: RA-2677/03, </w:t>
            </w:r>
          </w:p>
          <w:p w14:paraId="75E712F9" w14:textId="77777777" w:rsidR="004B1779" w:rsidRPr="001A6C42" w:rsidRDefault="004B1779" w:rsidP="004B1779">
            <w:pPr>
              <w:pStyle w:val="RepTable"/>
              <w:rPr>
                <w:sz w:val="18"/>
                <w:szCs w:val="18"/>
              </w:rPr>
            </w:pPr>
            <w:r w:rsidRPr="001A6C42">
              <w:rPr>
                <w:sz w:val="18"/>
                <w:szCs w:val="18"/>
              </w:rPr>
              <w:t xml:space="preserve">Edition Number: M-227133-02-1 </w:t>
            </w:r>
          </w:p>
          <w:p w14:paraId="3CCFC36F" w14:textId="77777777" w:rsidR="004B1779" w:rsidRPr="001A6C42" w:rsidRDefault="004B1779" w:rsidP="004B1779">
            <w:pPr>
              <w:pStyle w:val="RepTable"/>
              <w:rPr>
                <w:sz w:val="18"/>
                <w:szCs w:val="18"/>
              </w:rPr>
            </w:pPr>
            <w:r w:rsidRPr="001A6C42">
              <w:rPr>
                <w:sz w:val="18"/>
                <w:szCs w:val="18"/>
              </w:rPr>
              <w:t xml:space="preserve">Date: 2004-01-30 </w:t>
            </w:r>
          </w:p>
          <w:p w14:paraId="09893F3C" w14:textId="77777777" w:rsidR="004B1779" w:rsidRPr="001A6C42" w:rsidRDefault="004B1779" w:rsidP="004B1779">
            <w:pPr>
              <w:pStyle w:val="RepTable"/>
              <w:rPr>
                <w:sz w:val="18"/>
                <w:szCs w:val="18"/>
              </w:rPr>
            </w:pPr>
            <w:r w:rsidRPr="001A6C42">
              <w:rPr>
                <w:sz w:val="18"/>
                <w:szCs w:val="18"/>
              </w:rPr>
              <w:t xml:space="preserve">...Amended: 2007-01-16 </w:t>
            </w:r>
          </w:p>
          <w:p w14:paraId="714BA65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E38D3EE" w14:textId="77777777" w:rsidR="004B1779" w:rsidRPr="001A6C42" w:rsidRDefault="004B1779" w:rsidP="004B1779">
            <w:pPr>
              <w:jc w:val="center"/>
              <w:rPr>
                <w:sz w:val="18"/>
                <w:szCs w:val="18"/>
              </w:rPr>
            </w:pPr>
            <w:r w:rsidRPr="001A6C42">
              <w:rPr>
                <w:sz w:val="18"/>
                <w:szCs w:val="18"/>
              </w:rPr>
              <w:t>N</w:t>
            </w:r>
          </w:p>
        </w:tc>
        <w:tc>
          <w:tcPr>
            <w:tcW w:w="1341" w:type="dxa"/>
          </w:tcPr>
          <w:p w14:paraId="6527558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10A31C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F248F8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C1B7B5B" w14:textId="77777777" w:rsidTr="004B1779">
        <w:tc>
          <w:tcPr>
            <w:tcW w:w="1366" w:type="dxa"/>
          </w:tcPr>
          <w:p w14:paraId="5D816FF3" w14:textId="77777777" w:rsidR="004B1779" w:rsidRPr="001A6C42" w:rsidRDefault="004B1779" w:rsidP="004B1779">
            <w:pPr>
              <w:rPr>
                <w:sz w:val="18"/>
                <w:szCs w:val="18"/>
              </w:rPr>
            </w:pPr>
            <w:r w:rsidRPr="001A6C42">
              <w:rPr>
                <w:sz w:val="18"/>
                <w:szCs w:val="18"/>
              </w:rPr>
              <w:t>KCA 6.3.1 /08</w:t>
            </w:r>
          </w:p>
        </w:tc>
        <w:tc>
          <w:tcPr>
            <w:tcW w:w="1759" w:type="dxa"/>
          </w:tcPr>
          <w:p w14:paraId="49B0B5C3" w14:textId="77777777" w:rsidR="004B1779" w:rsidRPr="001A6C42" w:rsidRDefault="004B1779" w:rsidP="004B1779">
            <w:pPr>
              <w:rPr>
                <w:sz w:val="18"/>
                <w:szCs w:val="18"/>
              </w:rPr>
            </w:pPr>
            <w:r w:rsidRPr="001A6C42">
              <w:rPr>
                <w:sz w:val="18"/>
                <w:szCs w:val="18"/>
              </w:rPr>
              <w:t>Freitag, T.</w:t>
            </w:r>
          </w:p>
        </w:tc>
        <w:tc>
          <w:tcPr>
            <w:tcW w:w="919" w:type="dxa"/>
          </w:tcPr>
          <w:p w14:paraId="1B39D6AE" w14:textId="77777777" w:rsidR="004B1779" w:rsidRPr="001A6C42" w:rsidRDefault="004B1779" w:rsidP="004B1779">
            <w:pPr>
              <w:jc w:val="center"/>
              <w:rPr>
                <w:sz w:val="18"/>
                <w:szCs w:val="18"/>
              </w:rPr>
            </w:pPr>
            <w:r w:rsidRPr="001A6C42">
              <w:rPr>
                <w:sz w:val="18"/>
                <w:szCs w:val="18"/>
                <w:lang w:val="de-DE"/>
              </w:rPr>
              <w:t>2004</w:t>
            </w:r>
          </w:p>
        </w:tc>
        <w:tc>
          <w:tcPr>
            <w:tcW w:w="4405" w:type="dxa"/>
          </w:tcPr>
          <w:p w14:paraId="14ED86B6" w14:textId="77777777" w:rsidR="004B1779" w:rsidRPr="001A6C42" w:rsidRDefault="004B1779" w:rsidP="004B1779">
            <w:pPr>
              <w:pStyle w:val="RepTable"/>
              <w:rPr>
                <w:sz w:val="18"/>
                <w:szCs w:val="18"/>
              </w:rPr>
            </w:pPr>
            <w:r w:rsidRPr="001A6C42">
              <w:rPr>
                <w:sz w:val="18"/>
                <w:szCs w:val="18"/>
              </w:rPr>
              <w:t xml:space="preserve">Determination of residues of iodosulfuron-methyl-sodium, mesosulfuron-methyl-sodium and mefenpyr-diethyl in / on wheat following spray application of AE F115008 06 OD04 A1 (042 OD) in the field in Italy and Southern France </w:t>
            </w:r>
          </w:p>
          <w:p w14:paraId="7755C21D" w14:textId="77777777" w:rsidR="004B1779" w:rsidRPr="001A6C42" w:rsidRDefault="004B1779" w:rsidP="004B1779">
            <w:pPr>
              <w:pStyle w:val="RepTable"/>
              <w:rPr>
                <w:sz w:val="18"/>
                <w:szCs w:val="18"/>
              </w:rPr>
            </w:pPr>
            <w:r w:rsidRPr="001A6C42">
              <w:rPr>
                <w:sz w:val="18"/>
                <w:szCs w:val="18"/>
              </w:rPr>
              <w:t xml:space="preserve">Bayer CropScience, </w:t>
            </w:r>
          </w:p>
          <w:p w14:paraId="3004D61C" w14:textId="77777777" w:rsidR="004B1779" w:rsidRPr="001A6C42" w:rsidRDefault="004B1779" w:rsidP="004B1779">
            <w:pPr>
              <w:pStyle w:val="RepTable"/>
              <w:rPr>
                <w:sz w:val="18"/>
                <w:szCs w:val="18"/>
              </w:rPr>
            </w:pPr>
            <w:r w:rsidRPr="001A6C42">
              <w:rPr>
                <w:sz w:val="18"/>
                <w:szCs w:val="18"/>
              </w:rPr>
              <w:t xml:space="preserve">Report No.: RA-2690/03, </w:t>
            </w:r>
          </w:p>
          <w:p w14:paraId="4496C883" w14:textId="77777777" w:rsidR="004B1779" w:rsidRPr="001A6C42" w:rsidRDefault="004B1779" w:rsidP="004B1779">
            <w:pPr>
              <w:pStyle w:val="RepTable"/>
              <w:rPr>
                <w:sz w:val="18"/>
                <w:szCs w:val="18"/>
              </w:rPr>
            </w:pPr>
            <w:r w:rsidRPr="001A6C42">
              <w:rPr>
                <w:sz w:val="18"/>
                <w:szCs w:val="18"/>
              </w:rPr>
              <w:t xml:space="preserve">Edition Number: M-227096-02-1 </w:t>
            </w:r>
          </w:p>
          <w:p w14:paraId="67972959" w14:textId="77777777" w:rsidR="004B1779" w:rsidRPr="001A6C42" w:rsidRDefault="004B1779" w:rsidP="004B1779">
            <w:pPr>
              <w:pStyle w:val="RepTable"/>
              <w:rPr>
                <w:sz w:val="18"/>
                <w:szCs w:val="18"/>
              </w:rPr>
            </w:pPr>
            <w:r w:rsidRPr="001A6C42">
              <w:rPr>
                <w:sz w:val="18"/>
                <w:szCs w:val="18"/>
              </w:rPr>
              <w:t xml:space="preserve">Date: 2004-01-30 </w:t>
            </w:r>
          </w:p>
          <w:p w14:paraId="2D1A1A6B" w14:textId="77777777" w:rsidR="004B1779" w:rsidRPr="001A6C42" w:rsidRDefault="004B1779" w:rsidP="004B1779">
            <w:pPr>
              <w:pStyle w:val="RepTable"/>
              <w:rPr>
                <w:sz w:val="18"/>
                <w:szCs w:val="18"/>
              </w:rPr>
            </w:pPr>
            <w:r w:rsidRPr="001A6C42">
              <w:rPr>
                <w:sz w:val="18"/>
                <w:szCs w:val="18"/>
              </w:rPr>
              <w:t xml:space="preserve">...Amended: 2007-01-16 </w:t>
            </w:r>
          </w:p>
          <w:p w14:paraId="5D74419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0059CC4" w14:textId="77777777" w:rsidR="004B1779" w:rsidRPr="001A6C42" w:rsidRDefault="004B1779" w:rsidP="004B1779">
            <w:pPr>
              <w:jc w:val="center"/>
              <w:rPr>
                <w:sz w:val="18"/>
                <w:szCs w:val="18"/>
              </w:rPr>
            </w:pPr>
            <w:r w:rsidRPr="001A6C42">
              <w:rPr>
                <w:sz w:val="18"/>
                <w:szCs w:val="18"/>
              </w:rPr>
              <w:t>N</w:t>
            </w:r>
          </w:p>
        </w:tc>
        <w:tc>
          <w:tcPr>
            <w:tcW w:w="1341" w:type="dxa"/>
          </w:tcPr>
          <w:p w14:paraId="025BF3A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C9F2F7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1EC2A3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F9CA115" w14:textId="77777777" w:rsidTr="004B1779">
        <w:tc>
          <w:tcPr>
            <w:tcW w:w="1366" w:type="dxa"/>
          </w:tcPr>
          <w:p w14:paraId="45583EEE" w14:textId="77777777" w:rsidR="004B1779" w:rsidRPr="001A6C42" w:rsidRDefault="004B1779" w:rsidP="004B1779">
            <w:pPr>
              <w:rPr>
                <w:sz w:val="18"/>
                <w:szCs w:val="18"/>
              </w:rPr>
            </w:pPr>
            <w:r w:rsidRPr="001A6C42">
              <w:rPr>
                <w:sz w:val="18"/>
                <w:szCs w:val="18"/>
              </w:rPr>
              <w:t>KCA 6.6.2 /01</w:t>
            </w:r>
          </w:p>
        </w:tc>
        <w:tc>
          <w:tcPr>
            <w:tcW w:w="1759" w:type="dxa"/>
          </w:tcPr>
          <w:p w14:paraId="65730773" w14:textId="77777777" w:rsidR="004B1779" w:rsidRPr="001A6C42" w:rsidRDefault="004B1779" w:rsidP="004B1779">
            <w:pPr>
              <w:rPr>
                <w:sz w:val="18"/>
                <w:szCs w:val="18"/>
              </w:rPr>
            </w:pPr>
            <w:r w:rsidRPr="001A6C42">
              <w:rPr>
                <w:sz w:val="18"/>
                <w:szCs w:val="18"/>
              </w:rPr>
              <w:t>Frey, J. A.; Harrison, C. L.; Buerkle, L. W.</w:t>
            </w:r>
          </w:p>
        </w:tc>
        <w:tc>
          <w:tcPr>
            <w:tcW w:w="919" w:type="dxa"/>
          </w:tcPr>
          <w:p w14:paraId="08F1C290" w14:textId="77777777" w:rsidR="004B1779" w:rsidRPr="001A6C42" w:rsidRDefault="004B1779" w:rsidP="004B1779">
            <w:pPr>
              <w:jc w:val="center"/>
              <w:rPr>
                <w:sz w:val="18"/>
                <w:szCs w:val="18"/>
              </w:rPr>
            </w:pPr>
            <w:r w:rsidRPr="001A6C42">
              <w:rPr>
                <w:sz w:val="18"/>
                <w:szCs w:val="18"/>
              </w:rPr>
              <w:t>2000</w:t>
            </w:r>
          </w:p>
        </w:tc>
        <w:tc>
          <w:tcPr>
            <w:tcW w:w="4405" w:type="dxa"/>
          </w:tcPr>
          <w:p w14:paraId="3DC1C47C" w14:textId="77777777" w:rsidR="004B1779" w:rsidRPr="001A6C42" w:rsidRDefault="004B1779" w:rsidP="004B1779">
            <w:pPr>
              <w:pStyle w:val="RepTable"/>
              <w:rPr>
                <w:sz w:val="18"/>
                <w:szCs w:val="18"/>
              </w:rPr>
            </w:pPr>
            <w:r w:rsidRPr="001A6C42">
              <w:rPr>
                <w:sz w:val="18"/>
                <w:szCs w:val="18"/>
              </w:rPr>
              <w:t xml:space="preserve">Residues in rotated crops sown 31 days after application to bare soil at a rate of 15 g a.s./ha (2-14C-pyrimidyl)-AE F130060 </w:t>
            </w:r>
          </w:p>
          <w:p w14:paraId="4D9BAF66"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8A4BA89" w14:textId="77777777" w:rsidR="004B1779" w:rsidRPr="001A6C42" w:rsidRDefault="004B1779" w:rsidP="004B1779">
            <w:pPr>
              <w:pStyle w:val="RepTable"/>
              <w:rPr>
                <w:sz w:val="18"/>
                <w:szCs w:val="18"/>
              </w:rPr>
            </w:pPr>
            <w:r w:rsidRPr="001A6C42">
              <w:rPr>
                <w:sz w:val="18"/>
                <w:szCs w:val="18"/>
              </w:rPr>
              <w:t xml:space="preserve">Bayer CropScience, </w:t>
            </w:r>
          </w:p>
          <w:p w14:paraId="12951BD9" w14:textId="77777777" w:rsidR="004B1779" w:rsidRPr="001A6C42" w:rsidRDefault="004B1779" w:rsidP="004B1779">
            <w:pPr>
              <w:pStyle w:val="RepTable"/>
              <w:rPr>
                <w:sz w:val="18"/>
                <w:szCs w:val="18"/>
              </w:rPr>
            </w:pPr>
            <w:r w:rsidRPr="001A6C42">
              <w:rPr>
                <w:sz w:val="18"/>
                <w:szCs w:val="18"/>
              </w:rPr>
              <w:t xml:space="preserve">Report No.: C008238, </w:t>
            </w:r>
          </w:p>
          <w:p w14:paraId="7D5A13E4" w14:textId="77777777" w:rsidR="004B1779" w:rsidRPr="001A6C42" w:rsidRDefault="004B1779" w:rsidP="004B1779">
            <w:pPr>
              <w:pStyle w:val="RepTable"/>
              <w:rPr>
                <w:sz w:val="18"/>
                <w:szCs w:val="18"/>
              </w:rPr>
            </w:pPr>
            <w:r w:rsidRPr="001A6C42">
              <w:rPr>
                <w:sz w:val="18"/>
                <w:szCs w:val="18"/>
              </w:rPr>
              <w:t xml:space="preserve">Edition Number: M-197310-01-1 </w:t>
            </w:r>
          </w:p>
          <w:p w14:paraId="03BA1DA6" w14:textId="77777777" w:rsidR="004B1779" w:rsidRPr="001A6C42" w:rsidRDefault="004B1779" w:rsidP="004B1779">
            <w:pPr>
              <w:pStyle w:val="RepTable"/>
              <w:rPr>
                <w:sz w:val="18"/>
                <w:szCs w:val="18"/>
              </w:rPr>
            </w:pPr>
            <w:r w:rsidRPr="001A6C42">
              <w:rPr>
                <w:sz w:val="18"/>
                <w:szCs w:val="18"/>
              </w:rPr>
              <w:lastRenderedPageBreak/>
              <w:t xml:space="preserve">Date: 2000-08-09 </w:t>
            </w:r>
          </w:p>
          <w:p w14:paraId="16101AA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2DC79F4"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F3F38F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77945D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278CEA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E4F694A" w14:textId="77777777" w:rsidTr="004B1779">
        <w:tc>
          <w:tcPr>
            <w:tcW w:w="1366" w:type="dxa"/>
          </w:tcPr>
          <w:p w14:paraId="06DC4FE4" w14:textId="77777777" w:rsidR="004B1779" w:rsidRPr="001A6C42" w:rsidRDefault="004B1779" w:rsidP="004B1779">
            <w:pPr>
              <w:rPr>
                <w:sz w:val="18"/>
                <w:szCs w:val="18"/>
              </w:rPr>
            </w:pPr>
            <w:r w:rsidRPr="001A6C42">
              <w:rPr>
                <w:sz w:val="18"/>
                <w:szCs w:val="18"/>
              </w:rPr>
              <w:t>KCA 6.6.2 /02</w:t>
            </w:r>
          </w:p>
        </w:tc>
        <w:tc>
          <w:tcPr>
            <w:tcW w:w="1759" w:type="dxa"/>
          </w:tcPr>
          <w:p w14:paraId="4CF18637" w14:textId="77777777" w:rsidR="004B1779" w:rsidRPr="001A6C42" w:rsidRDefault="004B1779" w:rsidP="004B1779">
            <w:pPr>
              <w:rPr>
                <w:sz w:val="18"/>
                <w:szCs w:val="18"/>
              </w:rPr>
            </w:pPr>
            <w:r w:rsidRPr="001A6C42">
              <w:rPr>
                <w:sz w:val="18"/>
                <w:szCs w:val="18"/>
              </w:rPr>
              <w:t>Frey, J. A.; Harrison, C. L.; Buerkle, L. W.</w:t>
            </w:r>
          </w:p>
        </w:tc>
        <w:tc>
          <w:tcPr>
            <w:tcW w:w="919" w:type="dxa"/>
          </w:tcPr>
          <w:p w14:paraId="68B6C225" w14:textId="77777777" w:rsidR="004B1779" w:rsidRPr="001A6C42" w:rsidRDefault="004B1779" w:rsidP="004B1779">
            <w:pPr>
              <w:jc w:val="center"/>
              <w:rPr>
                <w:sz w:val="18"/>
                <w:szCs w:val="18"/>
              </w:rPr>
            </w:pPr>
            <w:r w:rsidRPr="001A6C42">
              <w:rPr>
                <w:sz w:val="18"/>
                <w:szCs w:val="18"/>
              </w:rPr>
              <w:t>2000</w:t>
            </w:r>
          </w:p>
        </w:tc>
        <w:tc>
          <w:tcPr>
            <w:tcW w:w="4405" w:type="dxa"/>
          </w:tcPr>
          <w:p w14:paraId="4643014C" w14:textId="77777777" w:rsidR="004B1779" w:rsidRPr="001A6C42" w:rsidRDefault="004B1779" w:rsidP="004B1779">
            <w:pPr>
              <w:pStyle w:val="RepTable"/>
              <w:rPr>
                <w:sz w:val="18"/>
                <w:szCs w:val="18"/>
              </w:rPr>
            </w:pPr>
            <w:r w:rsidRPr="001A6C42">
              <w:rPr>
                <w:sz w:val="18"/>
                <w:szCs w:val="18"/>
              </w:rPr>
              <w:t>Residues in rotated crops sown 32 days after application to bare soil at a rate of 15 g a.s./ha (U-14C-phenyl)-AE F130060</w:t>
            </w:r>
          </w:p>
          <w:p w14:paraId="1395A41E"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EC5CEC3" w14:textId="77777777" w:rsidR="004B1779" w:rsidRPr="001A6C42" w:rsidRDefault="004B1779" w:rsidP="004B1779">
            <w:pPr>
              <w:pStyle w:val="RepTable"/>
              <w:rPr>
                <w:sz w:val="18"/>
                <w:szCs w:val="18"/>
              </w:rPr>
            </w:pPr>
            <w:r w:rsidRPr="001A6C42">
              <w:rPr>
                <w:sz w:val="18"/>
                <w:szCs w:val="18"/>
              </w:rPr>
              <w:t xml:space="preserve">Bayer CropScience, </w:t>
            </w:r>
          </w:p>
          <w:p w14:paraId="359A1410" w14:textId="77777777" w:rsidR="004B1779" w:rsidRPr="001A6C42" w:rsidRDefault="004B1779" w:rsidP="004B1779">
            <w:pPr>
              <w:pStyle w:val="RepTable"/>
              <w:rPr>
                <w:sz w:val="18"/>
                <w:szCs w:val="18"/>
              </w:rPr>
            </w:pPr>
            <w:r w:rsidRPr="001A6C42">
              <w:rPr>
                <w:sz w:val="18"/>
                <w:szCs w:val="18"/>
              </w:rPr>
              <w:t xml:space="preserve">Report No.: C008240, </w:t>
            </w:r>
          </w:p>
          <w:p w14:paraId="73008226" w14:textId="77777777" w:rsidR="004B1779" w:rsidRPr="001A6C42" w:rsidRDefault="004B1779" w:rsidP="004B1779">
            <w:pPr>
              <w:pStyle w:val="RepTable"/>
              <w:rPr>
                <w:sz w:val="18"/>
                <w:szCs w:val="18"/>
              </w:rPr>
            </w:pPr>
            <w:r w:rsidRPr="001A6C42">
              <w:rPr>
                <w:sz w:val="18"/>
                <w:szCs w:val="18"/>
              </w:rPr>
              <w:t xml:space="preserve">Edition Number: M -197312 -01 - 1 </w:t>
            </w:r>
          </w:p>
          <w:p w14:paraId="758DF1EC" w14:textId="77777777" w:rsidR="004B1779" w:rsidRPr="001A6C42" w:rsidRDefault="004B1779" w:rsidP="004B1779">
            <w:pPr>
              <w:pStyle w:val="RepTable"/>
              <w:rPr>
                <w:sz w:val="18"/>
                <w:szCs w:val="18"/>
              </w:rPr>
            </w:pPr>
            <w:r w:rsidRPr="001A6C42">
              <w:rPr>
                <w:sz w:val="18"/>
                <w:szCs w:val="18"/>
              </w:rPr>
              <w:t xml:space="preserve">Date: 2000 -08 -09 </w:t>
            </w:r>
          </w:p>
          <w:p w14:paraId="6186F05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0BEC1A0" w14:textId="77777777" w:rsidR="004B1779" w:rsidRPr="001A6C42" w:rsidRDefault="004B1779" w:rsidP="004B1779">
            <w:pPr>
              <w:jc w:val="center"/>
              <w:rPr>
                <w:sz w:val="18"/>
                <w:szCs w:val="18"/>
              </w:rPr>
            </w:pPr>
            <w:r w:rsidRPr="001A6C42">
              <w:rPr>
                <w:sz w:val="18"/>
                <w:szCs w:val="18"/>
              </w:rPr>
              <w:t>N</w:t>
            </w:r>
          </w:p>
        </w:tc>
        <w:tc>
          <w:tcPr>
            <w:tcW w:w="1341" w:type="dxa"/>
          </w:tcPr>
          <w:p w14:paraId="0116DB5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4E84AC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E898F6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6AA98CF" w14:textId="77777777" w:rsidTr="004B1779">
        <w:tc>
          <w:tcPr>
            <w:tcW w:w="1366" w:type="dxa"/>
          </w:tcPr>
          <w:p w14:paraId="078713ED" w14:textId="77777777" w:rsidR="004B1779" w:rsidRPr="001A6C42" w:rsidRDefault="004B1779" w:rsidP="004B1779">
            <w:pPr>
              <w:rPr>
                <w:sz w:val="18"/>
                <w:szCs w:val="18"/>
              </w:rPr>
            </w:pPr>
            <w:r w:rsidRPr="001A6C42">
              <w:rPr>
                <w:sz w:val="18"/>
                <w:szCs w:val="18"/>
              </w:rPr>
              <w:t>KCA 6.6.2 /03</w:t>
            </w:r>
          </w:p>
        </w:tc>
        <w:tc>
          <w:tcPr>
            <w:tcW w:w="1759" w:type="dxa"/>
          </w:tcPr>
          <w:p w14:paraId="64142EFB" w14:textId="77777777" w:rsidR="004B1779" w:rsidRPr="001A6C42" w:rsidRDefault="004B1779" w:rsidP="004B1779">
            <w:pPr>
              <w:rPr>
                <w:sz w:val="18"/>
                <w:szCs w:val="18"/>
              </w:rPr>
            </w:pPr>
            <w:r w:rsidRPr="001A6C42">
              <w:rPr>
                <w:sz w:val="18"/>
                <w:szCs w:val="18"/>
              </w:rPr>
              <w:t>Frey, J. A.; Harrison, C. L.</w:t>
            </w:r>
          </w:p>
        </w:tc>
        <w:tc>
          <w:tcPr>
            <w:tcW w:w="919" w:type="dxa"/>
          </w:tcPr>
          <w:p w14:paraId="755B42C0" w14:textId="77777777" w:rsidR="004B1779" w:rsidRPr="001A6C42" w:rsidRDefault="004B1779" w:rsidP="004B1779">
            <w:pPr>
              <w:jc w:val="center"/>
              <w:rPr>
                <w:sz w:val="18"/>
                <w:szCs w:val="18"/>
              </w:rPr>
            </w:pPr>
            <w:r w:rsidRPr="001A6C42">
              <w:rPr>
                <w:sz w:val="18"/>
                <w:szCs w:val="18"/>
              </w:rPr>
              <w:t>2000</w:t>
            </w:r>
          </w:p>
        </w:tc>
        <w:tc>
          <w:tcPr>
            <w:tcW w:w="4405" w:type="dxa"/>
          </w:tcPr>
          <w:p w14:paraId="491CAB59" w14:textId="77777777" w:rsidR="004B1779" w:rsidRPr="001A6C42" w:rsidRDefault="004B1779" w:rsidP="004B1779">
            <w:pPr>
              <w:pStyle w:val="RepTable"/>
              <w:rPr>
                <w:sz w:val="18"/>
                <w:szCs w:val="18"/>
              </w:rPr>
            </w:pPr>
            <w:r w:rsidRPr="001A6C42">
              <w:rPr>
                <w:sz w:val="18"/>
                <w:szCs w:val="18"/>
              </w:rPr>
              <w:t xml:space="preserve">Residues in rotated crops sown 4 months after application to bare soil at a rate of 15 g a.s./ha Code: (2 -14C -pyrimidyl) -AE F130060 </w:t>
            </w:r>
          </w:p>
          <w:p w14:paraId="6BE648E0"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7C86A784" w14:textId="77777777" w:rsidR="004B1779" w:rsidRPr="001A6C42" w:rsidRDefault="004B1779" w:rsidP="004B1779">
            <w:pPr>
              <w:pStyle w:val="RepTable"/>
              <w:rPr>
                <w:sz w:val="18"/>
                <w:szCs w:val="18"/>
              </w:rPr>
            </w:pPr>
            <w:r w:rsidRPr="001A6C42">
              <w:rPr>
                <w:sz w:val="18"/>
                <w:szCs w:val="18"/>
              </w:rPr>
              <w:t xml:space="preserve">Bayer CropScience, </w:t>
            </w:r>
          </w:p>
          <w:p w14:paraId="54D573C1" w14:textId="77777777" w:rsidR="004B1779" w:rsidRPr="001A6C42" w:rsidRDefault="004B1779" w:rsidP="004B1779">
            <w:pPr>
              <w:pStyle w:val="RepTable"/>
              <w:rPr>
                <w:sz w:val="18"/>
                <w:szCs w:val="18"/>
              </w:rPr>
            </w:pPr>
            <w:r w:rsidRPr="001A6C42">
              <w:rPr>
                <w:sz w:val="18"/>
                <w:szCs w:val="18"/>
              </w:rPr>
              <w:t xml:space="preserve">Report No.: C008242, </w:t>
            </w:r>
          </w:p>
          <w:p w14:paraId="1BC6963F" w14:textId="77777777" w:rsidR="004B1779" w:rsidRPr="001A6C42" w:rsidRDefault="004B1779" w:rsidP="004B1779">
            <w:pPr>
              <w:pStyle w:val="RepTable"/>
              <w:rPr>
                <w:sz w:val="18"/>
                <w:szCs w:val="18"/>
              </w:rPr>
            </w:pPr>
            <w:r w:rsidRPr="001A6C42">
              <w:rPr>
                <w:sz w:val="18"/>
                <w:szCs w:val="18"/>
              </w:rPr>
              <w:t xml:space="preserve">Edition Number: M -197314 -01 - 1 </w:t>
            </w:r>
          </w:p>
          <w:p w14:paraId="2C7EAE47" w14:textId="77777777" w:rsidR="004B1779" w:rsidRPr="001A6C42" w:rsidRDefault="004B1779" w:rsidP="004B1779">
            <w:pPr>
              <w:pStyle w:val="RepTable"/>
              <w:rPr>
                <w:sz w:val="18"/>
                <w:szCs w:val="18"/>
              </w:rPr>
            </w:pPr>
            <w:r w:rsidRPr="001A6C42">
              <w:rPr>
                <w:sz w:val="18"/>
                <w:szCs w:val="18"/>
              </w:rPr>
              <w:t xml:space="preserve">EPA MRID No.: 45386506 </w:t>
            </w:r>
          </w:p>
          <w:p w14:paraId="12F0A6E6" w14:textId="77777777" w:rsidR="004B1779" w:rsidRPr="001A6C42" w:rsidRDefault="004B1779" w:rsidP="004B1779">
            <w:pPr>
              <w:pStyle w:val="RepTable"/>
              <w:rPr>
                <w:sz w:val="18"/>
                <w:szCs w:val="18"/>
              </w:rPr>
            </w:pPr>
            <w:r w:rsidRPr="001A6C42">
              <w:rPr>
                <w:sz w:val="18"/>
                <w:szCs w:val="18"/>
              </w:rPr>
              <w:t xml:space="preserve">Date: 2000 -09 -13 </w:t>
            </w:r>
          </w:p>
          <w:p w14:paraId="353F758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E8BDFA8" w14:textId="77777777" w:rsidR="004B1779" w:rsidRPr="001A6C42" w:rsidRDefault="004B1779" w:rsidP="004B1779">
            <w:pPr>
              <w:jc w:val="center"/>
              <w:rPr>
                <w:sz w:val="18"/>
                <w:szCs w:val="18"/>
              </w:rPr>
            </w:pPr>
            <w:r w:rsidRPr="001A6C42">
              <w:rPr>
                <w:sz w:val="18"/>
                <w:szCs w:val="18"/>
              </w:rPr>
              <w:t>N</w:t>
            </w:r>
          </w:p>
        </w:tc>
        <w:tc>
          <w:tcPr>
            <w:tcW w:w="1341" w:type="dxa"/>
          </w:tcPr>
          <w:p w14:paraId="37100B4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D8E1F3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50CBE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27A0A6A" w14:textId="77777777" w:rsidTr="004B1779">
        <w:tc>
          <w:tcPr>
            <w:tcW w:w="1366" w:type="dxa"/>
          </w:tcPr>
          <w:p w14:paraId="19B512C5" w14:textId="77777777" w:rsidR="004B1779" w:rsidRPr="001A6C42" w:rsidRDefault="004B1779" w:rsidP="004B1779">
            <w:pPr>
              <w:rPr>
                <w:sz w:val="18"/>
                <w:szCs w:val="18"/>
              </w:rPr>
            </w:pPr>
            <w:r w:rsidRPr="001A6C42">
              <w:rPr>
                <w:sz w:val="18"/>
                <w:szCs w:val="18"/>
              </w:rPr>
              <w:t>KCA 6.6.2 /04</w:t>
            </w:r>
          </w:p>
        </w:tc>
        <w:tc>
          <w:tcPr>
            <w:tcW w:w="1759" w:type="dxa"/>
          </w:tcPr>
          <w:p w14:paraId="529DD3AD" w14:textId="77777777" w:rsidR="004B1779" w:rsidRPr="001A6C42" w:rsidRDefault="004B1779" w:rsidP="004B1779">
            <w:pPr>
              <w:rPr>
                <w:sz w:val="18"/>
                <w:szCs w:val="18"/>
              </w:rPr>
            </w:pPr>
            <w:r w:rsidRPr="001A6C42">
              <w:rPr>
                <w:sz w:val="18"/>
                <w:szCs w:val="18"/>
              </w:rPr>
              <w:t>Frey, J. A.; Harrison, C. L.</w:t>
            </w:r>
          </w:p>
        </w:tc>
        <w:tc>
          <w:tcPr>
            <w:tcW w:w="919" w:type="dxa"/>
          </w:tcPr>
          <w:p w14:paraId="0BCE71F6" w14:textId="77777777" w:rsidR="004B1779" w:rsidRPr="001A6C42" w:rsidRDefault="004B1779" w:rsidP="004B1779">
            <w:pPr>
              <w:jc w:val="center"/>
              <w:rPr>
                <w:sz w:val="18"/>
                <w:szCs w:val="18"/>
              </w:rPr>
            </w:pPr>
            <w:r w:rsidRPr="001A6C42">
              <w:rPr>
                <w:sz w:val="18"/>
                <w:szCs w:val="18"/>
              </w:rPr>
              <w:t>2000</w:t>
            </w:r>
          </w:p>
        </w:tc>
        <w:tc>
          <w:tcPr>
            <w:tcW w:w="4405" w:type="dxa"/>
          </w:tcPr>
          <w:p w14:paraId="09F6A33E" w14:textId="77777777" w:rsidR="004B1779" w:rsidRPr="001A6C42" w:rsidRDefault="004B1779" w:rsidP="004B1779">
            <w:pPr>
              <w:pStyle w:val="RepTable"/>
              <w:rPr>
                <w:sz w:val="18"/>
                <w:szCs w:val="18"/>
              </w:rPr>
            </w:pPr>
            <w:r w:rsidRPr="001A6C42">
              <w:rPr>
                <w:sz w:val="18"/>
                <w:szCs w:val="18"/>
              </w:rPr>
              <w:t xml:space="preserve">Residues in rotated crops sown 4 months after application to bare soil at a rate of 15 g a.s./ha Code: (U -14C -phenyl) -AE F130060 </w:t>
            </w:r>
          </w:p>
          <w:p w14:paraId="55E12FD4"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AF4BB99" w14:textId="77777777" w:rsidR="004B1779" w:rsidRPr="001A6C42" w:rsidRDefault="004B1779" w:rsidP="004B1779">
            <w:pPr>
              <w:pStyle w:val="RepTable"/>
              <w:rPr>
                <w:sz w:val="18"/>
                <w:szCs w:val="18"/>
              </w:rPr>
            </w:pPr>
            <w:r w:rsidRPr="001A6C42">
              <w:rPr>
                <w:sz w:val="18"/>
                <w:szCs w:val="18"/>
              </w:rPr>
              <w:t xml:space="preserve">Bayer CropScience, </w:t>
            </w:r>
          </w:p>
          <w:p w14:paraId="59CD9F6B" w14:textId="77777777" w:rsidR="004B1779" w:rsidRPr="001A6C42" w:rsidRDefault="004B1779" w:rsidP="004B1779">
            <w:pPr>
              <w:pStyle w:val="RepTable"/>
              <w:rPr>
                <w:sz w:val="18"/>
                <w:szCs w:val="18"/>
              </w:rPr>
            </w:pPr>
            <w:r w:rsidRPr="001A6C42">
              <w:rPr>
                <w:sz w:val="18"/>
                <w:szCs w:val="18"/>
              </w:rPr>
              <w:t xml:space="preserve">Report No.: C008243, </w:t>
            </w:r>
          </w:p>
          <w:p w14:paraId="4069A69C" w14:textId="77777777" w:rsidR="004B1779" w:rsidRPr="001A6C42" w:rsidRDefault="004B1779" w:rsidP="004B1779">
            <w:pPr>
              <w:pStyle w:val="RepTable"/>
              <w:rPr>
                <w:sz w:val="18"/>
                <w:szCs w:val="18"/>
              </w:rPr>
            </w:pPr>
            <w:r w:rsidRPr="001A6C42">
              <w:rPr>
                <w:sz w:val="18"/>
                <w:szCs w:val="18"/>
              </w:rPr>
              <w:t xml:space="preserve">Edition Number: M -197315 -01 - 1 </w:t>
            </w:r>
          </w:p>
          <w:p w14:paraId="3029873D" w14:textId="77777777" w:rsidR="004B1779" w:rsidRPr="001A6C42" w:rsidRDefault="004B1779" w:rsidP="004B1779">
            <w:pPr>
              <w:pStyle w:val="RepTable"/>
              <w:rPr>
                <w:sz w:val="18"/>
                <w:szCs w:val="18"/>
              </w:rPr>
            </w:pPr>
            <w:r w:rsidRPr="001A6C42">
              <w:rPr>
                <w:sz w:val="18"/>
                <w:szCs w:val="18"/>
              </w:rPr>
              <w:t xml:space="preserve">Date: 2000 -09 -13 </w:t>
            </w:r>
          </w:p>
          <w:p w14:paraId="4435FD7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6496A96" w14:textId="77777777" w:rsidR="004B1779" w:rsidRPr="001A6C42" w:rsidRDefault="004B1779" w:rsidP="004B1779">
            <w:pPr>
              <w:jc w:val="center"/>
              <w:rPr>
                <w:sz w:val="18"/>
                <w:szCs w:val="18"/>
              </w:rPr>
            </w:pPr>
            <w:r w:rsidRPr="001A6C42">
              <w:rPr>
                <w:sz w:val="18"/>
                <w:szCs w:val="18"/>
              </w:rPr>
              <w:t>N</w:t>
            </w:r>
          </w:p>
        </w:tc>
        <w:tc>
          <w:tcPr>
            <w:tcW w:w="1341" w:type="dxa"/>
          </w:tcPr>
          <w:p w14:paraId="298AEAB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15B296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14F18E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6D36EB8" w14:textId="77777777" w:rsidTr="004B1779">
        <w:tc>
          <w:tcPr>
            <w:tcW w:w="1366" w:type="dxa"/>
          </w:tcPr>
          <w:p w14:paraId="5EEE5175" w14:textId="77777777" w:rsidR="004B1779" w:rsidRPr="001A6C42" w:rsidRDefault="004B1779" w:rsidP="004B1779">
            <w:pPr>
              <w:rPr>
                <w:sz w:val="18"/>
                <w:szCs w:val="18"/>
              </w:rPr>
            </w:pPr>
            <w:r w:rsidRPr="001A6C42">
              <w:rPr>
                <w:sz w:val="18"/>
                <w:szCs w:val="18"/>
              </w:rPr>
              <w:t>KCA 6.6.2 /05</w:t>
            </w:r>
          </w:p>
        </w:tc>
        <w:tc>
          <w:tcPr>
            <w:tcW w:w="1759" w:type="dxa"/>
          </w:tcPr>
          <w:p w14:paraId="77B7E43F" w14:textId="77777777" w:rsidR="004B1779" w:rsidRPr="001A6C42" w:rsidRDefault="004B1779" w:rsidP="004B1779">
            <w:pPr>
              <w:rPr>
                <w:sz w:val="18"/>
                <w:szCs w:val="18"/>
              </w:rPr>
            </w:pPr>
            <w:r w:rsidRPr="001A6C42">
              <w:rPr>
                <w:sz w:val="18"/>
                <w:szCs w:val="18"/>
              </w:rPr>
              <w:t>Frey, J. A.; Harrison, C. L.</w:t>
            </w:r>
          </w:p>
        </w:tc>
        <w:tc>
          <w:tcPr>
            <w:tcW w:w="919" w:type="dxa"/>
          </w:tcPr>
          <w:p w14:paraId="64BC308F" w14:textId="77777777" w:rsidR="004B1779" w:rsidRPr="001A6C42" w:rsidRDefault="004B1779" w:rsidP="004B1779">
            <w:pPr>
              <w:jc w:val="center"/>
              <w:rPr>
                <w:sz w:val="18"/>
                <w:szCs w:val="18"/>
              </w:rPr>
            </w:pPr>
            <w:r w:rsidRPr="001A6C42">
              <w:rPr>
                <w:sz w:val="18"/>
                <w:szCs w:val="18"/>
              </w:rPr>
              <w:t>2000</w:t>
            </w:r>
          </w:p>
        </w:tc>
        <w:tc>
          <w:tcPr>
            <w:tcW w:w="4405" w:type="dxa"/>
          </w:tcPr>
          <w:p w14:paraId="229FB88A" w14:textId="77777777" w:rsidR="004B1779" w:rsidRPr="001A6C42" w:rsidRDefault="004B1779" w:rsidP="004B1779">
            <w:pPr>
              <w:pStyle w:val="RepTable"/>
              <w:rPr>
                <w:sz w:val="18"/>
                <w:szCs w:val="18"/>
              </w:rPr>
            </w:pPr>
            <w:r w:rsidRPr="001A6C42">
              <w:rPr>
                <w:sz w:val="18"/>
                <w:szCs w:val="18"/>
              </w:rPr>
              <w:t xml:space="preserve">Residues in rotated crops sown 1 year after application to bare soil at a rate of 15 g a.s./ha Code: (2 -14C - </w:t>
            </w:r>
            <w:r w:rsidRPr="001A6C42">
              <w:rPr>
                <w:sz w:val="18"/>
                <w:szCs w:val="18"/>
              </w:rPr>
              <w:lastRenderedPageBreak/>
              <w:t xml:space="preserve">pyrimidyl) -AE F130060 </w:t>
            </w:r>
          </w:p>
          <w:p w14:paraId="647750C2"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50621F62" w14:textId="77777777" w:rsidR="004B1779" w:rsidRPr="001A6C42" w:rsidRDefault="004B1779" w:rsidP="004B1779">
            <w:pPr>
              <w:pStyle w:val="RepTable"/>
              <w:rPr>
                <w:sz w:val="18"/>
                <w:szCs w:val="18"/>
              </w:rPr>
            </w:pPr>
            <w:r w:rsidRPr="001A6C42">
              <w:rPr>
                <w:sz w:val="18"/>
                <w:szCs w:val="18"/>
              </w:rPr>
              <w:t xml:space="preserve">Bayer CropScience, </w:t>
            </w:r>
          </w:p>
          <w:p w14:paraId="5F5AC492" w14:textId="77777777" w:rsidR="004B1779" w:rsidRPr="001A6C42" w:rsidRDefault="004B1779" w:rsidP="004B1779">
            <w:pPr>
              <w:pStyle w:val="RepTable"/>
              <w:rPr>
                <w:sz w:val="18"/>
                <w:szCs w:val="18"/>
              </w:rPr>
            </w:pPr>
            <w:r w:rsidRPr="001A6C42">
              <w:rPr>
                <w:sz w:val="18"/>
                <w:szCs w:val="18"/>
              </w:rPr>
              <w:t xml:space="preserve">Report No.: C008239, </w:t>
            </w:r>
          </w:p>
          <w:p w14:paraId="38340A4D" w14:textId="77777777" w:rsidR="004B1779" w:rsidRPr="001A6C42" w:rsidRDefault="004B1779" w:rsidP="004B1779">
            <w:pPr>
              <w:pStyle w:val="RepTable"/>
              <w:rPr>
                <w:sz w:val="18"/>
                <w:szCs w:val="18"/>
              </w:rPr>
            </w:pPr>
            <w:r w:rsidRPr="001A6C42">
              <w:rPr>
                <w:sz w:val="18"/>
                <w:szCs w:val="18"/>
              </w:rPr>
              <w:t xml:space="preserve">Edition Number: M -197311 -01 - 1 </w:t>
            </w:r>
          </w:p>
          <w:p w14:paraId="3F7C1014" w14:textId="77777777" w:rsidR="004B1779" w:rsidRPr="001A6C42" w:rsidRDefault="004B1779" w:rsidP="004B1779">
            <w:pPr>
              <w:pStyle w:val="RepTable"/>
              <w:rPr>
                <w:sz w:val="18"/>
                <w:szCs w:val="18"/>
              </w:rPr>
            </w:pPr>
            <w:r w:rsidRPr="001A6C42">
              <w:rPr>
                <w:sz w:val="18"/>
                <w:szCs w:val="18"/>
              </w:rPr>
              <w:t xml:space="preserve">Date: 2000 -09 -13 </w:t>
            </w:r>
          </w:p>
          <w:p w14:paraId="15819C8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85E5835"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66AC47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8FEFF1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98BE4C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F910855" w14:textId="77777777" w:rsidTr="004B1779">
        <w:tc>
          <w:tcPr>
            <w:tcW w:w="1366" w:type="dxa"/>
          </w:tcPr>
          <w:p w14:paraId="384B61EF" w14:textId="77777777" w:rsidR="004B1779" w:rsidRPr="001A6C42" w:rsidRDefault="004B1779" w:rsidP="004B1779">
            <w:pPr>
              <w:rPr>
                <w:sz w:val="18"/>
                <w:szCs w:val="18"/>
              </w:rPr>
            </w:pPr>
            <w:r w:rsidRPr="001A6C42">
              <w:rPr>
                <w:sz w:val="18"/>
                <w:szCs w:val="18"/>
              </w:rPr>
              <w:t>KCA 6.6.2 /06</w:t>
            </w:r>
          </w:p>
        </w:tc>
        <w:tc>
          <w:tcPr>
            <w:tcW w:w="1759" w:type="dxa"/>
          </w:tcPr>
          <w:p w14:paraId="3EF8E68A" w14:textId="77777777" w:rsidR="004B1779" w:rsidRPr="001A6C42" w:rsidRDefault="004B1779" w:rsidP="004B1779">
            <w:pPr>
              <w:rPr>
                <w:sz w:val="18"/>
                <w:szCs w:val="18"/>
              </w:rPr>
            </w:pPr>
            <w:r w:rsidRPr="001A6C42">
              <w:rPr>
                <w:sz w:val="18"/>
                <w:szCs w:val="18"/>
              </w:rPr>
              <w:t>Frey, J. A.; Harrison, C. L.</w:t>
            </w:r>
          </w:p>
        </w:tc>
        <w:tc>
          <w:tcPr>
            <w:tcW w:w="919" w:type="dxa"/>
          </w:tcPr>
          <w:p w14:paraId="6DB1185E" w14:textId="77777777" w:rsidR="004B1779" w:rsidRPr="001A6C42" w:rsidRDefault="004B1779" w:rsidP="004B1779">
            <w:pPr>
              <w:jc w:val="center"/>
              <w:rPr>
                <w:sz w:val="18"/>
                <w:szCs w:val="18"/>
              </w:rPr>
            </w:pPr>
            <w:r w:rsidRPr="001A6C42">
              <w:rPr>
                <w:sz w:val="18"/>
                <w:szCs w:val="18"/>
              </w:rPr>
              <w:t>2000</w:t>
            </w:r>
          </w:p>
        </w:tc>
        <w:tc>
          <w:tcPr>
            <w:tcW w:w="4405" w:type="dxa"/>
          </w:tcPr>
          <w:p w14:paraId="3E00BEFE" w14:textId="77777777" w:rsidR="004B1779" w:rsidRPr="001A6C42" w:rsidRDefault="004B1779" w:rsidP="004B1779">
            <w:pPr>
              <w:pStyle w:val="RepTable"/>
              <w:rPr>
                <w:sz w:val="18"/>
                <w:szCs w:val="18"/>
              </w:rPr>
            </w:pPr>
            <w:r w:rsidRPr="001A6C42">
              <w:rPr>
                <w:sz w:val="18"/>
                <w:szCs w:val="18"/>
              </w:rPr>
              <w:t xml:space="preserve">Residues in rotated crops sown 1 year after application to bare soil at a rate of 15 g a.s./ha Code: (u-14C-phenyl)-AE F130060 </w:t>
            </w:r>
          </w:p>
          <w:p w14:paraId="3DABDF07"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597F7B2" w14:textId="77777777" w:rsidR="004B1779" w:rsidRPr="001A6C42" w:rsidRDefault="004B1779" w:rsidP="004B1779">
            <w:pPr>
              <w:pStyle w:val="RepTable"/>
              <w:rPr>
                <w:sz w:val="18"/>
                <w:szCs w:val="18"/>
              </w:rPr>
            </w:pPr>
            <w:r w:rsidRPr="001A6C42">
              <w:rPr>
                <w:sz w:val="18"/>
                <w:szCs w:val="18"/>
              </w:rPr>
              <w:t xml:space="preserve">Bayer CropScience, </w:t>
            </w:r>
          </w:p>
          <w:p w14:paraId="32062D93" w14:textId="77777777" w:rsidR="004B1779" w:rsidRPr="001A6C42" w:rsidRDefault="004B1779" w:rsidP="004B1779">
            <w:pPr>
              <w:pStyle w:val="RepTable"/>
              <w:rPr>
                <w:sz w:val="18"/>
                <w:szCs w:val="18"/>
              </w:rPr>
            </w:pPr>
            <w:r w:rsidRPr="001A6C42">
              <w:rPr>
                <w:sz w:val="18"/>
                <w:szCs w:val="18"/>
              </w:rPr>
              <w:t xml:space="preserve">Report No.: C008241, </w:t>
            </w:r>
          </w:p>
          <w:p w14:paraId="320F25F0" w14:textId="77777777" w:rsidR="004B1779" w:rsidRPr="001A6C42" w:rsidRDefault="004B1779" w:rsidP="004B1779">
            <w:pPr>
              <w:pStyle w:val="RepTable"/>
              <w:rPr>
                <w:sz w:val="18"/>
                <w:szCs w:val="18"/>
              </w:rPr>
            </w:pPr>
            <w:r w:rsidRPr="001A6C42">
              <w:rPr>
                <w:sz w:val="18"/>
                <w:szCs w:val="18"/>
              </w:rPr>
              <w:t xml:space="preserve">Edition Number: M-197313-01-1 </w:t>
            </w:r>
          </w:p>
          <w:p w14:paraId="0A2F313F" w14:textId="77777777" w:rsidR="004B1779" w:rsidRPr="001A6C42" w:rsidRDefault="004B1779" w:rsidP="004B1779">
            <w:pPr>
              <w:pStyle w:val="RepTable"/>
              <w:rPr>
                <w:sz w:val="18"/>
                <w:szCs w:val="18"/>
              </w:rPr>
            </w:pPr>
            <w:r w:rsidRPr="001A6C42">
              <w:rPr>
                <w:sz w:val="18"/>
                <w:szCs w:val="18"/>
              </w:rPr>
              <w:t xml:space="preserve">Date: 2000-09-13 </w:t>
            </w:r>
          </w:p>
          <w:p w14:paraId="4F80F52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14AE7DD" w14:textId="77777777" w:rsidR="004B1779" w:rsidRPr="001A6C42" w:rsidRDefault="004B1779" w:rsidP="004B1779">
            <w:pPr>
              <w:jc w:val="center"/>
              <w:rPr>
                <w:sz w:val="18"/>
                <w:szCs w:val="18"/>
              </w:rPr>
            </w:pPr>
            <w:r w:rsidRPr="001A6C42">
              <w:rPr>
                <w:sz w:val="18"/>
                <w:szCs w:val="18"/>
              </w:rPr>
              <w:t>N</w:t>
            </w:r>
          </w:p>
        </w:tc>
        <w:tc>
          <w:tcPr>
            <w:tcW w:w="1341" w:type="dxa"/>
          </w:tcPr>
          <w:p w14:paraId="51ADD05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41D94C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E0AE7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EF060F8" w14:textId="77777777" w:rsidTr="004B1779">
        <w:tc>
          <w:tcPr>
            <w:tcW w:w="1366" w:type="dxa"/>
          </w:tcPr>
          <w:p w14:paraId="39F97235" w14:textId="77777777" w:rsidR="004B1779" w:rsidRPr="001A6C42" w:rsidRDefault="004B1779" w:rsidP="004B1779">
            <w:pPr>
              <w:rPr>
                <w:sz w:val="18"/>
                <w:szCs w:val="18"/>
              </w:rPr>
            </w:pPr>
            <w:r w:rsidRPr="001A6C42">
              <w:rPr>
                <w:sz w:val="18"/>
                <w:szCs w:val="18"/>
              </w:rPr>
              <w:t>KCA 6.9 /01</w:t>
            </w:r>
          </w:p>
        </w:tc>
        <w:tc>
          <w:tcPr>
            <w:tcW w:w="1759" w:type="dxa"/>
          </w:tcPr>
          <w:p w14:paraId="319F201D" w14:textId="77777777" w:rsidR="004B1779" w:rsidRPr="001A6C42" w:rsidRDefault="004B1779" w:rsidP="004B1779">
            <w:pPr>
              <w:rPr>
                <w:sz w:val="18"/>
                <w:szCs w:val="18"/>
              </w:rPr>
            </w:pPr>
            <w:r w:rsidRPr="001A6C42">
              <w:rPr>
                <w:sz w:val="18"/>
                <w:szCs w:val="18"/>
              </w:rPr>
              <w:t>Wrede A.</w:t>
            </w:r>
          </w:p>
        </w:tc>
        <w:tc>
          <w:tcPr>
            <w:tcW w:w="919" w:type="dxa"/>
          </w:tcPr>
          <w:p w14:paraId="409FCF9A" w14:textId="77777777" w:rsidR="004B1779" w:rsidRPr="001A6C42" w:rsidRDefault="004B1779" w:rsidP="004B1779">
            <w:pPr>
              <w:jc w:val="center"/>
              <w:rPr>
                <w:sz w:val="18"/>
                <w:szCs w:val="18"/>
              </w:rPr>
            </w:pPr>
            <w:r w:rsidRPr="001A6C42">
              <w:rPr>
                <w:sz w:val="18"/>
                <w:szCs w:val="18"/>
              </w:rPr>
              <w:t>2000</w:t>
            </w:r>
          </w:p>
        </w:tc>
        <w:tc>
          <w:tcPr>
            <w:tcW w:w="4405" w:type="dxa"/>
          </w:tcPr>
          <w:p w14:paraId="4DEC2355" w14:textId="77777777" w:rsidR="004B1779" w:rsidRPr="001A6C42" w:rsidRDefault="004B1779" w:rsidP="004B1779">
            <w:pPr>
              <w:pStyle w:val="RepTable"/>
              <w:rPr>
                <w:sz w:val="18"/>
                <w:szCs w:val="18"/>
              </w:rPr>
            </w:pPr>
            <w:r w:rsidRPr="001A6C42">
              <w:rPr>
                <w:sz w:val="18"/>
                <w:szCs w:val="18"/>
              </w:rPr>
              <w:t xml:space="preserve">TMDI estimation of dietary intake of AE F130060 from residues in cereals (Statement) Mesosulfuron-methyl Code: AE F130060 </w:t>
            </w:r>
          </w:p>
          <w:p w14:paraId="77144C4B"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0BFBFF9" w14:textId="77777777" w:rsidR="004B1779" w:rsidRPr="001A6C42" w:rsidRDefault="004B1779" w:rsidP="004B1779">
            <w:pPr>
              <w:pStyle w:val="RepTable"/>
              <w:rPr>
                <w:sz w:val="18"/>
                <w:szCs w:val="18"/>
              </w:rPr>
            </w:pPr>
            <w:r w:rsidRPr="001A6C42">
              <w:rPr>
                <w:sz w:val="18"/>
                <w:szCs w:val="18"/>
              </w:rPr>
              <w:t xml:space="preserve">Bayer CropScience, </w:t>
            </w:r>
          </w:p>
          <w:p w14:paraId="37348E7F" w14:textId="77777777" w:rsidR="004B1779" w:rsidRPr="001A6C42" w:rsidRDefault="004B1779" w:rsidP="004B1779">
            <w:pPr>
              <w:pStyle w:val="RepTable"/>
              <w:rPr>
                <w:sz w:val="18"/>
                <w:szCs w:val="18"/>
              </w:rPr>
            </w:pPr>
            <w:r w:rsidRPr="001A6C42">
              <w:rPr>
                <w:sz w:val="18"/>
                <w:szCs w:val="18"/>
              </w:rPr>
              <w:t xml:space="preserve">Report No.: C009656, </w:t>
            </w:r>
          </w:p>
          <w:p w14:paraId="764B6C36" w14:textId="77777777" w:rsidR="004B1779" w:rsidRPr="001A6C42" w:rsidRDefault="004B1779" w:rsidP="004B1779">
            <w:pPr>
              <w:pStyle w:val="RepTable"/>
              <w:rPr>
                <w:sz w:val="18"/>
                <w:szCs w:val="18"/>
              </w:rPr>
            </w:pPr>
            <w:r w:rsidRPr="001A6C42">
              <w:rPr>
                <w:sz w:val="18"/>
                <w:szCs w:val="18"/>
              </w:rPr>
              <w:t xml:space="preserve">Edition Number: M-198999-01-1 </w:t>
            </w:r>
          </w:p>
          <w:p w14:paraId="468337CC" w14:textId="77777777" w:rsidR="004B1779" w:rsidRPr="001A6C42" w:rsidRDefault="004B1779" w:rsidP="004B1779">
            <w:pPr>
              <w:pStyle w:val="RepTable"/>
              <w:rPr>
                <w:sz w:val="18"/>
                <w:szCs w:val="18"/>
              </w:rPr>
            </w:pPr>
            <w:r w:rsidRPr="001A6C42">
              <w:rPr>
                <w:sz w:val="18"/>
                <w:szCs w:val="18"/>
              </w:rPr>
              <w:t xml:space="preserve">Date: 2000-10-09 </w:t>
            </w:r>
          </w:p>
          <w:p w14:paraId="33006168"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30A59385" w14:textId="77777777" w:rsidR="004B1779" w:rsidRPr="001A6C42" w:rsidRDefault="004B1779" w:rsidP="004B1779">
            <w:pPr>
              <w:jc w:val="center"/>
              <w:rPr>
                <w:sz w:val="18"/>
                <w:szCs w:val="18"/>
              </w:rPr>
            </w:pPr>
            <w:r w:rsidRPr="001A6C42">
              <w:rPr>
                <w:sz w:val="18"/>
                <w:szCs w:val="18"/>
              </w:rPr>
              <w:t>N</w:t>
            </w:r>
          </w:p>
        </w:tc>
        <w:tc>
          <w:tcPr>
            <w:tcW w:w="1341" w:type="dxa"/>
          </w:tcPr>
          <w:p w14:paraId="5B192CC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D6E75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275DEC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0D74470" w14:textId="77777777" w:rsidTr="004B1779">
        <w:tc>
          <w:tcPr>
            <w:tcW w:w="1366" w:type="dxa"/>
          </w:tcPr>
          <w:p w14:paraId="06C4DA6C" w14:textId="77777777" w:rsidR="004B1779" w:rsidRPr="001A6C42" w:rsidRDefault="004B1779" w:rsidP="004B1779">
            <w:pPr>
              <w:rPr>
                <w:sz w:val="18"/>
                <w:szCs w:val="18"/>
              </w:rPr>
            </w:pPr>
            <w:r w:rsidRPr="001A6C42">
              <w:rPr>
                <w:sz w:val="18"/>
                <w:szCs w:val="18"/>
              </w:rPr>
              <w:t>KCA 7.1.1.1 /01</w:t>
            </w:r>
          </w:p>
        </w:tc>
        <w:tc>
          <w:tcPr>
            <w:tcW w:w="1759" w:type="dxa"/>
          </w:tcPr>
          <w:p w14:paraId="48FC09EC" w14:textId="77777777" w:rsidR="004B1779" w:rsidRPr="001A6C42" w:rsidRDefault="004B1779" w:rsidP="004B1779">
            <w:pPr>
              <w:rPr>
                <w:sz w:val="18"/>
                <w:szCs w:val="18"/>
              </w:rPr>
            </w:pPr>
            <w:r w:rsidRPr="001A6C42">
              <w:rPr>
                <w:sz w:val="18"/>
                <w:szCs w:val="18"/>
              </w:rPr>
              <w:t>Tarara, G.</w:t>
            </w:r>
          </w:p>
        </w:tc>
        <w:tc>
          <w:tcPr>
            <w:tcW w:w="919" w:type="dxa"/>
          </w:tcPr>
          <w:p w14:paraId="08156E6A" w14:textId="77777777" w:rsidR="004B1779" w:rsidRPr="001A6C42" w:rsidRDefault="004B1779" w:rsidP="004B1779">
            <w:pPr>
              <w:jc w:val="center"/>
              <w:rPr>
                <w:sz w:val="18"/>
                <w:szCs w:val="18"/>
              </w:rPr>
            </w:pPr>
            <w:r w:rsidRPr="001A6C42">
              <w:rPr>
                <w:sz w:val="18"/>
                <w:szCs w:val="18"/>
              </w:rPr>
              <w:t>2000a</w:t>
            </w:r>
          </w:p>
        </w:tc>
        <w:tc>
          <w:tcPr>
            <w:tcW w:w="4405" w:type="dxa"/>
          </w:tcPr>
          <w:p w14:paraId="39399D84" w14:textId="77777777" w:rsidR="004B1779" w:rsidRPr="001A6C42" w:rsidRDefault="004B1779" w:rsidP="004B1779">
            <w:pPr>
              <w:pStyle w:val="RepTable"/>
              <w:rPr>
                <w:sz w:val="18"/>
                <w:szCs w:val="18"/>
              </w:rPr>
            </w:pPr>
            <w:r w:rsidRPr="001A6C42">
              <w:rPr>
                <w:sz w:val="18"/>
                <w:szCs w:val="18"/>
              </w:rPr>
              <w:t xml:space="preserve">Kinetics and metabolism in soil LS 2.2 at 10 degrees C and 20 degrees C under aerobic conditions Code: (2-14C-pyrimidyl)AE F130060 </w:t>
            </w:r>
          </w:p>
          <w:p w14:paraId="725CB5F4"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9BD4C25" w14:textId="77777777" w:rsidR="004B1779" w:rsidRPr="001A6C42" w:rsidRDefault="004B1779" w:rsidP="004B1779">
            <w:pPr>
              <w:pStyle w:val="RepTable"/>
              <w:rPr>
                <w:sz w:val="18"/>
                <w:szCs w:val="18"/>
              </w:rPr>
            </w:pPr>
            <w:r w:rsidRPr="001A6C42">
              <w:rPr>
                <w:sz w:val="18"/>
                <w:szCs w:val="18"/>
              </w:rPr>
              <w:t xml:space="preserve">Bayer CropScience, </w:t>
            </w:r>
          </w:p>
          <w:p w14:paraId="1E1F270C" w14:textId="77777777" w:rsidR="004B1779" w:rsidRPr="001A6C42" w:rsidRDefault="004B1779" w:rsidP="004B1779">
            <w:pPr>
              <w:pStyle w:val="RepTable"/>
              <w:rPr>
                <w:sz w:val="18"/>
                <w:szCs w:val="18"/>
              </w:rPr>
            </w:pPr>
            <w:r w:rsidRPr="001A6C42">
              <w:rPr>
                <w:sz w:val="18"/>
                <w:szCs w:val="18"/>
              </w:rPr>
              <w:t xml:space="preserve">Report No.: C009871, </w:t>
            </w:r>
          </w:p>
          <w:p w14:paraId="2C29B7A6" w14:textId="77777777" w:rsidR="004B1779" w:rsidRPr="001A6C42" w:rsidRDefault="004B1779" w:rsidP="004B1779">
            <w:pPr>
              <w:pStyle w:val="RepTable"/>
              <w:rPr>
                <w:sz w:val="18"/>
                <w:szCs w:val="18"/>
              </w:rPr>
            </w:pPr>
            <w:r w:rsidRPr="001A6C42">
              <w:rPr>
                <w:sz w:val="18"/>
                <w:szCs w:val="18"/>
              </w:rPr>
              <w:lastRenderedPageBreak/>
              <w:t xml:space="preserve">Edition Number: M-199426-01- 1 </w:t>
            </w:r>
          </w:p>
          <w:p w14:paraId="57772F4C" w14:textId="77777777" w:rsidR="004B1779" w:rsidRPr="001A6C42" w:rsidRDefault="004B1779" w:rsidP="004B1779">
            <w:pPr>
              <w:pStyle w:val="RepTable"/>
              <w:rPr>
                <w:sz w:val="18"/>
                <w:szCs w:val="18"/>
              </w:rPr>
            </w:pPr>
            <w:r w:rsidRPr="001A6C42">
              <w:rPr>
                <w:sz w:val="18"/>
                <w:szCs w:val="18"/>
              </w:rPr>
              <w:t xml:space="preserve">Date: 2000-10-04 </w:t>
            </w:r>
          </w:p>
          <w:p w14:paraId="125E6834" w14:textId="77777777" w:rsidR="004B1779" w:rsidRPr="001A6C42" w:rsidRDefault="004B1779" w:rsidP="004B1779">
            <w:pPr>
              <w:pStyle w:val="RepTable"/>
              <w:rPr>
                <w:sz w:val="18"/>
                <w:szCs w:val="18"/>
              </w:rPr>
            </w:pPr>
            <w:r w:rsidRPr="001A6C42">
              <w:rPr>
                <w:sz w:val="18"/>
                <w:szCs w:val="18"/>
              </w:rPr>
              <w:t xml:space="preserve">GLP/GEP: yes, unpublished </w:t>
            </w:r>
          </w:p>
          <w:p w14:paraId="4AD05474" w14:textId="77777777" w:rsidR="004B1779" w:rsidRPr="001A6C42" w:rsidRDefault="004B1779" w:rsidP="004B1779">
            <w:pPr>
              <w:pStyle w:val="RepTable"/>
              <w:rPr>
                <w:sz w:val="18"/>
                <w:szCs w:val="18"/>
              </w:rPr>
            </w:pPr>
            <w:r w:rsidRPr="001A6C42">
              <w:rPr>
                <w:sz w:val="18"/>
                <w:szCs w:val="18"/>
              </w:rPr>
              <w:t>...also filed: KCA 7.1.2.1.1 /01</w:t>
            </w:r>
          </w:p>
        </w:tc>
        <w:tc>
          <w:tcPr>
            <w:tcW w:w="770" w:type="dxa"/>
          </w:tcPr>
          <w:p w14:paraId="3544BD82"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926F62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6BCF18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98BBCD0" w14:textId="77777777" w:rsidR="004B1779" w:rsidRPr="001A6C42" w:rsidRDefault="004B1779" w:rsidP="004B1779">
            <w:pPr>
              <w:jc w:val="center"/>
              <w:rPr>
                <w:sz w:val="18"/>
                <w:szCs w:val="18"/>
              </w:rPr>
            </w:pPr>
            <w:r w:rsidRPr="001A6C42">
              <w:rPr>
                <w:sz w:val="18"/>
                <w:szCs w:val="18"/>
              </w:rPr>
              <w:t>BCS</w:t>
            </w:r>
            <w:r w:rsidR="00CE198A">
              <w:rPr>
                <w:sz w:val="18"/>
                <w:szCs w:val="18"/>
              </w:rPr>
              <w:t>*</w:t>
            </w:r>
          </w:p>
        </w:tc>
      </w:tr>
      <w:tr w:rsidR="004B1779" w:rsidRPr="001A6C42" w14:paraId="496364F8" w14:textId="77777777" w:rsidTr="004B1779">
        <w:tc>
          <w:tcPr>
            <w:tcW w:w="1366" w:type="dxa"/>
          </w:tcPr>
          <w:p w14:paraId="0D696477" w14:textId="77777777" w:rsidR="004B1779" w:rsidRPr="001A6C42" w:rsidRDefault="004B1779" w:rsidP="004B1779">
            <w:pPr>
              <w:rPr>
                <w:sz w:val="18"/>
                <w:szCs w:val="18"/>
              </w:rPr>
            </w:pPr>
            <w:r w:rsidRPr="001A6C42">
              <w:rPr>
                <w:sz w:val="18"/>
                <w:szCs w:val="18"/>
              </w:rPr>
              <w:t>KCA 7.1.1.1 /02</w:t>
            </w:r>
          </w:p>
        </w:tc>
        <w:tc>
          <w:tcPr>
            <w:tcW w:w="1759" w:type="dxa"/>
          </w:tcPr>
          <w:p w14:paraId="1F3FF2BD" w14:textId="77777777" w:rsidR="004B1779" w:rsidRPr="001A6C42" w:rsidRDefault="004B1779" w:rsidP="004B1779">
            <w:pPr>
              <w:rPr>
                <w:sz w:val="18"/>
                <w:szCs w:val="18"/>
              </w:rPr>
            </w:pPr>
            <w:r w:rsidRPr="001A6C42">
              <w:rPr>
                <w:sz w:val="18"/>
                <w:szCs w:val="18"/>
              </w:rPr>
              <w:t>Tarara, G.</w:t>
            </w:r>
          </w:p>
        </w:tc>
        <w:tc>
          <w:tcPr>
            <w:tcW w:w="919" w:type="dxa"/>
          </w:tcPr>
          <w:p w14:paraId="734FF767" w14:textId="77777777" w:rsidR="004B1779" w:rsidRPr="001A6C42" w:rsidRDefault="004B1779" w:rsidP="004B1779">
            <w:pPr>
              <w:jc w:val="center"/>
              <w:rPr>
                <w:sz w:val="18"/>
                <w:szCs w:val="18"/>
              </w:rPr>
            </w:pPr>
            <w:r w:rsidRPr="001A6C42">
              <w:rPr>
                <w:sz w:val="18"/>
                <w:szCs w:val="18"/>
              </w:rPr>
              <w:t>2000b</w:t>
            </w:r>
          </w:p>
        </w:tc>
        <w:tc>
          <w:tcPr>
            <w:tcW w:w="4405" w:type="dxa"/>
          </w:tcPr>
          <w:p w14:paraId="5DD313D7" w14:textId="77777777" w:rsidR="004B1779" w:rsidRPr="001A6C42" w:rsidRDefault="004B1779" w:rsidP="004B1779">
            <w:pPr>
              <w:pStyle w:val="RepTable"/>
              <w:rPr>
                <w:sz w:val="18"/>
                <w:szCs w:val="18"/>
              </w:rPr>
            </w:pPr>
            <w:r w:rsidRPr="001A6C42">
              <w:rPr>
                <w:sz w:val="18"/>
                <w:szCs w:val="18"/>
              </w:rPr>
              <w:t xml:space="preserve">Kinetics and metabolism in soil LS 2.2 at 10 degrees C and 20 degrees C under aerobic conditions Code: (U-14C-phenyl)AE F130060 </w:t>
            </w:r>
          </w:p>
          <w:p w14:paraId="05AD0ED4"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5B1E87D2" w14:textId="77777777" w:rsidR="004B1779" w:rsidRPr="001A6C42" w:rsidRDefault="004B1779" w:rsidP="004B1779">
            <w:pPr>
              <w:pStyle w:val="RepTable"/>
              <w:rPr>
                <w:sz w:val="18"/>
                <w:szCs w:val="18"/>
              </w:rPr>
            </w:pPr>
            <w:r w:rsidRPr="001A6C42">
              <w:rPr>
                <w:sz w:val="18"/>
                <w:szCs w:val="18"/>
              </w:rPr>
              <w:t xml:space="preserve">Bayer CropScience, </w:t>
            </w:r>
          </w:p>
          <w:p w14:paraId="3D4D74F5" w14:textId="77777777" w:rsidR="004B1779" w:rsidRPr="001A6C42" w:rsidRDefault="004B1779" w:rsidP="004B1779">
            <w:pPr>
              <w:pStyle w:val="RepTable"/>
              <w:rPr>
                <w:sz w:val="18"/>
                <w:szCs w:val="18"/>
              </w:rPr>
            </w:pPr>
            <w:r w:rsidRPr="001A6C42">
              <w:rPr>
                <w:sz w:val="18"/>
                <w:szCs w:val="18"/>
              </w:rPr>
              <w:t xml:space="preserve">Report No.: C009873, </w:t>
            </w:r>
          </w:p>
          <w:p w14:paraId="5F8CA388" w14:textId="77777777" w:rsidR="004B1779" w:rsidRPr="001A6C42" w:rsidRDefault="004B1779" w:rsidP="004B1779">
            <w:pPr>
              <w:pStyle w:val="RepTable"/>
              <w:rPr>
                <w:sz w:val="18"/>
                <w:szCs w:val="18"/>
              </w:rPr>
            </w:pPr>
            <w:r w:rsidRPr="001A6C42">
              <w:rPr>
                <w:sz w:val="18"/>
                <w:szCs w:val="18"/>
              </w:rPr>
              <w:t xml:space="preserve">Edition Number: M-199432-01- 1 </w:t>
            </w:r>
          </w:p>
          <w:p w14:paraId="316A9204" w14:textId="77777777" w:rsidR="004B1779" w:rsidRPr="001A6C42" w:rsidRDefault="004B1779" w:rsidP="004B1779">
            <w:pPr>
              <w:pStyle w:val="RepTable"/>
              <w:rPr>
                <w:sz w:val="18"/>
                <w:szCs w:val="18"/>
              </w:rPr>
            </w:pPr>
            <w:r w:rsidRPr="001A6C42">
              <w:rPr>
                <w:sz w:val="18"/>
                <w:szCs w:val="18"/>
              </w:rPr>
              <w:t xml:space="preserve">Date: 2000-10-09 </w:t>
            </w:r>
          </w:p>
          <w:p w14:paraId="607075B9" w14:textId="77777777" w:rsidR="004B1779" w:rsidRPr="001A6C42" w:rsidRDefault="004B1779" w:rsidP="004B1779">
            <w:pPr>
              <w:pStyle w:val="RepTable"/>
              <w:rPr>
                <w:sz w:val="18"/>
                <w:szCs w:val="18"/>
              </w:rPr>
            </w:pPr>
            <w:r w:rsidRPr="001A6C42">
              <w:rPr>
                <w:sz w:val="18"/>
                <w:szCs w:val="18"/>
              </w:rPr>
              <w:t xml:space="preserve">GLP/GEP: yes, unpublished </w:t>
            </w:r>
          </w:p>
          <w:p w14:paraId="556124FB" w14:textId="77777777" w:rsidR="004B1779" w:rsidRPr="001A6C42" w:rsidRDefault="004B1779" w:rsidP="004B1779">
            <w:pPr>
              <w:pStyle w:val="RepTable"/>
              <w:rPr>
                <w:sz w:val="18"/>
                <w:szCs w:val="18"/>
              </w:rPr>
            </w:pPr>
            <w:r w:rsidRPr="001A6C42">
              <w:rPr>
                <w:sz w:val="18"/>
                <w:szCs w:val="18"/>
              </w:rPr>
              <w:t>...also filed: KCA 7.1.2.1.1 /02</w:t>
            </w:r>
          </w:p>
        </w:tc>
        <w:tc>
          <w:tcPr>
            <w:tcW w:w="770" w:type="dxa"/>
          </w:tcPr>
          <w:p w14:paraId="0AD484CF" w14:textId="77777777" w:rsidR="004B1779" w:rsidRPr="001A6C42" w:rsidRDefault="004B1779" w:rsidP="004B1779">
            <w:pPr>
              <w:jc w:val="center"/>
              <w:rPr>
                <w:sz w:val="18"/>
                <w:szCs w:val="18"/>
              </w:rPr>
            </w:pPr>
            <w:r w:rsidRPr="001A6C42">
              <w:rPr>
                <w:sz w:val="18"/>
                <w:szCs w:val="18"/>
              </w:rPr>
              <w:t>N</w:t>
            </w:r>
          </w:p>
        </w:tc>
        <w:tc>
          <w:tcPr>
            <w:tcW w:w="1341" w:type="dxa"/>
          </w:tcPr>
          <w:p w14:paraId="15F7A19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7FECDA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524A1E3" w14:textId="77777777" w:rsidR="004B1779" w:rsidRPr="001A6C42" w:rsidRDefault="004B1779" w:rsidP="004B1779">
            <w:pPr>
              <w:jc w:val="center"/>
              <w:rPr>
                <w:sz w:val="18"/>
                <w:szCs w:val="18"/>
              </w:rPr>
            </w:pPr>
            <w:r w:rsidRPr="001A6C42">
              <w:rPr>
                <w:sz w:val="18"/>
                <w:szCs w:val="18"/>
              </w:rPr>
              <w:t>BCS</w:t>
            </w:r>
          </w:p>
        </w:tc>
      </w:tr>
      <w:tr w:rsidR="004B1779" w:rsidRPr="001A6C42" w14:paraId="5C00C9E8" w14:textId="77777777" w:rsidTr="004B1779">
        <w:tc>
          <w:tcPr>
            <w:tcW w:w="1366" w:type="dxa"/>
          </w:tcPr>
          <w:p w14:paraId="05256054" w14:textId="77777777" w:rsidR="004B1779" w:rsidRPr="001A6C42" w:rsidRDefault="004B1779" w:rsidP="004B1779">
            <w:pPr>
              <w:rPr>
                <w:sz w:val="18"/>
                <w:szCs w:val="18"/>
              </w:rPr>
            </w:pPr>
            <w:r w:rsidRPr="001A6C42">
              <w:rPr>
                <w:sz w:val="18"/>
                <w:szCs w:val="18"/>
              </w:rPr>
              <w:t>KCA 7.1.1.1 /03</w:t>
            </w:r>
          </w:p>
        </w:tc>
        <w:tc>
          <w:tcPr>
            <w:tcW w:w="1759" w:type="dxa"/>
          </w:tcPr>
          <w:p w14:paraId="05ED2F04" w14:textId="77777777" w:rsidR="004B1779" w:rsidRPr="001A6C42" w:rsidRDefault="004B1779" w:rsidP="004B1779">
            <w:pPr>
              <w:rPr>
                <w:sz w:val="18"/>
                <w:szCs w:val="18"/>
              </w:rPr>
            </w:pPr>
            <w:r w:rsidRPr="001A6C42">
              <w:rPr>
                <w:sz w:val="18"/>
                <w:szCs w:val="18"/>
              </w:rPr>
              <w:t>Tarara, G.</w:t>
            </w:r>
          </w:p>
        </w:tc>
        <w:tc>
          <w:tcPr>
            <w:tcW w:w="919" w:type="dxa"/>
          </w:tcPr>
          <w:p w14:paraId="77315E47" w14:textId="77777777" w:rsidR="004B1779" w:rsidRPr="001A6C42" w:rsidRDefault="004B1779" w:rsidP="004B1779">
            <w:pPr>
              <w:jc w:val="center"/>
              <w:rPr>
                <w:sz w:val="18"/>
                <w:szCs w:val="18"/>
              </w:rPr>
            </w:pPr>
            <w:r w:rsidRPr="001A6C42">
              <w:rPr>
                <w:sz w:val="18"/>
                <w:szCs w:val="18"/>
              </w:rPr>
              <w:t>2000c</w:t>
            </w:r>
          </w:p>
        </w:tc>
        <w:tc>
          <w:tcPr>
            <w:tcW w:w="4405" w:type="dxa"/>
          </w:tcPr>
          <w:p w14:paraId="3BFAC1FB" w14:textId="77777777" w:rsidR="004B1779" w:rsidRPr="001A6C42" w:rsidRDefault="004B1779" w:rsidP="004B1779">
            <w:pPr>
              <w:pStyle w:val="RepTable"/>
              <w:rPr>
                <w:sz w:val="18"/>
                <w:szCs w:val="18"/>
              </w:rPr>
            </w:pPr>
            <w:r w:rsidRPr="001A6C42">
              <w:rPr>
                <w:sz w:val="18"/>
                <w:szCs w:val="18"/>
              </w:rPr>
              <w:t xml:space="preserve">Degradation in three soils at 20 degrees C under aerobic conditions Code: (2-14Cpyrimidyl)AE F130060 </w:t>
            </w:r>
          </w:p>
          <w:p w14:paraId="1DF07B26"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2DB126CA" w14:textId="77777777" w:rsidR="004B1779" w:rsidRPr="001A6C42" w:rsidRDefault="004B1779" w:rsidP="004B1779">
            <w:pPr>
              <w:pStyle w:val="RepTable"/>
              <w:rPr>
                <w:sz w:val="18"/>
                <w:szCs w:val="18"/>
              </w:rPr>
            </w:pPr>
            <w:r w:rsidRPr="001A6C42">
              <w:rPr>
                <w:sz w:val="18"/>
                <w:szCs w:val="18"/>
              </w:rPr>
              <w:t xml:space="preserve">Bayer CropScience, </w:t>
            </w:r>
          </w:p>
          <w:p w14:paraId="0029DFE4" w14:textId="77777777" w:rsidR="004B1779" w:rsidRPr="001A6C42" w:rsidRDefault="004B1779" w:rsidP="004B1779">
            <w:pPr>
              <w:pStyle w:val="RepTable"/>
              <w:rPr>
                <w:sz w:val="18"/>
                <w:szCs w:val="18"/>
              </w:rPr>
            </w:pPr>
            <w:r w:rsidRPr="001A6C42">
              <w:rPr>
                <w:sz w:val="18"/>
                <w:szCs w:val="18"/>
              </w:rPr>
              <w:t xml:space="preserve">Report No.: C009874, </w:t>
            </w:r>
          </w:p>
          <w:p w14:paraId="617ECC66" w14:textId="77777777" w:rsidR="004B1779" w:rsidRPr="001A6C42" w:rsidRDefault="004B1779" w:rsidP="004B1779">
            <w:pPr>
              <w:pStyle w:val="RepTable"/>
              <w:rPr>
                <w:sz w:val="18"/>
                <w:szCs w:val="18"/>
              </w:rPr>
            </w:pPr>
            <w:r w:rsidRPr="001A6C42">
              <w:rPr>
                <w:sz w:val="18"/>
                <w:szCs w:val="18"/>
              </w:rPr>
              <w:t xml:space="preserve">Edition Number: M-199434-01- 1 </w:t>
            </w:r>
          </w:p>
          <w:p w14:paraId="58744317" w14:textId="77777777" w:rsidR="004B1779" w:rsidRPr="001A6C42" w:rsidRDefault="004B1779" w:rsidP="004B1779">
            <w:pPr>
              <w:pStyle w:val="RepTable"/>
              <w:rPr>
                <w:sz w:val="18"/>
                <w:szCs w:val="18"/>
              </w:rPr>
            </w:pPr>
            <w:r w:rsidRPr="001A6C42">
              <w:rPr>
                <w:sz w:val="18"/>
                <w:szCs w:val="18"/>
              </w:rPr>
              <w:t xml:space="preserve">Date: 2000-10-11 </w:t>
            </w:r>
          </w:p>
          <w:p w14:paraId="7F3EB001" w14:textId="77777777" w:rsidR="004B1779" w:rsidRPr="001A6C42" w:rsidRDefault="004B1779" w:rsidP="004B1779">
            <w:pPr>
              <w:pStyle w:val="RepTable"/>
              <w:rPr>
                <w:sz w:val="18"/>
                <w:szCs w:val="18"/>
              </w:rPr>
            </w:pPr>
            <w:r w:rsidRPr="001A6C42">
              <w:rPr>
                <w:sz w:val="18"/>
                <w:szCs w:val="18"/>
              </w:rPr>
              <w:t xml:space="preserve">GLP/GEP: yes, unpublished </w:t>
            </w:r>
          </w:p>
          <w:p w14:paraId="22F310B9" w14:textId="77777777" w:rsidR="004B1779" w:rsidRPr="001A6C42" w:rsidRDefault="004B1779" w:rsidP="004B1779">
            <w:pPr>
              <w:pStyle w:val="RepTable"/>
              <w:rPr>
                <w:sz w:val="18"/>
                <w:szCs w:val="18"/>
              </w:rPr>
            </w:pPr>
            <w:r w:rsidRPr="001A6C42">
              <w:rPr>
                <w:sz w:val="18"/>
                <w:szCs w:val="18"/>
              </w:rPr>
              <w:t>...also filed: KCA 7.1.2.1.1 /03</w:t>
            </w:r>
          </w:p>
        </w:tc>
        <w:tc>
          <w:tcPr>
            <w:tcW w:w="770" w:type="dxa"/>
          </w:tcPr>
          <w:p w14:paraId="61D55482" w14:textId="77777777" w:rsidR="004B1779" w:rsidRPr="001A6C42" w:rsidRDefault="004B1779" w:rsidP="004B1779">
            <w:pPr>
              <w:jc w:val="center"/>
              <w:rPr>
                <w:sz w:val="18"/>
                <w:szCs w:val="18"/>
              </w:rPr>
            </w:pPr>
            <w:r w:rsidRPr="001A6C42">
              <w:rPr>
                <w:sz w:val="18"/>
                <w:szCs w:val="18"/>
              </w:rPr>
              <w:t>N</w:t>
            </w:r>
          </w:p>
        </w:tc>
        <w:tc>
          <w:tcPr>
            <w:tcW w:w="1341" w:type="dxa"/>
          </w:tcPr>
          <w:p w14:paraId="5017EE1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16EE8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7C8C380" w14:textId="77777777" w:rsidR="004B1779" w:rsidRPr="001A6C42" w:rsidRDefault="004B1779" w:rsidP="004B1779">
            <w:pPr>
              <w:jc w:val="center"/>
              <w:rPr>
                <w:sz w:val="18"/>
                <w:szCs w:val="18"/>
              </w:rPr>
            </w:pPr>
            <w:r w:rsidRPr="001A6C42">
              <w:rPr>
                <w:sz w:val="18"/>
                <w:szCs w:val="18"/>
              </w:rPr>
              <w:t>BCS</w:t>
            </w:r>
          </w:p>
        </w:tc>
      </w:tr>
      <w:tr w:rsidR="004B1779" w:rsidRPr="001A6C42" w14:paraId="3022B799" w14:textId="77777777" w:rsidTr="004B1779">
        <w:tc>
          <w:tcPr>
            <w:tcW w:w="1366" w:type="dxa"/>
          </w:tcPr>
          <w:p w14:paraId="254EC344" w14:textId="77777777" w:rsidR="004B1779" w:rsidRPr="001A6C42" w:rsidRDefault="004B1779" w:rsidP="004B1779">
            <w:pPr>
              <w:rPr>
                <w:sz w:val="18"/>
                <w:szCs w:val="18"/>
              </w:rPr>
            </w:pPr>
            <w:r w:rsidRPr="001A6C42">
              <w:rPr>
                <w:sz w:val="18"/>
                <w:szCs w:val="18"/>
              </w:rPr>
              <w:t>KCA 7.1.1.1 /04</w:t>
            </w:r>
          </w:p>
        </w:tc>
        <w:tc>
          <w:tcPr>
            <w:tcW w:w="1759" w:type="dxa"/>
          </w:tcPr>
          <w:p w14:paraId="59A5D674" w14:textId="77777777" w:rsidR="004B1779" w:rsidRPr="001A6C42" w:rsidRDefault="004B1779" w:rsidP="004B1779">
            <w:pPr>
              <w:rPr>
                <w:sz w:val="18"/>
                <w:szCs w:val="18"/>
              </w:rPr>
            </w:pPr>
            <w:r w:rsidRPr="001A6C42">
              <w:rPr>
                <w:sz w:val="18"/>
                <w:szCs w:val="18"/>
              </w:rPr>
              <w:t>Tarara, G.</w:t>
            </w:r>
          </w:p>
        </w:tc>
        <w:tc>
          <w:tcPr>
            <w:tcW w:w="919" w:type="dxa"/>
          </w:tcPr>
          <w:p w14:paraId="4A20F64F" w14:textId="77777777" w:rsidR="004B1779" w:rsidRPr="001A6C42" w:rsidRDefault="004B1779" w:rsidP="004B1779">
            <w:pPr>
              <w:jc w:val="center"/>
              <w:rPr>
                <w:sz w:val="18"/>
                <w:szCs w:val="18"/>
              </w:rPr>
            </w:pPr>
            <w:r w:rsidRPr="001A6C42">
              <w:rPr>
                <w:sz w:val="18"/>
                <w:szCs w:val="18"/>
              </w:rPr>
              <w:t>2000d</w:t>
            </w:r>
          </w:p>
        </w:tc>
        <w:tc>
          <w:tcPr>
            <w:tcW w:w="4405" w:type="dxa"/>
          </w:tcPr>
          <w:p w14:paraId="6D960A31" w14:textId="77777777" w:rsidR="004B1779" w:rsidRPr="001A6C42" w:rsidRDefault="004B1779" w:rsidP="004B1779">
            <w:pPr>
              <w:pStyle w:val="RepTable"/>
              <w:rPr>
                <w:sz w:val="18"/>
                <w:szCs w:val="18"/>
              </w:rPr>
            </w:pPr>
            <w:r w:rsidRPr="001A6C42">
              <w:rPr>
                <w:sz w:val="18"/>
                <w:szCs w:val="18"/>
              </w:rPr>
              <w:t xml:space="preserve">Degradation in four soils at 20 degrees C under aerobic conditions Code: (2-14C-pyrimidy)AE F130060 Aventis CropScience GmbH, Frankfurt am Main, Germany </w:t>
            </w:r>
          </w:p>
          <w:p w14:paraId="3011DD4F" w14:textId="77777777" w:rsidR="004B1779" w:rsidRPr="001A6C42" w:rsidRDefault="004B1779" w:rsidP="004B1779">
            <w:pPr>
              <w:pStyle w:val="RepTable"/>
              <w:rPr>
                <w:sz w:val="18"/>
                <w:szCs w:val="18"/>
              </w:rPr>
            </w:pPr>
            <w:r w:rsidRPr="001A6C42">
              <w:rPr>
                <w:sz w:val="18"/>
                <w:szCs w:val="18"/>
              </w:rPr>
              <w:t xml:space="preserve">Bayer CropScience, </w:t>
            </w:r>
          </w:p>
          <w:p w14:paraId="3863DB91" w14:textId="77777777" w:rsidR="004B1779" w:rsidRPr="001A6C42" w:rsidRDefault="004B1779" w:rsidP="004B1779">
            <w:pPr>
              <w:pStyle w:val="RepTable"/>
              <w:rPr>
                <w:sz w:val="18"/>
                <w:szCs w:val="18"/>
              </w:rPr>
            </w:pPr>
            <w:r w:rsidRPr="001A6C42">
              <w:rPr>
                <w:sz w:val="18"/>
                <w:szCs w:val="18"/>
              </w:rPr>
              <w:t xml:space="preserve">Report No.: C009870, </w:t>
            </w:r>
          </w:p>
          <w:p w14:paraId="69EB2888" w14:textId="77777777" w:rsidR="004B1779" w:rsidRPr="001A6C42" w:rsidRDefault="004B1779" w:rsidP="004B1779">
            <w:pPr>
              <w:pStyle w:val="RepTable"/>
              <w:rPr>
                <w:sz w:val="18"/>
                <w:szCs w:val="18"/>
              </w:rPr>
            </w:pPr>
            <w:r w:rsidRPr="001A6C42">
              <w:rPr>
                <w:sz w:val="18"/>
                <w:szCs w:val="18"/>
              </w:rPr>
              <w:t xml:space="preserve">Edition Number: M-199424-01- 1 </w:t>
            </w:r>
          </w:p>
          <w:p w14:paraId="7D7EE7F5" w14:textId="77777777" w:rsidR="004B1779" w:rsidRPr="001A6C42" w:rsidRDefault="004B1779" w:rsidP="004B1779">
            <w:pPr>
              <w:pStyle w:val="RepTable"/>
              <w:rPr>
                <w:sz w:val="18"/>
                <w:szCs w:val="18"/>
              </w:rPr>
            </w:pPr>
            <w:r w:rsidRPr="001A6C42">
              <w:rPr>
                <w:sz w:val="18"/>
                <w:szCs w:val="18"/>
              </w:rPr>
              <w:t xml:space="preserve">Date: 2000-10-04 </w:t>
            </w:r>
          </w:p>
          <w:p w14:paraId="08959A31" w14:textId="77777777" w:rsidR="004B1779" w:rsidRPr="001A6C42" w:rsidRDefault="004B1779" w:rsidP="004B1779">
            <w:pPr>
              <w:pStyle w:val="RepTable"/>
              <w:rPr>
                <w:sz w:val="18"/>
                <w:szCs w:val="18"/>
              </w:rPr>
            </w:pPr>
            <w:r w:rsidRPr="001A6C42">
              <w:rPr>
                <w:sz w:val="18"/>
                <w:szCs w:val="18"/>
              </w:rPr>
              <w:t xml:space="preserve">GLP/GEP: yes, unpublished </w:t>
            </w:r>
          </w:p>
          <w:p w14:paraId="6E490AC3" w14:textId="77777777" w:rsidR="004B1779" w:rsidRPr="001A6C42" w:rsidRDefault="004B1779" w:rsidP="004B1779">
            <w:pPr>
              <w:pStyle w:val="RepTable"/>
              <w:rPr>
                <w:sz w:val="18"/>
                <w:szCs w:val="18"/>
              </w:rPr>
            </w:pPr>
            <w:r w:rsidRPr="001A6C42">
              <w:rPr>
                <w:sz w:val="18"/>
                <w:szCs w:val="18"/>
              </w:rPr>
              <w:t>...also filed: KCA 7.1.2.1.1 /04</w:t>
            </w:r>
          </w:p>
        </w:tc>
        <w:tc>
          <w:tcPr>
            <w:tcW w:w="770" w:type="dxa"/>
          </w:tcPr>
          <w:p w14:paraId="032EC731" w14:textId="77777777" w:rsidR="004B1779" w:rsidRPr="001A6C42" w:rsidRDefault="004B1779" w:rsidP="004B1779">
            <w:pPr>
              <w:jc w:val="center"/>
              <w:rPr>
                <w:sz w:val="18"/>
                <w:szCs w:val="18"/>
              </w:rPr>
            </w:pPr>
            <w:r w:rsidRPr="001A6C42">
              <w:rPr>
                <w:sz w:val="18"/>
                <w:szCs w:val="18"/>
              </w:rPr>
              <w:t>N</w:t>
            </w:r>
          </w:p>
        </w:tc>
        <w:tc>
          <w:tcPr>
            <w:tcW w:w="1341" w:type="dxa"/>
          </w:tcPr>
          <w:p w14:paraId="349C491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AACCA3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D6FFDF" w14:textId="77777777" w:rsidR="004B1779" w:rsidRPr="001A6C42" w:rsidRDefault="004B1779" w:rsidP="004B1779">
            <w:pPr>
              <w:jc w:val="center"/>
              <w:rPr>
                <w:sz w:val="18"/>
                <w:szCs w:val="18"/>
              </w:rPr>
            </w:pPr>
            <w:r w:rsidRPr="001A6C42">
              <w:rPr>
                <w:sz w:val="18"/>
                <w:szCs w:val="18"/>
              </w:rPr>
              <w:t>BCS</w:t>
            </w:r>
          </w:p>
        </w:tc>
      </w:tr>
      <w:tr w:rsidR="004B1779" w:rsidRPr="001A6C42" w14:paraId="69F264EB" w14:textId="77777777" w:rsidTr="004B1779">
        <w:tc>
          <w:tcPr>
            <w:tcW w:w="1366" w:type="dxa"/>
          </w:tcPr>
          <w:p w14:paraId="3EEA3B28" w14:textId="77777777" w:rsidR="004B1779" w:rsidRPr="001A6C42" w:rsidRDefault="004B1779" w:rsidP="004B1779">
            <w:pPr>
              <w:rPr>
                <w:sz w:val="18"/>
                <w:szCs w:val="18"/>
              </w:rPr>
            </w:pPr>
            <w:r w:rsidRPr="001A6C42">
              <w:rPr>
                <w:sz w:val="18"/>
                <w:szCs w:val="18"/>
              </w:rPr>
              <w:lastRenderedPageBreak/>
              <w:t>KCA 7.1.1.1 /05</w:t>
            </w:r>
          </w:p>
        </w:tc>
        <w:tc>
          <w:tcPr>
            <w:tcW w:w="1759" w:type="dxa"/>
          </w:tcPr>
          <w:p w14:paraId="3AEC3E74" w14:textId="77777777" w:rsidR="004B1779" w:rsidRPr="001A6C42" w:rsidRDefault="004B1779" w:rsidP="004B1779">
            <w:pPr>
              <w:rPr>
                <w:sz w:val="18"/>
                <w:szCs w:val="18"/>
              </w:rPr>
            </w:pPr>
            <w:r w:rsidRPr="001A6C42">
              <w:rPr>
                <w:sz w:val="18"/>
                <w:szCs w:val="18"/>
              </w:rPr>
              <w:t>Bolekhan, A.; Kallweit, W.</w:t>
            </w:r>
          </w:p>
        </w:tc>
        <w:tc>
          <w:tcPr>
            <w:tcW w:w="919" w:type="dxa"/>
          </w:tcPr>
          <w:p w14:paraId="1424C894" w14:textId="77777777" w:rsidR="004B1779" w:rsidRPr="001A6C42" w:rsidRDefault="004B1779" w:rsidP="004B1779">
            <w:pPr>
              <w:jc w:val="center"/>
              <w:rPr>
                <w:sz w:val="18"/>
                <w:szCs w:val="18"/>
              </w:rPr>
            </w:pPr>
            <w:r w:rsidRPr="001A6C42">
              <w:rPr>
                <w:sz w:val="18"/>
                <w:szCs w:val="18"/>
              </w:rPr>
              <w:t>2016a</w:t>
            </w:r>
          </w:p>
        </w:tc>
        <w:tc>
          <w:tcPr>
            <w:tcW w:w="4405" w:type="dxa"/>
          </w:tcPr>
          <w:p w14:paraId="622F8079" w14:textId="77777777" w:rsidR="004B1779" w:rsidRPr="001A6C42" w:rsidRDefault="004B1779" w:rsidP="004B1779">
            <w:pPr>
              <w:pStyle w:val="RepTable"/>
              <w:rPr>
                <w:sz w:val="18"/>
                <w:szCs w:val="18"/>
              </w:rPr>
            </w:pPr>
            <w:r w:rsidRPr="001A6C42">
              <w:rPr>
                <w:sz w:val="18"/>
                <w:szCs w:val="18"/>
              </w:rPr>
              <w:t xml:space="preserve">Mesosulfuron-methyl (MSM) and metabolites: Pathway development for the kinetic evaluation of the degradation in soil under aerobic laboratory conditions </w:t>
            </w:r>
          </w:p>
          <w:p w14:paraId="53609053" w14:textId="77777777" w:rsidR="004B1779" w:rsidRPr="001A6C42" w:rsidRDefault="004B1779" w:rsidP="004B1779">
            <w:pPr>
              <w:pStyle w:val="RepTable"/>
              <w:rPr>
                <w:sz w:val="18"/>
                <w:szCs w:val="18"/>
              </w:rPr>
            </w:pPr>
            <w:r w:rsidRPr="001A6C42">
              <w:rPr>
                <w:sz w:val="18"/>
                <w:szCs w:val="18"/>
              </w:rPr>
              <w:t xml:space="preserve">Bayer CropScience, </w:t>
            </w:r>
          </w:p>
          <w:p w14:paraId="3A8DAF59" w14:textId="77777777" w:rsidR="004B1779" w:rsidRPr="001A6C42" w:rsidRDefault="004B1779" w:rsidP="004B1779">
            <w:pPr>
              <w:pStyle w:val="RepTable"/>
              <w:rPr>
                <w:sz w:val="18"/>
                <w:szCs w:val="18"/>
              </w:rPr>
            </w:pPr>
            <w:r w:rsidRPr="001A6C42">
              <w:rPr>
                <w:sz w:val="18"/>
                <w:szCs w:val="18"/>
              </w:rPr>
              <w:t xml:space="preserve">Report No.: EnSa-16-0138, </w:t>
            </w:r>
          </w:p>
          <w:p w14:paraId="688CB216" w14:textId="77777777" w:rsidR="004B1779" w:rsidRPr="001A6C42" w:rsidRDefault="004B1779" w:rsidP="004B1779">
            <w:pPr>
              <w:pStyle w:val="RepTable"/>
              <w:rPr>
                <w:sz w:val="18"/>
                <w:szCs w:val="18"/>
              </w:rPr>
            </w:pPr>
            <w:r w:rsidRPr="001A6C42">
              <w:rPr>
                <w:sz w:val="18"/>
                <w:szCs w:val="18"/>
              </w:rPr>
              <w:t xml:space="preserve">Edition Number: M-550131-01- 1 </w:t>
            </w:r>
          </w:p>
          <w:p w14:paraId="7898DE24" w14:textId="77777777" w:rsidR="004B1779" w:rsidRPr="001A6C42" w:rsidRDefault="004B1779" w:rsidP="004B1779">
            <w:pPr>
              <w:pStyle w:val="RepTable"/>
              <w:rPr>
                <w:sz w:val="18"/>
                <w:szCs w:val="18"/>
              </w:rPr>
            </w:pPr>
            <w:r w:rsidRPr="001A6C42">
              <w:rPr>
                <w:sz w:val="18"/>
                <w:szCs w:val="18"/>
              </w:rPr>
              <w:t xml:space="preserve">Date: 2016-03-07 </w:t>
            </w:r>
          </w:p>
          <w:p w14:paraId="1B8EF75A" w14:textId="77777777" w:rsidR="004B1779" w:rsidRPr="001A6C42" w:rsidRDefault="004B1779" w:rsidP="004B1779">
            <w:pPr>
              <w:pStyle w:val="RepTable"/>
              <w:rPr>
                <w:sz w:val="18"/>
                <w:szCs w:val="18"/>
              </w:rPr>
            </w:pPr>
            <w:r w:rsidRPr="001A6C42">
              <w:rPr>
                <w:sz w:val="18"/>
                <w:szCs w:val="18"/>
              </w:rPr>
              <w:t xml:space="preserve">GLP/GEP: no, unpublished </w:t>
            </w:r>
          </w:p>
          <w:p w14:paraId="56B3FD4D" w14:textId="77777777" w:rsidR="004B1779" w:rsidRPr="001A6C42" w:rsidRDefault="004B1779" w:rsidP="004B1779">
            <w:pPr>
              <w:pStyle w:val="RepTable"/>
              <w:rPr>
                <w:sz w:val="18"/>
                <w:szCs w:val="18"/>
              </w:rPr>
            </w:pPr>
            <w:r w:rsidRPr="001A6C42">
              <w:rPr>
                <w:sz w:val="18"/>
                <w:szCs w:val="18"/>
              </w:rPr>
              <w:t>...also filed: KCA 7.1.2.1.1 /11</w:t>
            </w:r>
          </w:p>
          <w:p w14:paraId="5209695C" w14:textId="77777777" w:rsidR="004B1779" w:rsidRPr="001A6C42" w:rsidRDefault="004B1779" w:rsidP="004B1779">
            <w:pPr>
              <w:pStyle w:val="RepTable"/>
              <w:rPr>
                <w:sz w:val="18"/>
                <w:szCs w:val="18"/>
              </w:rPr>
            </w:pPr>
            <w:r w:rsidRPr="001A6C42">
              <w:rPr>
                <w:sz w:val="18"/>
                <w:szCs w:val="18"/>
              </w:rPr>
              <w:t xml:space="preserve"> ...also filed: KCA 7.1.2.1.2 /09</w:t>
            </w:r>
          </w:p>
        </w:tc>
        <w:tc>
          <w:tcPr>
            <w:tcW w:w="770" w:type="dxa"/>
          </w:tcPr>
          <w:p w14:paraId="4E1BC7F6" w14:textId="77777777" w:rsidR="004B1779" w:rsidRPr="001A6C42" w:rsidRDefault="004B1779" w:rsidP="004B1779">
            <w:pPr>
              <w:jc w:val="center"/>
              <w:rPr>
                <w:sz w:val="18"/>
                <w:szCs w:val="18"/>
              </w:rPr>
            </w:pPr>
            <w:r w:rsidRPr="001A6C42">
              <w:rPr>
                <w:sz w:val="18"/>
                <w:szCs w:val="18"/>
              </w:rPr>
              <w:t>N</w:t>
            </w:r>
          </w:p>
        </w:tc>
        <w:tc>
          <w:tcPr>
            <w:tcW w:w="1341" w:type="dxa"/>
          </w:tcPr>
          <w:p w14:paraId="1AD3048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6198E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7343C19" w14:textId="77777777" w:rsidR="004B1779" w:rsidRPr="001A6C42" w:rsidRDefault="004B1779" w:rsidP="004B1779">
            <w:pPr>
              <w:jc w:val="center"/>
              <w:rPr>
                <w:sz w:val="18"/>
                <w:szCs w:val="18"/>
              </w:rPr>
            </w:pPr>
            <w:r w:rsidRPr="001A6C42">
              <w:rPr>
                <w:sz w:val="18"/>
                <w:szCs w:val="18"/>
              </w:rPr>
              <w:t>BCS</w:t>
            </w:r>
          </w:p>
        </w:tc>
      </w:tr>
      <w:tr w:rsidR="004B1779" w:rsidRPr="001A6C42" w14:paraId="5B3330AC" w14:textId="77777777" w:rsidTr="004B1779">
        <w:tc>
          <w:tcPr>
            <w:tcW w:w="1366" w:type="dxa"/>
          </w:tcPr>
          <w:p w14:paraId="13168369" w14:textId="77777777" w:rsidR="004B1779" w:rsidRPr="001A6C42" w:rsidRDefault="004B1779" w:rsidP="004B1779">
            <w:pPr>
              <w:rPr>
                <w:sz w:val="18"/>
                <w:szCs w:val="18"/>
              </w:rPr>
            </w:pPr>
            <w:r w:rsidRPr="001A6C42">
              <w:rPr>
                <w:sz w:val="18"/>
                <w:szCs w:val="18"/>
              </w:rPr>
              <w:t>KCA 7.1.1.2 /01</w:t>
            </w:r>
          </w:p>
        </w:tc>
        <w:tc>
          <w:tcPr>
            <w:tcW w:w="1759" w:type="dxa"/>
          </w:tcPr>
          <w:p w14:paraId="61BC062B" w14:textId="77777777" w:rsidR="004B1779" w:rsidRPr="001A6C42" w:rsidRDefault="004B1779" w:rsidP="004B1779">
            <w:pPr>
              <w:rPr>
                <w:sz w:val="18"/>
                <w:szCs w:val="18"/>
              </w:rPr>
            </w:pPr>
            <w:r w:rsidRPr="001A6C42">
              <w:rPr>
                <w:sz w:val="18"/>
                <w:szCs w:val="18"/>
              </w:rPr>
              <w:t>Tarara, G.</w:t>
            </w:r>
          </w:p>
        </w:tc>
        <w:tc>
          <w:tcPr>
            <w:tcW w:w="919" w:type="dxa"/>
          </w:tcPr>
          <w:p w14:paraId="05459437" w14:textId="77777777" w:rsidR="004B1779" w:rsidRPr="001A6C42" w:rsidRDefault="004B1779" w:rsidP="004B1779">
            <w:pPr>
              <w:jc w:val="center"/>
              <w:rPr>
                <w:sz w:val="18"/>
                <w:szCs w:val="18"/>
              </w:rPr>
            </w:pPr>
            <w:r w:rsidRPr="001A6C42">
              <w:rPr>
                <w:sz w:val="18"/>
                <w:szCs w:val="18"/>
              </w:rPr>
              <w:t>2000e</w:t>
            </w:r>
          </w:p>
        </w:tc>
        <w:tc>
          <w:tcPr>
            <w:tcW w:w="4405" w:type="dxa"/>
          </w:tcPr>
          <w:p w14:paraId="5953A75E" w14:textId="77777777" w:rsidR="004B1779" w:rsidRPr="001A6C42" w:rsidRDefault="004B1779" w:rsidP="004B1779">
            <w:pPr>
              <w:pStyle w:val="RepTable"/>
              <w:rPr>
                <w:sz w:val="18"/>
                <w:szCs w:val="18"/>
              </w:rPr>
            </w:pPr>
            <w:r w:rsidRPr="001A6C42">
              <w:rPr>
                <w:sz w:val="18"/>
                <w:szCs w:val="18"/>
              </w:rPr>
              <w:t xml:space="preserve">Kinetics and metabolism in soil LS 2.2 at 20 degrees C under anaerobic conditions Code: (U-14C-phenyl)AE F130060 and (2-14C-pyrimidyl)AE F130060 </w:t>
            </w:r>
          </w:p>
          <w:p w14:paraId="7948B37C"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751AA34A" w14:textId="77777777" w:rsidR="004B1779" w:rsidRPr="001A6C42" w:rsidRDefault="004B1779" w:rsidP="004B1779">
            <w:pPr>
              <w:pStyle w:val="RepTable"/>
              <w:rPr>
                <w:sz w:val="18"/>
                <w:szCs w:val="18"/>
              </w:rPr>
            </w:pPr>
            <w:r w:rsidRPr="001A6C42">
              <w:rPr>
                <w:sz w:val="18"/>
                <w:szCs w:val="18"/>
              </w:rPr>
              <w:t xml:space="preserve">Bayer CropScience, </w:t>
            </w:r>
          </w:p>
          <w:p w14:paraId="19F748D8" w14:textId="77777777" w:rsidR="004B1779" w:rsidRPr="001A6C42" w:rsidRDefault="004B1779" w:rsidP="004B1779">
            <w:pPr>
              <w:pStyle w:val="RepTable"/>
              <w:rPr>
                <w:sz w:val="18"/>
                <w:szCs w:val="18"/>
              </w:rPr>
            </w:pPr>
            <w:r w:rsidRPr="001A6C42">
              <w:rPr>
                <w:sz w:val="18"/>
                <w:szCs w:val="18"/>
              </w:rPr>
              <w:t xml:space="preserve">Report No.: C009872, </w:t>
            </w:r>
          </w:p>
          <w:p w14:paraId="3EB23CCB" w14:textId="77777777" w:rsidR="004B1779" w:rsidRPr="001A6C42" w:rsidRDefault="004B1779" w:rsidP="004B1779">
            <w:pPr>
              <w:pStyle w:val="RepTable"/>
              <w:rPr>
                <w:sz w:val="18"/>
                <w:szCs w:val="18"/>
              </w:rPr>
            </w:pPr>
            <w:r w:rsidRPr="001A6C42">
              <w:rPr>
                <w:sz w:val="18"/>
                <w:szCs w:val="18"/>
              </w:rPr>
              <w:t xml:space="preserve">Edition Number: M-199429-01- 1 </w:t>
            </w:r>
          </w:p>
          <w:p w14:paraId="56D305AC" w14:textId="77777777" w:rsidR="004B1779" w:rsidRPr="001A6C42" w:rsidRDefault="004B1779" w:rsidP="004B1779">
            <w:pPr>
              <w:pStyle w:val="RepTable"/>
              <w:rPr>
                <w:sz w:val="18"/>
                <w:szCs w:val="18"/>
              </w:rPr>
            </w:pPr>
            <w:r w:rsidRPr="001A6C42">
              <w:rPr>
                <w:sz w:val="18"/>
                <w:szCs w:val="18"/>
              </w:rPr>
              <w:t xml:space="preserve">Date: 2000-10-06 </w:t>
            </w:r>
          </w:p>
          <w:p w14:paraId="788D6DB9" w14:textId="77777777" w:rsidR="004B1779" w:rsidRPr="001A6C42" w:rsidRDefault="004B1779" w:rsidP="004B1779">
            <w:pPr>
              <w:pStyle w:val="RepTable"/>
              <w:rPr>
                <w:sz w:val="18"/>
                <w:szCs w:val="18"/>
              </w:rPr>
            </w:pPr>
            <w:r w:rsidRPr="001A6C42">
              <w:rPr>
                <w:sz w:val="18"/>
                <w:szCs w:val="18"/>
              </w:rPr>
              <w:t xml:space="preserve">GLP/GEP: yes, unpublished </w:t>
            </w:r>
          </w:p>
          <w:p w14:paraId="64B75508" w14:textId="77777777" w:rsidR="004B1779" w:rsidRPr="001A6C42" w:rsidRDefault="004B1779" w:rsidP="004B1779">
            <w:pPr>
              <w:pStyle w:val="RepTable"/>
              <w:rPr>
                <w:sz w:val="18"/>
                <w:szCs w:val="18"/>
              </w:rPr>
            </w:pPr>
            <w:r w:rsidRPr="001A6C42">
              <w:rPr>
                <w:sz w:val="18"/>
                <w:szCs w:val="18"/>
              </w:rPr>
              <w:t>...also filed: KCA 7.1.2.1.3 /01</w:t>
            </w:r>
          </w:p>
        </w:tc>
        <w:tc>
          <w:tcPr>
            <w:tcW w:w="770" w:type="dxa"/>
          </w:tcPr>
          <w:p w14:paraId="6845F370" w14:textId="77777777" w:rsidR="004B1779" w:rsidRPr="001A6C42" w:rsidRDefault="004B1779" w:rsidP="004B1779">
            <w:pPr>
              <w:jc w:val="center"/>
              <w:rPr>
                <w:sz w:val="18"/>
                <w:szCs w:val="18"/>
              </w:rPr>
            </w:pPr>
            <w:r w:rsidRPr="001A6C42">
              <w:rPr>
                <w:sz w:val="18"/>
                <w:szCs w:val="18"/>
              </w:rPr>
              <w:t>N</w:t>
            </w:r>
          </w:p>
        </w:tc>
        <w:tc>
          <w:tcPr>
            <w:tcW w:w="1341" w:type="dxa"/>
          </w:tcPr>
          <w:p w14:paraId="5E99003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EAAAA8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45CE7BD" w14:textId="77777777" w:rsidR="004B1779" w:rsidRPr="001A6C42" w:rsidRDefault="004B1779" w:rsidP="004B1779">
            <w:pPr>
              <w:jc w:val="center"/>
              <w:rPr>
                <w:sz w:val="18"/>
                <w:szCs w:val="18"/>
              </w:rPr>
            </w:pPr>
            <w:r w:rsidRPr="001A6C42">
              <w:rPr>
                <w:sz w:val="18"/>
                <w:szCs w:val="18"/>
              </w:rPr>
              <w:t>BCS</w:t>
            </w:r>
          </w:p>
        </w:tc>
      </w:tr>
      <w:tr w:rsidR="004B1779" w:rsidRPr="001A6C42" w14:paraId="6DB5C75C" w14:textId="77777777" w:rsidTr="004B1779">
        <w:tc>
          <w:tcPr>
            <w:tcW w:w="1366" w:type="dxa"/>
          </w:tcPr>
          <w:p w14:paraId="55DF2FB8" w14:textId="77777777" w:rsidR="004B1779" w:rsidRPr="001A6C42" w:rsidRDefault="004B1779" w:rsidP="004B1779">
            <w:pPr>
              <w:rPr>
                <w:sz w:val="18"/>
                <w:szCs w:val="18"/>
              </w:rPr>
            </w:pPr>
            <w:r w:rsidRPr="001A6C42">
              <w:rPr>
                <w:sz w:val="18"/>
                <w:szCs w:val="18"/>
              </w:rPr>
              <w:t>KCA 7.1.1.3 /01</w:t>
            </w:r>
          </w:p>
        </w:tc>
        <w:tc>
          <w:tcPr>
            <w:tcW w:w="1759" w:type="dxa"/>
          </w:tcPr>
          <w:p w14:paraId="6E367BA2" w14:textId="77777777" w:rsidR="004B1779" w:rsidRPr="001A6C42" w:rsidRDefault="004B1779" w:rsidP="004B1779">
            <w:pPr>
              <w:rPr>
                <w:sz w:val="18"/>
                <w:szCs w:val="18"/>
              </w:rPr>
            </w:pPr>
            <w:r w:rsidRPr="001A6C42">
              <w:rPr>
                <w:sz w:val="18"/>
                <w:szCs w:val="18"/>
              </w:rPr>
              <w:t>Burri, R.</w:t>
            </w:r>
          </w:p>
        </w:tc>
        <w:tc>
          <w:tcPr>
            <w:tcW w:w="919" w:type="dxa"/>
          </w:tcPr>
          <w:p w14:paraId="3B31F53B" w14:textId="77777777" w:rsidR="004B1779" w:rsidRPr="001A6C42" w:rsidRDefault="004B1779" w:rsidP="004B1779">
            <w:pPr>
              <w:jc w:val="center"/>
              <w:rPr>
                <w:sz w:val="18"/>
                <w:szCs w:val="18"/>
              </w:rPr>
            </w:pPr>
            <w:r w:rsidRPr="001A6C42">
              <w:rPr>
                <w:sz w:val="18"/>
                <w:szCs w:val="18"/>
              </w:rPr>
              <w:t>2000a</w:t>
            </w:r>
          </w:p>
        </w:tc>
        <w:tc>
          <w:tcPr>
            <w:tcW w:w="4405" w:type="dxa"/>
          </w:tcPr>
          <w:p w14:paraId="0699AA2F" w14:textId="77777777" w:rsidR="004B1779" w:rsidRPr="001A6C42" w:rsidRDefault="004B1779" w:rsidP="004B1779">
            <w:pPr>
              <w:pStyle w:val="RepTable"/>
              <w:rPr>
                <w:sz w:val="18"/>
                <w:szCs w:val="18"/>
              </w:rPr>
            </w:pPr>
            <w:r w:rsidRPr="001A6C42">
              <w:rPr>
                <w:sz w:val="18"/>
                <w:szCs w:val="18"/>
              </w:rPr>
              <w:t xml:space="preserve">Photolysis of 14C-AE F130060 on soil surface under laboratory conditions </w:t>
            </w:r>
          </w:p>
          <w:p w14:paraId="50228711" w14:textId="77777777" w:rsidR="004B1779" w:rsidRPr="001A6C42" w:rsidRDefault="004B1779" w:rsidP="004B1779">
            <w:pPr>
              <w:pStyle w:val="RepTable"/>
              <w:rPr>
                <w:sz w:val="18"/>
                <w:szCs w:val="18"/>
              </w:rPr>
            </w:pPr>
            <w:r w:rsidRPr="001A6C42">
              <w:rPr>
                <w:sz w:val="18"/>
                <w:szCs w:val="18"/>
              </w:rPr>
              <w:t xml:space="preserve">RCC Umweltchemie AG, Environmental Chemistry &amp; Pharmanalytics, Itingen, Switzerland </w:t>
            </w:r>
          </w:p>
          <w:p w14:paraId="57A487A4" w14:textId="77777777" w:rsidR="004B1779" w:rsidRPr="001A6C42" w:rsidRDefault="004B1779" w:rsidP="004B1779">
            <w:pPr>
              <w:pStyle w:val="RepTable"/>
              <w:rPr>
                <w:sz w:val="18"/>
                <w:szCs w:val="18"/>
              </w:rPr>
            </w:pPr>
            <w:r w:rsidRPr="001A6C42">
              <w:rPr>
                <w:sz w:val="18"/>
                <w:szCs w:val="18"/>
              </w:rPr>
              <w:t xml:space="preserve">Bayer CropScience, </w:t>
            </w:r>
          </w:p>
          <w:p w14:paraId="5DF49111" w14:textId="77777777" w:rsidR="004B1779" w:rsidRPr="001A6C42" w:rsidRDefault="004B1779" w:rsidP="004B1779">
            <w:pPr>
              <w:pStyle w:val="RepTable"/>
              <w:rPr>
                <w:sz w:val="18"/>
                <w:szCs w:val="18"/>
              </w:rPr>
            </w:pPr>
            <w:r w:rsidRPr="001A6C42">
              <w:rPr>
                <w:sz w:val="18"/>
                <w:szCs w:val="18"/>
              </w:rPr>
              <w:t xml:space="preserve">Report No.: C006911, </w:t>
            </w:r>
          </w:p>
          <w:p w14:paraId="0A6E2800" w14:textId="77777777" w:rsidR="004B1779" w:rsidRPr="001A6C42" w:rsidRDefault="004B1779" w:rsidP="004B1779">
            <w:pPr>
              <w:pStyle w:val="RepTable"/>
              <w:rPr>
                <w:sz w:val="18"/>
                <w:szCs w:val="18"/>
              </w:rPr>
            </w:pPr>
            <w:r w:rsidRPr="001A6C42">
              <w:rPr>
                <w:sz w:val="18"/>
                <w:szCs w:val="18"/>
              </w:rPr>
              <w:t xml:space="preserve">Edition Number: M-194849-01- 1 </w:t>
            </w:r>
          </w:p>
          <w:p w14:paraId="3F012DEA" w14:textId="77777777" w:rsidR="004B1779" w:rsidRPr="001A6C42" w:rsidRDefault="004B1779" w:rsidP="004B1779">
            <w:pPr>
              <w:pStyle w:val="RepTable"/>
              <w:rPr>
                <w:sz w:val="18"/>
                <w:szCs w:val="18"/>
              </w:rPr>
            </w:pPr>
            <w:r w:rsidRPr="001A6C42">
              <w:rPr>
                <w:sz w:val="18"/>
                <w:szCs w:val="18"/>
              </w:rPr>
              <w:t xml:space="preserve">Date: 2000-01-25 </w:t>
            </w:r>
          </w:p>
          <w:p w14:paraId="2B4B406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0F27375" w14:textId="77777777" w:rsidR="004B1779" w:rsidRPr="001A6C42" w:rsidRDefault="004B1779" w:rsidP="004B1779">
            <w:pPr>
              <w:jc w:val="center"/>
              <w:rPr>
                <w:sz w:val="18"/>
                <w:szCs w:val="18"/>
              </w:rPr>
            </w:pPr>
            <w:r w:rsidRPr="001A6C42">
              <w:rPr>
                <w:sz w:val="18"/>
                <w:szCs w:val="18"/>
              </w:rPr>
              <w:t>N</w:t>
            </w:r>
          </w:p>
        </w:tc>
        <w:tc>
          <w:tcPr>
            <w:tcW w:w="1341" w:type="dxa"/>
          </w:tcPr>
          <w:p w14:paraId="7044004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BCBAD8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FCC5A6C" w14:textId="77777777" w:rsidR="004B1779" w:rsidRPr="001A6C42" w:rsidRDefault="004B1779" w:rsidP="004B1779">
            <w:pPr>
              <w:jc w:val="center"/>
              <w:rPr>
                <w:sz w:val="18"/>
                <w:szCs w:val="18"/>
              </w:rPr>
            </w:pPr>
            <w:r w:rsidRPr="001A6C42">
              <w:rPr>
                <w:sz w:val="18"/>
                <w:szCs w:val="18"/>
              </w:rPr>
              <w:t>BCS</w:t>
            </w:r>
          </w:p>
        </w:tc>
      </w:tr>
      <w:tr w:rsidR="004B1779" w:rsidRPr="001A6C42" w14:paraId="1F48A2AB" w14:textId="77777777" w:rsidTr="004B1779">
        <w:tc>
          <w:tcPr>
            <w:tcW w:w="1366" w:type="dxa"/>
          </w:tcPr>
          <w:p w14:paraId="71AE045D" w14:textId="77777777" w:rsidR="004B1779" w:rsidRPr="001A6C42" w:rsidRDefault="004B1779" w:rsidP="004B1779">
            <w:pPr>
              <w:rPr>
                <w:sz w:val="18"/>
                <w:szCs w:val="18"/>
              </w:rPr>
            </w:pPr>
            <w:r w:rsidRPr="001A6C42">
              <w:rPr>
                <w:sz w:val="18"/>
                <w:szCs w:val="18"/>
              </w:rPr>
              <w:t>KCA 7.1.2.1.1 /01</w:t>
            </w:r>
          </w:p>
        </w:tc>
        <w:tc>
          <w:tcPr>
            <w:tcW w:w="1759" w:type="dxa"/>
          </w:tcPr>
          <w:p w14:paraId="3BEA4C03" w14:textId="77777777" w:rsidR="004B1779" w:rsidRPr="001A6C42" w:rsidRDefault="004B1779" w:rsidP="004B1779">
            <w:pPr>
              <w:rPr>
                <w:sz w:val="18"/>
                <w:szCs w:val="18"/>
              </w:rPr>
            </w:pPr>
            <w:r w:rsidRPr="001A6C42">
              <w:rPr>
                <w:sz w:val="18"/>
                <w:szCs w:val="18"/>
              </w:rPr>
              <w:t>Tarara, G.</w:t>
            </w:r>
          </w:p>
        </w:tc>
        <w:tc>
          <w:tcPr>
            <w:tcW w:w="919" w:type="dxa"/>
          </w:tcPr>
          <w:p w14:paraId="2672DC0B" w14:textId="77777777" w:rsidR="004B1779" w:rsidRPr="001A6C42" w:rsidRDefault="004B1779" w:rsidP="004B1779">
            <w:pPr>
              <w:jc w:val="center"/>
              <w:rPr>
                <w:sz w:val="18"/>
                <w:szCs w:val="18"/>
              </w:rPr>
            </w:pPr>
            <w:r w:rsidRPr="001A6C42">
              <w:rPr>
                <w:sz w:val="18"/>
                <w:szCs w:val="18"/>
              </w:rPr>
              <w:t>2000f</w:t>
            </w:r>
          </w:p>
        </w:tc>
        <w:tc>
          <w:tcPr>
            <w:tcW w:w="4405" w:type="dxa"/>
          </w:tcPr>
          <w:p w14:paraId="1F705A61" w14:textId="77777777" w:rsidR="004B1779" w:rsidRPr="001A6C42" w:rsidRDefault="004B1779" w:rsidP="004B1779">
            <w:pPr>
              <w:pStyle w:val="RepTable"/>
              <w:rPr>
                <w:sz w:val="18"/>
                <w:szCs w:val="18"/>
              </w:rPr>
            </w:pPr>
            <w:r w:rsidRPr="001A6C42">
              <w:rPr>
                <w:sz w:val="18"/>
                <w:szCs w:val="18"/>
              </w:rPr>
              <w:t xml:space="preserve">Kinetics and metabolism in soil LS 2.2 at 10 degrees C and 20 degrees C under aerobic conditions Code: (2-14C-pyrimidyl)AE F130060 </w:t>
            </w:r>
          </w:p>
          <w:p w14:paraId="3448008C"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4949D55F"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308B8789" w14:textId="77777777" w:rsidR="004B1779" w:rsidRPr="001A6C42" w:rsidRDefault="004B1779" w:rsidP="004B1779">
            <w:pPr>
              <w:pStyle w:val="RepTable"/>
              <w:rPr>
                <w:sz w:val="18"/>
                <w:szCs w:val="18"/>
              </w:rPr>
            </w:pPr>
            <w:r w:rsidRPr="001A6C42">
              <w:rPr>
                <w:sz w:val="18"/>
                <w:szCs w:val="18"/>
              </w:rPr>
              <w:t xml:space="preserve">Report No.: C009871, </w:t>
            </w:r>
          </w:p>
          <w:p w14:paraId="73DB6D6E" w14:textId="77777777" w:rsidR="004B1779" w:rsidRPr="001A6C42" w:rsidRDefault="004B1779" w:rsidP="004B1779">
            <w:pPr>
              <w:pStyle w:val="RepTable"/>
              <w:rPr>
                <w:sz w:val="18"/>
                <w:szCs w:val="18"/>
              </w:rPr>
            </w:pPr>
            <w:r w:rsidRPr="001A6C42">
              <w:rPr>
                <w:sz w:val="18"/>
                <w:szCs w:val="18"/>
              </w:rPr>
              <w:t xml:space="preserve">Edition Number: M-199426-01- 1 </w:t>
            </w:r>
          </w:p>
          <w:p w14:paraId="44020CEC" w14:textId="77777777" w:rsidR="004B1779" w:rsidRPr="001A6C42" w:rsidRDefault="004B1779" w:rsidP="004B1779">
            <w:pPr>
              <w:pStyle w:val="RepTable"/>
              <w:rPr>
                <w:sz w:val="18"/>
                <w:szCs w:val="18"/>
              </w:rPr>
            </w:pPr>
            <w:r w:rsidRPr="001A6C42">
              <w:rPr>
                <w:sz w:val="18"/>
                <w:szCs w:val="18"/>
              </w:rPr>
              <w:t xml:space="preserve">Date: 2000-10-04 </w:t>
            </w:r>
          </w:p>
          <w:p w14:paraId="1DB68C3C" w14:textId="77777777" w:rsidR="004B1779" w:rsidRPr="001A6C42" w:rsidRDefault="004B1779" w:rsidP="004B1779">
            <w:pPr>
              <w:pStyle w:val="RepTable"/>
              <w:rPr>
                <w:sz w:val="18"/>
                <w:szCs w:val="18"/>
              </w:rPr>
            </w:pPr>
            <w:r w:rsidRPr="001A6C42">
              <w:rPr>
                <w:sz w:val="18"/>
                <w:szCs w:val="18"/>
              </w:rPr>
              <w:t xml:space="preserve">GLP/GEP: yes, unpublished </w:t>
            </w:r>
          </w:p>
          <w:p w14:paraId="7F2E8CBF" w14:textId="77777777" w:rsidR="004B1779" w:rsidRPr="001A6C42" w:rsidRDefault="004B1779" w:rsidP="004B1779">
            <w:pPr>
              <w:pStyle w:val="RepTable"/>
              <w:rPr>
                <w:sz w:val="18"/>
                <w:szCs w:val="18"/>
              </w:rPr>
            </w:pPr>
            <w:r w:rsidRPr="001A6C42">
              <w:rPr>
                <w:sz w:val="18"/>
                <w:szCs w:val="18"/>
              </w:rPr>
              <w:t>...also filed: KCA 7.1.1.1 /01</w:t>
            </w:r>
          </w:p>
        </w:tc>
        <w:tc>
          <w:tcPr>
            <w:tcW w:w="770" w:type="dxa"/>
          </w:tcPr>
          <w:p w14:paraId="37DA6902"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0FB41A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2135C6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BCD5527" w14:textId="77777777" w:rsidR="004B1779" w:rsidRPr="001A6C42" w:rsidRDefault="004B1779" w:rsidP="004B1779">
            <w:pPr>
              <w:jc w:val="center"/>
              <w:rPr>
                <w:sz w:val="18"/>
                <w:szCs w:val="18"/>
              </w:rPr>
            </w:pPr>
            <w:r w:rsidRPr="001A6C42">
              <w:rPr>
                <w:sz w:val="18"/>
                <w:szCs w:val="18"/>
              </w:rPr>
              <w:t>BCS</w:t>
            </w:r>
          </w:p>
        </w:tc>
      </w:tr>
      <w:tr w:rsidR="004B1779" w:rsidRPr="001A6C42" w14:paraId="2A48F430" w14:textId="77777777" w:rsidTr="004B1779">
        <w:tc>
          <w:tcPr>
            <w:tcW w:w="1366" w:type="dxa"/>
          </w:tcPr>
          <w:p w14:paraId="40954A5F" w14:textId="77777777" w:rsidR="004B1779" w:rsidRPr="001A6C42" w:rsidRDefault="004B1779" w:rsidP="004B1779">
            <w:pPr>
              <w:rPr>
                <w:sz w:val="18"/>
                <w:szCs w:val="18"/>
              </w:rPr>
            </w:pPr>
            <w:r w:rsidRPr="001A6C42">
              <w:rPr>
                <w:sz w:val="18"/>
                <w:szCs w:val="18"/>
              </w:rPr>
              <w:t>KCA 7.1.2.1.1 /02</w:t>
            </w:r>
          </w:p>
        </w:tc>
        <w:tc>
          <w:tcPr>
            <w:tcW w:w="1759" w:type="dxa"/>
          </w:tcPr>
          <w:p w14:paraId="3A52E698" w14:textId="77777777" w:rsidR="004B1779" w:rsidRPr="001A6C42" w:rsidRDefault="004B1779" w:rsidP="004B1779">
            <w:pPr>
              <w:rPr>
                <w:sz w:val="18"/>
                <w:szCs w:val="18"/>
              </w:rPr>
            </w:pPr>
            <w:r w:rsidRPr="001A6C42">
              <w:rPr>
                <w:sz w:val="18"/>
                <w:szCs w:val="18"/>
              </w:rPr>
              <w:t>Tarara, G.</w:t>
            </w:r>
          </w:p>
        </w:tc>
        <w:tc>
          <w:tcPr>
            <w:tcW w:w="919" w:type="dxa"/>
          </w:tcPr>
          <w:p w14:paraId="19652505" w14:textId="77777777" w:rsidR="004B1779" w:rsidRPr="001A6C42" w:rsidRDefault="004B1779" w:rsidP="004B1779">
            <w:pPr>
              <w:jc w:val="center"/>
              <w:rPr>
                <w:sz w:val="18"/>
                <w:szCs w:val="18"/>
              </w:rPr>
            </w:pPr>
            <w:r w:rsidRPr="001A6C42">
              <w:rPr>
                <w:sz w:val="18"/>
                <w:szCs w:val="18"/>
              </w:rPr>
              <w:t>2000g</w:t>
            </w:r>
          </w:p>
        </w:tc>
        <w:tc>
          <w:tcPr>
            <w:tcW w:w="4405" w:type="dxa"/>
          </w:tcPr>
          <w:p w14:paraId="5849F573" w14:textId="77777777" w:rsidR="004B1779" w:rsidRPr="001A6C42" w:rsidRDefault="004B1779" w:rsidP="004B1779">
            <w:pPr>
              <w:pStyle w:val="RepTable"/>
              <w:rPr>
                <w:sz w:val="18"/>
                <w:szCs w:val="18"/>
              </w:rPr>
            </w:pPr>
            <w:r w:rsidRPr="001A6C42">
              <w:rPr>
                <w:sz w:val="18"/>
                <w:szCs w:val="18"/>
              </w:rPr>
              <w:t xml:space="preserve">Kinetics and metabolism in soil LS 2.2 at 10 degrees C and 20 degrees C under aerobic conditions Code: (U-14Cphenyl)AE F130060 </w:t>
            </w:r>
          </w:p>
          <w:p w14:paraId="285A254E"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2555E3B9" w14:textId="77777777" w:rsidR="004B1779" w:rsidRPr="001A6C42" w:rsidRDefault="004B1779" w:rsidP="004B1779">
            <w:pPr>
              <w:pStyle w:val="RepTable"/>
              <w:rPr>
                <w:sz w:val="18"/>
                <w:szCs w:val="18"/>
              </w:rPr>
            </w:pPr>
            <w:r w:rsidRPr="001A6C42">
              <w:rPr>
                <w:sz w:val="18"/>
                <w:szCs w:val="18"/>
              </w:rPr>
              <w:t xml:space="preserve">Bayer CropScience, </w:t>
            </w:r>
          </w:p>
          <w:p w14:paraId="6B0E077F" w14:textId="77777777" w:rsidR="004B1779" w:rsidRPr="001A6C42" w:rsidRDefault="004B1779" w:rsidP="004B1779">
            <w:pPr>
              <w:pStyle w:val="RepTable"/>
              <w:rPr>
                <w:sz w:val="18"/>
                <w:szCs w:val="18"/>
              </w:rPr>
            </w:pPr>
            <w:r w:rsidRPr="001A6C42">
              <w:rPr>
                <w:sz w:val="18"/>
                <w:szCs w:val="18"/>
              </w:rPr>
              <w:t xml:space="preserve">Report No.: C009873, </w:t>
            </w:r>
          </w:p>
          <w:p w14:paraId="1442846E" w14:textId="77777777" w:rsidR="004B1779" w:rsidRPr="001A6C42" w:rsidRDefault="004B1779" w:rsidP="004B1779">
            <w:pPr>
              <w:pStyle w:val="RepTable"/>
              <w:rPr>
                <w:sz w:val="18"/>
                <w:szCs w:val="18"/>
              </w:rPr>
            </w:pPr>
            <w:r w:rsidRPr="001A6C42">
              <w:rPr>
                <w:sz w:val="18"/>
                <w:szCs w:val="18"/>
              </w:rPr>
              <w:t xml:space="preserve">Edition Number: M-199432-01- 1 </w:t>
            </w:r>
          </w:p>
          <w:p w14:paraId="56DF3C03" w14:textId="77777777" w:rsidR="004B1779" w:rsidRPr="001A6C42" w:rsidRDefault="004B1779" w:rsidP="004B1779">
            <w:pPr>
              <w:pStyle w:val="RepTable"/>
              <w:rPr>
                <w:sz w:val="18"/>
                <w:szCs w:val="18"/>
              </w:rPr>
            </w:pPr>
            <w:r w:rsidRPr="001A6C42">
              <w:rPr>
                <w:sz w:val="18"/>
                <w:szCs w:val="18"/>
              </w:rPr>
              <w:t xml:space="preserve">Date: 2000-10-09 </w:t>
            </w:r>
          </w:p>
          <w:p w14:paraId="4D0E26F1" w14:textId="77777777" w:rsidR="004B1779" w:rsidRPr="001A6C42" w:rsidRDefault="004B1779" w:rsidP="004B1779">
            <w:pPr>
              <w:pStyle w:val="RepTable"/>
              <w:rPr>
                <w:sz w:val="18"/>
                <w:szCs w:val="18"/>
              </w:rPr>
            </w:pPr>
            <w:r w:rsidRPr="001A6C42">
              <w:rPr>
                <w:sz w:val="18"/>
                <w:szCs w:val="18"/>
              </w:rPr>
              <w:t xml:space="preserve">GLP/GEP: yes, unpublished </w:t>
            </w:r>
          </w:p>
          <w:p w14:paraId="32F8BBF3" w14:textId="77777777" w:rsidR="004B1779" w:rsidRPr="001A6C42" w:rsidRDefault="004B1779" w:rsidP="004B1779">
            <w:pPr>
              <w:pStyle w:val="RepTable"/>
              <w:rPr>
                <w:sz w:val="18"/>
                <w:szCs w:val="18"/>
              </w:rPr>
            </w:pPr>
            <w:r w:rsidRPr="001A6C42">
              <w:rPr>
                <w:sz w:val="18"/>
                <w:szCs w:val="18"/>
              </w:rPr>
              <w:t>...also filed: KCA 7.1.1.1 /02</w:t>
            </w:r>
          </w:p>
        </w:tc>
        <w:tc>
          <w:tcPr>
            <w:tcW w:w="770" w:type="dxa"/>
          </w:tcPr>
          <w:p w14:paraId="0B4F2F4C" w14:textId="77777777" w:rsidR="004B1779" w:rsidRPr="001A6C42" w:rsidRDefault="004B1779" w:rsidP="004B1779">
            <w:pPr>
              <w:jc w:val="center"/>
              <w:rPr>
                <w:sz w:val="18"/>
                <w:szCs w:val="18"/>
              </w:rPr>
            </w:pPr>
            <w:r w:rsidRPr="001A6C42">
              <w:rPr>
                <w:sz w:val="18"/>
                <w:szCs w:val="18"/>
              </w:rPr>
              <w:t>N</w:t>
            </w:r>
          </w:p>
        </w:tc>
        <w:tc>
          <w:tcPr>
            <w:tcW w:w="1341" w:type="dxa"/>
          </w:tcPr>
          <w:p w14:paraId="77D63E2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11BBD0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2EB0FF" w14:textId="77777777" w:rsidR="004B1779" w:rsidRPr="001A6C42" w:rsidRDefault="004B1779" w:rsidP="004B1779">
            <w:pPr>
              <w:jc w:val="center"/>
              <w:rPr>
                <w:sz w:val="18"/>
                <w:szCs w:val="18"/>
              </w:rPr>
            </w:pPr>
            <w:r w:rsidRPr="001A6C42">
              <w:rPr>
                <w:sz w:val="18"/>
                <w:szCs w:val="18"/>
              </w:rPr>
              <w:t>BCS</w:t>
            </w:r>
          </w:p>
        </w:tc>
      </w:tr>
      <w:tr w:rsidR="004B1779" w:rsidRPr="001A6C42" w14:paraId="0F6A9DB2" w14:textId="77777777" w:rsidTr="004B1779">
        <w:tc>
          <w:tcPr>
            <w:tcW w:w="1366" w:type="dxa"/>
          </w:tcPr>
          <w:p w14:paraId="4BCCAF34" w14:textId="77777777" w:rsidR="004B1779" w:rsidRPr="001A6C42" w:rsidRDefault="004B1779" w:rsidP="004B1779">
            <w:pPr>
              <w:rPr>
                <w:sz w:val="18"/>
                <w:szCs w:val="18"/>
              </w:rPr>
            </w:pPr>
            <w:r w:rsidRPr="001A6C42">
              <w:rPr>
                <w:sz w:val="18"/>
                <w:szCs w:val="18"/>
              </w:rPr>
              <w:t>KCA 7.1.2.1.1 /03</w:t>
            </w:r>
          </w:p>
        </w:tc>
        <w:tc>
          <w:tcPr>
            <w:tcW w:w="1759" w:type="dxa"/>
          </w:tcPr>
          <w:p w14:paraId="066A2899" w14:textId="77777777" w:rsidR="004B1779" w:rsidRPr="001A6C42" w:rsidRDefault="004B1779" w:rsidP="004B1779">
            <w:pPr>
              <w:rPr>
                <w:sz w:val="18"/>
                <w:szCs w:val="18"/>
              </w:rPr>
            </w:pPr>
            <w:r w:rsidRPr="001A6C42">
              <w:rPr>
                <w:sz w:val="18"/>
                <w:szCs w:val="18"/>
              </w:rPr>
              <w:t>Tarara, G.</w:t>
            </w:r>
          </w:p>
        </w:tc>
        <w:tc>
          <w:tcPr>
            <w:tcW w:w="919" w:type="dxa"/>
          </w:tcPr>
          <w:p w14:paraId="31A42CBB" w14:textId="77777777" w:rsidR="004B1779" w:rsidRPr="001A6C42" w:rsidRDefault="004B1779" w:rsidP="004B1779">
            <w:pPr>
              <w:jc w:val="center"/>
              <w:rPr>
                <w:sz w:val="18"/>
                <w:szCs w:val="18"/>
              </w:rPr>
            </w:pPr>
            <w:r w:rsidRPr="001A6C42">
              <w:rPr>
                <w:sz w:val="18"/>
                <w:szCs w:val="18"/>
              </w:rPr>
              <w:t>2000h</w:t>
            </w:r>
          </w:p>
        </w:tc>
        <w:tc>
          <w:tcPr>
            <w:tcW w:w="4405" w:type="dxa"/>
          </w:tcPr>
          <w:p w14:paraId="0254CFCA" w14:textId="77777777" w:rsidR="004B1779" w:rsidRPr="001A6C42" w:rsidRDefault="004B1779" w:rsidP="004B1779">
            <w:pPr>
              <w:pStyle w:val="RepTable"/>
              <w:rPr>
                <w:sz w:val="18"/>
                <w:szCs w:val="18"/>
              </w:rPr>
            </w:pPr>
            <w:r w:rsidRPr="001A6C42">
              <w:rPr>
                <w:sz w:val="18"/>
                <w:szCs w:val="18"/>
              </w:rPr>
              <w:t xml:space="preserve">Degradation in three soils at 20 degrees C under aerobic conditions Code: (2-14C-pyrimidyl)AE F130060 </w:t>
            </w:r>
          </w:p>
          <w:p w14:paraId="0AB4214C"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B6E1AD5" w14:textId="77777777" w:rsidR="004B1779" w:rsidRPr="001A6C42" w:rsidRDefault="004B1779" w:rsidP="004B1779">
            <w:pPr>
              <w:pStyle w:val="RepTable"/>
              <w:rPr>
                <w:sz w:val="18"/>
                <w:szCs w:val="18"/>
              </w:rPr>
            </w:pPr>
            <w:r w:rsidRPr="001A6C42">
              <w:rPr>
                <w:sz w:val="18"/>
                <w:szCs w:val="18"/>
              </w:rPr>
              <w:t xml:space="preserve">Bayer CropScience, </w:t>
            </w:r>
          </w:p>
          <w:p w14:paraId="0A082D06" w14:textId="77777777" w:rsidR="004B1779" w:rsidRPr="001A6C42" w:rsidRDefault="004B1779" w:rsidP="004B1779">
            <w:pPr>
              <w:pStyle w:val="RepTable"/>
              <w:rPr>
                <w:sz w:val="18"/>
                <w:szCs w:val="18"/>
              </w:rPr>
            </w:pPr>
            <w:r w:rsidRPr="001A6C42">
              <w:rPr>
                <w:sz w:val="18"/>
                <w:szCs w:val="18"/>
              </w:rPr>
              <w:t xml:space="preserve">Report No.: C009874, </w:t>
            </w:r>
          </w:p>
          <w:p w14:paraId="76B3E697" w14:textId="77777777" w:rsidR="004B1779" w:rsidRPr="001A6C42" w:rsidRDefault="004B1779" w:rsidP="004B1779">
            <w:pPr>
              <w:pStyle w:val="RepTable"/>
              <w:rPr>
                <w:sz w:val="18"/>
                <w:szCs w:val="18"/>
              </w:rPr>
            </w:pPr>
            <w:r w:rsidRPr="001A6C42">
              <w:rPr>
                <w:sz w:val="18"/>
                <w:szCs w:val="18"/>
              </w:rPr>
              <w:t xml:space="preserve">Edition Number: M-199434-01- 1 </w:t>
            </w:r>
          </w:p>
          <w:p w14:paraId="6EA21D86" w14:textId="77777777" w:rsidR="004B1779" w:rsidRPr="001A6C42" w:rsidRDefault="004B1779" w:rsidP="004B1779">
            <w:pPr>
              <w:pStyle w:val="RepTable"/>
              <w:rPr>
                <w:sz w:val="18"/>
                <w:szCs w:val="18"/>
              </w:rPr>
            </w:pPr>
            <w:r w:rsidRPr="001A6C42">
              <w:rPr>
                <w:sz w:val="18"/>
                <w:szCs w:val="18"/>
              </w:rPr>
              <w:t xml:space="preserve">Date: 2000-10-11 </w:t>
            </w:r>
          </w:p>
          <w:p w14:paraId="5C538275" w14:textId="77777777" w:rsidR="004B1779" w:rsidRPr="001A6C42" w:rsidRDefault="004B1779" w:rsidP="004B1779">
            <w:pPr>
              <w:pStyle w:val="RepTable"/>
              <w:rPr>
                <w:sz w:val="18"/>
                <w:szCs w:val="18"/>
              </w:rPr>
            </w:pPr>
            <w:r w:rsidRPr="001A6C42">
              <w:rPr>
                <w:sz w:val="18"/>
                <w:szCs w:val="18"/>
              </w:rPr>
              <w:t xml:space="preserve">GLP/GEP: yes, unpublished </w:t>
            </w:r>
          </w:p>
          <w:p w14:paraId="0AC0A82F" w14:textId="77777777" w:rsidR="004B1779" w:rsidRPr="001A6C42" w:rsidRDefault="004B1779" w:rsidP="004B1779">
            <w:pPr>
              <w:pStyle w:val="RepTable"/>
              <w:rPr>
                <w:sz w:val="18"/>
                <w:szCs w:val="18"/>
              </w:rPr>
            </w:pPr>
            <w:r w:rsidRPr="001A6C42">
              <w:rPr>
                <w:sz w:val="18"/>
                <w:szCs w:val="18"/>
              </w:rPr>
              <w:t>...also filed: KCA 7.1.1.1 /03</w:t>
            </w:r>
          </w:p>
        </w:tc>
        <w:tc>
          <w:tcPr>
            <w:tcW w:w="770" w:type="dxa"/>
          </w:tcPr>
          <w:p w14:paraId="1C00D936" w14:textId="77777777" w:rsidR="004B1779" w:rsidRPr="001A6C42" w:rsidRDefault="004B1779" w:rsidP="004B1779">
            <w:pPr>
              <w:jc w:val="center"/>
              <w:rPr>
                <w:sz w:val="18"/>
                <w:szCs w:val="18"/>
              </w:rPr>
            </w:pPr>
            <w:r w:rsidRPr="001A6C42">
              <w:rPr>
                <w:sz w:val="18"/>
                <w:szCs w:val="18"/>
              </w:rPr>
              <w:t>N</w:t>
            </w:r>
          </w:p>
        </w:tc>
        <w:tc>
          <w:tcPr>
            <w:tcW w:w="1341" w:type="dxa"/>
          </w:tcPr>
          <w:p w14:paraId="6799A0B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BB6895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4C046D7" w14:textId="77777777" w:rsidR="004B1779" w:rsidRPr="001A6C42" w:rsidRDefault="004B1779" w:rsidP="004B1779">
            <w:pPr>
              <w:jc w:val="center"/>
              <w:rPr>
                <w:sz w:val="18"/>
                <w:szCs w:val="18"/>
              </w:rPr>
            </w:pPr>
            <w:r w:rsidRPr="001A6C42">
              <w:rPr>
                <w:sz w:val="18"/>
                <w:szCs w:val="18"/>
              </w:rPr>
              <w:t>BCS</w:t>
            </w:r>
          </w:p>
        </w:tc>
      </w:tr>
      <w:tr w:rsidR="004B1779" w:rsidRPr="001A6C42" w14:paraId="37E576ED" w14:textId="77777777" w:rsidTr="004B1779">
        <w:tc>
          <w:tcPr>
            <w:tcW w:w="1366" w:type="dxa"/>
          </w:tcPr>
          <w:p w14:paraId="0830653F" w14:textId="77777777" w:rsidR="004B1779" w:rsidRPr="001A6C42" w:rsidRDefault="004B1779" w:rsidP="004B1779">
            <w:pPr>
              <w:rPr>
                <w:sz w:val="18"/>
                <w:szCs w:val="18"/>
              </w:rPr>
            </w:pPr>
            <w:r w:rsidRPr="001A6C42">
              <w:rPr>
                <w:sz w:val="18"/>
                <w:szCs w:val="18"/>
              </w:rPr>
              <w:t>KCA 7.1.2.1.1 /04</w:t>
            </w:r>
          </w:p>
        </w:tc>
        <w:tc>
          <w:tcPr>
            <w:tcW w:w="1759" w:type="dxa"/>
          </w:tcPr>
          <w:p w14:paraId="43A8E27A" w14:textId="77777777" w:rsidR="004B1779" w:rsidRPr="001A6C42" w:rsidRDefault="004B1779" w:rsidP="004B1779">
            <w:pPr>
              <w:rPr>
                <w:sz w:val="18"/>
                <w:szCs w:val="18"/>
              </w:rPr>
            </w:pPr>
            <w:r w:rsidRPr="001A6C42">
              <w:rPr>
                <w:sz w:val="18"/>
                <w:szCs w:val="18"/>
              </w:rPr>
              <w:t>Tarara, G.</w:t>
            </w:r>
          </w:p>
        </w:tc>
        <w:tc>
          <w:tcPr>
            <w:tcW w:w="919" w:type="dxa"/>
          </w:tcPr>
          <w:p w14:paraId="41052BD3" w14:textId="77777777" w:rsidR="004B1779" w:rsidRPr="001A6C42" w:rsidRDefault="004B1779" w:rsidP="004B1779">
            <w:pPr>
              <w:jc w:val="center"/>
              <w:rPr>
                <w:sz w:val="18"/>
                <w:szCs w:val="18"/>
              </w:rPr>
            </w:pPr>
            <w:r w:rsidRPr="001A6C42">
              <w:rPr>
                <w:sz w:val="18"/>
                <w:szCs w:val="18"/>
              </w:rPr>
              <w:t>2000i</w:t>
            </w:r>
          </w:p>
        </w:tc>
        <w:tc>
          <w:tcPr>
            <w:tcW w:w="4405" w:type="dxa"/>
          </w:tcPr>
          <w:p w14:paraId="7E6F1EC2" w14:textId="77777777" w:rsidR="004B1779" w:rsidRPr="001A6C42" w:rsidRDefault="004B1779" w:rsidP="004B1779">
            <w:pPr>
              <w:pStyle w:val="RepTable"/>
              <w:rPr>
                <w:sz w:val="18"/>
                <w:szCs w:val="18"/>
              </w:rPr>
            </w:pPr>
            <w:r w:rsidRPr="001A6C42">
              <w:rPr>
                <w:sz w:val="18"/>
                <w:szCs w:val="18"/>
              </w:rPr>
              <w:t xml:space="preserve">Degradation in four soils at 20 degrees C under aerobic conditions Code: (2-14Cpyrimidy)AE F130060 </w:t>
            </w:r>
          </w:p>
          <w:p w14:paraId="07FBE1E8"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5162445" w14:textId="77777777" w:rsidR="004B1779" w:rsidRPr="001A6C42" w:rsidRDefault="004B1779" w:rsidP="004B1779">
            <w:pPr>
              <w:pStyle w:val="RepTable"/>
              <w:rPr>
                <w:sz w:val="18"/>
                <w:szCs w:val="18"/>
              </w:rPr>
            </w:pPr>
            <w:r w:rsidRPr="001A6C42">
              <w:rPr>
                <w:sz w:val="18"/>
                <w:szCs w:val="18"/>
              </w:rPr>
              <w:t xml:space="preserve">Bayer CropScience, </w:t>
            </w:r>
          </w:p>
          <w:p w14:paraId="1D7A649A" w14:textId="77777777" w:rsidR="004B1779" w:rsidRPr="001A6C42" w:rsidRDefault="004B1779" w:rsidP="004B1779">
            <w:pPr>
              <w:pStyle w:val="RepTable"/>
              <w:rPr>
                <w:sz w:val="18"/>
                <w:szCs w:val="18"/>
              </w:rPr>
            </w:pPr>
            <w:r w:rsidRPr="001A6C42">
              <w:rPr>
                <w:sz w:val="18"/>
                <w:szCs w:val="18"/>
              </w:rPr>
              <w:t xml:space="preserve">Report No.: C009870, </w:t>
            </w:r>
          </w:p>
          <w:p w14:paraId="7B72333F" w14:textId="77777777" w:rsidR="004B1779" w:rsidRPr="001A6C42" w:rsidRDefault="004B1779" w:rsidP="004B1779">
            <w:pPr>
              <w:pStyle w:val="RepTable"/>
              <w:rPr>
                <w:sz w:val="18"/>
                <w:szCs w:val="18"/>
              </w:rPr>
            </w:pPr>
            <w:r w:rsidRPr="001A6C42">
              <w:rPr>
                <w:sz w:val="18"/>
                <w:szCs w:val="18"/>
              </w:rPr>
              <w:t xml:space="preserve">Edition Number: M-199424-01- 1 </w:t>
            </w:r>
          </w:p>
          <w:p w14:paraId="6724E6C7" w14:textId="77777777" w:rsidR="004B1779" w:rsidRPr="001A6C42" w:rsidRDefault="004B1779" w:rsidP="004B1779">
            <w:pPr>
              <w:pStyle w:val="RepTable"/>
              <w:rPr>
                <w:sz w:val="18"/>
                <w:szCs w:val="18"/>
              </w:rPr>
            </w:pPr>
            <w:r w:rsidRPr="001A6C42">
              <w:rPr>
                <w:sz w:val="18"/>
                <w:szCs w:val="18"/>
              </w:rPr>
              <w:t xml:space="preserve">Date: 2000-10-04 </w:t>
            </w:r>
          </w:p>
          <w:p w14:paraId="0DB659E8" w14:textId="77777777" w:rsidR="004B1779" w:rsidRPr="001A6C42" w:rsidRDefault="004B1779" w:rsidP="004B1779">
            <w:pPr>
              <w:pStyle w:val="RepTable"/>
              <w:rPr>
                <w:sz w:val="18"/>
                <w:szCs w:val="18"/>
              </w:rPr>
            </w:pPr>
            <w:r w:rsidRPr="001A6C42">
              <w:rPr>
                <w:sz w:val="18"/>
                <w:szCs w:val="18"/>
              </w:rPr>
              <w:lastRenderedPageBreak/>
              <w:t xml:space="preserve">GLP/GEP: yes, unpublished </w:t>
            </w:r>
          </w:p>
          <w:p w14:paraId="27A3C531" w14:textId="77777777" w:rsidR="004B1779" w:rsidRPr="001A6C42" w:rsidRDefault="004B1779" w:rsidP="004B1779">
            <w:pPr>
              <w:pStyle w:val="RepTable"/>
              <w:rPr>
                <w:sz w:val="18"/>
                <w:szCs w:val="18"/>
              </w:rPr>
            </w:pPr>
            <w:r w:rsidRPr="001A6C42">
              <w:rPr>
                <w:sz w:val="18"/>
                <w:szCs w:val="18"/>
              </w:rPr>
              <w:t>...also filed: KCA 7.1.1.1 /04</w:t>
            </w:r>
          </w:p>
        </w:tc>
        <w:tc>
          <w:tcPr>
            <w:tcW w:w="770" w:type="dxa"/>
          </w:tcPr>
          <w:p w14:paraId="50D0AD36"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091C43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32226E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3B8EE2" w14:textId="77777777" w:rsidR="004B1779" w:rsidRPr="001A6C42" w:rsidRDefault="004B1779" w:rsidP="004B1779">
            <w:pPr>
              <w:jc w:val="center"/>
              <w:rPr>
                <w:sz w:val="18"/>
                <w:szCs w:val="18"/>
              </w:rPr>
            </w:pPr>
            <w:r w:rsidRPr="001A6C42">
              <w:rPr>
                <w:sz w:val="18"/>
                <w:szCs w:val="18"/>
              </w:rPr>
              <w:t>BCS</w:t>
            </w:r>
          </w:p>
        </w:tc>
      </w:tr>
      <w:tr w:rsidR="004B1779" w:rsidRPr="001A6C42" w14:paraId="119FEF92" w14:textId="77777777" w:rsidTr="004B1779">
        <w:tc>
          <w:tcPr>
            <w:tcW w:w="1366" w:type="dxa"/>
          </w:tcPr>
          <w:p w14:paraId="791041A1" w14:textId="77777777" w:rsidR="004B1779" w:rsidRPr="001A6C42" w:rsidRDefault="004B1779" w:rsidP="004B1779">
            <w:pPr>
              <w:rPr>
                <w:sz w:val="18"/>
                <w:szCs w:val="18"/>
              </w:rPr>
            </w:pPr>
            <w:r w:rsidRPr="001A6C42">
              <w:rPr>
                <w:sz w:val="18"/>
                <w:szCs w:val="18"/>
              </w:rPr>
              <w:t>KCA 7.1.2.1.1 /05</w:t>
            </w:r>
          </w:p>
        </w:tc>
        <w:tc>
          <w:tcPr>
            <w:tcW w:w="1759" w:type="dxa"/>
          </w:tcPr>
          <w:p w14:paraId="7FB2AE07" w14:textId="77777777" w:rsidR="004B1779" w:rsidRPr="001A6C42" w:rsidRDefault="004B1779" w:rsidP="004B1779">
            <w:pPr>
              <w:rPr>
                <w:sz w:val="18"/>
                <w:szCs w:val="18"/>
              </w:rPr>
            </w:pPr>
            <w:r w:rsidRPr="001A6C42">
              <w:rPr>
                <w:sz w:val="18"/>
                <w:szCs w:val="18"/>
              </w:rPr>
              <w:t>Schaefer, D.</w:t>
            </w:r>
          </w:p>
        </w:tc>
        <w:tc>
          <w:tcPr>
            <w:tcW w:w="919" w:type="dxa"/>
          </w:tcPr>
          <w:p w14:paraId="04CB3C28" w14:textId="77777777" w:rsidR="004B1779" w:rsidRPr="001A6C42" w:rsidRDefault="004B1779" w:rsidP="004B1779">
            <w:pPr>
              <w:jc w:val="center"/>
              <w:rPr>
                <w:sz w:val="18"/>
                <w:szCs w:val="18"/>
              </w:rPr>
            </w:pPr>
            <w:r w:rsidRPr="001A6C42">
              <w:rPr>
                <w:sz w:val="18"/>
                <w:szCs w:val="18"/>
              </w:rPr>
              <w:t>2000a</w:t>
            </w:r>
          </w:p>
        </w:tc>
        <w:tc>
          <w:tcPr>
            <w:tcW w:w="4405" w:type="dxa"/>
          </w:tcPr>
          <w:p w14:paraId="03CF7685" w14:textId="77777777" w:rsidR="004B1779" w:rsidRPr="001A6C42" w:rsidRDefault="004B1779" w:rsidP="004B1779">
            <w:pPr>
              <w:pStyle w:val="RepTable"/>
              <w:rPr>
                <w:sz w:val="18"/>
                <w:szCs w:val="18"/>
              </w:rPr>
            </w:pPr>
            <w:r w:rsidRPr="001A6C42">
              <w:rPr>
                <w:sz w:val="18"/>
                <w:szCs w:val="18"/>
              </w:rPr>
              <w:t xml:space="preserve">Kinetic evaluation of AE F130060 aerobic soil degradation using TopFit 2.0 Code: AE F130060 </w:t>
            </w:r>
          </w:p>
          <w:p w14:paraId="49027155"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7DC29960" w14:textId="77777777" w:rsidR="004B1779" w:rsidRPr="001A6C42" w:rsidRDefault="004B1779" w:rsidP="004B1779">
            <w:pPr>
              <w:pStyle w:val="RepTable"/>
              <w:rPr>
                <w:sz w:val="18"/>
                <w:szCs w:val="18"/>
              </w:rPr>
            </w:pPr>
            <w:r w:rsidRPr="001A6C42">
              <w:rPr>
                <w:sz w:val="18"/>
                <w:szCs w:val="18"/>
              </w:rPr>
              <w:t xml:space="preserve">Bayer CropScience, </w:t>
            </w:r>
          </w:p>
          <w:p w14:paraId="2D82ED5D" w14:textId="77777777" w:rsidR="004B1779" w:rsidRPr="001A6C42" w:rsidRDefault="004B1779" w:rsidP="004B1779">
            <w:pPr>
              <w:pStyle w:val="RepTable"/>
              <w:rPr>
                <w:sz w:val="18"/>
                <w:szCs w:val="18"/>
              </w:rPr>
            </w:pPr>
            <w:r w:rsidRPr="001A6C42">
              <w:rPr>
                <w:sz w:val="18"/>
                <w:szCs w:val="18"/>
              </w:rPr>
              <w:t xml:space="preserve">Report No.: C009951, </w:t>
            </w:r>
          </w:p>
          <w:p w14:paraId="12D8DB6F" w14:textId="77777777" w:rsidR="004B1779" w:rsidRPr="001A6C42" w:rsidRDefault="004B1779" w:rsidP="004B1779">
            <w:pPr>
              <w:pStyle w:val="RepTable"/>
              <w:rPr>
                <w:sz w:val="18"/>
                <w:szCs w:val="18"/>
              </w:rPr>
            </w:pPr>
            <w:r w:rsidRPr="001A6C42">
              <w:rPr>
                <w:sz w:val="18"/>
                <w:szCs w:val="18"/>
              </w:rPr>
              <w:t xml:space="preserve">Edition Number: M-199574-01- 1 </w:t>
            </w:r>
          </w:p>
          <w:p w14:paraId="2466F237" w14:textId="77777777" w:rsidR="004B1779" w:rsidRPr="001A6C42" w:rsidRDefault="004B1779" w:rsidP="004B1779">
            <w:pPr>
              <w:pStyle w:val="RepTable"/>
              <w:rPr>
                <w:sz w:val="18"/>
                <w:szCs w:val="18"/>
              </w:rPr>
            </w:pPr>
            <w:r w:rsidRPr="001A6C42">
              <w:rPr>
                <w:sz w:val="18"/>
                <w:szCs w:val="18"/>
              </w:rPr>
              <w:t xml:space="preserve">EPA MRID No.: 45386426 </w:t>
            </w:r>
          </w:p>
          <w:p w14:paraId="1C66E6FF" w14:textId="77777777" w:rsidR="004B1779" w:rsidRPr="001A6C42" w:rsidRDefault="004B1779" w:rsidP="004B1779">
            <w:pPr>
              <w:pStyle w:val="RepTable"/>
              <w:rPr>
                <w:sz w:val="18"/>
                <w:szCs w:val="18"/>
              </w:rPr>
            </w:pPr>
            <w:r w:rsidRPr="001A6C42">
              <w:rPr>
                <w:sz w:val="18"/>
                <w:szCs w:val="18"/>
              </w:rPr>
              <w:t xml:space="preserve">Date: 2000-10-09 </w:t>
            </w:r>
          </w:p>
          <w:p w14:paraId="32B89543" w14:textId="77777777" w:rsidR="004B1779" w:rsidRPr="001A6C42" w:rsidRDefault="004B1779" w:rsidP="004B1779">
            <w:pPr>
              <w:pStyle w:val="RepTable"/>
              <w:rPr>
                <w:sz w:val="18"/>
                <w:szCs w:val="18"/>
              </w:rPr>
            </w:pPr>
            <w:r w:rsidRPr="001A6C42">
              <w:rPr>
                <w:sz w:val="18"/>
                <w:szCs w:val="18"/>
              </w:rPr>
              <w:t xml:space="preserve">GLP/GEP: no, unpublished </w:t>
            </w:r>
          </w:p>
          <w:p w14:paraId="6E42EFE6" w14:textId="77777777" w:rsidR="004B1779" w:rsidRPr="001A6C42" w:rsidRDefault="004B1779" w:rsidP="004B1779">
            <w:pPr>
              <w:pStyle w:val="RepTable"/>
              <w:rPr>
                <w:sz w:val="18"/>
                <w:szCs w:val="18"/>
              </w:rPr>
            </w:pPr>
            <w:r w:rsidRPr="001A6C42">
              <w:rPr>
                <w:sz w:val="18"/>
                <w:szCs w:val="18"/>
              </w:rPr>
              <w:t>...also filed: KCA 7.1.2.1.2 /01</w:t>
            </w:r>
          </w:p>
        </w:tc>
        <w:tc>
          <w:tcPr>
            <w:tcW w:w="770" w:type="dxa"/>
          </w:tcPr>
          <w:p w14:paraId="18FA2C1D" w14:textId="77777777" w:rsidR="004B1779" w:rsidRPr="001A6C42" w:rsidRDefault="004B1779" w:rsidP="004B1779">
            <w:pPr>
              <w:jc w:val="center"/>
              <w:rPr>
                <w:sz w:val="18"/>
                <w:szCs w:val="18"/>
              </w:rPr>
            </w:pPr>
            <w:r w:rsidRPr="001A6C42">
              <w:rPr>
                <w:sz w:val="18"/>
                <w:szCs w:val="18"/>
              </w:rPr>
              <w:t>N</w:t>
            </w:r>
          </w:p>
        </w:tc>
        <w:tc>
          <w:tcPr>
            <w:tcW w:w="1341" w:type="dxa"/>
          </w:tcPr>
          <w:p w14:paraId="507B1B3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DCF0BA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AFEF23E" w14:textId="77777777" w:rsidR="004B1779" w:rsidRPr="001A6C42" w:rsidRDefault="004B1779" w:rsidP="004B1779">
            <w:pPr>
              <w:jc w:val="center"/>
              <w:rPr>
                <w:sz w:val="18"/>
                <w:szCs w:val="18"/>
              </w:rPr>
            </w:pPr>
            <w:r w:rsidRPr="001A6C42">
              <w:rPr>
                <w:sz w:val="18"/>
                <w:szCs w:val="18"/>
              </w:rPr>
              <w:t>BCS</w:t>
            </w:r>
          </w:p>
        </w:tc>
      </w:tr>
      <w:tr w:rsidR="004B1779" w:rsidRPr="001A6C42" w14:paraId="5B363D6C" w14:textId="77777777" w:rsidTr="004B1779">
        <w:tc>
          <w:tcPr>
            <w:tcW w:w="1366" w:type="dxa"/>
          </w:tcPr>
          <w:p w14:paraId="3FB66C9C" w14:textId="77777777" w:rsidR="004B1779" w:rsidRPr="001A6C42" w:rsidRDefault="004B1779" w:rsidP="004B1779">
            <w:pPr>
              <w:rPr>
                <w:sz w:val="18"/>
                <w:szCs w:val="18"/>
              </w:rPr>
            </w:pPr>
            <w:r w:rsidRPr="001A6C42">
              <w:rPr>
                <w:sz w:val="18"/>
                <w:szCs w:val="18"/>
              </w:rPr>
              <w:t>KCA 7.1.2.1.1 /06</w:t>
            </w:r>
          </w:p>
        </w:tc>
        <w:tc>
          <w:tcPr>
            <w:tcW w:w="1759" w:type="dxa"/>
          </w:tcPr>
          <w:p w14:paraId="54717BD4" w14:textId="77777777" w:rsidR="004B1779" w:rsidRPr="001A6C42" w:rsidRDefault="004B1779" w:rsidP="004B1779">
            <w:pPr>
              <w:rPr>
                <w:sz w:val="18"/>
                <w:szCs w:val="18"/>
              </w:rPr>
            </w:pPr>
            <w:r w:rsidRPr="001A6C42">
              <w:rPr>
                <w:sz w:val="18"/>
                <w:szCs w:val="18"/>
              </w:rPr>
              <w:t>Tarara, G.</w:t>
            </w:r>
          </w:p>
        </w:tc>
        <w:tc>
          <w:tcPr>
            <w:tcW w:w="919" w:type="dxa"/>
          </w:tcPr>
          <w:p w14:paraId="20A86815" w14:textId="77777777" w:rsidR="004B1779" w:rsidRPr="001A6C42" w:rsidRDefault="004B1779" w:rsidP="004B1779">
            <w:pPr>
              <w:jc w:val="center"/>
              <w:rPr>
                <w:sz w:val="18"/>
                <w:szCs w:val="18"/>
              </w:rPr>
            </w:pPr>
            <w:r w:rsidRPr="001A6C42">
              <w:rPr>
                <w:sz w:val="18"/>
                <w:szCs w:val="18"/>
              </w:rPr>
              <w:t>2001</w:t>
            </w:r>
          </w:p>
        </w:tc>
        <w:tc>
          <w:tcPr>
            <w:tcW w:w="4405" w:type="dxa"/>
          </w:tcPr>
          <w:p w14:paraId="77ADAEF7" w14:textId="77777777" w:rsidR="004B1779" w:rsidRPr="001A6C42" w:rsidRDefault="004B1779" w:rsidP="004B1779">
            <w:pPr>
              <w:pStyle w:val="RepTable"/>
              <w:rPr>
                <w:sz w:val="18"/>
                <w:szCs w:val="18"/>
              </w:rPr>
            </w:pPr>
            <w:r w:rsidRPr="001A6C42">
              <w:rPr>
                <w:sz w:val="18"/>
                <w:szCs w:val="18"/>
              </w:rPr>
              <w:t xml:space="preserve">Degradation in three soils under aerobic conditions First addendum to report CB96/056 2-14C-pyrimidyl Code: AE F130060 </w:t>
            </w:r>
          </w:p>
          <w:p w14:paraId="5D1E228E"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8207FEB" w14:textId="77777777" w:rsidR="004B1779" w:rsidRPr="001A6C42" w:rsidRDefault="004B1779" w:rsidP="004B1779">
            <w:pPr>
              <w:pStyle w:val="RepTable"/>
              <w:rPr>
                <w:sz w:val="18"/>
                <w:szCs w:val="18"/>
              </w:rPr>
            </w:pPr>
            <w:r w:rsidRPr="001A6C42">
              <w:rPr>
                <w:sz w:val="18"/>
                <w:szCs w:val="18"/>
              </w:rPr>
              <w:t xml:space="preserve">Bayer CropScience, </w:t>
            </w:r>
          </w:p>
          <w:p w14:paraId="41D84E83" w14:textId="77777777" w:rsidR="004B1779" w:rsidRPr="001A6C42" w:rsidRDefault="004B1779" w:rsidP="004B1779">
            <w:pPr>
              <w:pStyle w:val="RepTable"/>
              <w:rPr>
                <w:sz w:val="18"/>
                <w:szCs w:val="18"/>
              </w:rPr>
            </w:pPr>
            <w:r w:rsidRPr="001A6C42">
              <w:rPr>
                <w:sz w:val="18"/>
                <w:szCs w:val="18"/>
              </w:rPr>
              <w:t xml:space="preserve">Report No.: C012008, </w:t>
            </w:r>
          </w:p>
          <w:p w14:paraId="2248BFE6" w14:textId="77777777" w:rsidR="004B1779" w:rsidRPr="001A6C42" w:rsidRDefault="004B1779" w:rsidP="004B1779">
            <w:pPr>
              <w:pStyle w:val="RepTable"/>
              <w:rPr>
                <w:sz w:val="18"/>
                <w:szCs w:val="18"/>
              </w:rPr>
            </w:pPr>
            <w:r w:rsidRPr="001A6C42">
              <w:rPr>
                <w:sz w:val="18"/>
                <w:szCs w:val="18"/>
              </w:rPr>
              <w:t xml:space="preserve">Edition Number: M-201930-01- 1 </w:t>
            </w:r>
          </w:p>
          <w:p w14:paraId="5BF698E5" w14:textId="77777777" w:rsidR="004B1779" w:rsidRPr="001A6C42" w:rsidRDefault="004B1779" w:rsidP="004B1779">
            <w:pPr>
              <w:pStyle w:val="RepTable"/>
              <w:rPr>
                <w:sz w:val="18"/>
                <w:szCs w:val="18"/>
              </w:rPr>
            </w:pPr>
            <w:r w:rsidRPr="001A6C42">
              <w:rPr>
                <w:sz w:val="18"/>
                <w:szCs w:val="18"/>
              </w:rPr>
              <w:t xml:space="preserve">Date: 2001-03-20 </w:t>
            </w:r>
          </w:p>
          <w:p w14:paraId="1E5467D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71FF34E" w14:textId="77777777" w:rsidR="004B1779" w:rsidRPr="001A6C42" w:rsidRDefault="004B1779" w:rsidP="004B1779">
            <w:pPr>
              <w:jc w:val="center"/>
              <w:rPr>
                <w:sz w:val="18"/>
                <w:szCs w:val="18"/>
              </w:rPr>
            </w:pPr>
            <w:r w:rsidRPr="001A6C42">
              <w:rPr>
                <w:sz w:val="18"/>
                <w:szCs w:val="18"/>
              </w:rPr>
              <w:t>N</w:t>
            </w:r>
          </w:p>
        </w:tc>
        <w:tc>
          <w:tcPr>
            <w:tcW w:w="1341" w:type="dxa"/>
          </w:tcPr>
          <w:p w14:paraId="0FC5AF2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DD77B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44737D9" w14:textId="77777777" w:rsidR="004B1779" w:rsidRPr="001A6C42" w:rsidRDefault="004B1779" w:rsidP="004B1779">
            <w:pPr>
              <w:jc w:val="center"/>
              <w:rPr>
                <w:sz w:val="18"/>
                <w:szCs w:val="18"/>
              </w:rPr>
            </w:pPr>
            <w:r w:rsidRPr="001A6C42">
              <w:rPr>
                <w:sz w:val="18"/>
                <w:szCs w:val="18"/>
              </w:rPr>
              <w:t>BCS</w:t>
            </w:r>
          </w:p>
        </w:tc>
      </w:tr>
      <w:tr w:rsidR="004B1779" w:rsidRPr="001A6C42" w14:paraId="11FB8957" w14:textId="77777777" w:rsidTr="004B1779">
        <w:tc>
          <w:tcPr>
            <w:tcW w:w="1366" w:type="dxa"/>
          </w:tcPr>
          <w:p w14:paraId="4ADF3DE9" w14:textId="77777777" w:rsidR="004B1779" w:rsidRPr="001A6C42" w:rsidRDefault="004B1779" w:rsidP="004B1779">
            <w:pPr>
              <w:rPr>
                <w:sz w:val="18"/>
                <w:szCs w:val="18"/>
              </w:rPr>
            </w:pPr>
            <w:r w:rsidRPr="001A6C42">
              <w:rPr>
                <w:sz w:val="18"/>
                <w:szCs w:val="18"/>
              </w:rPr>
              <w:t>KCA 7.1.2.1.1 /07</w:t>
            </w:r>
          </w:p>
        </w:tc>
        <w:tc>
          <w:tcPr>
            <w:tcW w:w="1759" w:type="dxa"/>
          </w:tcPr>
          <w:p w14:paraId="71570023" w14:textId="77777777" w:rsidR="004B1779" w:rsidRPr="001A6C42" w:rsidRDefault="004B1779" w:rsidP="004B1779">
            <w:pPr>
              <w:rPr>
                <w:sz w:val="18"/>
                <w:szCs w:val="18"/>
                <w:lang w:val="de-DE"/>
              </w:rPr>
            </w:pPr>
            <w:r w:rsidRPr="001A6C42">
              <w:rPr>
                <w:sz w:val="18"/>
                <w:szCs w:val="18"/>
                <w:lang w:val="de-DE"/>
              </w:rPr>
              <w:t>Vrbka, L.; Schmitt, W.; Mikolasch, B.</w:t>
            </w:r>
          </w:p>
        </w:tc>
        <w:tc>
          <w:tcPr>
            <w:tcW w:w="919" w:type="dxa"/>
          </w:tcPr>
          <w:p w14:paraId="31AD3F85" w14:textId="77777777" w:rsidR="004B1779" w:rsidRPr="001A6C42" w:rsidRDefault="004B1779" w:rsidP="004B1779">
            <w:pPr>
              <w:jc w:val="center"/>
              <w:rPr>
                <w:sz w:val="18"/>
                <w:szCs w:val="18"/>
              </w:rPr>
            </w:pPr>
            <w:r w:rsidRPr="001A6C42">
              <w:rPr>
                <w:sz w:val="18"/>
                <w:szCs w:val="18"/>
                <w:lang w:val="de-DE"/>
              </w:rPr>
              <w:t>2014a</w:t>
            </w:r>
          </w:p>
        </w:tc>
        <w:tc>
          <w:tcPr>
            <w:tcW w:w="4405" w:type="dxa"/>
          </w:tcPr>
          <w:p w14:paraId="5E6A8E15" w14:textId="77777777" w:rsidR="004B1779" w:rsidRPr="001A6C42" w:rsidRDefault="004B1779" w:rsidP="004B1779">
            <w:pPr>
              <w:pStyle w:val="RepTable"/>
              <w:rPr>
                <w:sz w:val="18"/>
                <w:szCs w:val="18"/>
              </w:rPr>
            </w:pPr>
            <w:r w:rsidRPr="001A6C42">
              <w:rPr>
                <w:sz w:val="18"/>
                <w:szCs w:val="18"/>
              </w:rPr>
              <w:t xml:space="preserve">Mesosulfuron-methyl (MSM) and metabolites: Kinetic evaluation of laboratory aerobic soil degradation according to FOCUS </w:t>
            </w:r>
          </w:p>
          <w:p w14:paraId="38D9A162" w14:textId="77777777" w:rsidR="004B1779" w:rsidRPr="001A6C42" w:rsidRDefault="004B1779" w:rsidP="004B1779">
            <w:pPr>
              <w:pStyle w:val="RepTable"/>
              <w:rPr>
                <w:sz w:val="18"/>
                <w:szCs w:val="18"/>
              </w:rPr>
            </w:pPr>
            <w:r w:rsidRPr="001A6C42">
              <w:rPr>
                <w:sz w:val="18"/>
                <w:szCs w:val="18"/>
              </w:rPr>
              <w:t xml:space="preserve">Bayer CropScience, </w:t>
            </w:r>
          </w:p>
          <w:p w14:paraId="1010F9B5" w14:textId="77777777" w:rsidR="004B1779" w:rsidRPr="001A6C42" w:rsidRDefault="004B1779" w:rsidP="004B1779">
            <w:pPr>
              <w:pStyle w:val="RepTable"/>
              <w:rPr>
                <w:sz w:val="18"/>
                <w:szCs w:val="18"/>
              </w:rPr>
            </w:pPr>
            <w:r w:rsidRPr="001A6C42">
              <w:rPr>
                <w:sz w:val="18"/>
                <w:szCs w:val="18"/>
              </w:rPr>
              <w:t xml:space="preserve">Report No.: EnSa-13-0483, </w:t>
            </w:r>
          </w:p>
          <w:p w14:paraId="764844B4" w14:textId="77777777" w:rsidR="004B1779" w:rsidRPr="001A6C42" w:rsidRDefault="004B1779" w:rsidP="004B1779">
            <w:pPr>
              <w:pStyle w:val="RepTable"/>
              <w:rPr>
                <w:sz w:val="18"/>
                <w:szCs w:val="18"/>
              </w:rPr>
            </w:pPr>
            <w:r w:rsidRPr="001A6C42">
              <w:rPr>
                <w:sz w:val="18"/>
                <w:szCs w:val="18"/>
              </w:rPr>
              <w:t>Edition Number: M-481029-01- 1</w:t>
            </w:r>
          </w:p>
          <w:p w14:paraId="4D80B72F" w14:textId="77777777" w:rsidR="004B1779" w:rsidRPr="001A6C42" w:rsidRDefault="004B1779" w:rsidP="004B1779">
            <w:pPr>
              <w:pStyle w:val="RepTable"/>
              <w:rPr>
                <w:sz w:val="18"/>
                <w:szCs w:val="18"/>
              </w:rPr>
            </w:pPr>
            <w:r w:rsidRPr="001A6C42">
              <w:rPr>
                <w:sz w:val="18"/>
                <w:szCs w:val="18"/>
              </w:rPr>
              <w:t xml:space="preserve"> Date: 2014-03-25</w:t>
            </w:r>
          </w:p>
          <w:p w14:paraId="5E006169" w14:textId="77777777" w:rsidR="004B1779" w:rsidRPr="001A6C42" w:rsidRDefault="004B1779" w:rsidP="004B1779">
            <w:pPr>
              <w:pStyle w:val="RepTable"/>
              <w:rPr>
                <w:sz w:val="18"/>
                <w:szCs w:val="18"/>
              </w:rPr>
            </w:pPr>
            <w:r w:rsidRPr="001A6C42">
              <w:rPr>
                <w:sz w:val="18"/>
                <w:szCs w:val="18"/>
              </w:rPr>
              <w:t xml:space="preserve">GLP/GEP: no, unpublished </w:t>
            </w:r>
          </w:p>
          <w:p w14:paraId="4FA5E318" w14:textId="77777777" w:rsidR="004B1779" w:rsidRPr="001A6C42" w:rsidRDefault="004B1779" w:rsidP="004B1779">
            <w:pPr>
              <w:pStyle w:val="RepTable"/>
              <w:rPr>
                <w:sz w:val="18"/>
                <w:szCs w:val="18"/>
              </w:rPr>
            </w:pPr>
            <w:r w:rsidRPr="001A6C42">
              <w:rPr>
                <w:sz w:val="18"/>
                <w:szCs w:val="18"/>
              </w:rPr>
              <w:t>...also filed: KCA 7.1.2.1.2 /02</w:t>
            </w:r>
          </w:p>
        </w:tc>
        <w:tc>
          <w:tcPr>
            <w:tcW w:w="770" w:type="dxa"/>
          </w:tcPr>
          <w:p w14:paraId="2A05E36A" w14:textId="77777777" w:rsidR="004B1779" w:rsidRPr="001A6C42" w:rsidRDefault="004B1779" w:rsidP="004B1779">
            <w:pPr>
              <w:jc w:val="center"/>
              <w:rPr>
                <w:sz w:val="18"/>
                <w:szCs w:val="18"/>
              </w:rPr>
            </w:pPr>
            <w:r w:rsidRPr="001A6C42">
              <w:rPr>
                <w:sz w:val="18"/>
                <w:szCs w:val="18"/>
              </w:rPr>
              <w:t>N</w:t>
            </w:r>
          </w:p>
        </w:tc>
        <w:tc>
          <w:tcPr>
            <w:tcW w:w="1341" w:type="dxa"/>
          </w:tcPr>
          <w:p w14:paraId="3EF22F3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C0A961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D2DD2C4" w14:textId="77777777" w:rsidR="004B1779" w:rsidRPr="001A6C42" w:rsidRDefault="004B1779" w:rsidP="004B1779">
            <w:pPr>
              <w:jc w:val="center"/>
              <w:rPr>
                <w:sz w:val="18"/>
                <w:szCs w:val="18"/>
              </w:rPr>
            </w:pPr>
            <w:r w:rsidRPr="001A6C42">
              <w:rPr>
                <w:sz w:val="18"/>
                <w:szCs w:val="18"/>
              </w:rPr>
              <w:t>BCS</w:t>
            </w:r>
          </w:p>
        </w:tc>
      </w:tr>
      <w:tr w:rsidR="004B1779" w:rsidRPr="001A6C42" w14:paraId="4BF86288" w14:textId="77777777" w:rsidTr="004B1779">
        <w:tc>
          <w:tcPr>
            <w:tcW w:w="1366" w:type="dxa"/>
          </w:tcPr>
          <w:p w14:paraId="79D083E0" w14:textId="77777777" w:rsidR="004B1779" w:rsidRPr="001A6C42" w:rsidRDefault="004B1779" w:rsidP="004B1779">
            <w:pPr>
              <w:rPr>
                <w:sz w:val="18"/>
                <w:szCs w:val="18"/>
              </w:rPr>
            </w:pPr>
            <w:r w:rsidRPr="001A6C42">
              <w:rPr>
                <w:sz w:val="18"/>
                <w:szCs w:val="18"/>
              </w:rPr>
              <w:t>KCA 7.1.2.1.1 /10</w:t>
            </w:r>
          </w:p>
        </w:tc>
        <w:tc>
          <w:tcPr>
            <w:tcW w:w="1759" w:type="dxa"/>
          </w:tcPr>
          <w:p w14:paraId="4F602E32" w14:textId="77777777" w:rsidR="004B1779" w:rsidRPr="001A6C42" w:rsidRDefault="004B1779" w:rsidP="004B1779">
            <w:pPr>
              <w:rPr>
                <w:sz w:val="18"/>
                <w:szCs w:val="18"/>
              </w:rPr>
            </w:pPr>
            <w:r w:rsidRPr="001A6C42">
              <w:rPr>
                <w:sz w:val="18"/>
                <w:szCs w:val="18"/>
              </w:rPr>
              <w:t>Bolekhan, A.; Kallweit, W.</w:t>
            </w:r>
          </w:p>
        </w:tc>
        <w:tc>
          <w:tcPr>
            <w:tcW w:w="919" w:type="dxa"/>
          </w:tcPr>
          <w:p w14:paraId="37D91DE4" w14:textId="77777777" w:rsidR="004B1779" w:rsidRPr="001A6C42" w:rsidRDefault="004B1779" w:rsidP="004B1779">
            <w:pPr>
              <w:jc w:val="center"/>
              <w:rPr>
                <w:sz w:val="18"/>
                <w:szCs w:val="18"/>
              </w:rPr>
            </w:pPr>
            <w:r w:rsidRPr="001A6C42">
              <w:rPr>
                <w:sz w:val="18"/>
                <w:szCs w:val="18"/>
                <w:lang w:val="de-DE"/>
              </w:rPr>
              <w:t>2016b</w:t>
            </w:r>
          </w:p>
        </w:tc>
        <w:tc>
          <w:tcPr>
            <w:tcW w:w="4405" w:type="dxa"/>
          </w:tcPr>
          <w:p w14:paraId="1F5C729F" w14:textId="77777777" w:rsidR="004B1779" w:rsidRPr="001A6C42" w:rsidRDefault="004B1779" w:rsidP="004B1779">
            <w:pPr>
              <w:pStyle w:val="RepTable"/>
              <w:rPr>
                <w:sz w:val="18"/>
                <w:szCs w:val="18"/>
              </w:rPr>
            </w:pPr>
            <w:r w:rsidRPr="001A6C42">
              <w:rPr>
                <w:sz w:val="18"/>
                <w:szCs w:val="18"/>
              </w:rPr>
              <w:t xml:space="preserve">Mesosulfuron-methyl (MSM) and metabolites: Kinetic evaluation of the degradation in soil under aerobic laboratory conditions </w:t>
            </w:r>
          </w:p>
          <w:p w14:paraId="38A5F97B"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5260B49B" w14:textId="77777777" w:rsidR="004B1779" w:rsidRPr="001A6C42" w:rsidRDefault="004B1779" w:rsidP="004B1779">
            <w:pPr>
              <w:pStyle w:val="RepTable"/>
              <w:rPr>
                <w:sz w:val="18"/>
                <w:szCs w:val="18"/>
              </w:rPr>
            </w:pPr>
            <w:r w:rsidRPr="001A6C42">
              <w:rPr>
                <w:sz w:val="18"/>
                <w:szCs w:val="18"/>
              </w:rPr>
              <w:t xml:space="preserve">Report No.: EnSa-16-0174, </w:t>
            </w:r>
          </w:p>
          <w:p w14:paraId="62FD7EBD" w14:textId="77777777" w:rsidR="004B1779" w:rsidRPr="001A6C42" w:rsidRDefault="004B1779" w:rsidP="004B1779">
            <w:pPr>
              <w:pStyle w:val="RepTable"/>
              <w:rPr>
                <w:sz w:val="18"/>
                <w:szCs w:val="18"/>
              </w:rPr>
            </w:pPr>
            <w:r w:rsidRPr="001A6C42">
              <w:rPr>
                <w:sz w:val="18"/>
                <w:szCs w:val="18"/>
              </w:rPr>
              <w:t xml:space="preserve">Edition Number: M-550145-01- 1 </w:t>
            </w:r>
          </w:p>
          <w:p w14:paraId="31F41019" w14:textId="77777777" w:rsidR="004B1779" w:rsidRPr="001A6C42" w:rsidRDefault="004B1779" w:rsidP="004B1779">
            <w:pPr>
              <w:pStyle w:val="RepTable"/>
              <w:rPr>
                <w:sz w:val="18"/>
                <w:szCs w:val="18"/>
              </w:rPr>
            </w:pPr>
            <w:r w:rsidRPr="001A6C42">
              <w:rPr>
                <w:sz w:val="18"/>
                <w:szCs w:val="18"/>
              </w:rPr>
              <w:t xml:space="preserve">Date: 2016-03-16 </w:t>
            </w:r>
          </w:p>
          <w:p w14:paraId="7B1A5716" w14:textId="77777777" w:rsidR="004B1779" w:rsidRPr="001A6C42" w:rsidRDefault="004B1779" w:rsidP="004B1779">
            <w:pPr>
              <w:pStyle w:val="RepTable"/>
              <w:rPr>
                <w:sz w:val="18"/>
                <w:szCs w:val="18"/>
              </w:rPr>
            </w:pPr>
            <w:r w:rsidRPr="001A6C42">
              <w:rPr>
                <w:sz w:val="18"/>
                <w:szCs w:val="18"/>
              </w:rPr>
              <w:t xml:space="preserve">GLP/GEP: no, unpublished </w:t>
            </w:r>
          </w:p>
          <w:p w14:paraId="3C8BD630" w14:textId="77777777" w:rsidR="004B1779" w:rsidRPr="001A6C42" w:rsidRDefault="004B1779" w:rsidP="004B1779">
            <w:pPr>
              <w:pStyle w:val="RepTable"/>
              <w:rPr>
                <w:sz w:val="18"/>
                <w:szCs w:val="18"/>
              </w:rPr>
            </w:pPr>
            <w:r w:rsidRPr="001A6C42">
              <w:rPr>
                <w:sz w:val="18"/>
                <w:szCs w:val="18"/>
              </w:rPr>
              <w:t>...also filed: KCA 7.1.2.1.2 /08</w:t>
            </w:r>
          </w:p>
        </w:tc>
        <w:tc>
          <w:tcPr>
            <w:tcW w:w="770" w:type="dxa"/>
          </w:tcPr>
          <w:p w14:paraId="5BA4B831"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93B17F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B12B18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73233C2" w14:textId="77777777" w:rsidR="004B1779" w:rsidRPr="001A6C42" w:rsidRDefault="004B1779" w:rsidP="004B1779">
            <w:pPr>
              <w:jc w:val="center"/>
              <w:rPr>
                <w:sz w:val="18"/>
                <w:szCs w:val="18"/>
              </w:rPr>
            </w:pPr>
            <w:r w:rsidRPr="001A6C42">
              <w:rPr>
                <w:sz w:val="18"/>
                <w:szCs w:val="18"/>
              </w:rPr>
              <w:t>BCS</w:t>
            </w:r>
          </w:p>
        </w:tc>
      </w:tr>
      <w:tr w:rsidR="004B1779" w:rsidRPr="001A6C42" w14:paraId="49567334" w14:textId="77777777" w:rsidTr="004B1779">
        <w:tc>
          <w:tcPr>
            <w:tcW w:w="1366" w:type="dxa"/>
          </w:tcPr>
          <w:p w14:paraId="12E8D912" w14:textId="77777777" w:rsidR="004B1779" w:rsidRPr="001A6C42" w:rsidRDefault="004B1779" w:rsidP="004B1779">
            <w:pPr>
              <w:rPr>
                <w:sz w:val="18"/>
                <w:szCs w:val="18"/>
              </w:rPr>
            </w:pPr>
            <w:r w:rsidRPr="001A6C42">
              <w:rPr>
                <w:sz w:val="18"/>
                <w:szCs w:val="18"/>
              </w:rPr>
              <w:t>KCA 7.1.2.1.1 /11</w:t>
            </w:r>
          </w:p>
        </w:tc>
        <w:tc>
          <w:tcPr>
            <w:tcW w:w="1759" w:type="dxa"/>
          </w:tcPr>
          <w:p w14:paraId="09DC3CF7" w14:textId="77777777" w:rsidR="004B1779" w:rsidRPr="001A6C42" w:rsidRDefault="004B1779" w:rsidP="004B1779">
            <w:pPr>
              <w:rPr>
                <w:sz w:val="18"/>
                <w:szCs w:val="18"/>
              </w:rPr>
            </w:pPr>
            <w:r w:rsidRPr="001A6C42">
              <w:rPr>
                <w:sz w:val="18"/>
                <w:szCs w:val="18"/>
              </w:rPr>
              <w:t>Bolekhan, A.; Kallweit, W.</w:t>
            </w:r>
          </w:p>
        </w:tc>
        <w:tc>
          <w:tcPr>
            <w:tcW w:w="919" w:type="dxa"/>
          </w:tcPr>
          <w:p w14:paraId="611B96C3" w14:textId="77777777" w:rsidR="004B1779" w:rsidRPr="001A6C42" w:rsidRDefault="004B1779" w:rsidP="004B1779">
            <w:pPr>
              <w:jc w:val="center"/>
              <w:rPr>
                <w:sz w:val="18"/>
                <w:szCs w:val="18"/>
              </w:rPr>
            </w:pPr>
            <w:r w:rsidRPr="001A6C42">
              <w:rPr>
                <w:sz w:val="18"/>
                <w:szCs w:val="18"/>
                <w:lang w:val="de-DE"/>
              </w:rPr>
              <w:t>2016c</w:t>
            </w:r>
          </w:p>
        </w:tc>
        <w:tc>
          <w:tcPr>
            <w:tcW w:w="4405" w:type="dxa"/>
          </w:tcPr>
          <w:p w14:paraId="7A73982B" w14:textId="77777777" w:rsidR="004B1779" w:rsidRPr="001A6C42" w:rsidRDefault="004B1779" w:rsidP="004B1779">
            <w:pPr>
              <w:pStyle w:val="RepTable"/>
              <w:rPr>
                <w:sz w:val="18"/>
                <w:szCs w:val="18"/>
              </w:rPr>
            </w:pPr>
            <w:r w:rsidRPr="001A6C42">
              <w:rPr>
                <w:sz w:val="18"/>
                <w:szCs w:val="18"/>
              </w:rPr>
              <w:t xml:space="preserve">Mesosulfuron-methyl (MSM) and metabolites: Pathway development for the kinetic evaluation of the degradation in soil under aerobic laboratory conditions </w:t>
            </w:r>
          </w:p>
          <w:p w14:paraId="3FA1A7F3" w14:textId="77777777" w:rsidR="004B1779" w:rsidRPr="001A6C42" w:rsidRDefault="004B1779" w:rsidP="004B1779">
            <w:pPr>
              <w:pStyle w:val="RepTable"/>
              <w:rPr>
                <w:sz w:val="18"/>
                <w:szCs w:val="18"/>
              </w:rPr>
            </w:pPr>
            <w:r w:rsidRPr="001A6C42">
              <w:rPr>
                <w:sz w:val="18"/>
                <w:szCs w:val="18"/>
              </w:rPr>
              <w:t xml:space="preserve">Bayer CropScience, </w:t>
            </w:r>
          </w:p>
          <w:p w14:paraId="37B4F8B5" w14:textId="77777777" w:rsidR="004B1779" w:rsidRPr="001A6C42" w:rsidRDefault="004B1779" w:rsidP="004B1779">
            <w:pPr>
              <w:pStyle w:val="RepTable"/>
              <w:rPr>
                <w:sz w:val="18"/>
                <w:szCs w:val="18"/>
              </w:rPr>
            </w:pPr>
            <w:r w:rsidRPr="001A6C42">
              <w:rPr>
                <w:sz w:val="18"/>
                <w:szCs w:val="18"/>
              </w:rPr>
              <w:t xml:space="preserve">Report No.: EnSa-16-0138, </w:t>
            </w:r>
          </w:p>
          <w:p w14:paraId="34B61305" w14:textId="77777777" w:rsidR="004B1779" w:rsidRPr="001A6C42" w:rsidRDefault="004B1779" w:rsidP="004B1779">
            <w:pPr>
              <w:pStyle w:val="RepTable"/>
              <w:rPr>
                <w:sz w:val="18"/>
                <w:szCs w:val="18"/>
              </w:rPr>
            </w:pPr>
            <w:r w:rsidRPr="001A6C42">
              <w:rPr>
                <w:sz w:val="18"/>
                <w:szCs w:val="18"/>
              </w:rPr>
              <w:t xml:space="preserve">Edition Number: M-550131-01- 1 </w:t>
            </w:r>
          </w:p>
          <w:p w14:paraId="4804636F" w14:textId="77777777" w:rsidR="004B1779" w:rsidRPr="001A6C42" w:rsidRDefault="004B1779" w:rsidP="004B1779">
            <w:pPr>
              <w:pStyle w:val="RepTable"/>
              <w:rPr>
                <w:sz w:val="18"/>
                <w:szCs w:val="18"/>
              </w:rPr>
            </w:pPr>
            <w:r w:rsidRPr="001A6C42">
              <w:rPr>
                <w:sz w:val="18"/>
                <w:szCs w:val="18"/>
              </w:rPr>
              <w:t xml:space="preserve">Date: 2016-03-07 </w:t>
            </w:r>
          </w:p>
          <w:p w14:paraId="6B677123" w14:textId="77777777" w:rsidR="004B1779" w:rsidRPr="001A6C42" w:rsidRDefault="004B1779" w:rsidP="004B1779">
            <w:pPr>
              <w:pStyle w:val="RepTable"/>
              <w:rPr>
                <w:sz w:val="18"/>
                <w:szCs w:val="18"/>
              </w:rPr>
            </w:pPr>
            <w:r w:rsidRPr="001A6C42">
              <w:rPr>
                <w:sz w:val="18"/>
                <w:szCs w:val="18"/>
              </w:rPr>
              <w:t>GLP/GEP: no, unpublished .</w:t>
            </w:r>
          </w:p>
          <w:p w14:paraId="7A6C476B" w14:textId="77777777" w:rsidR="004B1779" w:rsidRPr="001A6C42" w:rsidRDefault="004B1779" w:rsidP="004B1779">
            <w:pPr>
              <w:pStyle w:val="RepTable"/>
              <w:rPr>
                <w:sz w:val="18"/>
                <w:szCs w:val="18"/>
              </w:rPr>
            </w:pPr>
            <w:r w:rsidRPr="001A6C42">
              <w:rPr>
                <w:sz w:val="18"/>
                <w:szCs w:val="18"/>
              </w:rPr>
              <w:t xml:space="preserve">..also filed: KCA 7.1.1.1 /05 </w:t>
            </w:r>
          </w:p>
          <w:p w14:paraId="26FCCFE1" w14:textId="77777777" w:rsidR="004B1779" w:rsidRPr="001A6C42" w:rsidRDefault="004B1779" w:rsidP="004B1779">
            <w:pPr>
              <w:pStyle w:val="RepTable"/>
              <w:rPr>
                <w:sz w:val="18"/>
                <w:szCs w:val="18"/>
              </w:rPr>
            </w:pPr>
            <w:r w:rsidRPr="001A6C42">
              <w:rPr>
                <w:sz w:val="18"/>
                <w:szCs w:val="18"/>
              </w:rPr>
              <w:t>...also filed: KCA 7.1.2.1.2 /09</w:t>
            </w:r>
          </w:p>
        </w:tc>
        <w:tc>
          <w:tcPr>
            <w:tcW w:w="770" w:type="dxa"/>
          </w:tcPr>
          <w:p w14:paraId="4BBFB5E4" w14:textId="77777777" w:rsidR="004B1779" w:rsidRPr="001A6C42" w:rsidRDefault="004B1779" w:rsidP="004B1779">
            <w:pPr>
              <w:jc w:val="center"/>
              <w:rPr>
                <w:sz w:val="18"/>
                <w:szCs w:val="18"/>
              </w:rPr>
            </w:pPr>
            <w:r w:rsidRPr="001A6C42">
              <w:rPr>
                <w:sz w:val="18"/>
                <w:szCs w:val="18"/>
              </w:rPr>
              <w:t>N</w:t>
            </w:r>
          </w:p>
        </w:tc>
        <w:tc>
          <w:tcPr>
            <w:tcW w:w="1341" w:type="dxa"/>
          </w:tcPr>
          <w:p w14:paraId="14B1CCC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40A168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20E4AC0" w14:textId="77777777" w:rsidR="004B1779" w:rsidRPr="001A6C42" w:rsidRDefault="004B1779" w:rsidP="004B1779">
            <w:pPr>
              <w:jc w:val="center"/>
              <w:rPr>
                <w:sz w:val="18"/>
                <w:szCs w:val="18"/>
              </w:rPr>
            </w:pPr>
            <w:r w:rsidRPr="001A6C42">
              <w:rPr>
                <w:sz w:val="18"/>
                <w:szCs w:val="18"/>
              </w:rPr>
              <w:t>BCS</w:t>
            </w:r>
          </w:p>
        </w:tc>
      </w:tr>
      <w:tr w:rsidR="004B1779" w:rsidRPr="001A6C42" w14:paraId="03104743" w14:textId="77777777" w:rsidTr="004B1779">
        <w:tc>
          <w:tcPr>
            <w:tcW w:w="1366" w:type="dxa"/>
          </w:tcPr>
          <w:p w14:paraId="148E685C" w14:textId="77777777" w:rsidR="004B1779" w:rsidRPr="001A6C42" w:rsidRDefault="004B1779" w:rsidP="004B1779">
            <w:pPr>
              <w:rPr>
                <w:sz w:val="18"/>
                <w:szCs w:val="18"/>
              </w:rPr>
            </w:pPr>
            <w:r w:rsidRPr="001A6C42">
              <w:rPr>
                <w:sz w:val="18"/>
                <w:szCs w:val="18"/>
              </w:rPr>
              <w:t>KCA 7.1.2.1.2 /01</w:t>
            </w:r>
          </w:p>
        </w:tc>
        <w:tc>
          <w:tcPr>
            <w:tcW w:w="1759" w:type="dxa"/>
          </w:tcPr>
          <w:p w14:paraId="36465C6D" w14:textId="77777777" w:rsidR="004B1779" w:rsidRPr="001A6C42" w:rsidRDefault="004B1779" w:rsidP="004B1779">
            <w:pPr>
              <w:rPr>
                <w:sz w:val="18"/>
                <w:szCs w:val="18"/>
              </w:rPr>
            </w:pPr>
            <w:r w:rsidRPr="001A6C42">
              <w:rPr>
                <w:sz w:val="18"/>
                <w:szCs w:val="18"/>
              </w:rPr>
              <w:t>Schaefer, D.</w:t>
            </w:r>
          </w:p>
        </w:tc>
        <w:tc>
          <w:tcPr>
            <w:tcW w:w="919" w:type="dxa"/>
          </w:tcPr>
          <w:p w14:paraId="4454949E" w14:textId="77777777" w:rsidR="004B1779" w:rsidRPr="001A6C42" w:rsidRDefault="004B1779" w:rsidP="004B1779">
            <w:pPr>
              <w:jc w:val="center"/>
              <w:rPr>
                <w:sz w:val="18"/>
                <w:szCs w:val="18"/>
              </w:rPr>
            </w:pPr>
            <w:r w:rsidRPr="001A6C42">
              <w:rPr>
                <w:sz w:val="18"/>
                <w:szCs w:val="18"/>
                <w:lang w:val="de-DE"/>
              </w:rPr>
              <w:t>2000b</w:t>
            </w:r>
          </w:p>
        </w:tc>
        <w:tc>
          <w:tcPr>
            <w:tcW w:w="4405" w:type="dxa"/>
          </w:tcPr>
          <w:p w14:paraId="7BD65520" w14:textId="77777777" w:rsidR="004B1779" w:rsidRPr="001A6C42" w:rsidRDefault="004B1779" w:rsidP="004B1779">
            <w:pPr>
              <w:pStyle w:val="RepTable"/>
              <w:rPr>
                <w:sz w:val="18"/>
                <w:szCs w:val="18"/>
              </w:rPr>
            </w:pPr>
            <w:r w:rsidRPr="001A6C42">
              <w:rPr>
                <w:sz w:val="18"/>
                <w:szCs w:val="18"/>
              </w:rPr>
              <w:t xml:space="preserve">Kinetic evaluation of AE F130060 aerobic soil degradation using TopFit 2.0 Code: AE F130060 Aventis CropScience GmbH, Frankfurt am Main, Germany </w:t>
            </w:r>
          </w:p>
          <w:p w14:paraId="688CA3C2" w14:textId="77777777" w:rsidR="004B1779" w:rsidRPr="001A6C42" w:rsidRDefault="004B1779" w:rsidP="004B1779">
            <w:pPr>
              <w:pStyle w:val="RepTable"/>
              <w:rPr>
                <w:sz w:val="18"/>
                <w:szCs w:val="18"/>
              </w:rPr>
            </w:pPr>
            <w:r w:rsidRPr="001A6C42">
              <w:rPr>
                <w:sz w:val="18"/>
                <w:szCs w:val="18"/>
              </w:rPr>
              <w:t xml:space="preserve">Bayer CropScience, </w:t>
            </w:r>
          </w:p>
          <w:p w14:paraId="7673427C" w14:textId="77777777" w:rsidR="004B1779" w:rsidRPr="001A6C42" w:rsidRDefault="004B1779" w:rsidP="004B1779">
            <w:pPr>
              <w:pStyle w:val="RepTable"/>
              <w:rPr>
                <w:sz w:val="18"/>
                <w:szCs w:val="18"/>
              </w:rPr>
            </w:pPr>
            <w:r w:rsidRPr="001A6C42">
              <w:rPr>
                <w:sz w:val="18"/>
                <w:szCs w:val="18"/>
              </w:rPr>
              <w:t xml:space="preserve">Report No.: C009951, </w:t>
            </w:r>
          </w:p>
          <w:p w14:paraId="3ECA764C" w14:textId="77777777" w:rsidR="004B1779" w:rsidRPr="001A6C42" w:rsidRDefault="004B1779" w:rsidP="004B1779">
            <w:pPr>
              <w:pStyle w:val="RepTable"/>
              <w:rPr>
                <w:sz w:val="18"/>
                <w:szCs w:val="18"/>
              </w:rPr>
            </w:pPr>
            <w:r w:rsidRPr="001A6C42">
              <w:rPr>
                <w:sz w:val="18"/>
                <w:szCs w:val="18"/>
              </w:rPr>
              <w:t xml:space="preserve">Edition Number: M-199574-01- 1 </w:t>
            </w:r>
          </w:p>
          <w:p w14:paraId="78292722" w14:textId="77777777" w:rsidR="004B1779" w:rsidRPr="001A6C42" w:rsidRDefault="004B1779" w:rsidP="004B1779">
            <w:pPr>
              <w:pStyle w:val="RepTable"/>
              <w:rPr>
                <w:sz w:val="18"/>
                <w:szCs w:val="18"/>
              </w:rPr>
            </w:pPr>
            <w:r w:rsidRPr="001A6C42">
              <w:rPr>
                <w:sz w:val="18"/>
                <w:szCs w:val="18"/>
              </w:rPr>
              <w:t xml:space="preserve">EPA MRID No.: 45386426 </w:t>
            </w:r>
          </w:p>
          <w:p w14:paraId="5DCF4846" w14:textId="77777777" w:rsidR="004B1779" w:rsidRPr="001A6C42" w:rsidRDefault="004B1779" w:rsidP="004B1779">
            <w:pPr>
              <w:pStyle w:val="RepTable"/>
              <w:rPr>
                <w:sz w:val="18"/>
                <w:szCs w:val="18"/>
              </w:rPr>
            </w:pPr>
            <w:r w:rsidRPr="001A6C42">
              <w:rPr>
                <w:sz w:val="18"/>
                <w:szCs w:val="18"/>
              </w:rPr>
              <w:t xml:space="preserve">Date: 2000-10-09 </w:t>
            </w:r>
          </w:p>
          <w:p w14:paraId="74148842" w14:textId="77777777" w:rsidR="004B1779" w:rsidRPr="001A6C42" w:rsidRDefault="004B1779" w:rsidP="004B1779">
            <w:pPr>
              <w:pStyle w:val="RepTable"/>
              <w:rPr>
                <w:sz w:val="18"/>
                <w:szCs w:val="18"/>
              </w:rPr>
            </w:pPr>
            <w:r w:rsidRPr="001A6C42">
              <w:rPr>
                <w:sz w:val="18"/>
                <w:szCs w:val="18"/>
              </w:rPr>
              <w:t xml:space="preserve">GLP/GEP: no, unpublished </w:t>
            </w:r>
          </w:p>
          <w:p w14:paraId="52BC3C38" w14:textId="77777777" w:rsidR="004B1779" w:rsidRPr="001A6C42" w:rsidRDefault="004B1779" w:rsidP="004B1779">
            <w:pPr>
              <w:pStyle w:val="RepTable"/>
              <w:rPr>
                <w:sz w:val="18"/>
                <w:szCs w:val="18"/>
              </w:rPr>
            </w:pPr>
            <w:r w:rsidRPr="001A6C42">
              <w:rPr>
                <w:sz w:val="18"/>
                <w:szCs w:val="18"/>
              </w:rPr>
              <w:t>...also filed: KCA 7.1.2.1.1 /05</w:t>
            </w:r>
          </w:p>
        </w:tc>
        <w:tc>
          <w:tcPr>
            <w:tcW w:w="770" w:type="dxa"/>
          </w:tcPr>
          <w:p w14:paraId="1A5F0E15" w14:textId="77777777" w:rsidR="004B1779" w:rsidRPr="001A6C42" w:rsidRDefault="004B1779" w:rsidP="004B1779">
            <w:pPr>
              <w:jc w:val="center"/>
              <w:rPr>
                <w:sz w:val="18"/>
                <w:szCs w:val="18"/>
              </w:rPr>
            </w:pPr>
            <w:r w:rsidRPr="001A6C42">
              <w:rPr>
                <w:sz w:val="18"/>
                <w:szCs w:val="18"/>
              </w:rPr>
              <w:t>N</w:t>
            </w:r>
          </w:p>
        </w:tc>
        <w:tc>
          <w:tcPr>
            <w:tcW w:w="1341" w:type="dxa"/>
          </w:tcPr>
          <w:p w14:paraId="4BABF80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F56C11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E3A710F" w14:textId="77777777" w:rsidR="004B1779" w:rsidRPr="001A6C42" w:rsidRDefault="004B1779" w:rsidP="004B1779">
            <w:pPr>
              <w:jc w:val="center"/>
              <w:rPr>
                <w:sz w:val="18"/>
                <w:szCs w:val="18"/>
              </w:rPr>
            </w:pPr>
            <w:r w:rsidRPr="001A6C42">
              <w:rPr>
                <w:sz w:val="18"/>
                <w:szCs w:val="18"/>
              </w:rPr>
              <w:t>BCS</w:t>
            </w:r>
          </w:p>
        </w:tc>
      </w:tr>
      <w:tr w:rsidR="004B1779" w:rsidRPr="001A6C42" w14:paraId="68880FC2" w14:textId="77777777" w:rsidTr="004B1779">
        <w:tc>
          <w:tcPr>
            <w:tcW w:w="1366" w:type="dxa"/>
          </w:tcPr>
          <w:p w14:paraId="228A7DA7" w14:textId="77777777" w:rsidR="004B1779" w:rsidRPr="001A6C42" w:rsidRDefault="004B1779" w:rsidP="004B1779">
            <w:pPr>
              <w:rPr>
                <w:sz w:val="18"/>
                <w:szCs w:val="18"/>
              </w:rPr>
            </w:pPr>
            <w:r w:rsidRPr="001A6C42">
              <w:rPr>
                <w:sz w:val="18"/>
                <w:szCs w:val="18"/>
              </w:rPr>
              <w:t>KCA 7.1.2.1.1 /08</w:t>
            </w:r>
          </w:p>
        </w:tc>
        <w:tc>
          <w:tcPr>
            <w:tcW w:w="1759" w:type="dxa"/>
          </w:tcPr>
          <w:p w14:paraId="36033EDF" w14:textId="77777777" w:rsidR="004B1779" w:rsidRPr="001A6C42" w:rsidRDefault="004B1779" w:rsidP="004B1779">
            <w:pPr>
              <w:rPr>
                <w:sz w:val="18"/>
                <w:szCs w:val="18"/>
              </w:rPr>
            </w:pPr>
            <w:r w:rsidRPr="001A6C42">
              <w:rPr>
                <w:sz w:val="18"/>
                <w:szCs w:val="18"/>
              </w:rPr>
              <w:t>Bolekhan, A.; Vrbka, L.; Heruth, D.</w:t>
            </w:r>
          </w:p>
        </w:tc>
        <w:tc>
          <w:tcPr>
            <w:tcW w:w="919" w:type="dxa"/>
          </w:tcPr>
          <w:p w14:paraId="358FBB44" w14:textId="77777777" w:rsidR="004B1779" w:rsidRPr="001A6C42" w:rsidRDefault="004B1779" w:rsidP="004B1779">
            <w:pPr>
              <w:jc w:val="center"/>
              <w:rPr>
                <w:sz w:val="18"/>
                <w:szCs w:val="18"/>
              </w:rPr>
            </w:pPr>
            <w:r w:rsidRPr="001A6C42">
              <w:rPr>
                <w:sz w:val="18"/>
                <w:szCs w:val="18"/>
                <w:lang w:val="de-DE"/>
              </w:rPr>
              <w:t>2015</w:t>
            </w:r>
          </w:p>
        </w:tc>
        <w:tc>
          <w:tcPr>
            <w:tcW w:w="4405" w:type="dxa"/>
          </w:tcPr>
          <w:p w14:paraId="660FF9C4" w14:textId="77777777" w:rsidR="004B1779" w:rsidRPr="001A6C42" w:rsidRDefault="004B1779" w:rsidP="004B1779">
            <w:pPr>
              <w:pStyle w:val="RepTable"/>
              <w:rPr>
                <w:sz w:val="18"/>
                <w:szCs w:val="18"/>
              </w:rPr>
            </w:pPr>
            <w:r w:rsidRPr="001A6C42">
              <w:rPr>
                <w:sz w:val="18"/>
                <w:szCs w:val="18"/>
              </w:rPr>
              <w:t xml:space="preserve">Mesosulfuron-methyl (MSM) and metabolites: Kinetic evaluation of laboratory aerobic soil degradation according to FOCUS </w:t>
            </w:r>
          </w:p>
          <w:p w14:paraId="0DEDBAC9" w14:textId="77777777" w:rsidR="004B1779" w:rsidRPr="001A6C42" w:rsidRDefault="004B1779" w:rsidP="004B1779">
            <w:pPr>
              <w:pStyle w:val="RepTable"/>
              <w:rPr>
                <w:sz w:val="18"/>
                <w:szCs w:val="18"/>
              </w:rPr>
            </w:pPr>
            <w:r w:rsidRPr="001A6C42">
              <w:rPr>
                <w:sz w:val="18"/>
                <w:szCs w:val="18"/>
              </w:rPr>
              <w:t xml:space="preserve">Bayer CropScience, </w:t>
            </w:r>
          </w:p>
          <w:p w14:paraId="742357AE" w14:textId="77777777" w:rsidR="004B1779" w:rsidRPr="001A6C42" w:rsidRDefault="004B1779" w:rsidP="004B1779">
            <w:pPr>
              <w:pStyle w:val="RepTable"/>
              <w:rPr>
                <w:sz w:val="18"/>
                <w:szCs w:val="18"/>
              </w:rPr>
            </w:pPr>
            <w:r w:rsidRPr="001A6C42">
              <w:rPr>
                <w:sz w:val="18"/>
                <w:szCs w:val="18"/>
              </w:rPr>
              <w:t xml:space="preserve">Report No.: EnSa-15-0131, </w:t>
            </w:r>
          </w:p>
          <w:p w14:paraId="0AE7A3ED" w14:textId="77777777" w:rsidR="004B1779" w:rsidRPr="001A6C42" w:rsidRDefault="004B1779" w:rsidP="004B1779">
            <w:pPr>
              <w:pStyle w:val="RepTable"/>
              <w:rPr>
                <w:sz w:val="18"/>
                <w:szCs w:val="18"/>
              </w:rPr>
            </w:pPr>
            <w:r w:rsidRPr="001A6C42">
              <w:rPr>
                <w:sz w:val="18"/>
                <w:szCs w:val="18"/>
              </w:rPr>
              <w:t xml:space="preserve">Edition Number: M-511078-01- 1 </w:t>
            </w:r>
          </w:p>
          <w:p w14:paraId="73887C5B" w14:textId="77777777" w:rsidR="004B1779" w:rsidRPr="001A6C42" w:rsidRDefault="004B1779" w:rsidP="004B1779">
            <w:pPr>
              <w:pStyle w:val="RepTable"/>
              <w:rPr>
                <w:sz w:val="18"/>
                <w:szCs w:val="18"/>
              </w:rPr>
            </w:pPr>
            <w:r w:rsidRPr="001A6C42">
              <w:rPr>
                <w:sz w:val="18"/>
                <w:szCs w:val="18"/>
              </w:rPr>
              <w:t xml:space="preserve">Date: 2015-02-19 </w:t>
            </w:r>
          </w:p>
          <w:p w14:paraId="5617B747"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6DF0152" w14:textId="77777777" w:rsidR="004B1779" w:rsidRPr="001A6C42" w:rsidRDefault="004B1779" w:rsidP="004B1779">
            <w:pPr>
              <w:jc w:val="center"/>
              <w:rPr>
                <w:sz w:val="18"/>
                <w:szCs w:val="18"/>
              </w:rPr>
            </w:pPr>
            <w:r w:rsidRPr="001A6C42">
              <w:rPr>
                <w:sz w:val="18"/>
                <w:szCs w:val="18"/>
              </w:rPr>
              <w:t>N</w:t>
            </w:r>
          </w:p>
        </w:tc>
        <w:tc>
          <w:tcPr>
            <w:tcW w:w="1341" w:type="dxa"/>
          </w:tcPr>
          <w:p w14:paraId="1442A18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3B596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EE0FE4A" w14:textId="77777777" w:rsidR="004B1779" w:rsidRPr="001A6C42" w:rsidRDefault="004B1779" w:rsidP="004B1779">
            <w:pPr>
              <w:jc w:val="center"/>
              <w:rPr>
                <w:sz w:val="18"/>
                <w:szCs w:val="18"/>
              </w:rPr>
            </w:pPr>
            <w:r w:rsidRPr="001A6C42">
              <w:rPr>
                <w:sz w:val="18"/>
                <w:szCs w:val="18"/>
              </w:rPr>
              <w:t>BCS</w:t>
            </w:r>
          </w:p>
        </w:tc>
      </w:tr>
      <w:tr w:rsidR="004B1779" w:rsidRPr="001A6C42" w14:paraId="000ABEB4" w14:textId="77777777" w:rsidTr="004B1779">
        <w:tc>
          <w:tcPr>
            <w:tcW w:w="1366" w:type="dxa"/>
          </w:tcPr>
          <w:p w14:paraId="46D16C21" w14:textId="77777777" w:rsidR="004B1779" w:rsidRPr="001A6C42" w:rsidRDefault="004B1779" w:rsidP="004B1779">
            <w:pPr>
              <w:rPr>
                <w:sz w:val="18"/>
                <w:szCs w:val="18"/>
              </w:rPr>
            </w:pPr>
            <w:r w:rsidRPr="001A6C42">
              <w:rPr>
                <w:sz w:val="18"/>
                <w:szCs w:val="18"/>
              </w:rPr>
              <w:lastRenderedPageBreak/>
              <w:t>KCA 7.1.2.1.1 /09</w:t>
            </w:r>
          </w:p>
        </w:tc>
        <w:tc>
          <w:tcPr>
            <w:tcW w:w="1759" w:type="dxa"/>
          </w:tcPr>
          <w:p w14:paraId="6B2E01FB" w14:textId="77777777" w:rsidR="004B1779" w:rsidRPr="001A6C42" w:rsidRDefault="004B1779" w:rsidP="004B1779">
            <w:pPr>
              <w:rPr>
                <w:sz w:val="18"/>
                <w:szCs w:val="18"/>
              </w:rPr>
            </w:pPr>
            <w:r w:rsidRPr="001A6C42">
              <w:rPr>
                <w:sz w:val="18"/>
                <w:szCs w:val="18"/>
              </w:rPr>
              <w:t>Bolekhan, A.; Vrbka, L.</w:t>
            </w:r>
          </w:p>
        </w:tc>
        <w:tc>
          <w:tcPr>
            <w:tcW w:w="919" w:type="dxa"/>
          </w:tcPr>
          <w:p w14:paraId="5F0EEBC6" w14:textId="77777777" w:rsidR="004B1779" w:rsidRPr="001A6C42" w:rsidRDefault="004B1779" w:rsidP="004B1779">
            <w:pPr>
              <w:jc w:val="center"/>
              <w:rPr>
                <w:sz w:val="18"/>
                <w:szCs w:val="18"/>
              </w:rPr>
            </w:pPr>
            <w:r w:rsidRPr="001A6C42">
              <w:rPr>
                <w:sz w:val="18"/>
                <w:szCs w:val="18"/>
                <w:lang w:val="de-DE"/>
              </w:rPr>
              <w:t>2015</w:t>
            </w:r>
          </w:p>
        </w:tc>
        <w:tc>
          <w:tcPr>
            <w:tcW w:w="4405" w:type="dxa"/>
          </w:tcPr>
          <w:p w14:paraId="5A77F2DB" w14:textId="77777777" w:rsidR="004B1779" w:rsidRPr="001A6C42" w:rsidRDefault="004B1779" w:rsidP="004B1779">
            <w:pPr>
              <w:pStyle w:val="RepTable"/>
              <w:rPr>
                <w:sz w:val="18"/>
                <w:szCs w:val="18"/>
              </w:rPr>
            </w:pPr>
            <w:r w:rsidRPr="001A6C42">
              <w:rPr>
                <w:sz w:val="18"/>
                <w:szCs w:val="18"/>
              </w:rPr>
              <w:t xml:space="preserve">Soil moisture correction methodology of laboratory DT50 values - Statement </w:t>
            </w:r>
          </w:p>
          <w:p w14:paraId="46AC92ED" w14:textId="77777777" w:rsidR="004B1779" w:rsidRPr="001A6C42" w:rsidRDefault="004B1779" w:rsidP="004B1779">
            <w:pPr>
              <w:pStyle w:val="RepTable"/>
              <w:rPr>
                <w:sz w:val="18"/>
                <w:szCs w:val="18"/>
              </w:rPr>
            </w:pPr>
            <w:r w:rsidRPr="001A6C42">
              <w:rPr>
                <w:sz w:val="18"/>
                <w:szCs w:val="18"/>
              </w:rPr>
              <w:t xml:space="preserve">Bayer CropScience, </w:t>
            </w:r>
          </w:p>
          <w:p w14:paraId="658D5FFE" w14:textId="77777777" w:rsidR="004B1779" w:rsidRPr="001A6C42" w:rsidRDefault="004B1779" w:rsidP="004B1779">
            <w:pPr>
              <w:pStyle w:val="RepTable"/>
              <w:rPr>
                <w:sz w:val="18"/>
                <w:szCs w:val="18"/>
              </w:rPr>
            </w:pPr>
            <w:r w:rsidRPr="001A6C42">
              <w:rPr>
                <w:sz w:val="18"/>
                <w:szCs w:val="18"/>
              </w:rPr>
              <w:t xml:space="preserve">Report No.: M-510889-01-1, </w:t>
            </w:r>
          </w:p>
          <w:p w14:paraId="7BA88191" w14:textId="77777777" w:rsidR="004B1779" w:rsidRPr="001A6C42" w:rsidRDefault="004B1779" w:rsidP="004B1779">
            <w:pPr>
              <w:pStyle w:val="RepTable"/>
              <w:rPr>
                <w:sz w:val="18"/>
                <w:szCs w:val="18"/>
              </w:rPr>
            </w:pPr>
            <w:r w:rsidRPr="001A6C42">
              <w:rPr>
                <w:sz w:val="18"/>
                <w:szCs w:val="18"/>
              </w:rPr>
              <w:t xml:space="preserve">Edition Number: M-510889-01- 1 </w:t>
            </w:r>
          </w:p>
          <w:p w14:paraId="0A7F7FE8" w14:textId="77777777" w:rsidR="004B1779" w:rsidRPr="001A6C42" w:rsidRDefault="004B1779" w:rsidP="004B1779">
            <w:pPr>
              <w:pStyle w:val="RepTable"/>
              <w:rPr>
                <w:sz w:val="18"/>
                <w:szCs w:val="18"/>
              </w:rPr>
            </w:pPr>
            <w:r w:rsidRPr="001A6C42">
              <w:rPr>
                <w:sz w:val="18"/>
                <w:szCs w:val="18"/>
              </w:rPr>
              <w:t xml:space="preserve">Date: 2015-02-20 </w:t>
            </w:r>
          </w:p>
          <w:p w14:paraId="585A8DDE"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25016C65" w14:textId="77777777" w:rsidR="004B1779" w:rsidRPr="001A6C42" w:rsidRDefault="004B1779" w:rsidP="004B1779">
            <w:pPr>
              <w:jc w:val="center"/>
              <w:rPr>
                <w:sz w:val="18"/>
                <w:szCs w:val="18"/>
              </w:rPr>
            </w:pPr>
            <w:r w:rsidRPr="001A6C42">
              <w:rPr>
                <w:sz w:val="18"/>
                <w:szCs w:val="18"/>
              </w:rPr>
              <w:t>N</w:t>
            </w:r>
          </w:p>
        </w:tc>
        <w:tc>
          <w:tcPr>
            <w:tcW w:w="1341" w:type="dxa"/>
          </w:tcPr>
          <w:p w14:paraId="42A8240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79EE8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BC0019D" w14:textId="77777777" w:rsidR="004B1779" w:rsidRPr="001A6C42" w:rsidRDefault="004B1779" w:rsidP="004B1779">
            <w:pPr>
              <w:jc w:val="center"/>
              <w:rPr>
                <w:sz w:val="18"/>
                <w:szCs w:val="18"/>
              </w:rPr>
            </w:pPr>
            <w:r w:rsidRPr="001A6C42">
              <w:rPr>
                <w:sz w:val="18"/>
                <w:szCs w:val="18"/>
              </w:rPr>
              <w:t>BCS</w:t>
            </w:r>
          </w:p>
        </w:tc>
      </w:tr>
      <w:tr w:rsidR="004B1779" w:rsidRPr="001A6C42" w14:paraId="713FE896" w14:textId="77777777" w:rsidTr="004B1779">
        <w:tc>
          <w:tcPr>
            <w:tcW w:w="1366" w:type="dxa"/>
          </w:tcPr>
          <w:p w14:paraId="3742AAA0" w14:textId="77777777" w:rsidR="004B1779" w:rsidRPr="001A6C42" w:rsidRDefault="004B1779" w:rsidP="004B1779">
            <w:pPr>
              <w:rPr>
                <w:sz w:val="18"/>
                <w:szCs w:val="18"/>
              </w:rPr>
            </w:pPr>
            <w:r w:rsidRPr="001A6C42">
              <w:rPr>
                <w:sz w:val="18"/>
                <w:szCs w:val="18"/>
              </w:rPr>
              <w:t>KCA 7.1.2.1.1 /12</w:t>
            </w:r>
          </w:p>
        </w:tc>
        <w:tc>
          <w:tcPr>
            <w:tcW w:w="1759" w:type="dxa"/>
          </w:tcPr>
          <w:p w14:paraId="13988E8D" w14:textId="77777777" w:rsidR="004B1779" w:rsidRPr="001A6C42" w:rsidRDefault="004B1779" w:rsidP="004B1779">
            <w:pPr>
              <w:rPr>
                <w:sz w:val="18"/>
                <w:szCs w:val="18"/>
              </w:rPr>
            </w:pPr>
            <w:r w:rsidRPr="001A6C42">
              <w:rPr>
                <w:sz w:val="18"/>
                <w:szCs w:val="18"/>
              </w:rPr>
              <w:t>Bolekhan, A.</w:t>
            </w:r>
          </w:p>
        </w:tc>
        <w:tc>
          <w:tcPr>
            <w:tcW w:w="919" w:type="dxa"/>
          </w:tcPr>
          <w:p w14:paraId="5EA170D7" w14:textId="77777777" w:rsidR="004B1779" w:rsidRPr="001A6C42" w:rsidRDefault="004B1779" w:rsidP="004B1779">
            <w:pPr>
              <w:jc w:val="center"/>
              <w:rPr>
                <w:sz w:val="18"/>
                <w:szCs w:val="18"/>
              </w:rPr>
            </w:pPr>
            <w:r w:rsidRPr="001A6C42">
              <w:rPr>
                <w:sz w:val="18"/>
                <w:szCs w:val="18"/>
                <w:lang w:val="de-DE"/>
              </w:rPr>
              <w:t>2016a</w:t>
            </w:r>
          </w:p>
        </w:tc>
        <w:tc>
          <w:tcPr>
            <w:tcW w:w="4405" w:type="dxa"/>
          </w:tcPr>
          <w:p w14:paraId="7272DC17" w14:textId="77777777" w:rsidR="004B1779" w:rsidRPr="001A6C42" w:rsidRDefault="004B1779" w:rsidP="004B1779">
            <w:pPr>
              <w:pStyle w:val="RepTable"/>
              <w:rPr>
                <w:sz w:val="18"/>
                <w:szCs w:val="18"/>
              </w:rPr>
            </w:pPr>
            <w:r w:rsidRPr="001A6C42">
              <w:rPr>
                <w:sz w:val="18"/>
                <w:szCs w:val="18"/>
              </w:rPr>
              <w:t xml:space="preserve">Scientific response document - Evaluation of pH-dependency of soil degradation data of mesosulfuron-methyl (MSM) and its metabolites - Statement </w:t>
            </w:r>
          </w:p>
          <w:p w14:paraId="3B726574" w14:textId="77777777" w:rsidR="004B1779" w:rsidRPr="001A6C42" w:rsidRDefault="004B1779" w:rsidP="004B1779">
            <w:pPr>
              <w:pStyle w:val="RepTable"/>
              <w:rPr>
                <w:sz w:val="18"/>
                <w:szCs w:val="18"/>
              </w:rPr>
            </w:pPr>
            <w:r w:rsidRPr="001A6C42">
              <w:rPr>
                <w:sz w:val="18"/>
                <w:szCs w:val="18"/>
              </w:rPr>
              <w:t xml:space="preserve">Bayer CropScience </w:t>
            </w:r>
          </w:p>
          <w:p w14:paraId="2EAAD9CD" w14:textId="77777777" w:rsidR="004B1779" w:rsidRPr="001A6C42" w:rsidRDefault="004B1779" w:rsidP="004B1779">
            <w:pPr>
              <w:pStyle w:val="RepTable"/>
              <w:rPr>
                <w:sz w:val="18"/>
                <w:szCs w:val="18"/>
              </w:rPr>
            </w:pPr>
            <w:r w:rsidRPr="001A6C42">
              <w:rPr>
                <w:sz w:val="18"/>
                <w:szCs w:val="18"/>
              </w:rPr>
              <w:t xml:space="preserve">Bayer CropScience, </w:t>
            </w:r>
          </w:p>
          <w:p w14:paraId="6B724BF6" w14:textId="77777777" w:rsidR="004B1779" w:rsidRPr="001A6C42" w:rsidRDefault="004B1779" w:rsidP="004B1779">
            <w:pPr>
              <w:pStyle w:val="RepTable"/>
              <w:rPr>
                <w:sz w:val="18"/>
                <w:szCs w:val="18"/>
              </w:rPr>
            </w:pPr>
            <w:r w:rsidRPr="001A6C42">
              <w:rPr>
                <w:sz w:val="18"/>
                <w:szCs w:val="18"/>
              </w:rPr>
              <w:t>Report No.: M-550266-01-1,</w:t>
            </w:r>
          </w:p>
          <w:p w14:paraId="1AD908F1" w14:textId="77777777" w:rsidR="004B1779" w:rsidRPr="001A6C42" w:rsidRDefault="004B1779" w:rsidP="004B1779">
            <w:pPr>
              <w:pStyle w:val="RepTable"/>
              <w:rPr>
                <w:sz w:val="18"/>
                <w:szCs w:val="18"/>
              </w:rPr>
            </w:pPr>
            <w:r w:rsidRPr="001A6C42">
              <w:rPr>
                <w:sz w:val="18"/>
                <w:szCs w:val="18"/>
              </w:rPr>
              <w:t xml:space="preserve">Edition Number: M-550266-01- 1 </w:t>
            </w:r>
          </w:p>
          <w:p w14:paraId="1338C0AC" w14:textId="77777777" w:rsidR="004B1779" w:rsidRPr="001A6C42" w:rsidRDefault="004B1779" w:rsidP="004B1779">
            <w:pPr>
              <w:pStyle w:val="RepTable"/>
              <w:rPr>
                <w:sz w:val="18"/>
                <w:szCs w:val="18"/>
              </w:rPr>
            </w:pPr>
            <w:r w:rsidRPr="001A6C42">
              <w:rPr>
                <w:sz w:val="18"/>
                <w:szCs w:val="18"/>
              </w:rPr>
              <w:t xml:space="preserve">Date: 2016-03-18 </w:t>
            </w:r>
          </w:p>
          <w:p w14:paraId="03444607" w14:textId="77777777" w:rsidR="004B1779" w:rsidRPr="001A6C42" w:rsidRDefault="004B1779" w:rsidP="004B1779">
            <w:pPr>
              <w:pStyle w:val="RepTable"/>
              <w:rPr>
                <w:sz w:val="18"/>
                <w:szCs w:val="18"/>
              </w:rPr>
            </w:pPr>
            <w:r w:rsidRPr="001A6C42">
              <w:rPr>
                <w:sz w:val="18"/>
                <w:szCs w:val="18"/>
              </w:rPr>
              <w:t xml:space="preserve">GLP/GEP: n.a., unpublished </w:t>
            </w:r>
          </w:p>
          <w:p w14:paraId="6D3F2F37" w14:textId="77777777" w:rsidR="004B1779" w:rsidRPr="001A6C42" w:rsidRDefault="004B1779" w:rsidP="004B1779">
            <w:pPr>
              <w:pStyle w:val="RepTable"/>
              <w:rPr>
                <w:sz w:val="18"/>
                <w:szCs w:val="18"/>
              </w:rPr>
            </w:pPr>
            <w:r w:rsidRPr="001A6C42">
              <w:rPr>
                <w:sz w:val="18"/>
                <w:szCs w:val="18"/>
              </w:rPr>
              <w:t>...also filed: KCA 7.1.2.1.2 /10</w:t>
            </w:r>
          </w:p>
        </w:tc>
        <w:tc>
          <w:tcPr>
            <w:tcW w:w="770" w:type="dxa"/>
          </w:tcPr>
          <w:p w14:paraId="2C03456C" w14:textId="77777777" w:rsidR="004B1779" w:rsidRPr="001A6C42" w:rsidRDefault="004B1779" w:rsidP="004B1779">
            <w:pPr>
              <w:jc w:val="center"/>
              <w:rPr>
                <w:sz w:val="18"/>
                <w:szCs w:val="18"/>
              </w:rPr>
            </w:pPr>
            <w:r w:rsidRPr="001A6C42">
              <w:rPr>
                <w:sz w:val="18"/>
                <w:szCs w:val="18"/>
              </w:rPr>
              <w:t>N</w:t>
            </w:r>
          </w:p>
        </w:tc>
        <w:tc>
          <w:tcPr>
            <w:tcW w:w="1341" w:type="dxa"/>
          </w:tcPr>
          <w:p w14:paraId="148B152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6B6651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E51C003" w14:textId="77777777" w:rsidR="004B1779" w:rsidRPr="001A6C42" w:rsidRDefault="004B1779" w:rsidP="004B1779">
            <w:pPr>
              <w:jc w:val="center"/>
              <w:rPr>
                <w:sz w:val="18"/>
                <w:szCs w:val="18"/>
              </w:rPr>
            </w:pPr>
            <w:r w:rsidRPr="001A6C42">
              <w:rPr>
                <w:sz w:val="18"/>
                <w:szCs w:val="18"/>
              </w:rPr>
              <w:t>BCS</w:t>
            </w:r>
          </w:p>
        </w:tc>
      </w:tr>
      <w:tr w:rsidR="004B1779" w:rsidRPr="001A6C42" w14:paraId="6CAD02E0" w14:textId="77777777" w:rsidTr="004B1779">
        <w:tc>
          <w:tcPr>
            <w:tcW w:w="1366" w:type="dxa"/>
          </w:tcPr>
          <w:p w14:paraId="3BCAB6DB" w14:textId="77777777" w:rsidR="004B1779" w:rsidRPr="001A6C42" w:rsidRDefault="004B1779" w:rsidP="004B1779">
            <w:pPr>
              <w:rPr>
                <w:sz w:val="18"/>
                <w:szCs w:val="18"/>
              </w:rPr>
            </w:pPr>
            <w:r w:rsidRPr="001A6C42">
              <w:rPr>
                <w:sz w:val="18"/>
                <w:szCs w:val="18"/>
              </w:rPr>
              <w:t>KCA 7.1.2.1.2 /02</w:t>
            </w:r>
          </w:p>
        </w:tc>
        <w:tc>
          <w:tcPr>
            <w:tcW w:w="1759" w:type="dxa"/>
          </w:tcPr>
          <w:p w14:paraId="6AD5CCD8" w14:textId="77777777" w:rsidR="004B1779" w:rsidRPr="001A6C42" w:rsidRDefault="004B1779" w:rsidP="004B1779">
            <w:pPr>
              <w:rPr>
                <w:sz w:val="18"/>
                <w:szCs w:val="18"/>
                <w:lang w:val="de-DE"/>
              </w:rPr>
            </w:pPr>
            <w:r w:rsidRPr="001A6C42">
              <w:rPr>
                <w:sz w:val="18"/>
                <w:szCs w:val="18"/>
                <w:lang w:val="de-DE"/>
              </w:rPr>
              <w:t>Vrbka, L.; Schmitt, W.; Mikolasch, B.</w:t>
            </w:r>
          </w:p>
        </w:tc>
        <w:tc>
          <w:tcPr>
            <w:tcW w:w="919" w:type="dxa"/>
          </w:tcPr>
          <w:p w14:paraId="272059C8" w14:textId="77777777" w:rsidR="004B1779" w:rsidRPr="001A6C42" w:rsidRDefault="004B1779" w:rsidP="004B1779">
            <w:pPr>
              <w:jc w:val="center"/>
              <w:rPr>
                <w:sz w:val="18"/>
                <w:szCs w:val="18"/>
              </w:rPr>
            </w:pPr>
            <w:r w:rsidRPr="001A6C42">
              <w:rPr>
                <w:sz w:val="18"/>
                <w:szCs w:val="18"/>
                <w:lang w:val="de-DE"/>
              </w:rPr>
              <w:t>2014a</w:t>
            </w:r>
          </w:p>
        </w:tc>
        <w:tc>
          <w:tcPr>
            <w:tcW w:w="4405" w:type="dxa"/>
          </w:tcPr>
          <w:p w14:paraId="1F2102EF" w14:textId="77777777" w:rsidR="004B1779" w:rsidRPr="001A6C42" w:rsidRDefault="004B1779" w:rsidP="004B1779">
            <w:pPr>
              <w:pStyle w:val="RepTable"/>
              <w:rPr>
                <w:sz w:val="18"/>
                <w:szCs w:val="18"/>
              </w:rPr>
            </w:pPr>
            <w:r w:rsidRPr="001A6C42">
              <w:rPr>
                <w:sz w:val="18"/>
                <w:szCs w:val="18"/>
              </w:rPr>
              <w:t xml:space="preserve">Mesosulfuron-methyl (MSM) and metabolites: Kinetic evaluation of laboratory aerobic soil degradation according to FOCUS </w:t>
            </w:r>
          </w:p>
          <w:p w14:paraId="507A43EB" w14:textId="77777777" w:rsidR="004B1779" w:rsidRPr="001A6C42" w:rsidRDefault="004B1779" w:rsidP="004B1779">
            <w:pPr>
              <w:pStyle w:val="RepTable"/>
              <w:rPr>
                <w:sz w:val="18"/>
                <w:szCs w:val="18"/>
              </w:rPr>
            </w:pPr>
            <w:r w:rsidRPr="001A6C42">
              <w:rPr>
                <w:sz w:val="18"/>
                <w:szCs w:val="18"/>
              </w:rPr>
              <w:t xml:space="preserve">Bayer CropScience, </w:t>
            </w:r>
          </w:p>
          <w:p w14:paraId="7D8C77F1" w14:textId="77777777" w:rsidR="004B1779" w:rsidRPr="001A6C42" w:rsidRDefault="004B1779" w:rsidP="004B1779">
            <w:pPr>
              <w:pStyle w:val="RepTable"/>
              <w:rPr>
                <w:sz w:val="18"/>
                <w:szCs w:val="18"/>
              </w:rPr>
            </w:pPr>
            <w:r w:rsidRPr="001A6C42">
              <w:rPr>
                <w:sz w:val="18"/>
                <w:szCs w:val="18"/>
              </w:rPr>
              <w:t xml:space="preserve">Report No.: EnSa-13-0483, </w:t>
            </w:r>
          </w:p>
          <w:p w14:paraId="10E25622" w14:textId="77777777" w:rsidR="004B1779" w:rsidRPr="001A6C42" w:rsidRDefault="004B1779" w:rsidP="004B1779">
            <w:pPr>
              <w:pStyle w:val="RepTable"/>
              <w:rPr>
                <w:sz w:val="18"/>
                <w:szCs w:val="18"/>
              </w:rPr>
            </w:pPr>
            <w:r w:rsidRPr="001A6C42">
              <w:rPr>
                <w:sz w:val="18"/>
                <w:szCs w:val="18"/>
              </w:rPr>
              <w:t xml:space="preserve">Edition Number: M-481029-01- 1 </w:t>
            </w:r>
          </w:p>
          <w:p w14:paraId="560F1A4F" w14:textId="77777777" w:rsidR="004B1779" w:rsidRPr="001A6C42" w:rsidRDefault="004B1779" w:rsidP="004B1779">
            <w:pPr>
              <w:pStyle w:val="RepTable"/>
              <w:rPr>
                <w:sz w:val="18"/>
                <w:szCs w:val="18"/>
              </w:rPr>
            </w:pPr>
            <w:r w:rsidRPr="001A6C42">
              <w:rPr>
                <w:sz w:val="18"/>
                <w:szCs w:val="18"/>
              </w:rPr>
              <w:t xml:space="preserve">Date: 2014-03-25 </w:t>
            </w:r>
          </w:p>
          <w:p w14:paraId="1C713F3D" w14:textId="77777777" w:rsidR="004B1779" w:rsidRPr="001A6C42" w:rsidRDefault="004B1779" w:rsidP="004B1779">
            <w:pPr>
              <w:pStyle w:val="RepTable"/>
              <w:rPr>
                <w:sz w:val="18"/>
                <w:szCs w:val="18"/>
              </w:rPr>
            </w:pPr>
            <w:r w:rsidRPr="001A6C42">
              <w:rPr>
                <w:sz w:val="18"/>
                <w:szCs w:val="18"/>
              </w:rPr>
              <w:t xml:space="preserve">GLP/GEP: no, unpublished </w:t>
            </w:r>
          </w:p>
          <w:p w14:paraId="3F93C846" w14:textId="77777777" w:rsidR="004B1779" w:rsidRPr="001A6C42" w:rsidRDefault="004B1779" w:rsidP="004B1779">
            <w:pPr>
              <w:pStyle w:val="RepTable"/>
              <w:rPr>
                <w:sz w:val="18"/>
                <w:szCs w:val="18"/>
              </w:rPr>
            </w:pPr>
            <w:r w:rsidRPr="001A6C42">
              <w:rPr>
                <w:sz w:val="18"/>
                <w:szCs w:val="18"/>
              </w:rPr>
              <w:t>...also filed: KCA 7.1.2.1.1 /07</w:t>
            </w:r>
          </w:p>
        </w:tc>
        <w:tc>
          <w:tcPr>
            <w:tcW w:w="770" w:type="dxa"/>
          </w:tcPr>
          <w:p w14:paraId="2376F95A" w14:textId="77777777" w:rsidR="004B1779" w:rsidRPr="001A6C42" w:rsidRDefault="004B1779" w:rsidP="004B1779">
            <w:pPr>
              <w:jc w:val="center"/>
              <w:rPr>
                <w:sz w:val="18"/>
                <w:szCs w:val="18"/>
              </w:rPr>
            </w:pPr>
            <w:r w:rsidRPr="001A6C42">
              <w:rPr>
                <w:sz w:val="18"/>
                <w:szCs w:val="18"/>
              </w:rPr>
              <w:t>N</w:t>
            </w:r>
          </w:p>
        </w:tc>
        <w:tc>
          <w:tcPr>
            <w:tcW w:w="1341" w:type="dxa"/>
          </w:tcPr>
          <w:p w14:paraId="2648B5F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E793DB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C405FEF" w14:textId="77777777" w:rsidR="004B1779" w:rsidRPr="001A6C42" w:rsidRDefault="004B1779" w:rsidP="004B1779">
            <w:pPr>
              <w:jc w:val="center"/>
              <w:rPr>
                <w:sz w:val="18"/>
                <w:szCs w:val="18"/>
              </w:rPr>
            </w:pPr>
            <w:r w:rsidRPr="001A6C42">
              <w:rPr>
                <w:sz w:val="18"/>
                <w:szCs w:val="18"/>
              </w:rPr>
              <w:t>BCS</w:t>
            </w:r>
          </w:p>
        </w:tc>
      </w:tr>
      <w:tr w:rsidR="004B1779" w:rsidRPr="001A6C42" w14:paraId="539712E9" w14:textId="77777777" w:rsidTr="004B1779">
        <w:tc>
          <w:tcPr>
            <w:tcW w:w="1366" w:type="dxa"/>
          </w:tcPr>
          <w:p w14:paraId="44544E46" w14:textId="77777777" w:rsidR="004B1779" w:rsidRPr="001A6C42" w:rsidRDefault="004B1779" w:rsidP="004B1779">
            <w:pPr>
              <w:rPr>
                <w:sz w:val="18"/>
                <w:szCs w:val="18"/>
              </w:rPr>
            </w:pPr>
            <w:r w:rsidRPr="001A6C42">
              <w:rPr>
                <w:sz w:val="18"/>
                <w:szCs w:val="18"/>
              </w:rPr>
              <w:t>KCA 7.1.2.1.2 /03</w:t>
            </w:r>
          </w:p>
        </w:tc>
        <w:tc>
          <w:tcPr>
            <w:tcW w:w="1759" w:type="dxa"/>
          </w:tcPr>
          <w:p w14:paraId="714BB9DB" w14:textId="77777777" w:rsidR="004B1779" w:rsidRPr="001A6C42" w:rsidRDefault="004B1779" w:rsidP="004B1779">
            <w:pPr>
              <w:rPr>
                <w:sz w:val="18"/>
                <w:szCs w:val="18"/>
              </w:rPr>
            </w:pPr>
            <w:r w:rsidRPr="001A6C42">
              <w:rPr>
                <w:sz w:val="18"/>
                <w:szCs w:val="18"/>
              </w:rPr>
              <w:t>Dehner, D.; Heinemann , O.</w:t>
            </w:r>
          </w:p>
        </w:tc>
        <w:tc>
          <w:tcPr>
            <w:tcW w:w="919" w:type="dxa"/>
          </w:tcPr>
          <w:p w14:paraId="0125EC04" w14:textId="77777777" w:rsidR="004B1779" w:rsidRPr="001A6C42" w:rsidRDefault="004B1779" w:rsidP="004B1779">
            <w:pPr>
              <w:jc w:val="center"/>
              <w:rPr>
                <w:sz w:val="18"/>
                <w:szCs w:val="18"/>
              </w:rPr>
            </w:pPr>
            <w:r w:rsidRPr="001A6C42">
              <w:rPr>
                <w:sz w:val="18"/>
                <w:szCs w:val="18"/>
                <w:lang w:val="de-DE"/>
              </w:rPr>
              <w:t>2008</w:t>
            </w:r>
          </w:p>
        </w:tc>
        <w:tc>
          <w:tcPr>
            <w:tcW w:w="4405" w:type="dxa"/>
          </w:tcPr>
          <w:p w14:paraId="26DC06D5" w14:textId="77777777" w:rsidR="004B1779" w:rsidRPr="001A6C42" w:rsidRDefault="004B1779" w:rsidP="004B1779">
            <w:pPr>
              <w:pStyle w:val="RepTable"/>
              <w:rPr>
                <w:sz w:val="18"/>
                <w:szCs w:val="18"/>
              </w:rPr>
            </w:pPr>
            <w:r w:rsidRPr="001A6C42">
              <w:rPr>
                <w:sz w:val="18"/>
                <w:szCs w:val="18"/>
              </w:rPr>
              <w:t xml:space="preserve">AE F140584: Aerobic soil degradation in four EU soils </w:t>
            </w:r>
          </w:p>
          <w:p w14:paraId="61FEE7C1" w14:textId="77777777" w:rsidR="004B1779" w:rsidRPr="001A6C42" w:rsidRDefault="004B1779" w:rsidP="004B1779">
            <w:pPr>
              <w:pStyle w:val="RepTable"/>
              <w:rPr>
                <w:sz w:val="18"/>
                <w:szCs w:val="18"/>
              </w:rPr>
            </w:pPr>
            <w:r w:rsidRPr="001A6C42">
              <w:rPr>
                <w:sz w:val="18"/>
                <w:szCs w:val="18"/>
              </w:rPr>
              <w:t xml:space="preserve">Bayer CropScience, </w:t>
            </w:r>
          </w:p>
          <w:p w14:paraId="0B0DBC4F" w14:textId="77777777" w:rsidR="004B1779" w:rsidRPr="001A6C42" w:rsidRDefault="004B1779" w:rsidP="004B1779">
            <w:pPr>
              <w:pStyle w:val="RepTable"/>
              <w:rPr>
                <w:sz w:val="18"/>
                <w:szCs w:val="18"/>
              </w:rPr>
            </w:pPr>
            <w:r w:rsidRPr="001A6C42">
              <w:rPr>
                <w:sz w:val="18"/>
                <w:szCs w:val="18"/>
              </w:rPr>
              <w:t xml:space="preserve">Report No.: MEF-07/472, </w:t>
            </w:r>
          </w:p>
          <w:p w14:paraId="28FDCEC2" w14:textId="77777777" w:rsidR="004B1779" w:rsidRPr="001A6C42" w:rsidRDefault="004B1779" w:rsidP="004B1779">
            <w:pPr>
              <w:pStyle w:val="RepTable"/>
              <w:rPr>
                <w:sz w:val="18"/>
                <w:szCs w:val="18"/>
              </w:rPr>
            </w:pPr>
            <w:r w:rsidRPr="001A6C42">
              <w:rPr>
                <w:sz w:val="18"/>
                <w:szCs w:val="18"/>
              </w:rPr>
              <w:t xml:space="preserve">Edition Number: M-309403-01- 1 </w:t>
            </w:r>
          </w:p>
          <w:p w14:paraId="2BF1BAD3" w14:textId="77777777" w:rsidR="004B1779" w:rsidRPr="001A6C42" w:rsidRDefault="004B1779" w:rsidP="004B1779">
            <w:pPr>
              <w:pStyle w:val="RepTable"/>
              <w:rPr>
                <w:sz w:val="18"/>
                <w:szCs w:val="18"/>
              </w:rPr>
            </w:pPr>
            <w:r w:rsidRPr="001A6C42">
              <w:rPr>
                <w:sz w:val="18"/>
                <w:szCs w:val="18"/>
              </w:rPr>
              <w:t xml:space="preserve">Date: 2008-10-15 </w:t>
            </w:r>
          </w:p>
          <w:p w14:paraId="7398FC0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F098E68" w14:textId="77777777" w:rsidR="004B1779" w:rsidRPr="001A6C42" w:rsidRDefault="004B1779" w:rsidP="004B1779">
            <w:pPr>
              <w:jc w:val="center"/>
              <w:rPr>
                <w:sz w:val="18"/>
                <w:szCs w:val="18"/>
              </w:rPr>
            </w:pPr>
            <w:r w:rsidRPr="001A6C42">
              <w:rPr>
                <w:sz w:val="18"/>
                <w:szCs w:val="18"/>
              </w:rPr>
              <w:t>N</w:t>
            </w:r>
          </w:p>
        </w:tc>
        <w:tc>
          <w:tcPr>
            <w:tcW w:w="1341" w:type="dxa"/>
          </w:tcPr>
          <w:p w14:paraId="3CA8FAF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9B148C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429D3D" w14:textId="77777777" w:rsidR="004B1779" w:rsidRPr="001A6C42" w:rsidRDefault="004B1779" w:rsidP="004B1779">
            <w:pPr>
              <w:jc w:val="center"/>
              <w:rPr>
                <w:sz w:val="18"/>
                <w:szCs w:val="18"/>
              </w:rPr>
            </w:pPr>
            <w:r w:rsidRPr="001A6C42">
              <w:rPr>
                <w:sz w:val="18"/>
                <w:szCs w:val="18"/>
              </w:rPr>
              <w:t>BCS</w:t>
            </w:r>
          </w:p>
        </w:tc>
      </w:tr>
      <w:tr w:rsidR="004B1779" w:rsidRPr="001A6C42" w14:paraId="301AC3E5" w14:textId="77777777" w:rsidTr="004B1779">
        <w:tc>
          <w:tcPr>
            <w:tcW w:w="1366" w:type="dxa"/>
          </w:tcPr>
          <w:p w14:paraId="65BD681B" w14:textId="77777777" w:rsidR="004B1779" w:rsidRPr="001A6C42" w:rsidRDefault="004B1779" w:rsidP="004B1779">
            <w:pPr>
              <w:rPr>
                <w:sz w:val="18"/>
                <w:szCs w:val="18"/>
              </w:rPr>
            </w:pPr>
            <w:r w:rsidRPr="001A6C42">
              <w:rPr>
                <w:sz w:val="18"/>
                <w:szCs w:val="18"/>
              </w:rPr>
              <w:t>KCA 7.1.2.1.2 /04</w:t>
            </w:r>
          </w:p>
        </w:tc>
        <w:tc>
          <w:tcPr>
            <w:tcW w:w="1759" w:type="dxa"/>
          </w:tcPr>
          <w:p w14:paraId="2E4FD07E" w14:textId="77777777" w:rsidR="004B1779" w:rsidRPr="001A6C42" w:rsidRDefault="004B1779" w:rsidP="004B1779">
            <w:pPr>
              <w:rPr>
                <w:sz w:val="18"/>
                <w:szCs w:val="18"/>
              </w:rPr>
            </w:pPr>
            <w:r w:rsidRPr="001A6C42">
              <w:rPr>
                <w:sz w:val="18"/>
                <w:szCs w:val="18"/>
              </w:rPr>
              <w:t>Heinemann , O.</w:t>
            </w:r>
          </w:p>
        </w:tc>
        <w:tc>
          <w:tcPr>
            <w:tcW w:w="919" w:type="dxa"/>
          </w:tcPr>
          <w:p w14:paraId="46FE2ED7" w14:textId="77777777" w:rsidR="004B1779" w:rsidRPr="001A6C42" w:rsidRDefault="004B1779" w:rsidP="004B1779">
            <w:pPr>
              <w:jc w:val="center"/>
              <w:rPr>
                <w:sz w:val="18"/>
                <w:szCs w:val="18"/>
              </w:rPr>
            </w:pPr>
            <w:r w:rsidRPr="001A6C42">
              <w:rPr>
                <w:sz w:val="18"/>
                <w:szCs w:val="18"/>
                <w:lang w:val="de-DE"/>
              </w:rPr>
              <w:t>2008</w:t>
            </w:r>
          </w:p>
        </w:tc>
        <w:tc>
          <w:tcPr>
            <w:tcW w:w="4405" w:type="dxa"/>
          </w:tcPr>
          <w:p w14:paraId="2057C95F" w14:textId="77777777" w:rsidR="004B1779" w:rsidRPr="001A6C42" w:rsidRDefault="004B1779" w:rsidP="004B1779">
            <w:pPr>
              <w:pStyle w:val="RepTable"/>
              <w:rPr>
                <w:sz w:val="18"/>
                <w:szCs w:val="18"/>
              </w:rPr>
            </w:pPr>
            <w:r w:rsidRPr="001A6C42">
              <w:rPr>
                <w:sz w:val="18"/>
                <w:szCs w:val="18"/>
              </w:rPr>
              <w:t xml:space="preserve">AE F147447: Aerobic soil degradation in four EU soils </w:t>
            </w:r>
          </w:p>
          <w:p w14:paraId="62D4FE20" w14:textId="77777777" w:rsidR="004B1779" w:rsidRPr="001A6C42" w:rsidRDefault="004B1779" w:rsidP="004B1779">
            <w:pPr>
              <w:pStyle w:val="RepTable"/>
              <w:rPr>
                <w:sz w:val="18"/>
                <w:szCs w:val="18"/>
              </w:rPr>
            </w:pPr>
            <w:r w:rsidRPr="001A6C42">
              <w:rPr>
                <w:sz w:val="18"/>
                <w:szCs w:val="18"/>
              </w:rPr>
              <w:t xml:space="preserve">Bayer CropScience, </w:t>
            </w:r>
          </w:p>
          <w:p w14:paraId="20260FCE" w14:textId="77777777" w:rsidR="004B1779" w:rsidRPr="001A6C42" w:rsidRDefault="004B1779" w:rsidP="004B1779">
            <w:pPr>
              <w:pStyle w:val="RepTable"/>
              <w:rPr>
                <w:sz w:val="18"/>
                <w:szCs w:val="18"/>
              </w:rPr>
            </w:pPr>
            <w:r w:rsidRPr="001A6C42">
              <w:rPr>
                <w:sz w:val="18"/>
                <w:szCs w:val="18"/>
              </w:rPr>
              <w:t xml:space="preserve">Report No.: MEF-07/439, </w:t>
            </w:r>
          </w:p>
          <w:p w14:paraId="6F39272D" w14:textId="77777777" w:rsidR="004B1779" w:rsidRPr="001A6C42" w:rsidRDefault="004B1779" w:rsidP="004B1779">
            <w:pPr>
              <w:pStyle w:val="RepTable"/>
              <w:rPr>
                <w:sz w:val="18"/>
                <w:szCs w:val="18"/>
              </w:rPr>
            </w:pPr>
            <w:r w:rsidRPr="001A6C42">
              <w:rPr>
                <w:sz w:val="18"/>
                <w:szCs w:val="18"/>
              </w:rPr>
              <w:lastRenderedPageBreak/>
              <w:t xml:space="preserve">Edition Number: M-304971-01- 1 </w:t>
            </w:r>
          </w:p>
          <w:p w14:paraId="7EA0E547" w14:textId="77777777" w:rsidR="004B1779" w:rsidRPr="001A6C42" w:rsidRDefault="004B1779" w:rsidP="004B1779">
            <w:pPr>
              <w:pStyle w:val="RepTable"/>
              <w:rPr>
                <w:sz w:val="18"/>
                <w:szCs w:val="18"/>
              </w:rPr>
            </w:pPr>
            <w:r w:rsidRPr="001A6C42">
              <w:rPr>
                <w:sz w:val="18"/>
                <w:szCs w:val="18"/>
              </w:rPr>
              <w:t xml:space="preserve">Date: 2008-07-29 </w:t>
            </w:r>
          </w:p>
          <w:p w14:paraId="7D88BF6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22431A2"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190CB8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ADCABF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EBD52B5" w14:textId="77777777" w:rsidR="004B1779" w:rsidRPr="001A6C42" w:rsidRDefault="004B1779" w:rsidP="004B1779">
            <w:pPr>
              <w:jc w:val="center"/>
              <w:rPr>
                <w:sz w:val="18"/>
                <w:szCs w:val="18"/>
              </w:rPr>
            </w:pPr>
            <w:r w:rsidRPr="001A6C42">
              <w:rPr>
                <w:sz w:val="18"/>
                <w:szCs w:val="18"/>
              </w:rPr>
              <w:t>BCS</w:t>
            </w:r>
          </w:p>
        </w:tc>
      </w:tr>
      <w:tr w:rsidR="004B1779" w:rsidRPr="001A6C42" w14:paraId="588538E0" w14:textId="77777777" w:rsidTr="004B1779">
        <w:tc>
          <w:tcPr>
            <w:tcW w:w="1366" w:type="dxa"/>
          </w:tcPr>
          <w:p w14:paraId="0DD9EF60" w14:textId="77777777" w:rsidR="004B1779" w:rsidRPr="001A6C42" w:rsidRDefault="004B1779" w:rsidP="004B1779">
            <w:pPr>
              <w:rPr>
                <w:sz w:val="18"/>
                <w:szCs w:val="18"/>
              </w:rPr>
            </w:pPr>
            <w:r w:rsidRPr="001A6C42">
              <w:rPr>
                <w:sz w:val="18"/>
                <w:szCs w:val="18"/>
              </w:rPr>
              <w:t>KCA 7.1.2.1.2 /05</w:t>
            </w:r>
          </w:p>
        </w:tc>
        <w:tc>
          <w:tcPr>
            <w:tcW w:w="1759" w:type="dxa"/>
          </w:tcPr>
          <w:p w14:paraId="7CC0FEC7" w14:textId="77777777" w:rsidR="004B1779" w:rsidRPr="001A6C42" w:rsidRDefault="004B1779" w:rsidP="004B1779">
            <w:pPr>
              <w:rPr>
                <w:sz w:val="18"/>
                <w:szCs w:val="18"/>
              </w:rPr>
            </w:pPr>
            <w:r w:rsidRPr="001A6C42">
              <w:rPr>
                <w:sz w:val="18"/>
                <w:szCs w:val="18"/>
              </w:rPr>
              <w:t>Schmitt, W.</w:t>
            </w:r>
          </w:p>
        </w:tc>
        <w:tc>
          <w:tcPr>
            <w:tcW w:w="919" w:type="dxa"/>
          </w:tcPr>
          <w:p w14:paraId="12FB0E62" w14:textId="77777777" w:rsidR="004B1779" w:rsidRPr="001A6C42" w:rsidRDefault="004B1779" w:rsidP="004B1779">
            <w:pPr>
              <w:jc w:val="center"/>
              <w:rPr>
                <w:sz w:val="18"/>
                <w:szCs w:val="18"/>
              </w:rPr>
            </w:pPr>
            <w:r w:rsidRPr="001A6C42">
              <w:rPr>
                <w:sz w:val="18"/>
                <w:szCs w:val="18"/>
                <w:lang w:val="de-DE"/>
              </w:rPr>
              <w:t>2009</w:t>
            </w:r>
          </w:p>
        </w:tc>
        <w:tc>
          <w:tcPr>
            <w:tcW w:w="4405" w:type="dxa"/>
          </w:tcPr>
          <w:p w14:paraId="44638345" w14:textId="77777777" w:rsidR="004B1779" w:rsidRPr="001A6C42" w:rsidRDefault="004B1779" w:rsidP="004B1779">
            <w:pPr>
              <w:pStyle w:val="RepTable"/>
              <w:rPr>
                <w:sz w:val="18"/>
                <w:szCs w:val="18"/>
              </w:rPr>
            </w:pPr>
            <w:r w:rsidRPr="001A6C42">
              <w:rPr>
                <w:sz w:val="18"/>
                <w:szCs w:val="18"/>
              </w:rPr>
              <w:t xml:space="preserve">Kinetic evaluation of laboratory aerobic soil degradation of AE F140584 and AE F147447 </w:t>
            </w:r>
          </w:p>
          <w:p w14:paraId="38AFB45A" w14:textId="77777777" w:rsidR="004B1779" w:rsidRPr="001A6C42" w:rsidRDefault="004B1779" w:rsidP="004B1779">
            <w:pPr>
              <w:pStyle w:val="RepTable"/>
              <w:rPr>
                <w:sz w:val="18"/>
                <w:szCs w:val="18"/>
              </w:rPr>
            </w:pPr>
            <w:r w:rsidRPr="001A6C42">
              <w:rPr>
                <w:sz w:val="18"/>
                <w:szCs w:val="18"/>
              </w:rPr>
              <w:t xml:space="preserve">Bayer CropScience, </w:t>
            </w:r>
          </w:p>
          <w:p w14:paraId="47A6A2B5" w14:textId="77777777" w:rsidR="004B1779" w:rsidRPr="001A6C42" w:rsidRDefault="004B1779" w:rsidP="004B1779">
            <w:pPr>
              <w:pStyle w:val="RepTable"/>
              <w:rPr>
                <w:sz w:val="18"/>
                <w:szCs w:val="18"/>
              </w:rPr>
            </w:pPr>
            <w:r w:rsidRPr="001A6C42">
              <w:rPr>
                <w:sz w:val="18"/>
                <w:szCs w:val="18"/>
              </w:rPr>
              <w:t xml:space="preserve">Report No.: MEF-09/896, </w:t>
            </w:r>
          </w:p>
          <w:p w14:paraId="5EBCD491" w14:textId="77777777" w:rsidR="004B1779" w:rsidRPr="001A6C42" w:rsidRDefault="004B1779" w:rsidP="004B1779">
            <w:pPr>
              <w:pStyle w:val="RepTable"/>
              <w:rPr>
                <w:sz w:val="18"/>
                <w:szCs w:val="18"/>
              </w:rPr>
            </w:pPr>
            <w:r w:rsidRPr="001A6C42">
              <w:rPr>
                <w:sz w:val="18"/>
                <w:szCs w:val="18"/>
              </w:rPr>
              <w:t xml:space="preserve">Edition Number: M-360767-01- 1 </w:t>
            </w:r>
          </w:p>
          <w:p w14:paraId="0D339E36" w14:textId="77777777" w:rsidR="004B1779" w:rsidRPr="001A6C42" w:rsidRDefault="004B1779" w:rsidP="004B1779">
            <w:pPr>
              <w:pStyle w:val="RepTable"/>
              <w:rPr>
                <w:sz w:val="18"/>
                <w:szCs w:val="18"/>
              </w:rPr>
            </w:pPr>
            <w:r w:rsidRPr="001A6C42">
              <w:rPr>
                <w:sz w:val="18"/>
                <w:szCs w:val="18"/>
              </w:rPr>
              <w:t xml:space="preserve">Date: 2009-12-22 </w:t>
            </w:r>
          </w:p>
          <w:p w14:paraId="104947CD"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6543034" w14:textId="77777777" w:rsidR="004B1779" w:rsidRPr="001A6C42" w:rsidRDefault="004B1779" w:rsidP="004B1779">
            <w:pPr>
              <w:jc w:val="center"/>
              <w:rPr>
                <w:sz w:val="18"/>
                <w:szCs w:val="18"/>
              </w:rPr>
            </w:pPr>
            <w:r w:rsidRPr="001A6C42">
              <w:rPr>
                <w:sz w:val="18"/>
                <w:szCs w:val="18"/>
              </w:rPr>
              <w:t>N</w:t>
            </w:r>
          </w:p>
        </w:tc>
        <w:tc>
          <w:tcPr>
            <w:tcW w:w="1341" w:type="dxa"/>
          </w:tcPr>
          <w:p w14:paraId="46CA259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410DE8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634F419" w14:textId="77777777" w:rsidR="004B1779" w:rsidRPr="001A6C42" w:rsidRDefault="004B1779" w:rsidP="004B1779">
            <w:pPr>
              <w:jc w:val="center"/>
              <w:rPr>
                <w:sz w:val="18"/>
                <w:szCs w:val="18"/>
              </w:rPr>
            </w:pPr>
            <w:r w:rsidRPr="001A6C42">
              <w:rPr>
                <w:sz w:val="18"/>
                <w:szCs w:val="18"/>
              </w:rPr>
              <w:t>BCS</w:t>
            </w:r>
          </w:p>
        </w:tc>
      </w:tr>
      <w:tr w:rsidR="004B1779" w:rsidRPr="001A6C42" w14:paraId="2509244E" w14:textId="77777777" w:rsidTr="004B1779">
        <w:tc>
          <w:tcPr>
            <w:tcW w:w="1366" w:type="dxa"/>
          </w:tcPr>
          <w:p w14:paraId="09E3C265" w14:textId="77777777" w:rsidR="004B1779" w:rsidRPr="001A6C42" w:rsidRDefault="004B1779" w:rsidP="004B1779">
            <w:pPr>
              <w:rPr>
                <w:sz w:val="18"/>
                <w:szCs w:val="18"/>
              </w:rPr>
            </w:pPr>
            <w:r w:rsidRPr="001A6C42">
              <w:rPr>
                <w:sz w:val="18"/>
                <w:szCs w:val="18"/>
              </w:rPr>
              <w:t>KCA 7.1.2.1.2 /06</w:t>
            </w:r>
          </w:p>
        </w:tc>
        <w:tc>
          <w:tcPr>
            <w:tcW w:w="1759" w:type="dxa"/>
          </w:tcPr>
          <w:p w14:paraId="01A54814" w14:textId="77777777" w:rsidR="004B1779" w:rsidRPr="001A6C42" w:rsidRDefault="004B1779" w:rsidP="004B1779">
            <w:pPr>
              <w:rPr>
                <w:sz w:val="18"/>
                <w:szCs w:val="18"/>
              </w:rPr>
            </w:pPr>
            <w:r w:rsidRPr="001A6C42">
              <w:rPr>
                <w:sz w:val="18"/>
                <w:szCs w:val="18"/>
              </w:rPr>
              <w:t>Persch, A.</w:t>
            </w:r>
          </w:p>
        </w:tc>
        <w:tc>
          <w:tcPr>
            <w:tcW w:w="919" w:type="dxa"/>
          </w:tcPr>
          <w:p w14:paraId="3CCAE143"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4E309172" w14:textId="77777777" w:rsidR="004B1779" w:rsidRPr="001A6C42" w:rsidRDefault="004B1779" w:rsidP="004B1779">
            <w:pPr>
              <w:pStyle w:val="RepTable"/>
              <w:rPr>
                <w:sz w:val="18"/>
                <w:szCs w:val="18"/>
              </w:rPr>
            </w:pPr>
            <w:r w:rsidRPr="001A6C42">
              <w:rPr>
                <w:sz w:val="18"/>
                <w:szCs w:val="18"/>
              </w:rPr>
              <w:t xml:space="preserve">Mesosulfuron-methyl-des-methyl-guanidine (BCS-CV14885): Aerobic dissipation in four European standard soils Eurofins </w:t>
            </w:r>
          </w:p>
          <w:p w14:paraId="38489A02" w14:textId="77777777" w:rsidR="004B1779" w:rsidRPr="001A6C42" w:rsidRDefault="004B1779" w:rsidP="004B1779">
            <w:pPr>
              <w:pStyle w:val="RepTable"/>
              <w:rPr>
                <w:sz w:val="18"/>
                <w:szCs w:val="18"/>
              </w:rPr>
            </w:pPr>
            <w:r w:rsidRPr="001A6C42">
              <w:rPr>
                <w:sz w:val="18"/>
                <w:szCs w:val="18"/>
              </w:rPr>
              <w:t xml:space="preserve">Agroscience Services GmbH, Niefern-Oeschelbronn, Germany </w:t>
            </w:r>
          </w:p>
          <w:p w14:paraId="5448FF2A" w14:textId="77777777" w:rsidR="004B1779" w:rsidRPr="001A6C42" w:rsidRDefault="004B1779" w:rsidP="004B1779">
            <w:pPr>
              <w:pStyle w:val="RepTable"/>
              <w:rPr>
                <w:sz w:val="18"/>
                <w:szCs w:val="18"/>
              </w:rPr>
            </w:pPr>
            <w:r w:rsidRPr="001A6C42">
              <w:rPr>
                <w:sz w:val="18"/>
                <w:szCs w:val="18"/>
              </w:rPr>
              <w:t xml:space="preserve">Bayer CropScience, </w:t>
            </w:r>
          </w:p>
          <w:p w14:paraId="0F71D031" w14:textId="77777777" w:rsidR="004B1779" w:rsidRPr="001A6C42" w:rsidRDefault="004B1779" w:rsidP="004B1779">
            <w:pPr>
              <w:pStyle w:val="RepTable"/>
              <w:rPr>
                <w:sz w:val="18"/>
                <w:szCs w:val="18"/>
              </w:rPr>
            </w:pPr>
            <w:r w:rsidRPr="001A6C42">
              <w:rPr>
                <w:sz w:val="18"/>
                <w:szCs w:val="18"/>
              </w:rPr>
              <w:t xml:space="preserve">Report No.: S11-03921, </w:t>
            </w:r>
          </w:p>
          <w:p w14:paraId="1C4CAACA" w14:textId="77777777" w:rsidR="004B1779" w:rsidRPr="001A6C42" w:rsidRDefault="004B1779" w:rsidP="004B1779">
            <w:pPr>
              <w:pStyle w:val="RepTable"/>
              <w:rPr>
                <w:sz w:val="18"/>
                <w:szCs w:val="18"/>
              </w:rPr>
            </w:pPr>
            <w:r w:rsidRPr="001A6C42">
              <w:rPr>
                <w:sz w:val="18"/>
                <w:szCs w:val="18"/>
              </w:rPr>
              <w:t xml:space="preserve">Edition Number: M-459403-02- 1 </w:t>
            </w:r>
          </w:p>
          <w:p w14:paraId="4440C9B2" w14:textId="77777777" w:rsidR="004B1779" w:rsidRPr="001A6C42" w:rsidRDefault="004B1779" w:rsidP="004B1779">
            <w:pPr>
              <w:pStyle w:val="RepTable"/>
              <w:rPr>
                <w:sz w:val="18"/>
                <w:szCs w:val="18"/>
              </w:rPr>
            </w:pPr>
            <w:r w:rsidRPr="001A6C42">
              <w:rPr>
                <w:sz w:val="18"/>
                <w:szCs w:val="18"/>
              </w:rPr>
              <w:t xml:space="preserve">Date: 2013-06-13 </w:t>
            </w:r>
          </w:p>
          <w:p w14:paraId="048681FE" w14:textId="77777777" w:rsidR="004B1779" w:rsidRPr="001A6C42" w:rsidRDefault="004B1779" w:rsidP="004B1779">
            <w:pPr>
              <w:pStyle w:val="RepTable"/>
              <w:rPr>
                <w:sz w:val="18"/>
                <w:szCs w:val="18"/>
              </w:rPr>
            </w:pPr>
            <w:r w:rsidRPr="001A6C42">
              <w:rPr>
                <w:sz w:val="18"/>
                <w:szCs w:val="18"/>
              </w:rPr>
              <w:t xml:space="preserve">...Amended: 2013-07-31 </w:t>
            </w:r>
          </w:p>
          <w:p w14:paraId="373595F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DC6CA0C" w14:textId="77777777" w:rsidR="004B1779" w:rsidRPr="001A6C42" w:rsidRDefault="004B1779" w:rsidP="004B1779">
            <w:pPr>
              <w:jc w:val="center"/>
              <w:rPr>
                <w:sz w:val="18"/>
                <w:szCs w:val="18"/>
              </w:rPr>
            </w:pPr>
            <w:r w:rsidRPr="001A6C42">
              <w:rPr>
                <w:sz w:val="18"/>
                <w:szCs w:val="18"/>
              </w:rPr>
              <w:t>N</w:t>
            </w:r>
          </w:p>
        </w:tc>
        <w:tc>
          <w:tcPr>
            <w:tcW w:w="1341" w:type="dxa"/>
          </w:tcPr>
          <w:p w14:paraId="6E41F35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322422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450A651" w14:textId="77777777" w:rsidR="004B1779" w:rsidRPr="001A6C42" w:rsidRDefault="004B1779" w:rsidP="004B1779">
            <w:pPr>
              <w:jc w:val="center"/>
              <w:rPr>
                <w:sz w:val="18"/>
                <w:szCs w:val="18"/>
              </w:rPr>
            </w:pPr>
            <w:r w:rsidRPr="001A6C42">
              <w:rPr>
                <w:sz w:val="18"/>
                <w:szCs w:val="18"/>
              </w:rPr>
              <w:t>BCS</w:t>
            </w:r>
          </w:p>
        </w:tc>
      </w:tr>
      <w:tr w:rsidR="004B1779" w:rsidRPr="001A6C42" w14:paraId="352F1FFB" w14:textId="77777777" w:rsidTr="004B1779">
        <w:tc>
          <w:tcPr>
            <w:tcW w:w="1366" w:type="dxa"/>
          </w:tcPr>
          <w:p w14:paraId="6AC2849F" w14:textId="77777777" w:rsidR="004B1779" w:rsidRPr="001A6C42" w:rsidRDefault="004B1779" w:rsidP="004B1779">
            <w:pPr>
              <w:rPr>
                <w:sz w:val="18"/>
                <w:szCs w:val="18"/>
              </w:rPr>
            </w:pPr>
            <w:r w:rsidRPr="001A6C42">
              <w:rPr>
                <w:sz w:val="18"/>
                <w:szCs w:val="18"/>
              </w:rPr>
              <w:t>KCA 7.1.2.1.2 /07</w:t>
            </w:r>
          </w:p>
        </w:tc>
        <w:tc>
          <w:tcPr>
            <w:tcW w:w="1759" w:type="dxa"/>
          </w:tcPr>
          <w:p w14:paraId="4366C21F" w14:textId="77777777" w:rsidR="004B1779" w:rsidRPr="001A6C42" w:rsidRDefault="004B1779" w:rsidP="004B1779">
            <w:pPr>
              <w:rPr>
                <w:sz w:val="18"/>
                <w:szCs w:val="18"/>
              </w:rPr>
            </w:pPr>
            <w:r w:rsidRPr="001A6C42">
              <w:rPr>
                <w:sz w:val="18"/>
                <w:szCs w:val="18"/>
              </w:rPr>
              <w:t>Bolekhan, A.; Heruth, D.</w:t>
            </w:r>
          </w:p>
        </w:tc>
        <w:tc>
          <w:tcPr>
            <w:tcW w:w="919" w:type="dxa"/>
          </w:tcPr>
          <w:p w14:paraId="5831EA7D" w14:textId="77777777" w:rsidR="004B1779" w:rsidRPr="001A6C42" w:rsidRDefault="004B1779" w:rsidP="004B1779">
            <w:pPr>
              <w:jc w:val="center"/>
              <w:rPr>
                <w:sz w:val="18"/>
                <w:szCs w:val="18"/>
              </w:rPr>
            </w:pPr>
            <w:r w:rsidRPr="001A6C42">
              <w:rPr>
                <w:sz w:val="18"/>
                <w:szCs w:val="18"/>
                <w:lang w:val="de-DE"/>
              </w:rPr>
              <w:t>2015</w:t>
            </w:r>
          </w:p>
        </w:tc>
        <w:tc>
          <w:tcPr>
            <w:tcW w:w="4405" w:type="dxa"/>
          </w:tcPr>
          <w:p w14:paraId="0DFDA557" w14:textId="77777777" w:rsidR="004B1779" w:rsidRPr="001A6C42" w:rsidRDefault="004B1779" w:rsidP="004B1779">
            <w:pPr>
              <w:pStyle w:val="RepTable"/>
              <w:rPr>
                <w:sz w:val="18"/>
                <w:szCs w:val="18"/>
              </w:rPr>
            </w:pPr>
            <w:r w:rsidRPr="001A6C42">
              <w:rPr>
                <w:sz w:val="18"/>
                <w:szCs w:val="18"/>
              </w:rPr>
              <w:t xml:space="preserve">Kinetic evaluation of laboratory aerobic soil degradation of mesosulfuron-methyl metabolites AE F140584, AE F147447 and mesosulfuron-methyl-des-methyl-guanidine </w:t>
            </w:r>
          </w:p>
          <w:p w14:paraId="56BCAB9C" w14:textId="77777777" w:rsidR="004B1779" w:rsidRPr="001A6C42" w:rsidRDefault="004B1779" w:rsidP="004B1779">
            <w:pPr>
              <w:pStyle w:val="RepTable"/>
              <w:rPr>
                <w:sz w:val="18"/>
                <w:szCs w:val="18"/>
              </w:rPr>
            </w:pPr>
            <w:r w:rsidRPr="001A6C42">
              <w:rPr>
                <w:sz w:val="18"/>
                <w:szCs w:val="18"/>
              </w:rPr>
              <w:t xml:space="preserve">Bayer CropScience, </w:t>
            </w:r>
          </w:p>
          <w:p w14:paraId="1F105192" w14:textId="77777777" w:rsidR="004B1779" w:rsidRPr="001A6C42" w:rsidRDefault="004B1779" w:rsidP="004B1779">
            <w:pPr>
              <w:pStyle w:val="RepTable"/>
              <w:rPr>
                <w:sz w:val="18"/>
                <w:szCs w:val="18"/>
              </w:rPr>
            </w:pPr>
            <w:r w:rsidRPr="001A6C42">
              <w:rPr>
                <w:sz w:val="18"/>
                <w:szCs w:val="18"/>
              </w:rPr>
              <w:t xml:space="preserve">Report No.: EnSa-15-0004, </w:t>
            </w:r>
          </w:p>
          <w:p w14:paraId="501615F8" w14:textId="77777777" w:rsidR="004B1779" w:rsidRPr="001A6C42" w:rsidRDefault="004B1779" w:rsidP="004B1779">
            <w:pPr>
              <w:pStyle w:val="RepTable"/>
              <w:rPr>
                <w:sz w:val="18"/>
                <w:szCs w:val="18"/>
              </w:rPr>
            </w:pPr>
            <w:r w:rsidRPr="001A6C42">
              <w:rPr>
                <w:sz w:val="18"/>
                <w:szCs w:val="18"/>
              </w:rPr>
              <w:t>Edition Number: M-510617-01- 1</w:t>
            </w:r>
          </w:p>
          <w:p w14:paraId="7A55B351" w14:textId="77777777" w:rsidR="004B1779" w:rsidRPr="001A6C42" w:rsidRDefault="004B1779" w:rsidP="004B1779">
            <w:pPr>
              <w:pStyle w:val="RepTable"/>
              <w:rPr>
                <w:sz w:val="18"/>
                <w:szCs w:val="18"/>
              </w:rPr>
            </w:pPr>
            <w:r w:rsidRPr="001A6C42">
              <w:rPr>
                <w:sz w:val="18"/>
                <w:szCs w:val="18"/>
              </w:rPr>
              <w:t xml:space="preserve">Date: 2015-01-14 </w:t>
            </w:r>
          </w:p>
          <w:p w14:paraId="44CD1DAA"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0BF7EAB0" w14:textId="77777777" w:rsidR="004B1779" w:rsidRPr="001A6C42" w:rsidRDefault="004B1779" w:rsidP="004B1779">
            <w:pPr>
              <w:jc w:val="center"/>
              <w:rPr>
                <w:sz w:val="18"/>
                <w:szCs w:val="18"/>
              </w:rPr>
            </w:pPr>
            <w:r w:rsidRPr="001A6C42">
              <w:rPr>
                <w:sz w:val="18"/>
                <w:szCs w:val="18"/>
              </w:rPr>
              <w:t>N</w:t>
            </w:r>
          </w:p>
        </w:tc>
        <w:tc>
          <w:tcPr>
            <w:tcW w:w="1341" w:type="dxa"/>
          </w:tcPr>
          <w:p w14:paraId="40F312F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82A797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081F8B6" w14:textId="77777777" w:rsidR="004B1779" w:rsidRPr="001A6C42" w:rsidRDefault="004B1779" w:rsidP="004B1779">
            <w:pPr>
              <w:jc w:val="center"/>
              <w:rPr>
                <w:sz w:val="18"/>
                <w:szCs w:val="18"/>
              </w:rPr>
            </w:pPr>
            <w:r w:rsidRPr="001A6C42">
              <w:rPr>
                <w:sz w:val="18"/>
                <w:szCs w:val="18"/>
              </w:rPr>
              <w:t>BCS</w:t>
            </w:r>
          </w:p>
        </w:tc>
      </w:tr>
      <w:tr w:rsidR="004B1779" w:rsidRPr="001A6C42" w14:paraId="1487D0AF" w14:textId="77777777" w:rsidTr="004B1779">
        <w:tc>
          <w:tcPr>
            <w:tcW w:w="1366" w:type="dxa"/>
          </w:tcPr>
          <w:p w14:paraId="6BEAAD0F" w14:textId="77777777" w:rsidR="004B1779" w:rsidRPr="001A6C42" w:rsidRDefault="004B1779" w:rsidP="004B1779">
            <w:pPr>
              <w:rPr>
                <w:sz w:val="18"/>
                <w:szCs w:val="18"/>
              </w:rPr>
            </w:pPr>
            <w:r w:rsidRPr="001A6C42">
              <w:rPr>
                <w:sz w:val="18"/>
                <w:szCs w:val="18"/>
              </w:rPr>
              <w:t>KCA 7.1.2.1.2 /08</w:t>
            </w:r>
          </w:p>
        </w:tc>
        <w:tc>
          <w:tcPr>
            <w:tcW w:w="1759" w:type="dxa"/>
          </w:tcPr>
          <w:p w14:paraId="24FE003A" w14:textId="77777777" w:rsidR="004B1779" w:rsidRPr="001A6C42" w:rsidRDefault="004B1779" w:rsidP="004B1779">
            <w:pPr>
              <w:rPr>
                <w:sz w:val="18"/>
                <w:szCs w:val="18"/>
              </w:rPr>
            </w:pPr>
            <w:r w:rsidRPr="001A6C42">
              <w:rPr>
                <w:sz w:val="18"/>
                <w:szCs w:val="18"/>
              </w:rPr>
              <w:t>Bolekhan, A.; Kallweit, W.</w:t>
            </w:r>
          </w:p>
        </w:tc>
        <w:tc>
          <w:tcPr>
            <w:tcW w:w="919" w:type="dxa"/>
          </w:tcPr>
          <w:p w14:paraId="3F5B7A93" w14:textId="77777777" w:rsidR="004B1779" w:rsidRPr="001A6C42" w:rsidRDefault="004B1779" w:rsidP="004B1779">
            <w:pPr>
              <w:jc w:val="center"/>
              <w:rPr>
                <w:sz w:val="18"/>
                <w:szCs w:val="18"/>
              </w:rPr>
            </w:pPr>
            <w:r w:rsidRPr="001A6C42">
              <w:rPr>
                <w:sz w:val="18"/>
                <w:szCs w:val="18"/>
                <w:lang w:val="de-DE"/>
              </w:rPr>
              <w:t>2016d</w:t>
            </w:r>
          </w:p>
        </w:tc>
        <w:tc>
          <w:tcPr>
            <w:tcW w:w="4405" w:type="dxa"/>
          </w:tcPr>
          <w:p w14:paraId="337A3A83" w14:textId="77777777" w:rsidR="004B1779" w:rsidRPr="001A6C42" w:rsidRDefault="004B1779" w:rsidP="004B1779">
            <w:pPr>
              <w:pStyle w:val="RepTable"/>
              <w:rPr>
                <w:sz w:val="18"/>
                <w:szCs w:val="18"/>
              </w:rPr>
            </w:pPr>
            <w:r w:rsidRPr="001A6C42">
              <w:rPr>
                <w:sz w:val="18"/>
                <w:szCs w:val="18"/>
              </w:rPr>
              <w:t xml:space="preserve">Mesosulfuron-methyl (MSM) and metabolites: Kinetic evaluation of the degradation in soil under aerobic laboratory conditions </w:t>
            </w:r>
          </w:p>
          <w:p w14:paraId="732376A6" w14:textId="77777777" w:rsidR="004B1779" w:rsidRPr="001A6C42" w:rsidRDefault="004B1779" w:rsidP="004B1779">
            <w:pPr>
              <w:pStyle w:val="RepTable"/>
              <w:rPr>
                <w:sz w:val="18"/>
                <w:szCs w:val="18"/>
              </w:rPr>
            </w:pPr>
            <w:r w:rsidRPr="001A6C42">
              <w:rPr>
                <w:sz w:val="18"/>
                <w:szCs w:val="18"/>
              </w:rPr>
              <w:t xml:space="preserve">Bayer CropScience, </w:t>
            </w:r>
          </w:p>
          <w:p w14:paraId="328BADF3" w14:textId="77777777" w:rsidR="004B1779" w:rsidRPr="001A6C42" w:rsidRDefault="004B1779" w:rsidP="004B1779">
            <w:pPr>
              <w:pStyle w:val="RepTable"/>
              <w:rPr>
                <w:sz w:val="18"/>
                <w:szCs w:val="18"/>
              </w:rPr>
            </w:pPr>
            <w:r w:rsidRPr="001A6C42">
              <w:rPr>
                <w:sz w:val="18"/>
                <w:szCs w:val="18"/>
              </w:rPr>
              <w:t xml:space="preserve">Report No.: EnSa-16-0174, </w:t>
            </w:r>
          </w:p>
          <w:p w14:paraId="339D0FA1" w14:textId="77777777" w:rsidR="004B1779" w:rsidRPr="001A6C42" w:rsidRDefault="004B1779" w:rsidP="004B1779">
            <w:pPr>
              <w:pStyle w:val="RepTable"/>
              <w:rPr>
                <w:sz w:val="18"/>
                <w:szCs w:val="18"/>
              </w:rPr>
            </w:pPr>
            <w:r w:rsidRPr="001A6C42">
              <w:rPr>
                <w:sz w:val="18"/>
                <w:szCs w:val="18"/>
              </w:rPr>
              <w:t xml:space="preserve">Edition Number: M-550145-01- 1 </w:t>
            </w:r>
          </w:p>
          <w:p w14:paraId="2B6D70DA" w14:textId="77777777" w:rsidR="004B1779" w:rsidRPr="001A6C42" w:rsidRDefault="004B1779" w:rsidP="004B1779">
            <w:pPr>
              <w:pStyle w:val="RepTable"/>
              <w:rPr>
                <w:sz w:val="18"/>
                <w:szCs w:val="18"/>
              </w:rPr>
            </w:pPr>
            <w:r w:rsidRPr="001A6C42">
              <w:rPr>
                <w:sz w:val="18"/>
                <w:szCs w:val="18"/>
              </w:rPr>
              <w:lastRenderedPageBreak/>
              <w:t xml:space="preserve">Date: 2016-03-16 </w:t>
            </w:r>
          </w:p>
          <w:p w14:paraId="208F1B1D" w14:textId="77777777" w:rsidR="004B1779" w:rsidRPr="001A6C42" w:rsidRDefault="004B1779" w:rsidP="004B1779">
            <w:pPr>
              <w:pStyle w:val="RepTable"/>
              <w:rPr>
                <w:sz w:val="18"/>
                <w:szCs w:val="18"/>
              </w:rPr>
            </w:pPr>
            <w:r w:rsidRPr="001A6C42">
              <w:rPr>
                <w:sz w:val="18"/>
                <w:szCs w:val="18"/>
              </w:rPr>
              <w:t xml:space="preserve">GLP/GEP: no, unpublished </w:t>
            </w:r>
          </w:p>
          <w:p w14:paraId="2D0FD8B1" w14:textId="77777777" w:rsidR="004B1779" w:rsidRPr="001A6C42" w:rsidRDefault="004B1779" w:rsidP="004B1779">
            <w:pPr>
              <w:pStyle w:val="RepTable"/>
              <w:rPr>
                <w:sz w:val="18"/>
                <w:szCs w:val="18"/>
              </w:rPr>
            </w:pPr>
            <w:r w:rsidRPr="001A6C42">
              <w:rPr>
                <w:sz w:val="18"/>
                <w:szCs w:val="18"/>
              </w:rPr>
              <w:t>...also filed: KCA 7.1.2.1.1 /10</w:t>
            </w:r>
          </w:p>
        </w:tc>
        <w:tc>
          <w:tcPr>
            <w:tcW w:w="770" w:type="dxa"/>
          </w:tcPr>
          <w:p w14:paraId="53F8B7C5"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7AEE69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D2245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7CA3CB6" w14:textId="77777777" w:rsidR="004B1779" w:rsidRPr="001A6C42" w:rsidRDefault="004B1779" w:rsidP="004B1779">
            <w:pPr>
              <w:jc w:val="center"/>
              <w:rPr>
                <w:sz w:val="18"/>
                <w:szCs w:val="18"/>
              </w:rPr>
            </w:pPr>
            <w:r w:rsidRPr="001A6C42">
              <w:rPr>
                <w:sz w:val="18"/>
                <w:szCs w:val="18"/>
              </w:rPr>
              <w:t>BCS</w:t>
            </w:r>
          </w:p>
        </w:tc>
      </w:tr>
      <w:tr w:rsidR="004B1779" w:rsidRPr="001A6C42" w14:paraId="501E837F" w14:textId="77777777" w:rsidTr="004B1779">
        <w:tc>
          <w:tcPr>
            <w:tcW w:w="1366" w:type="dxa"/>
          </w:tcPr>
          <w:p w14:paraId="395D96C0" w14:textId="77777777" w:rsidR="004B1779" w:rsidRPr="001A6C42" w:rsidRDefault="004B1779" w:rsidP="004B1779">
            <w:pPr>
              <w:rPr>
                <w:sz w:val="18"/>
                <w:szCs w:val="18"/>
              </w:rPr>
            </w:pPr>
            <w:r w:rsidRPr="001A6C42">
              <w:rPr>
                <w:sz w:val="18"/>
                <w:szCs w:val="18"/>
              </w:rPr>
              <w:t>KCA 7.1.2.1.2 /09</w:t>
            </w:r>
          </w:p>
        </w:tc>
        <w:tc>
          <w:tcPr>
            <w:tcW w:w="1759" w:type="dxa"/>
          </w:tcPr>
          <w:p w14:paraId="566D2109" w14:textId="77777777" w:rsidR="004B1779" w:rsidRPr="001A6C42" w:rsidRDefault="004B1779" w:rsidP="004B1779">
            <w:pPr>
              <w:rPr>
                <w:sz w:val="18"/>
                <w:szCs w:val="18"/>
              </w:rPr>
            </w:pPr>
            <w:r w:rsidRPr="001A6C42">
              <w:rPr>
                <w:sz w:val="18"/>
                <w:szCs w:val="18"/>
              </w:rPr>
              <w:t>Bolekhan, A.; Kallweit, W.</w:t>
            </w:r>
          </w:p>
        </w:tc>
        <w:tc>
          <w:tcPr>
            <w:tcW w:w="919" w:type="dxa"/>
          </w:tcPr>
          <w:p w14:paraId="33993594" w14:textId="77777777" w:rsidR="004B1779" w:rsidRPr="001A6C42" w:rsidRDefault="004B1779" w:rsidP="004B1779">
            <w:pPr>
              <w:jc w:val="center"/>
              <w:rPr>
                <w:sz w:val="18"/>
                <w:szCs w:val="18"/>
              </w:rPr>
            </w:pPr>
            <w:r w:rsidRPr="001A6C42">
              <w:rPr>
                <w:sz w:val="18"/>
                <w:szCs w:val="18"/>
                <w:lang w:val="de-DE"/>
              </w:rPr>
              <w:t>2016e</w:t>
            </w:r>
          </w:p>
        </w:tc>
        <w:tc>
          <w:tcPr>
            <w:tcW w:w="4405" w:type="dxa"/>
          </w:tcPr>
          <w:p w14:paraId="17A94A68" w14:textId="77777777" w:rsidR="004B1779" w:rsidRPr="001A6C42" w:rsidRDefault="004B1779" w:rsidP="004B1779">
            <w:pPr>
              <w:pStyle w:val="RepTable"/>
              <w:rPr>
                <w:sz w:val="18"/>
                <w:szCs w:val="18"/>
              </w:rPr>
            </w:pPr>
            <w:r w:rsidRPr="001A6C42">
              <w:rPr>
                <w:sz w:val="18"/>
                <w:szCs w:val="18"/>
              </w:rPr>
              <w:t xml:space="preserve">Mesosulfuron-methyl (MSM) and metabolites: Pathway development for the kinetic evaluation of the degradation in soil under aerobic laboratory conditions </w:t>
            </w:r>
          </w:p>
          <w:p w14:paraId="549830E0" w14:textId="77777777" w:rsidR="004B1779" w:rsidRPr="001A6C42" w:rsidRDefault="004B1779" w:rsidP="004B1779">
            <w:pPr>
              <w:pStyle w:val="RepTable"/>
              <w:rPr>
                <w:sz w:val="18"/>
                <w:szCs w:val="18"/>
              </w:rPr>
            </w:pPr>
            <w:r w:rsidRPr="001A6C42">
              <w:rPr>
                <w:sz w:val="18"/>
                <w:szCs w:val="18"/>
              </w:rPr>
              <w:t xml:space="preserve">Bayer CropScience, </w:t>
            </w:r>
          </w:p>
          <w:p w14:paraId="6D97EAF2" w14:textId="77777777" w:rsidR="004B1779" w:rsidRPr="001A6C42" w:rsidRDefault="004B1779" w:rsidP="004B1779">
            <w:pPr>
              <w:pStyle w:val="RepTable"/>
              <w:rPr>
                <w:sz w:val="18"/>
                <w:szCs w:val="18"/>
              </w:rPr>
            </w:pPr>
            <w:r w:rsidRPr="001A6C42">
              <w:rPr>
                <w:sz w:val="18"/>
                <w:szCs w:val="18"/>
              </w:rPr>
              <w:t xml:space="preserve">Report No.: EnSa-16-0138, </w:t>
            </w:r>
          </w:p>
          <w:p w14:paraId="781D437E" w14:textId="77777777" w:rsidR="004B1779" w:rsidRPr="001A6C42" w:rsidRDefault="004B1779" w:rsidP="004B1779">
            <w:pPr>
              <w:pStyle w:val="RepTable"/>
              <w:rPr>
                <w:sz w:val="18"/>
                <w:szCs w:val="18"/>
              </w:rPr>
            </w:pPr>
            <w:r w:rsidRPr="001A6C42">
              <w:rPr>
                <w:sz w:val="18"/>
                <w:szCs w:val="18"/>
              </w:rPr>
              <w:t xml:space="preserve">Edition Number: M-550131-01- 1 </w:t>
            </w:r>
          </w:p>
          <w:p w14:paraId="15B32319" w14:textId="77777777" w:rsidR="004B1779" w:rsidRPr="001A6C42" w:rsidRDefault="004B1779" w:rsidP="004B1779">
            <w:pPr>
              <w:pStyle w:val="RepTable"/>
              <w:rPr>
                <w:sz w:val="18"/>
                <w:szCs w:val="18"/>
              </w:rPr>
            </w:pPr>
            <w:r w:rsidRPr="001A6C42">
              <w:rPr>
                <w:sz w:val="18"/>
                <w:szCs w:val="18"/>
              </w:rPr>
              <w:t xml:space="preserve">Date: 2016-03-07 </w:t>
            </w:r>
          </w:p>
          <w:p w14:paraId="14564655" w14:textId="77777777" w:rsidR="004B1779" w:rsidRPr="001A6C42" w:rsidRDefault="004B1779" w:rsidP="004B1779">
            <w:pPr>
              <w:pStyle w:val="RepTable"/>
              <w:rPr>
                <w:sz w:val="18"/>
                <w:szCs w:val="18"/>
              </w:rPr>
            </w:pPr>
            <w:r w:rsidRPr="001A6C42">
              <w:rPr>
                <w:sz w:val="18"/>
                <w:szCs w:val="18"/>
              </w:rPr>
              <w:t xml:space="preserve">GLP/GEP: no, unpublished </w:t>
            </w:r>
          </w:p>
          <w:p w14:paraId="4CD4F2F6" w14:textId="77777777" w:rsidR="004B1779" w:rsidRPr="001A6C42" w:rsidRDefault="004B1779" w:rsidP="004B1779">
            <w:pPr>
              <w:pStyle w:val="RepTable"/>
              <w:rPr>
                <w:sz w:val="18"/>
                <w:szCs w:val="18"/>
              </w:rPr>
            </w:pPr>
            <w:r w:rsidRPr="001A6C42">
              <w:rPr>
                <w:sz w:val="18"/>
                <w:szCs w:val="18"/>
              </w:rPr>
              <w:t xml:space="preserve">...also filed: KCA 7.1.1.1 /05 </w:t>
            </w:r>
          </w:p>
          <w:p w14:paraId="2079972B" w14:textId="77777777" w:rsidR="004B1779" w:rsidRPr="001A6C42" w:rsidRDefault="004B1779" w:rsidP="004B1779">
            <w:pPr>
              <w:pStyle w:val="RepTable"/>
              <w:rPr>
                <w:sz w:val="18"/>
                <w:szCs w:val="18"/>
              </w:rPr>
            </w:pPr>
            <w:r w:rsidRPr="001A6C42">
              <w:rPr>
                <w:sz w:val="18"/>
                <w:szCs w:val="18"/>
              </w:rPr>
              <w:t>...also filed: KCA 7.1.2.1.1 /11</w:t>
            </w:r>
          </w:p>
        </w:tc>
        <w:tc>
          <w:tcPr>
            <w:tcW w:w="770" w:type="dxa"/>
          </w:tcPr>
          <w:p w14:paraId="73A91141" w14:textId="77777777" w:rsidR="004B1779" w:rsidRPr="001A6C42" w:rsidRDefault="004B1779" w:rsidP="004B1779">
            <w:pPr>
              <w:jc w:val="center"/>
              <w:rPr>
                <w:sz w:val="18"/>
                <w:szCs w:val="18"/>
              </w:rPr>
            </w:pPr>
            <w:r w:rsidRPr="001A6C42">
              <w:rPr>
                <w:sz w:val="18"/>
                <w:szCs w:val="18"/>
              </w:rPr>
              <w:t>N</w:t>
            </w:r>
          </w:p>
        </w:tc>
        <w:tc>
          <w:tcPr>
            <w:tcW w:w="1341" w:type="dxa"/>
          </w:tcPr>
          <w:p w14:paraId="3807D32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F3BCE8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46F6264" w14:textId="77777777" w:rsidR="004B1779" w:rsidRPr="001A6C42" w:rsidRDefault="004B1779" w:rsidP="004B1779">
            <w:pPr>
              <w:jc w:val="center"/>
              <w:rPr>
                <w:sz w:val="18"/>
                <w:szCs w:val="18"/>
              </w:rPr>
            </w:pPr>
            <w:r w:rsidRPr="001A6C42">
              <w:rPr>
                <w:sz w:val="18"/>
                <w:szCs w:val="18"/>
              </w:rPr>
              <w:t>BCS</w:t>
            </w:r>
          </w:p>
        </w:tc>
      </w:tr>
      <w:tr w:rsidR="004B1779" w:rsidRPr="001A6C42" w14:paraId="2207556F" w14:textId="77777777" w:rsidTr="004B1779">
        <w:tc>
          <w:tcPr>
            <w:tcW w:w="1366" w:type="dxa"/>
          </w:tcPr>
          <w:p w14:paraId="3DA791ED" w14:textId="77777777" w:rsidR="004B1779" w:rsidRPr="001A6C42" w:rsidRDefault="004B1779" w:rsidP="004B1779">
            <w:pPr>
              <w:rPr>
                <w:sz w:val="18"/>
                <w:szCs w:val="18"/>
              </w:rPr>
            </w:pPr>
            <w:r w:rsidRPr="001A6C42">
              <w:rPr>
                <w:sz w:val="18"/>
                <w:szCs w:val="18"/>
              </w:rPr>
              <w:t>KCA 7.1.2.1.2 /10</w:t>
            </w:r>
          </w:p>
        </w:tc>
        <w:tc>
          <w:tcPr>
            <w:tcW w:w="1759" w:type="dxa"/>
          </w:tcPr>
          <w:p w14:paraId="6096156D" w14:textId="77777777" w:rsidR="004B1779" w:rsidRPr="001A6C42" w:rsidRDefault="004B1779" w:rsidP="004B1779">
            <w:pPr>
              <w:rPr>
                <w:sz w:val="18"/>
                <w:szCs w:val="18"/>
              </w:rPr>
            </w:pPr>
            <w:r w:rsidRPr="001A6C42">
              <w:rPr>
                <w:sz w:val="18"/>
                <w:szCs w:val="18"/>
              </w:rPr>
              <w:t>Bolekhan, A.; Heruth, D.</w:t>
            </w:r>
          </w:p>
        </w:tc>
        <w:tc>
          <w:tcPr>
            <w:tcW w:w="919" w:type="dxa"/>
          </w:tcPr>
          <w:p w14:paraId="78C0D8C0" w14:textId="77777777" w:rsidR="004B1779" w:rsidRPr="001A6C42" w:rsidRDefault="004B1779" w:rsidP="004B1779">
            <w:pPr>
              <w:jc w:val="center"/>
              <w:rPr>
                <w:sz w:val="18"/>
                <w:szCs w:val="18"/>
              </w:rPr>
            </w:pPr>
            <w:r w:rsidRPr="001A6C42">
              <w:rPr>
                <w:sz w:val="18"/>
                <w:szCs w:val="18"/>
                <w:lang w:val="de-DE"/>
              </w:rPr>
              <w:t>2016</w:t>
            </w:r>
          </w:p>
        </w:tc>
        <w:tc>
          <w:tcPr>
            <w:tcW w:w="4405" w:type="dxa"/>
          </w:tcPr>
          <w:p w14:paraId="19483C02" w14:textId="77777777" w:rsidR="004B1779" w:rsidRPr="001A6C42" w:rsidRDefault="004B1779" w:rsidP="004B1779">
            <w:pPr>
              <w:pStyle w:val="RepTable"/>
              <w:rPr>
                <w:sz w:val="18"/>
                <w:szCs w:val="18"/>
              </w:rPr>
            </w:pPr>
            <w:r w:rsidRPr="001A6C42">
              <w:rPr>
                <w:sz w:val="18"/>
                <w:szCs w:val="18"/>
              </w:rPr>
              <w:t xml:space="preserve">Kinetic evaluation of laboratory aerobic soil degradation - Mesosulfuron-methyl-des-methyl-guanidine </w:t>
            </w:r>
          </w:p>
          <w:p w14:paraId="0332CEC1" w14:textId="77777777" w:rsidR="004B1779" w:rsidRPr="001A6C42" w:rsidRDefault="004B1779" w:rsidP="004B1779">
            <w:pPr>
              <w:pStyle w:val="RepTable"/>
              <w:rPr>
                <w:sz w:val="18"/>
                <w:szCs w:val="18"/>
              </w:rPr>
            </w:pPr>
            <w:r w:rsidRPr="001A6C42">
              <w:rPr>
                <w:sz w:val="18"/>
                <w:szCs w:val="18"/>
              </w:rPr>
              <w:t xml:space="preserve">Bayer CropScience, </w:t>
            </w:r>
          </w:p>
          <w:p w14:paraId="4F32742A" w14:textId="77777777" w:rsidR="004B1779" w:rsidRPr="001A6C42" w:rsidRDefault="004B1779" w:rsidP="004B1779">
            <w:pPr>
              <w:pStyle w:val="RepTable"/>
              <w:rPr>
                <w:sz w:val="18"/>
                <w:szCs w:val="18"/>
              </w:rPr>
            </w:pPr>
            <w:r w:rsidRPr="001A6C42">
              <w:rPr>
                <w:sz w:val="18"/>
                <w:szCs w:val="18"/>
              </w:rPr>
              <w:t xml:space="preserve">Report No.: EnSa-16-0187, </w:t>
            </w:r>
          </w:p>
          <w:p w14:paraId="5D9F55FC" w14:textId="77777777" w:rsidR="004B1779" w:rsidRPr="001A6C42" w:rsidRDefault="004B1779" w:rsidP="004B1779">
            <w:pPr>
              <w:pStyle w:val="RepTable"/>
              <w:rPr>
                <w:sz w:val="18"/>
                <w:szCs w:val="18"/>
              </w:rPr>
            </w:pPr>
            <w:r w:rsidRPr="001A6C42">
              <w:rPr>
                <w:sz w:val="18"/>
                <w:szCs w:val="18"/>
              </w:rPr>
              <w:t xml:space="preserve">Edition Number: M-550030-01- 1 </w:t>
            </w:r>
          </w:p>
          <w:p w14:paraId="44B29683" w14:textId="77777777" w:rsidR="004B1779" w:rsidRPr="001A6C42" w:rsidRDefault="004B1779" w:rsidP="004B1779">
            <w:pPr>
              <w:pStyle w:val="RepTable"/>
              <w:rPr>
                <w:sz w:val="18"/>
                <w:szCs w:val="18"/>
              </w:rPr>
            </w:pPr>
            <w:r w:rsidRPr="001A6C42">
              <w:rPr>
                <w:sz w:val="18"/>
                <w:szCs w:val="18"/>
              </w:rPr>
              <w:t xml:space="preserve">Date: 2016-03-15 </w:t>
            </w:r>
          </w:p>
          <w:p w14:paraId="124503FF"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CB71065" w14:textId="77777777" w:rsidR="004B1779" w:rsidRPr="001A6C42" w:rsidRDefault="004B1779" w:rsidP="004B1779">
            <w:pPr>
              <w:jc w:val="center"/>
              <w:rPr>
                <w:sz w:val="18"/>
                <w:szCs w:val="18"/>
              </w:rPr>
            </w:pPr>
            <w:r w:rsidRPr="001A6C42">
              <w:rPr>
                <w:sz w:val="18"/>
                <w:szCs w:val="18"/>
              </w:rPr>
              <w:t>N</w:t>
            </w:r>
          </w:p>
        </w:tc>
        <w:tc>
          <w:tcPr>
            <w:tcW w:w="1341" w:type="dxa"/>
          </w:tcPr>
          <w:p w14:paraId="15FCECD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316377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65B9246" w14:textId="77777777" w:rsidR="004B1779" w:rsidRPr="001A6C42" w:rsidRDefault="004B1779" w:rsidP="004B1779">
            <w:pPr>
              <w:jc w:val="center"/>
              <w:rPr>
                <w:sz w:val="18"/>
                <w:szCs w:val="18"/>
              </w:rPr>
            </w:pPr>
            <w:r w:rsidRPr="001A6C42">
              <w:rPr>
                <w:sz w:val="18"/>
                <w:szCs w:val="18"/>
              </w:rPr>
              <w:t>BCS</w:t>
            </w:r>
          </w:p>
        </w:tc>
      </w:tr>
      <w:tr w:rsidR="004B1779" w:rsidRPr="001A6C42" w14:paraId="3AED6B37" w14:textId="77777777" w:rsidTr="004B1779">
        <w:tc>
          <w:tcPr>
            <w:tcW w:w="1366" w:type="dxa"/>
          </w:tcPr>
          <w:p w14:paraId="0E653A2D" w14:textId="77777777" w:rsidR="004B1779" w:rsidRPr="001A6C42" w:rsidRDefault="004B1779" w:rsidP="004B1779">
            <w:pPr>
              <w:rPr>
                <w:sz w:val="18"/>
                <w:szCs w:val="18"/>
              </w:rPr>
            </w:pPr>
            <w:r w:rsidRPr="001A6C42">
              <w:rPr>
                <w:sz w:val="18"/>
                <w:szCs w:val="18"/>
              </w:rPr>
              <w:t>KCA 7.1.2.1.2 /11</w:t>
            </w:r>
          </w:p>
        </w:tc>
        <w:tc>
          <w:tcPr>
            <w:tcW w:w="1759" w:type="dxa"/>
          </w:tcPr>
          <w:p w14:paraId="5C758253" w14:textId="77777777" w:rsidR="004B1779" w:rsidRPr="001A6C42" w:rsidRDefault="004B1779" w:rsidP="004B1779">
            <w:pPr>
              <w:rPr>
                <w:sz w:val="18"/>
                <w:szCs w:val="18"/>
              </w:rPr>
            </w:pPr>
            <w:r w:rsidRPr="001A6C42">
              <w:rPr>
                <w:sz w:val="18"/>
                <w:szCs w:val="18"/>
              </w:rPr>
              <w:t>Bolekhan, A.</w:t>
            </w:r>
          </w:p>
        </w:tc>
        <w:tc>
          <w:tcPr>
            <w:tcW w:w="919" w:type="dxa"/>
          </w:tcPr>
          <w:p w14:paraId="231589EA" w14:textId="77777777" w:rsidR="004B1779" w:rsidRPr="001A6C42" w:rsidRDefault="004B1779" w:rsidP="004B1779">
            <w:pPr>
              <w:jc w:val="center"/>
              <w:rPr>
                <w:sz w:val="18"/>
                <w:szCs w:val="18"/>
              </w:rPr>
            </w:pPr>
            <w:r w:rsidRPr="001A6C42">
              <w:rPr>
                <w:sz w:val="18"/>
                <w:szCs w:val="18"/>
                <w:lang w:val="de-DE"/>
              </w:rPr>
              <w:t>2016b</w:t>
            </w:r>
          </w:p>
        </w:tc>
        <w:tc>
          <w:tcPr>
            <w:tcW w:w="4405" w:type="dxa"/>
          </w:tcPr>
          <w:p w14:paraId="0C588EBB" w14:textId="77777777" w:rsidR="004B1779" w:rsidRPr="001A6C42" w:rsidRDefault="004B1779" w:rsidP="004B1779">
            <w:pPr>
              <w:pStyle w:val="RepTable"/>
              <w:rPr>
                <w:sz w:val="18"/>
                <w:szCs w:val="18"/>
              </w:rPr>
            </w:pPr>
            <w:r w:rsidRPr="001A6C42">
              <w:rPr>
                <w:sz w:val="18"/>
                <w:szCs w:val="18"/>
              </w:rPr>
              <w:t xml:space="preserve">Scientific response document - Evaluation of pH-dependency of soil degradation data of mesosulfuron-methyl (MSM) and its metabolites - Statement </w:t>
            </w:r>
          </w:p>
          <w:p w14:paraId="3C6862AB" w14:textId="77777777" w:rsidR="004B1779" w:rsidRPr="001A6C42" w:rsidRDefault="004B1779" w:rsidP="004B1779">
            <w:pPr>
              <w:pStyle w:val="RepTable"/>
              <w:rPr>
                <w:sz w:val="18"/>
                <w:szCs w:val="18"/>
              </w:rPr>
            </w:pPr>
            <w:r w:rsidRPr="001A6C42">
              <w:rPr>
                <w:sz w:val="18"/>
                <w:szCs w:val="18"/>
              </w:rPr>
              <w:t xml:space="preserve">Bayer CropScience </w:t>
            </w:r>
          </w:p>
          <w:p w14:paraId="0B9DFF95" w14:textId="77777777" w:rsidR="004B1779" w:rsidRPr="001A6C42" w:rsidRDefault="004B1779" w:rsidP="004B1779">
            <w:pPr>
              <w:pStyle w:val="RepTable"/>
              <w:rPr>
                <w:sz w:val="18"/>
                <w:szCs w:val="18"/>
              </w:rPr>
            </w:pPr>
            <w:r w:rsidRPr="001A6C42">
              <w:rPr>
                <w:sz w:val="18"/>
                <w:szCs w:val="18"/>
              </w:rPr>
              <w:t xml:space="preserve">Bayer CropScience, </w:t>
            </w:r>
          </w:p>
          <w:p w14:paraId="4762B937" w14:textId="77777777" w:rsidR="004B1779" w:rsidRPr="001A6C42" w:rsidRDefault="004B1779" w:rsidP="004B1779">
            <w:pPr>
              <w:pStyle w:val="RepTable"/>
              <w:rPr>
                <w:sz w:val="18"/>
                <w:szCs w:val="18"/>
              </w:rPr>
            </w:pPr>
            <w:r w:rsidRPr="001A6C42">
              <w:rPr>
                <w:sz w:val="18"/>
                <w:szCs w:val="18"/>
              </w:rPr>
              <w:t xml:space="preserve">Report No.: M-550266-01-1, </w:t>
            </w:r>
          </w:p>
          <w:p w14:paraId="316854C3" w14:textId="77777777" w:rsidR="004B1779" w:rsidRPr="001A6C42" w:rsidRDefault="004B1779" w:rsidP="004B1779">
            <w:pPr>
              <w:pStyle w:val="RepTable"/>
              <w:rPr>
                <w:sz w:val="18"/>
                <w:szCs w:val="18"/>
              </w:rPr>
            </w:pPr>
            <w:r w:rsidRPr="001A6C42">
              <w:rPr>
                <w:sz w:val="18"/>
                <w:szCs w:val="18"/>
              </w:rPr>
              <w:t xml:space="preserve">Edition Number: M-550266-01- 1 </w:t>
            </w:r>
          </w:p>
          <w:p w14:paraId="0A889842" w14:textId="77777777" w:rsidR="004B1779" w:rsidRPr="001A6C42" w:rsidRDefault="004B1779" w:rsidP="004B1779">
            <w:pPr>
              <w:pStyle w:val="RepTable"/>
              <w:rPr>
                <w:sz w:val="18"/>
                <w:szCs w:val="18"/>
              </w:rPr>
            </w:pPr>
            <w:r w:rsidRPr="001A6C42">
              <w:rPr>
                <w:sz w:val="18"/>
                <w:szCs w:val="18"/>
              </w:rPr>
              <w:t xml:space="preserve">Date: 2016-03-18 </w:t>
            </w:r>
          </w:p>
          <w:p w14:paraId="3545C02B" w14:textId="77777777" w:rsidR="004B1779" w:rsidRPr="001A6C42" w:rsidRDefault="004B1779" w:rsidP="004B1779">
            <w:pPr>
              <w:pStyle w:val="RepTable"/>
              <w:rPr>
                <w:sz w:val="18"/>
                <w:szCs w:val="18"/>
              </w:rPr>
            </w:pPr>
            <w:r w:rsidRPr="001A6C42">
              <w:rPr>
                <w:sz w:val="18"/>
                <w:szCs w:val="18"/>
              </w:rPr>
              <w:t xml:space="preserve">GLP/GEP: n.a., unpublished </w:t>
            </w:r>
          </w:p>
          <w:p w14:paraId="4FEA0132" w14:textId="77777777" w:rsidR="004B1779" w:rsidRPr="001A6C42" w:rsidRDefault="004B1779" w:rsidP="004B1779">
            <w:pPr>
              <w:pStyle w:val="RepTable"/>
              <w:rPr>
                <w:sz w:val="18"/>
                <w:szCs w:val="18"/>
              </w:rPr>
            </w:pPr>
            <w:r w:rsidRPr="001A6C42">
              <w:rPr>
                <w:sz w:val="18"/>
                <w:szCs w:val="18"/>
              </w:rPr>
              <w:t>...also filed: KCA 7.1.2.1.1 /12</w:t>
            </w:r>
          </w:p>
        </w:tc>
        <w:tc>
          <w:tcPr>
            <w:tcW w:w="770" w:type="dxa"/>
          </w:tcPr>
          <w:p w14:paraId="5F3CB141" w14:textId="77777777" w:rsidR="004B1779" w:rsidRPr="001A6C42" w:rsidRDefault="004B1779" w:rsidP="004B1779">
            <w:pPr>
              <w:jc w:val="center"/>
              <w:rPr>
                <w:sz w:val="18"/>
                <w:szCs w:val="18"/>
              </w:rPr>
            </w:pPr>
            <w:r w:rsidRPr="001A6C42">
              <w:rPr>
                <w:sz w:val="18"/>
                <w:szCs w:val="18"/>
              </w:rPr>
              <w:t>N</w:t>
            </w:r>
          </w:p>
        </w:tc>
        <w:tc>
          <w:tcPr>
            <w:tcW w:w="1341" w:type="dxa"/>
          </w:tcPr>
          <w:p w14:paraId="3668FF8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51EB91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6B0E27B" w14:textId="77777777" w:rsidR="004B1779" w:rsidRPr="001A6C42" w:rsidRDefault="004B1779" w:rsidP="004B1779">
            <w:pPr>
              <w:jc w:val="center"/>
              <w:rPr>
                <w:sz w:val="18"/>
                <w:szCs w:val="18"/>
              </w:rPr>
            </w:pPr>
            <w:r w:rsidRPr="001A6C42">
              <w:rPr>
                <w:sz w:val="18"/>
                <w:szCs w:val="18"/>
              </w:rPr>
              <w:t>BCS</w:t>
            </w:r>
          </w:p>
        </w:tc>
      </w:tr>
      <w:tr w:rsidR="004B1779" w:rsidRPr="001A6C42" w14:paraId="282BC685" w14:textId="77777777" w:rsidTr="004B1779">
        <w:tc>
          <w:tcPr>
            <w:tcW w:w="1366" w:type="dxa"/>
          </w:tcPr>
          <w:p w14:paraId="4136F15A" w14:textId="77777777" w:rsidR="004B1779" w:rsidRPr="001A6C42" w:rsidRDefault="004B1779" w:rsidP="004B1779">
            <w:pPr>
              <w:rPr>
                <w:sz w:val="18"/>
                <w:szCs w:val="18"/>
              </w:rPr>
            </w:pPr>
            <w:r w:rsidRPr="001A6C42">
              <w:rPr>
                <w:sz w:val="18"/>
                <w:szCs w:val="18"/>
              </w:rPr>
              <w:t>KCA 7.1.2.1.3 /01</w:t>
            </w:r>
          </w:p>
        </w:tc>
        <w:tc>
          <w:tcPr>
            <w:tcW w:w="1759" w:type="dxa"/>
          </w:tcPr>
          <w:p w14:paraId="73D5D166" w14:textId="77777777" w:rsidR="004B1779" w:rsidRPr="001A6C42" w:rsidRDefault="004B1779" w:rsidP="004B1779">
            <w:pPr>
              <w:rPr>
                <w:sz w:val="18"/>
                <w:szCs w:val="18"/>
              </w:rPr>
            </w:pPr>
            <w:r w:rsidRPr="001A6C42">
              <w:rPr>
                <w:sz w:val="18"/>
                <w:szCs w:val="18"/>
              </w:rPr>
              <w:t>Tarara, G.</w:t>
            </w:r>
          </w:p>
        </w:tc>
        <w:tc>
          <w:tcPr>
            <w:tcW w:w="919" w:type="dxa"/>
          </w:tcPr>
          <w:p w14:paraId="6CCF2FBC" w14:textId="77777777" w:rsidR="004B1779" w:rsidRPr="001A6C42" w:rsidRDefault="004B1779" w:rsidP="004B1779">
            <w:pPr>
              <w:jc w:val="center"/>
              <w:rPr>
                <w:sz w:val="18"/>
                <w:szCs w:val="18"/>
              </w:rPr>
            </w:pPr>
            <w:r w:rsidRPr="001A6C42">
              <w:rPr>
                <w:sz w:val="18"/>
                <w:szCs w:val="18"/>
                <w:lang w:val="de-DE"/>
              </w:rPr>
              <w:t>2000j</w:t>
            </w:r>
          </w:p>
        </w:tc>
        <w:tc>
          <w:tcPr>
            <w:tcW w:w="4405" w:type="dxa"/>
          </w:tcPr>
          <w:p w14:paraId="63673EE6" w14:textId="77777777" w:rsidR="004B1779" w:rsidRPr="001A6C42" w:rsidRDefault="004B1779" w:rsidP="004B1779">
            <w:pPr>
              <w:pStyle w:val="RepTable"/>
              <w:rPr>
                <w:sz w:val="18"/>
                <w:szCs w:val="18"/>
              </w:rPr>
            </w:pPr>
            <w:r w:rsidRPr="001A6C42">
              <w:rPr>
                <w:sz w:val="18"/>
                <w:szCs w:val="18"/>
              </w:rPr>
              <w:t xml:space="preserve">Kinetics and metabolism in soil LS 2.2 at 20 degrees C under anaerobic conditions Code: (U14C-phenyl)AE F130060 and (2-14C-pyrimidyl)AE F130060 </w:t>
            </w:r>
          </w:p>
          <w:p w14:paraId="0AE4E449"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A16791F"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1B31615F" w14:textId="77777777" w:rsidR="004B1779" w:rsidRPr="001A6C42" w:rsidRDefault="004B1779" w:rsidP="004B1779">
            <w:pPr>
              <w:pStyle w:val="RepTable"/>
              <w:rPr>
                <w:sz w:val="18"/>
                <w:szCs w:val="18"/>
              </w:rPr>
            </w:pPr>
            <w:r w:rsidRPr="001A6C42">
              <w:rPr>
                <w:sz w:val="18"/>
                <w:szCs w:val="18"/>
              </w:rPr>
              <w:t xml:space="preserve">Report No.: C009872, </w:t>
            </w:r>
          </w:p>
          <w:p w14:paraId="50713B73" w14:textId="77777777" w:rsidR="004B1779" w:rsidRPr="001A6C42" w:rsidRDefault="004B1779" w:rsidP="004B1779">
            <w:pPr>
              <w:pStyle w:val="RepTable"/>
              <w:rPr>
                <w:sz w:val="18"/>
                <w:szCs w:val="18"/>
              </w:rPr>
            </w:pPr>
            <w:r w:rsidRPr="001A6C42">
              <w:rPr>
                <w:sz w:val="18"/>
                <w:szCs w:val="18"/>
              </w:rPr>
              <w:t xml:space="preserve">Edition Number: M-199429-01- 1 </w:t>
            </w:r>
          </w:p>
          <w:p w14:paraId="23027EA0" w14:textId="77777777" w:rsidR="004B1779" w:rsidRPr="001A6C42" w:rsidRDefault="004B1779" w:rsidP="004B1779">
            <w:pPr>
              <w:pStyle w:val="RepTable"/>
              <w:rPr>
                <w:sz w:val="18"/>
                <w:szCs w:val="18"/>
              </w:rPr>
            </w:pPr>
            <w:r w:rsidRPr="001A6C42">
              <w:rPr>
                <w:sz w:val="18"/>
                <w:szCs w:val="18"/>
              </w:rPr>
              <w:t xml:space="preserve">Date: 2000-10-06 </w:t>
            </w:r>
          </w:p>
          <w:p w14:paraId="31C07D6B" w14:textId="77777777" w:rsidR="004B1779" w:rsidRPr="001A6C42" w:rsidRDefault="004B1779" w:rsidP="004B1779">
            <w:pPr>
              <w:pStyle w:val="RepTable"/>
              <w:rPr>
                <w:sz w:val="18"/>
                <w:szCs w:val="18"/>
              </w:rPr>
            </w:pPr>
            <w:r w:rsidRPr="001A6C42">
              <w:rPr>
                <w:sz w:val="18"/>
                <w:szCs w:val="18"/>
              </w:rPr>
              <w:t xml:space="preserve">GLP/GEP: yes, unpublished </w:t>
            </w:r>
          </w:p>
          <w:p w14:paraId="40983BAD" w14:textId="77777777" w:rsidR="004B1779" w:rsidRPr="001A6C42" w:rsidRDefault="004B1779" w:rsidP="004B1779">
            <w:pPr>
              <w:pStyle w:val="RepTable"/>
              <w:rPr>
                <w:sz w:val="18"/>
                <w:szCs w:val="18"/>
              </w:rPr>
            </w:pPr>
            <w:r w:rsidRPr="001A6C42">
              <w:rPr>
                <w:sz w:val="18"/>
                <w:szCs w:val="18"/>
              </w:rPr>
              <w:t>...also filed: KCA 7.1.1.2 /01</w:t>
            </w:r>
          </w:p>
        </w:tc>
        <w:tc>
          <w:tcPr>
            <w:tcW w:w="770" w:type="dxa"/>
          </w:tcPr>
          <w:p w14:paraId="2B363277"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93AD82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83DAC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6C4F51" w14:textId="77777777" w:rsidR="004B1779" w:rsidRPr="001A6C42" w:rsidRDefault="004B1779" w:rsidP="004B1779">
            <w:pPr>
              <w:jc w:val="center"/>
              <w:rPr>
                <w:sz w:val="18"/>
                <w:szCs w:val="18"/>
              </w:rPr>
            </w:pPr>
            <w:r w:rsidRPr="001A6C42">
              <w:rPr>
                <w:sz w:val="18"/>
                <w:szCs w:val="18"/>
              </w:rPr>
              <w:t>BCS</w:t>
            </w:r>
          </w:p>
        </w:tc>
      </w:tr>
      <w:tr w:rsidR="004B1779" w:rsidRPr="001A6C42" w14:paraId="00C4E836" w14:textId="77777777" w:rsidTr="004B1779">
        <w:tc>
          <w:tcPr>
            <w:tcW w:w="1366" w:type="dxa"/>
          </w:tcPr>
          <w:p w14:paraId="326BABF7" w14:textId="77777777" w:rsidR="004B1779" w:rsidRPr="001A6C42" w:rsidRDefault="004B1779" w:rsidP="004B1779">
            <w:pPr>
              <w:rPr>
                <w:sz w:val="18"/>
                <w:szCs w:val="18"/>
              </w:rPr>
            </w:pPr>
            <w:r w:rsidRPr="001A6C42">
              <w:rPr>
                <w:sz w:val="18"/>
                <w:szCs w:val="18"/>
              </w:rPr>
              <w:t>KCA 7.1.2.1.3 /02</w:t>
            </w:r>
          </w:p>
        </w:tc>
        <w:tc>
          <w:tcPr>
            <w:tcW w:w="1759" w:type="dxa"/>
          </w:tcPr>
          <w:p w14:paraId="67B0FFCA" w14:textId="77777777" w:rsidR="004B1779" w:rsidRPr="001A6C42" w:rsidRDefault="004B1779" w:rsidP="004B1779">
            <w:pPr>
              <w:rPr>
                <w:sz w:val="18"/>
                <w:szCs w:val="18"/>
              </w:rPr>
            </w:pPr>
            <w:r w:rsidRPr="001A6C42">
              <w:rPr>
                <w:sz w:val="18"/>
                <w:szCs w:val="18"/>
              </w:rPr>
              <w:t>Schaefer, D.</w:t>
            </w:r>
          </w:p>
        </w:tc>
        <w:tc>
          <w:tcPr>
            <w:tcW w:w="919" w:type="dxa"/>
          </w:tcPr>
          <w:p w14:paraId="0C51D927" w14:textId="77777777" w:rsidR="004B1779" w:rsidRPr="001A6C42" w:rsidRDefault="004B1779" w:rsidP="004B1779">
            <w:pPr>
              <w:jc w:val="center"/>
              <w:rPr>
                <w:sz w:val="18"/>
                <w:szCs w:val="18"/>
              </w:rPr>
            </w:pPr>
            <w:r w:rsidRPr="001A6C42">
              <w:rPr>
                <w:sz w:val="18"/>
                <w:szCs w:val="18"/>
                <w:lang w:val="de-DE"/>
              </w:rPr>
              <w:t>2000c</w:t>
            </w:r>
          </w:p>
        </w:tc>
        <w:tc>
          <w:tcPr>
            <w:tcW w:w="4405" w:type="dxa"/>
          </w:tcPr>
          <w:p w14:paraId="3B046ECE" w14:textId="77777777" w:rsidR="004B1779" w:rsidRPr="001A6C42" w:rsidRDefault="004B1779" w:rsidP="004B1779">
            <w:pPr>
              <w:pStyle w:val="RepTable"/>
              <w:rPr>
                <w:sz w:val="18"/>
                <w:szCs w:val="18"/>
              </w:rPr>
            </w:pPr>
            <w:r w:rsidRPr="001A6C42">
              <w:rPr>
                <w:sz w:val="18"/>
                <w:szCs w:val="18"/>
              </w:rPr>
              <w:t xml:space="preserve">Kinetic evaluation of AE F130060 anaerobic soil degradation studies using TopFit 2.0 Code: AE F130060 </w:t>
            </w:r>
          </w:p>
          <w:p w14:paraId="341BB32C"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25B56CC3" w14:textId="77777777" w:rsidR="004B1779" w:rsidRPr="001A6C42" w:rsidRDefault="004B1779" w:rsidP="004B1779">
            <w:pPr>
              <w:pStyle w:val="RepTable"/>
              <w:rPr>
                <w:sz w:val="18"/>
                <w:szCs w:val="18"/>
              </w:rPr>
            </w:pPr>
            <w:r w:rsidRPr="001A6C42">
              <w:rPr>
                <w:sz w:val="18"/>
                <w:szCs w:val="18"/>
              </w:rPr>
              <w:t xml:space="preserve">Bayer CropScience, </w:t>
            </w:r>
          </w:p>
          <w:p w14:paraId="3C1A3D25" w14:textId="77777777" w:rsidR="004B1779" w:rsidRPr="001A6C42" w:rsidRDefault="004B1779" w:rsidP="004B1779">
            <w:pPr>
              <w:pStyle w:val="RepTable"/>
              <w:rPr>
                <w:sz w:val="18"/>
                <w:szCs w:val="18"/>
              </w:rPr>
            </w:pPr>
            <w:r w:rsidRPr="001A6C42">
              <w:rPr>
                <w:sz w:val="18"/>
                <w:szCs w:val="18"/>
              </w:rPr>
              <w:t xml:space="preserve">Report No.: C010057, </w:t>
            </w:r>
          </w:p>
          <w:p w14:paraId="55A89925" w14:textId="77777777" w:rsidR="004B1779" w:rsidRPr="001A6C42" w:rsidRDefault="004B1779" w:rsidP="004B1779">
            <w:pPr>
              <w:pStyle w:val="RepTable"/>
              <w:rPr>
                <w:sz w:val="18"/>
                <w:szCs w:val="18"/>
              </w:rPr>
            </w:pPr>
            <w:r w:rsidRPr="001A6C42">
              <w:rPr>
                <w:sz w:val="18"/>
                <w:szCs w:val="18"/>
              </w:rPr>
              <w:t xml:space="preserve">Edition Number: M-198307-01- 1 </w:t>
            </w:r>
          </w:p>
          <w:p w14:paraId="4007FF13" w14:textId="77777777" w:rsidR="004B1779" w:rsidRPr="001A6C42" w:rsidRDefault="004B1779" w:rsidP="004B1779">
            <w:pPr>
              <w:pStyle w:val="RepTable"/>
              <w:rPr>
                <w:sz w:val="18"/>
                <w:szCs w:val="18"/>
              </w:rPr>
            </w:pPr>
            <w:r w:rsidRPr="001A6C42">
              <w:rPr>
                <w:sz w:val="18"/>
                <w:szCs w:val="18"/>
              </w:rPr>
              <w:t xml:space="preserve">Date: 2000-10-09 </w:t>
            </w:r>
          </w:p>
          <w:p w14:paraId="0DD1658E" w14:textId="77777777" w:rsidR="004B1779" w:rsidRPr="001A6C42" w:rsidRDefault="004B1779" w:rsidP="004B1779">
            <w:pPr>
              <w:pStyle w:val="RepTable"/>
              <w:rPr>
                <w:sz w:val="18"/>
                <w:szCs w:val="18"/>
              </w:rPr>
            </w:pPr>
            <w:r w:rsidRPr="001A6C42">
              <w:rPr>
                <w:sz w:val="18"/>
                <w:szCs w:val="18"/>
              </w:rPr>
              <w:t xml:space="preserve">GLP/GEP: no, unpublished </w:t>
            </w:r>
          </w:p>
          <w:p w14:paraId="3531B069" w14:textId="77777777" w:rsidR="004B1779" w:rsidRPr="001A6C42" w:rsidRDefault="004B1779" w:rsidP="004B1779">
            <w:pPr>
              <w:pStyle w:val="RepTable"/>
              <w:rPr>
                <w:sz w:val="18"/>
                <w:szCs w:val="18"/>
              </w:rPr>
            </w:pPr>
            <w:r w:rsidRPr="001A6C42">
              <w:rPr>
                <w:sz w:val="18"/>
                <w:szCs w:val="18"/>
              </w:rPr>
              <w:t>...also filed: KCA 7.1.2.1.4 /01</w:t>
            </w:r>
          </w:p>
        </w:tc>
        <w:tc>
          <w:tcPr>
            <w:tcW w:w="770" w:type="dxa"/>
          </w:tcPr>
          <w:p w14:paraId="4E496BFC" w14:textId="77777777" w:rsidR="004B1779" w:rsidRPr="001A6C42" w:rsidRDefault="004B1779" w:rsidP="004B1779">
            <w:pPr>
              <w:jc w:val="center"/>
              <w:rPr>
                <w:sz w:val="18"/>
                <w:szCs w:val="18"/>
              </w:rPr>
            </w:pPr>
            <w:r w:rsidRPr="001A6C42">
              <w:rPr>
                <w:sz w:val="18"/>
                <w:szCs w:val="18"/>
              </w:rPr>
              <w:t>N</w:t>
            </w:r>
          </w:p>
        </w:tc>
        <w:tc>
          <w:tcPr>
            <w:tcW w:w="1341" w:type="dxa"/>
          </w:tcPr>
          <w:p w14:paraId="71C0731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F0C43A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48D0351" w14:textId="77777777" w:rsidR="004B1779" w:rsidRPr="001A6C42" w:rsidRDefault="004B1779" w:rsidP="004B1779">
            <w:pPr>
              <w:jc w:val="center"/>
              <w:rPr>
                <w:sz w:val="18"/>
                <w:szCs w:val="18"/>
              </w:rPr>
            </w:pPr>
            <w:r w:rsidRPr="001A6C42">
              <w:rPr>
                <w:sz w:val="18"/>
                <w:szCs w:val="18"/>
              </w:rPr>
              <w:t>BCS</w:t>
            </w:r>
          </w:p>
        </w:tc>
      </w:tr>
      <w:tr w:rsidR="004B1779" w:rsidRPr="001A6C42" w14:paraId="0E558416" w14:textId="77777777" w:rsidTr="004B1779">
        <w:tc>
          <w:tcPr>
            <w:tcW w:w="1366" w:type="dxa"/>
          </w:tcPr>
          <w:p w14:paraId="1D0D126C" w14:textId="77777777" w:rsidR="004B1779" w:rsidRPr="001A6C42" w:rsidRDefault="004B1779" w:rsidP="004B1779">
            <w:pPr>
              <w:rPr>
                <w:sz w:val="18"/>
                <w:szCs w:val="18"/>
              </w:rPr>
            </w:pPr>
            <w:r w:rsidRPr="001A6C42">
              <w:rPr>
                <w:sz w:val="18"/>
                <w:szCs w:val="18"/>
              </w:rPr>
              <w:t>KCA 7.1.2.1.4 /01</w:t>
            </w:r>
          </w:p>
        </w:tc>
        <w:tc>
          <w:tcPr>
            <w:tcW w:w="1759" w:type="dxa"/>
          </w:tcPr>
          <w:p w14:paraId="1988728F" w14:textId="77777777" w:rsidR="004B1779" w:rsidRPr="001A6C42" w:rsidRDefault="004B1779" w:rsidP="004B1779">
            <w:pPr>
              <w:rPr>
                <w:sz w:val="18"/>
                <w:szCs w:val="18"/>
              </w:rPr>
            </w:pPr>
            <w:r w:rsidRPr="001A6C42">
              <w:rPr>
                <w:sz w:val="18"/>
                <w:szCs w:val="18"/>
              </w:rPr>
              <w:t>Schaefer, D.</w:t>
            </w:r>
          </w:p>
        </w:tc>
        <w:tc>
          <w:tcPr>
            <w:tcW w:w="919" w:type="dxa"/>
          </w:tcPr>
          <w:p w14:paraId="229F9535" w14:textId="77777777" w:rsidR="004B1779" w:rsidRPr="001A6C42" w:rsidRDefault="004B1779" w:rsidP="004B1779">
            <w:pPr>
              <w:jc w:val="center"/>
              <w:rPr>
                <w:sz w:val="18"/>
                <w:szCs w:val="18"/>
              </w:rPr>
            </w:pPr>
            <w:r w:rsidRPr="001A6C42">
              <w:rPr>
                <w:sz w:val="18"/>
                <w:szCs w:val="18"/>
                <w:lang w:val="de-DE"/>
              </w:rPr>
              <w:t>2000d</w:t>
            </w:r>
          </w:p>
        </w:tc>
        <w:tc>
          <w:tcPr>
            <w:tcW w:w="4405" w:type="dxa"/>
          </w:tcPr>
          <w:p w14:paraId="5F2BC564" w14:textId="77777777" w:rsidR="004B1779" w:rsidRPr="001A6C42" w:rsidRDefault="004B1779" w:rsidP="004B1779">
            <w:pPr>
              <w:pStyle w:val="RepTable"/>
              <w:rPr>
                <w:sz w:val="18"/>
                <w:szCs w:val="18"/>
              </w:rPr>
            </w:pPr>
            <w:r w:rsidRPr="001A6C42">
              <w:rPr>
                <w:sz w:val="18"/>
                <w:szCs w:val="18"/>
              </w:rPr>
              <w:t xml:space="preserve">Kinetic evaluation of AE F130060 anaerobic soil degradation studies using TopFit 2.0 Code: AE F130060 </w:t>
            </w:r>
          </w:p>
          <w:p w14:paraId="2D407930"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1D75FF28" w14:textId="77777777" w:rsidR="004B1779" w:rsidRPr="001A6C42" w:rsidRDefault="004B1779" w:rsidP="004B1779">
            <w:pPr>
              <w:pStyle w:val="RepTable"/>
              <w:rPr>
                <w:sz w:val="18"/>
                <w:szCs w:val="18"/>
              </w:rPr>
            </w:pPr>
            <w:r w:rsidRPr="001A6C42">
              <w:rPr>
                <w:sz w:val="18"/>
                <w:szCs w:val="18"/>
              </w:rPr>
              <w:t xml:space="preserve">Bayer CropScience, </w:t>
            </w:r>
          </w:p>
          <w:p w14:paraId="52CA5767" w14:textId="77777777" w:rsidR="004B1779" w:rsidRPr="001A6C42" w:rsidRDefault="004B1779" w:rsidP="004B1779">
            <w:pPr>
              <w:pStyle w:val="RepTable"/>
              <w:rPr>
                <w:sz w:val="18"/>
                <w:szCs w:val="18"/>
              </w:rPr>
            </w:pPr>
            <w:r w:rsidRPr="001A6C42">
              <w:rPr>
                <w:sz w:val="18"/>
                <w:szCs w:val="18"/>
              </w:rPr>
              <w:t xml:space="preserve">Report No.: C010057, </w:t>
            </w:r>
          </w:p>
          <w:p w14:paraId="3787FB43" w14:textId="77777777" w:rsidR="004B1779" w:rsidRPr="001A6C42" w:rsidRDefault="004B1779" w:rsidP="004B1779">
            <w:pPr>
              <w:pStyle w:val="RepTable"/>
              <w:rPr>
                <w:sz w:val="18"/>
                <w:szCs w:val="18"/>
              </w:rPr>
            </w:pPr>
            <w:r w:rsidRPr="001A6C42">
              <w:rPr>
                <w:sz w:val="18"/>
                <w:szCs w:val="18"/>
              </w:rPr>
              <w:t>Edition Number: M-198307-01- 1</w:t>
            </w:r>
          </w:p>
          <w:p w14:paraId="76BF01F1" w14:textId="77777777" w:rsidR="004B1779" w:rsidRPr="001A6C42" w:rsidRDefault="004B1779" w:rsidP="004B1779">
            <w:pPr>
              <w:pStyle w:val="RepTable"/>
              <w:rPr>
                <w:sz w:val="18"/>
                <w:szCs w:val="18"/>
              </w:rPr>
            </w:pPr>
            <w:r w:rsidRPr="001A6C42">
              <w:rPr>
                <w:sz w:val="18"/>
                <w:szCs w:val="18"/>
              </w:rPr>
              <w:t xml:space="preserve">Date: 2000-10-09 GLP/GEP: no, unpublished </w:t>
            </w:r>
          </w:p>
          <w:p w14:paraId="18BA7B21" w14:textId="77777777" w:rsidR="004B1779" w:rsidRPr="001A6C42" w:rsidRDefault="004B1779" w:rsidP="004B1779">
            <w:pPr>
              <w:pStyle w:val="RepTable"/>
              <w:rPr>
                <w:sz w:val="18"/>
                <w:szCs w:val="18"/>
              </w:rPr>
            </w:pPr>
            <w:r w:rsidRPr="001A6C42">
              <w:rPr>
                <w:sz w:val="18"/>
                <w:szCs w:val="18"/>
              </w:rPr>
              <w:t xml:space="preserve">...also filed: KCA 7.1.2.1.3 /02 </w:t>
            </w:r>
          </w:p>
        </w:tc>
        <w:tc>
          <w:tcPr>
            <w:tcW w:w="770" w:type="dxa"/>
          </w:tcPr>
          <w:p w14:paraId="45126F23" w14:textId="77777777" w:rsidR="004B1779" w:rsidRPr="001A6C42" w:rsidRDefault="004B1779" w:rsidP="004B1779">
            <w:pPr>
              <w:jc w:val="center"/>
              <w:rPr>
                <w:sz w:val="18"/>
                <w:szCs w:val="18"/>
              </w:rPr>
            </w:pPr>
            <w:r w:rsidRPr="001A6C42">
              <w:rPr>
                <w:sz w:val="18"/>
                <w:szCs w:val="18"/>
              </w:rPr>
              <w:t>N</w:t>
            </w:r>
          </w:p>
        </w:tc>
        <w:tc>
          <w:tcPr>
            <w:tcW w:w="1341" w:type="dxa"/>
          </w:tcPr>
          <w:p w14:paraId="6F3E7CD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B48FA6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9BA622F" w14:textId="77777777" w:rsidR="004B1779" w:rsidRPr="001A6C42" w:rsidRDefault="004B1779" w:rsidP="004B1779">
            <w:pPr>
              <w:jc w:val="center"/>
              <w:rPr>
                <w:sz w:val="18"/>
                <w:szCs w:val="18"/>
              </w:rPr>
            </w:pPr>
            <w:r w:rsidRPr="001A6C42">
              <w:rPr>
                <w:sz w:val="18"/>
                <w:szCs w:val="18"/>
              </w:rPr>
              <w:t>BCS</w:t>
            </w:r>
          </w:p>
        </w:tc>
      </w:tr>
      <w:tr w:rsidR="004B1779" w:rsidRPr="001A6C42" w14:paraId="43E5DA8B" w14:textId="77777777" w:rsidTr="004B1779">
        <w:tc>
          <w:tcPr>
            <w:tcW w:w="1366" w:type="dxa"/>
          </w:tcPr>
          <w:p w14:paraId="01B8FFC3" w14:textId="77777777" w:rsidR="004B1779" w:rsidRPr="001A6C42" w:rsidRDefault="004B1779" w:rsidP="004B1779">
            <w:pPr>
              <w:rPr>
                <w:sz w:val="18"/>
                <w:szCs w:val="18"/>
              </w:rPr>
            </w:pPr>
            <w:r w:rsidRPr="001A6C42">
              <w:rPr>
                <w:sz w:val="18"/>
                <w:szCs w:val="18"/>
              </w:rPr>
              <w:t>KCA 7.1.2.2.1 /01</w:t>
            </w:r>
          </w:p>
        </w:tc>
        <w:tc>
          <w:tcPr>
            <w:tcW w:w="1759" w:type="dxa"/>
          </w:tcPr>
          <w:p w14:paraId="31387F0F" w14:textId="77777777" w:rsidR="004B1779" w:rsidRPr="001A6C42" w:rsidRDefault="004B1779" w:rsidP="004B1779">
            <w:pPr>
              <w:rPr>
                <w:sz w:val="18"/>
                <w:szCs w:val="18"/>
              </w:rPr>
            </w:pPr>
            <w:r w:rsidRPr="001A6C42">
              <w:rPr>
                <w:sz w:val="18"/>
                <w:szCs w:val="18"/>
              </w:rPr>
              <w:t>Balluff, M.</w:t>
            </w:r>
          </w:p>
        </w:tc>
        <w:tc>
          <w:tcPr>
            <w:tcW w:w="919" w:type="dxa"/>
          </w:tcPr>
          <w:p w14:paraId="5F6F2429"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45CB3533" w14:textId="77777777" w:rsidR="004B1779" w:rsidRPr="001A6C42" w:rsidRDefault="004B1779" w:rsidP="004B1779">
            <w:pPr>
              <w:pStyle w:val="RepTable"/>
              <w:rPr>
                <w:sz w:val="18"/>
                <w:szCs w:val="18"/>
              </w:rPr>
            </w:pPr>
            <w:r w:rsidRPr="001A6C42">
              <w:rPr>
                <w:sz w:val="18"/>
                <w:szCs w:val="18"/>
              </w:rPr>
              <w:t xml:space="preserve">The degradation of AE F130060 in soil following a single application of AE F130060 01 1K12 A1 at 6 locations in Europe </w:t>
            </w:r>
          </w:p>
          <w:p w14:paraId="1FC4CC7B" w14:textId="77777777" w:rsidR="004B1779" w:rsidRPr="001A6C42" w:rsidRDefault="004B1779" w:rsidP="004B1779">
            <w:pPr>
              <w:pStyle w:val="RepTable"/>
              <w:rPr>
                <w:sz w:val="18"/>
                <w:szCs w:val="18"/>
                <w:lang w:val="de-DE"/>
              </w:rPr>
            </w:pPr>
            <w:r w:rsidRPr="001A6C42">
              <w:rPr>
                <w:sz w:val="18"/>
                <w:szCs w:val="18"/>
                <w:lang w:val="de-DE"/>
              </w:rPr>
              <w:t xml:space="preserve">Arbeitsgemeinschaft GAB GmbH &amp; IFU GmbH, Germany </w:t>
            </w:r>
          </w:p>
          <w:p w14:paraId="5BE55430" w14:textId="77777777" w:rsidR="004B1779" w:rsidRPr="001A6C42" w:rsidRDefault="004B1779" w:rsidP="004B1779">
            <w:pPr>
              <w:pStyle w:val="RepTable"/>
              <w:rPr>
                <w:sz w:val="18"/>
                <w:szCs w:val="18"/>
              </w:rPr>
            </w:pPr>
            <w:r w:rsidRPr="001A6C42">
              <w:rPr>
                <w:sz w:val="18"/>
                <w:szCs w:val="18"/>
              </w:rPr>
              <w:t xml:space="preserve">Bayer CropScience, </w:t>
            </w:r>
          </w:p>
          <w:p w14:paraId="07DB968C" w14:textId="77777777" w:rsidR="004B1779" w:rsidRPr="001A6C42" w:rsidRDefault="004B1779" w:rsidP="004B1779">
            <w:pPr>
              <w:pStyle w:val="RepTable"/>
              <w:rPr>
                <w:sz w:val="18"/>
                <w:szCs w:val="18"/>
              </w:rPr>
            </w:pPr>
            <w:r w:rsidRPr="001A6C42">
              <w:rPr>
                <w:sz w:val="18"/>
                <w:szCs w:val="18"/>
              </w:rPr>
              <w:t xml:space="preserve">Report No.: C009594, </w:t>
            </w:r>
          </w:p>
          <w:p w14:paraId="0E2B3BEC" w14:textId="77777777" w:rsidR="004B1779" w:rsidRPr="001A6C42" w:rsidRDefault="004B1779" w:rsidP="004B1779">
            <w:pPr>
              <w:pStyle w:val="RepTable"/>
              <w:rPr>
                <w:sz w:val="18"/>
                <w:szCs w:val="18"/>
              </w:rPr>
            </w:pPr>
            <w:r w:rsidRPr="001A6C42">
              <w:rPr>
                <w:sz w:val="18"/>
                <w:szCs w:val="18"/>
              </w:rPr>
              <w:t xml:space="preserve">Edition Number: M-198875-01- 1 </w:t>
            </w:r>
          </w:p>
          <w:p w14:paraId="2BA69604" w14:textId="77777777" w:rsidR="004B1779" w:rsidRPr="001A6C42" w:rsidRDefault="004B1779" w:rsidP="004B1779">
            <w:pPr>
              <w:pStyle w:val="RepTable"/>
              <w:rPr>
                <w:sz w:val="18"/>
                <w:szCs w:val="18"/>
              </w:rPr>
            </w:pPr>
            <w:r w:rsidRPr="001A6C42">
              <w:rPr>
                <w:sz w:val="18"/>
                <w:szCs w:val="18"/>
              </w:rPr>
              <w:t>Date: 2000-09-01</w:t>
            </w:r>
          </w:p>
          <w:p w14:paraId="30D5E3A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88B7375" w14:textId="77777777" w:rsidR="004B1779" w:rsidRPr="001A6C42" w:rsidRDefault="004B1779" w:rsidP="004B1779">
            <w:pPr>
              <w:jc w:val="center"/>
              <w:rPr>
                <w:sz w:val="18"/>
                <w:szCs w:val="18"/>
              </w:rPr>
            </w:pPr>
            <w:r w:rsidRPr="001A6C42">
              <w:rPr>
                <w:sz w:val="18"/>
                <w:szCs w:val="18"/>
              </w:rPr>
              <w:t>N</w:t>
            </w:r>
          </w:p>
        </w:tc>
        <w:tc>
          <w:tcPr>
            <w:tcW w:w="1341" w:type="dxa"/>
          </w:tcPr>
          <w:p w14:paraId="38D917A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B6D852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39A5CC6" w14:textId="77777777" w:rsidR="004B1779" w:rsidRPr="001A6C42" w:rsidRDefault="004B1779" w:rsidP="004B1779">
            <w:pPr>
              <w:jc w:val="center"/>
              <w:rPr>
                <w:sz w:val="18"/>
                <w:szCs w:val="18"/>
              </w:rPr>
            </w:pPr>
            <w:r w:rsidRPr="001A6C42">
              <w:rPr>
                <w:sz w:val="18"/>
                <w:szCs w:val="18"/>
              </w:rPr>
              <w:t>BCS</w:t>
            </w:r>
          </w:p>
        </w:tc>
      </w:tr>
      <w:tr w:rsidR="004B1779" w:rsidRPr="001A6C42" w14:paraId="51142608" w14:textId="77777777" w:rsidTr="004B1779">
        <w:tc>
          <w:tcPr>
            <w:tcW w:w="1366" w:type="dxa"/>
          </w:tcPr>
          <w:p w14:paraId="63FDCC54" w14:textId="77777777" w:rsidR="004B1779" w:rsidRPr="001A6C42" w:rsidRDefault="004B1779" w:rsidP="004B1779">
            <w:pPr>
              <w:rPr>
                <w:sz w:val="18"/>
                <w:szCs w:val="18"/>
              </w:rPr>
            </w:pPr>
            <w:r w:rsidRPr="001A6C42">
              <w:rPr>
                <w:sz w:val="18"/>
                <w:szCs w:val="18"/>
              </w:rPr>
              <w:lastRenderedPageBreak/>
              <w:t>KCA 7.1.2.2.1 /02</w:t>
            </w:r>
          </w:p>
        </w:tc>
        <w:tc>
          <w:tcPr>
            <w:tcW w:w="1759" w:type="dxa"/>
          </w:tcPr>
          <w:p w14:paraId="1A949772" w14:textId="77777777" w:rsidR="004B1779" w:rsidRPr="001A6C42" w:rsidRDefault="004B1779" w:rsidP="004B1779">
            <w:pPr>
              <w:rPr>
                <w:sz w:val="18"/>
                <w:szCs w:val="18"/>
              </w:rPr>
            </w:pPr>
            <w:r w:rsidRPr="001A6C42">
              <w:rPr>
                <w:sz w:val="18"/>
                <w:szCs w:val="18"/>
              </w:rPr>
              <w:t>Erzgraeber , B.</w:t>
            </w:r>
          </w:p>
        </w:tc>
        <w:tc>
          <w:tcPr>
            <w:tcW w:w="919" w:type="dxa"/>
          </w:tcPr>
          <w:p w14:paraId="5182BD97"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1FB02725" w14:textId="77777777" w:rsidR="004B1779" w:rsidRPr="001A6C42" w:rsidRDefault="004B1779" w:rsidP="004B1779">
            <w:pPr>
              <w:pStyle w:val="RepTable"/>
              <w:rPr>
                <w:sz w:val="18"/>
                <w:szCs w:val="18"/>
              </w:rPr>
            </w:pPr>
            <w:r w:rsidRPr="001A6C42">
              <w:rPr>
                <w:sz w:val="18"/>
                <w:szCs w:val="18"/>
              </w:rPr>
              <w:t xml:space="preserve">Evaluation of field dissipation data from different sites in Europe Code: AE F130060 Aventis CropScience GmbH, Frankfurt am Main, Germany </w:t>
            </w:r>
          </w:p>
          <w:p w14:paraId="43DA6F63" w14:textId="77777777" w:rsidR="004B1779" w:rsidRPr="001A6C42" w:rsidRDefault="004B1779" w:rsidP="004B1779">
            <w:pPr>
              <w:pStyle w:val="RepTable"/>
              <w:rPr>
                <w:sz w:val="18"/>
                <w:szCs w:val="18"/>
              </w:rPr>
            </w:pPr>
            <w:r w:rsidRPr="001A6C42">
              <w:rPr>
                <w:sz w:val="18"/>
                <w:szCs w:val="18"/>
              </w:rPr>
              <w:t xml:space="preserve">Bayer CropScience, </w:t>
            </w:r>
          </w:p>
          <w:p w14:paraId="2DF0049B" w14:textId="77777777" w:rsidR="004B1779" w:rsidRPr="001A6C42" w:rsidRDefault="004B1779" w:rsidP="004B1779">
            <w:pPr>
              <w:pStyle w:val="RepTable"/>
              <w:rPr>
                <w:sz w:val="18"/>
                <w:szCs w:val="18"/>
              </w:rPr>
            </w:pPr>
            <w:r w:rsidRPr="001A6C42">
              <w:rPr>
                <w:sz w:val="18"/>
                <w:szCs w:val="18"/>
              </w:rPr>
              <w:t xml:space="preserve">Report No.: C010143, </w:t>
            </w:r>
          </w:p>
          <w:p w14:paraId="6BED6767" w14:textId="77777777" w:rsidR="004B1779" w:rsidRPr="001A6C42" w:rsidRDefault="004B1779" w:rsidP="004B1779">
            <w:pPr>
              <w:pStyle w:val="RepTable"/>
              <w:rPr>
                <w:sz w:val="18"/>
                <w:szCs w:val="18"/>
              </w:rPr>
            </w:pPr>
            <w:r w:rsidRPr="001A6C42">
              <w:rPr>
                <w:sz w:val="18"/>
                <w:szCs w:val="18"/>
              </w:rPr>
              <w:t xml:space="preserve">Edition Number: M-198499-01- 1 </w:t>
            </w:r>
          </w:p>
          <w:p w14:paraId="0DA4C3FF" w14:textId="77777777" w:rsidR="004B1779" w:rsidRPr="001A6C42" w:rsidRDefault="004B1779" w:rsidP="004B1779">
            <w:pPr>
              <w:pStyle w:val="RepTable"/>
              <w:rPr>
                <w:sz w:val="18"/>
                <w:szCs w:val="18"/>
              </w:rPr>
            </w:pPr>
            <w:r w:rsidRPr="001A6C42">
              <w:rPr>
                <w:sz w:val="18"/>
                <w:szCs w:val="18"/>
              </w:rPr>
              <w:t xml:space="preserve">Date: 2000-10-06 </w:t>
            </w:r>
          </w:p>
          <w:p w14:paraId="04FFBE92"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23E8B9A" w14:textId="77777777" w:rsidR="004B1779" w:rsidRPr="001A6C42" w:rsidRDefault="004B1779" w:rsidP="004B1779">
            <w:pPr>
              <w:jc w:val="center"/>
              <w:rPr>
                <w:sz w:val="18"/>
                <w:szCs w:val="18"/>
              </w:rPr>
            </w:pPr>
            <w:r w:rsidRPr="001A6C42">
              <w:rPr>
                <w:sz w:val="18"/>
                <w:szCs w:val="18"/>
              </w:rPr>
              <w:t>N</w:t>
            </w:r>
          </w:p>
        </w:tc>
        <w:tc>
          <w:tcPr>
            <w:tcW w:w="1341" w:type="dxa"/>
          </w:tcPr>
          <w:p w14:paraId="147E855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4CF024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49707D4" w14:textId="77777777" w:rsidR="004B1779" w:rsidRPr="001A6C42" w:rsidRDefault="004B1779" w:rsidP="004B1779">
            <w:pPr>
              <w:jc w:val="center"/>
              <w:rPr>
                <w:sz w:val="18"/>
                <w:szCs w:val="18"/>
              </w:rPr>
            </w:pPr>
            <w:r w:rsidRPr="001A6C42">
              <w:rPr>
                <w:sz w:val="18"/>
                <w:szCs w:val="18"/>
              </w:rPr>
              <w:t>BCS</w:t>
            </w:r>
          </w:p>
        </w:tc>
      </w:tr>
      <w:tr w:rsidR="004B1779" w:rsidRPr="001A6C42" w14:paraId="36B7CCD1" w14:textId="77777777" w:rsidTr="004B1779">
        <w:tc>
          <w:tcPr>
            <w:tcW w:w="1366" w:type="dxa"/>
          </w:tcPr>
          <w:p w14:paraId="0D03EED4" w14:textId="77777777" w:rsidR="004B1779" w:rsidRPr="001A6C42" w:rsidRDefault="004B1779" w:rsidP="004B1779">
            <w:pPr>
              <w:rPr>
                <w:sz w:val="18"/>
                <w:szCs w:val="18"/>
              </w:rPr>
            </w:pPr>
            <w:r w:rsidRPr="001A6C42">
              <w:rPr>
                <w:sz w:val="18"/>
                <w:szCs w:val="18"/>
              </w:rPr>
              <w:t>KCA 7.1.2.2.1 /03</w:t>
            </w:r>
          </w:p>
        </w:tc>
        <w:tc>
          <w:tcPr>
            <w:tcW w:w="1759" w:type="dxa"/>
          </w:tcPr>
          <w:p w14:paraId="6AEE0066" w14:textId="77777777" w:rsidR="004B1779" w:rsidRPr="001A6C42" w:rsidRDefault="004B1779" w:rsidP="004B1779">
            <w:pPr>
              <w:rPr>
                <w:sz w:val="18"/>
                <w:szCs w:val="18"/>
              </w:rPr>
            </w:pPr>
            <w:r w:rsidRPr="001A6C42">
              <w:rPr>
                <w:sz w:val="18"/>
                <w:szCs w:val="18"/>
              </w:rPr>
              <w:t>Schmitt, W.; Mikolasch, B.</w:t>
            </w:r>
          </w:p>
        </w:tc>
        <w:tc>
          <w:tcPr>
            <w:tcW w:w="919" w:type="dxa"/>
          </w:tcPr>
          <w:p w14:paraId="47922A89" w14:textId="77777777" w:rsidR="004B1779" w:rsidRPr="001A6C42" w:rsidRDefault="004B1779" w:rsidP="004B1779">
            <w:pPr>
              <w:jc w:val="center"/>
              <w:rPr>
                <w:sz w:val="18"/>
                <w:szCs w:val="18"/>
              </w:rPr>
            </w:pPr>
            <w:r w:rsidRPr="001A6C42">
              <w:rPr>
                <w:sz w:val="18"/>
                <w:szCs w:val="18"/>
                <w:lang w:val="de-DE"/>
              </w:rPr>
              <w:t>2009</w:t>
            </w:r>
          </w:p>
        </w:tc>
        <w:tc>
          <w:tcPr>
            <w:tcW w:w="4405" w:type="dxa"/>
          </w:tcPr>
          <w:p w14:paraId="4D76AFBF" w14:textId="77777777" w:rsidR="004B1779" w:rsidRPr="001A6C42" w:rsidRDefault="004B1779" w:rsidP="004B1779">
            <w:pPr>
              <w:pStyle w:val="RepTable"/>
              <w:rPr>
                <w:sz w:val="18"/>
                <w:szCs w:val="18"/>
              </w:rPr>
            </w:pPr>
            <w:r w:rsidRPr="001A6C42">
              <w:rPr>
                <w:sz w:val="18"/>
                <w:szCs w:val="18"/>
              </w:rPr>
              <w:t xml:space="preserve">Kinetic evaluation of field dissipation studies with mesosulfuron-methyl under European conditions </w:t>
            </w:r>
          </w:p>
          <w:p w14:paraId="5D411464" w14:textId="77777777" w:rsidR="004B1779" w:rsidRPr="001A6C42" w:rsidRDefault="004B1779" w:rsidP="004B1779">
            <w:pPr>
              <w:pStyle w:val="RepTable"/>
              <w:rPr>
                <w:sz w:val="18"/>
                <w:szCs w:val="18"/>
              </w:rPr>
            </w:pPr>
            <w:r w:rsidRPr="001A6C42">
              <w:rPr>
                <w:sz w:val="18"/>
                <w:szCs w:val="18"/>
              </w:rPr>
              <w:t xml:space="preserve">Bayer CropScience, </w:t>
            </w:r>
          </w:p>
          <w:p w14:paraId="24B830A6" w14:textId="77777777" w:rsidR="004B1779" w:rsidRPr="001A6C42" w:rsidRDefault="004B1779" w:rsidP="004B1779">
            <w:pPr>
              <w:pStyle w:val="RepTable"/>
              <w:rPr>
                <w:sz w:val="18"/>
                <w:szCs w:val="18"/>
              </w:rPr>
            </w:pPr>
            <w:r w:rsidRPr="001A6C42">
              <w:rPr>
                <w:sz w:val="18"/>
                <w:szCs w:val="18"/>
              </w:rPr>
              <w:t xml:space="preserve">Report No.: MEF-09/697, </w:t>
            </w:r>
          </w:p>
          <w:p w14:paraId="492F0E7F" w14:textId="77777777" w:rsidR="004B1779" w:rsidRPr="001A6C42" w:rsidRDefault="004B1779" w:rsidP="004B1779">
            <w:pPr>
              <w:pStyle w:val="RepTable"/>
              <w:rPr>
                <w:sz w:val="18"/>
                <w:szCs w:val="18"/>
              </w:rPr>
            </w:pPr>
            <w:r w:rsidRPr="001A6C42">
              <w:rPr>
                <w:sz w:val="18"/>
                <w:szCs w:val="18"/>
              </w:rPr>
              <w:t xml:space="preserve">Edition Number: M-359355-01- 1 </w:t>
            </w:r>
          </w:p>
          <w:p w14:paraId="2D4BEED6" w14:textId="77777777" w:rsidR="004B1779" w:rsidRPr="001A6C42" w:rsidRDefault="004B1779" w:rsidP="004B1779">
            <w:pPr>
              <w:pStyle w:val="RepTable"/>
              <w:rPr>
                <w:sz w:val="18"/>
                <w:szCs w:val="18"/>
              </w:rPr>
            </w:pPr>
            <w:r w:rsidRPr="001A6C42">
              <w:rPr>
                <w:sz w:val="18"/>
                <w:szCs w:val="18"/>
              </w:rPr>
              <w:t xml:space="preserve">Date: 2009-11-20 </w:t>
            </w:r>
          </w:p>
          <w:p w14:paraId="55165345"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54855B80" w14:textId="77777777" w:rsidR="004B1779" w:rsidRPr="001A6C42" w:rsidRDefault="004B1779" w:rsidP="004B1779">
            <w:pPr>
              <w:jc w:val="center"/>
              <w:rPr>
                <w:sz w:val="18"/>
                <w:szCs w:val="18"/>
              </w:rPr>
            </w:pPr>
            <w:r w:rsidRPr="001A6C42">
              <w:rPr>
                <w:sz w:val="18"/>
                <w:szCs w:val="18"/>
              </w:rPr>
              <w:t>N</w:t>
            </w:r>
          </w:p>
        </w:tc>
        <w:tc>
          <w:tcPr>
            <w:tcW w:w="1341" w:type="dxa"/>
          </w:tcPr>
          <w:p w14:paraId="1B142AB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B8B4C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BFC3CDE" w14:textId="77777777" w:rsidR="004B1779" w:rsidRPr="001A6C42" w:rsidRDefault="004B1779" w:rsidP="004B1779">
            <w:pPr>
              <w:jc w:val="center"/>
              <w:rPr>
                <w:sz w:val="18"/>
                <w:szCs w:val="18"/>
              </w:rPr>
            </w:pPr>
            <w:r w:rsidRPr="001A6C42">
              <w:rPr>
                <w:sz w:val="18"/>
                <w:szCs w:val="18"/>
              </w:rPr>
              <w:t>BCS</w:t>
            </w:r>
          </w:p>
        </w:tc>
      </w:tr>
      <w:tr w:rsidR="004B1779" w:rsidRPr="001A6C42" w14:paraId="68E7DB50" w14:textId="77777777" w:rsidTr="004B1779">
        <w:tc>
          <w:tcPr>
            <w:tcW w:w="1366" w:type="dxa"/>
          </w:tcPr>
          <w:p w14:paraId="4439424C" w14:textId="77777777" w:rsidR="004B1779" w:rsidRPr="001A6C42" w:rsidRDefault="004B1779" w:rsidP="004B1779">
            <w:pPr>
              <w:rPr>
                <w:sz w:val="18"/>
                <w:szCs w:val="18"/>
              </w:rPr>
            </w:pPr>
            <w:r w:rsidRPr="001A6C42">
              <w:rPr>
                <w:sz w:val="18"/>
                <w:szCs w:val="18"/>
              </w:rPr>
              <w:t>KCA 7.1.2.2.1 /04</w:t>
            </w:r>
          </w:p>
        </w:tc>
        <w:tc>
          <w:tcPr>
            <w:tcW w:w="1759" w:type="dxa"/>
          </w:tcPr>
          <w:p w14:paraId="63B12550" w14:textId="77777777" w:rsidR="004B1779" w:rsidRPr="001A6C42" w:rsidRDefault="004B1779" w:rsidP="004B1779">
            <w:pPr>
              <w:rPr>
                <w:sz w:val="18"/>
                <w:szCs w:val="18"/>
              </w:rPr>
            </w:pPr>
            <w:r w:rsidRPr="001A6C42">
              <w:rPr>
                <w:sz w:val="18"/>
                <w:szCs w:val="18"/>
              </w:rPr>
              <w:t>Bolekhan, A.; Kallweit, W.</w:t>
            </w:r>
          </w:p>
        </w:tc>
        <w:tc>
          <w:tcPr>
            <w:tcW w:w="919" w:type="dxa"/>
          </w:tcPr>
          <w:p w14:paraId="1DF167C0" w14:textId="77777777" w:rsidR="004B1779" w:rsidRPr="001A6C42" w:rsidRDefault="004B1779" w:rsidP="004B1779">
            <w:pPr>
              <w:jc w:val="center"/>
              <w:rPr>
                <w:sz w:val="18"/>
                <w:szCs w:val="18"/>
              </w:rPr>
            </w:pPr>
            <w:r w:rsidRPr="001A6C42">
              <w:rPr>
                <w:sz w:val="18"/>
                <w:szCs w:val="18"/>
                <w:lang w:val="de-DE"/>
              </w:rPr>
              <w:t>2015</w:t>
            </w:r>
          </w:p>
        </w:tc>
        <w:tc>
          <w:tcPr>
            <w:tcW w:w="4405" w:type="dxa"/>
          </w:tcPr>
          <w:p w14:paraId="5125E3A0" w14:textId="77777777" w:rsidR="004B1779" w:rsidRPr="001A6C42" w:rsidRDefault="004B1779" w:rsidP="004B1779">
            <w:pPr>
              <w:pStyle w:val="RepTable"/>
              <w:rPr>
                <w:sz w:val="18"/>
                <w:szCs w:val="18"/>
              </w:rPr>
            </w:pPr>
            <w:r w:rsidRPr="001A6C42">
              <w:rPr>
                <w:sz w:val="18"/>
                <w:szCs w:val="18"/>
              </w:rPr>
              <w:t xml:space="preserve">Kinetic evaluation of the degradation behaviour of mesosulfuron-methyl - Field dissipation studies under European conditions </w:t>
            </w:r>
          </w:p>
          <w:p w14:paraId="359A57C7" w14:textId="77777777" w:rsidR="004B1779" w:rsidRPr="001A6C42" w:rsidRDefault="004B1779" w:rsidP="004B1779">
            <w:pPr>
              <w:pStyle w:val="RepTable"/>
              <w:rPr>
                <w:sz w:val="18"/>
                <w:szCs w:val="18"/>
              </w:rPr>
            </w:pPr>
            <w:r w:rsidRPr="001A6C42">
              <w:rPr>
                <w:sz w:val="18"/>
                <w:szCs w:val="18"/>
              </w:rPr>
              <w:t xml:space="preserve">Bayer CropScience, </w:t>
            </w:r>
          </w:p>
          <w:p w14:paraId="7D264149" w14:textId="77777777" w:rsidR="004B1779" w:rsidRPr="001A6C42" w:rsidRDefault="004B1779" w:rsidP="004B1779">
            <w:pPr>
              <w:pStyle w:val="RepTable"/>
              <w:rPr>
                <w:sz w:val="18"/>
                <w:szCs w:val="18"/>
              </w:rPr>
            </w:pPr>
            <w:r w:rsidRPr="001A6C42">
              <w:rPr>
                <w:sz w:val="18"/>
                <w:szCs w:val="18"/>
              </w:rPr>
              <w:t xml:space="preserve">Report No.: EnSa-15-0763, </w:t>
            </w:r>
          </w:p>
          <w:p w14:paraId="3FA37F1C" w14:textId="77777777" w:rsidR="004B1779" w:rsidRPr="001A6C42" w:rsidRDefault="004B1779" w:rsidP="004B1779">
            <w:pPr>
              <w:pStyle w:val="RepTable"/>
              <w:rPr>
                <w:sz w:val="18"/>
                <w:szCs w:val="18"/>
              </w:rPr>
            </w:pPr>
            <w:r w:rsidRPr="001A6C42">
              <w:rPr>
                <w:sz w:val="18"/>
                <w:szCs w:val="18"/>
              </w:rPr>
              <w:t xml:space="preserve">Edition Number: M-550018-01- 1 </w:t>
            </w:r>
          </w:p>
          <w:p w14:paraId="7E503D18" w14:textId="77777777" w:rsidR="004B1779" w:rsidRPr="001A6C42" w:rsidRDefault="004B1779" w:rsidP="004B1779">
            <w:pPr>
              <w:pStyle w:val="RepTable"/>
              <w:rPr>
                <w:sz w:val="18"/>
                <w:szCs w:val="18"/>
              </w:rPr>
            </w:pPr>
            <w:r w:rsidRPr="001A6C42">
              <w:rPr>
                <w:sz w:val="18"/>
                <w:szCs w:val="18"/>
              </w:rPr>
              <w:t xml:space="preserve">Date: 2015-09-28 </w:t>
            </w:r>
          </w:p>
          <w:p w14:paraId="6744BF72"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537170D3" w14:textId="77777777" w:rsidR="004B1779" w:rsidRPr="001A6C42" w:rsidRDefault="004B1779" w:rsidP="004B1779">
            <w:pPr>
              <w:jc w:val="center"/>
              <w:rPr>
                <w:sz w:val="18"/>
                <w:szCs w:val="18"/>
              </w:rPr>
            </w:pPr>
            <w:r w:rsidRPr="001A6C42">
              <w:rPr>
                <w:sz w:val="18"/>
                <w:szCs w:val="18"/>
              </w:rPr>
              <w:t>N</w:t>
            </w:r>
          </w:p>
        </w:tc>
        <w:tc>
          <w:tcPr>
            <w:tcW w:w="1341" w:type="dxa"/>
          </w:tcPr>
          <w:p w14:paraId="4202248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73FE24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8D9719A" w14:textId="77777777" w:rsidR="004B1779" w:rsidRPr="001A6C42" w:rsidRDefault="004B1779" w:rsidP="004B1779">
            <w:pPr>
              <w:jc w:val="center"/>
              <w:rPr>
                <w:sz w:val="18"/>
                <w:szCs w:val="18"/>
              </w:rPr>
            </w:pPr>
            <w:r w:rsidRPr="001A6C42">
              <w:rPr>
                <w:sz w:val="18"/>
                <w:szCs w:val="18"/>
              </w:rPr>
              <w:t>BCS</w:t>
            </w:r>
          </w:p>
        </w:tc>
      </w:tr>
      <w:tr w:rsidR="004B1779" w:rsidRPr="001A6C42" w14:paraId="6F5618D3" w14:textId="77777777" w:rsidTr="004B1779">
        <w:tc>
          <w:tcPr>
            <w:tcW w:w="1366" w:type="dxa"/>
          </w:tcPr>
          <w:p w14:paraId="21D57903" w14:textId="77777777" w:rsidR="004B1779" w:rsidRPr="001A6C42" w:rsidRDefault="004B1779" w:rsidP="004B1779">
            <w:pPr>
              <w:rPr>
                <w:sz w:val="18"/>
                <w:szCs w:val="18"/>
              </w:rPr>
            </w:pPr>
            <w:r w:rsidRPr="001A6C42">
              <w:rPr>
                <w:sz w:val="18"/>
                <w:szCs w:val="18"/>
              </w:rPr>
              <w:t>KCA 7.1.2.2.1 /05</w:t>
            </w:r>
          </w:p>
        </w:tc>
        <w:tc>
          <w:tcPr>
            <w:tcW w:w="1759" w:type="dxa"/>
          </w:tcPr>
          <w:p w14:paraId="15901F9D" w14:textId="77777777" w:rsidR="004B1779" w:rsidRPr="001A6C42" w:rsidRDefault="004B1779" w:rsidP="004B1779">
            <w:pPr>
              <w:rPr>
                <w:sz w:val="18"/>
                <w:szCs w:val="18"/>
              </w:rPr>
            </w:pPr>
            <w:r w:rsidRPr="001A6C42">
              <w:rPr>
                <w:sz w:val="18"/>
                <w:szCs w:val="18"/>
              </w:rPr>
              <w:t>Bolekhan, A.</w:t>
            </w:r>
          </w:p>
        </w:tc>
        <w:tc>
          <w:tcPr>
            <w:tcW w:w="919" w:type="dxa"/>
          </w:tcPr>
          <w:p w14:paraId="5519945D" w14:textId="77777777" w:rsidR="004B1779" w:rsidRPr="001A6C42" w:rsidRDefault="004B1779" w:rsidP="004B1779">
            <w:pPr>
              <w:jc w:val="center"/>
              <w:rPr>
                <w:sz w:val="18"/>
                <w:szCs w:val="18"/>
              </w:rPr>
            </w:pPr>
            <w:r w:rsidRPr="001A6C42">
              <w:rPr>
                <w:sz w:val="18"/>
                <w:szCs w:val="18"/>
                <w:lang w:val="de-DE"/>
              </w:rPr>
              <w:t>2016c</w:t>
            </w:r>
          </w:p>
        </w:tc>
        <w:tc>
          <w:tcPr>
            <w:tcW w:w="4405" w:type="dxa"/>
          </w:tcPr>
          <w:p w14:paraId="515D94D1" w14:textId="77777777" w:rsidR="004B1779" w:rsidRPr="001A6C42" w:rsidRDefault="004B1779" w:rsidP="004B1779">
            <w:pPr>
              <w:pStyle w:val="RepTable"/>
              <w:rPr>
                <w:sz w:val="18"/>
                <w:szCs w:val="18"/>
              </w:rPr>
            </w:pPr>
            <w:r w:rsidRPr="001A6C42">
              <w:rPr>
                <w:sz w:val="18"/>
                <w:szCs w:val="18"/>
              </w:rPr>
              <w:t xml:space="preserve">Mesosulfuron-methyl (MSM) and metabolites: Core info PECgw FOCUS EUR </w:t>
            </w:r>
          </w:p>
          <w:p w14:paraId="0E22F863" w14:textId="77777777" w:rsidR="004B1779" w:rsidRPr="001A6C42" w:rsidRDefault="004B1779" w:rsidP="004B1779">
            <w:pPr>
              <w:pStyle w:val="RepTable"/>
              <w:rPr>
                <w:sz w:val="18"/>
                <w:szCs w:val="18"/>
              </w:rPr>
            </w:pPr>
            <w:r w:rsidRPr="001A6C42">
              <w:rPr>
                <w:sz w:val="18"/>
                <w:szCs w:val="18"/>
              </w:rPr>
              <w:t xml:space="preserve">Bayer CropScience, </w:t>
            </w:r>
          </w:p>
          <w:p w14:paraId="6E9F9500" w14:textId="77777777" w:rsidR="004B1779" w:rsidRPr="001A6C42" w:rsidRDefault="004B1779" w:rsidP="004B1779">
            <w:pPr>
              <w:pStyle w:val="RepTable"/>
              <w:rPr>
                <w:sz w:val="18"/>
                <w:szCs w:val="18"/>
              </w:rPr>
            </w:pPr>
            <w:r w:rsidRPr="001A6C42">
              <w:rPr>
                <w:sz w:val="18"/>
                <w:szCs w:val="18"/>
              </w:rPr>
              <w:t xml:space="preserve">Report No.: EnSa-16-0188, </w:t>
            </w:r>
          </w:p>
          <w:p w14:paraId="7B241330" w14:textId="77777777" w:rsidR="004B1779" w:rsidRPr="001A6C42" w:rsidRDefault="004B1779" w:rsidP="004B1779">
            <w:pPr>
              <w:pStyle w:val="RepTable"/>
              <w:rPr>
                <w:sz w:val="18"/>
                <w:szCs w:val="18"/>
              </w:rPr>
            </w:pPr>
            <w:r w:rsidRPr="001A6C42">
              <w:rPr>
                <w:sz w:val="18"/>
                <w:szCs w:val="18"/>
              </w:rPr>
              <w:t>Edition Number: M-550156-01- 1</w:t>
            </w:r>
          </w:p>
          <w:p w14:paraId="320111BF" w14:textId="77777777" w:rsidR="004B1779" w:rsidRPr="001A6C42" w:rsidRDefault="004B1779" w:rsidP="004B1779">
            <w:pPr>
              <w:pStyle w:val="RepTable"/>
              <w:rPr>
                <w:sz w:val="18"/>
                <w:szCs w:val="18"/>
              </w:rPr>
            </w:pPr>
            <w:r w:rsidRPr="001A6C42">
              <w:rPr>
                <w:sz w:val="18"/>
                <w:szCs w:val="18"/>
              </w:rPr>
              <w:t xml:space="preserve">Date: 2016-03-17 </w:t>
            </w:r>
          </w:p>
          <w:p w14:paraId="6E12A938" w14:textId="77777777" w:rsidR="004B1779" w:rsidRPr="001A6C42" w:rsidRDefault="004B1779" w:rsidP="004B1779">
            <w:pPr>
              <w:pStyle w:val="RepTable"/>
              <w:rPr>
                <w:sz w:val="18"/>
                <w:szCs w:val="18"/>
              </w:rPr>
            </w:pPr>
            <w:r w:rsidRPr="001A6C42">
              <w:rPr>
                <w:sz w:val="18"/>
                <w:szCs w:val="18"/>
              </w:rPr>
              <w:t xml:space="preserve">GLP/GEP: no, unpublished </w:t>
            </w:r>
          </w:p>
          <w:p w14:paraId="5CF2CB91" w14:textId="77777777" w:rsidR="004B1779" w:rsidRPr="001A6C42" w:rsidRDefault="004B1779" w:rsidP="004B1779">
            <w:pPr>
              <w:pStyle w:val="RepTable"/>
              <w:rPr>
                <w:sz w:val="18"/>
                <w:szCs w:val="18"/>
              </w:rPr>
            </w:pPr>
            <w:r w:rsidRPr="001A6C42">
              <w:rPr>
                <w:sz w:val="18"/>
                <w:szCs w:val="18"/>
              </w:rPr>
              <w:t>...also filed: KCA 7.1.4.2 /09</w:t>
            </w:r>
          </w:p>
        </w:tc>
        <w:tc>
          <w:tcPr>
            <w:tcW w:w="770" w:type="dxa"/>
          </w:tcPr>
          <w:p w14:paraId="69786E30" w14:textId="77777777" w:rsidR="004B1779" w:rsidRPr="001A6C42" w:rsidRDefault="004B1779" w:rsidP="004B1779">
            <w:pPr>
              <w:jc w:val="center"/>
              <w:rPr>
                <w:sz w:val="18"/>
                <w:szCs w:val="18"/>
              </w:rPr>
            </w:pPr>
            <w:r w:rsidRPr="001A6C42">
              <w:rPr>
                <w:sz w:val="18"/>
                <w:szCs w:val="18"/>
              </w:rPr>
              <w:t>N</w:t>
            </w:r>
          </w:p>
        </w:tc>
        <w:tc>
          <w:tcPr>
            <w:tcW w:w="1341" w:type="dxa"/>
          </w:tcPr>
          <w:p w14:paraId="4C28129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85DD49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2B1855E" w14:textId="77777777" w:rsidR="004B1779" w:rsidRPr="001A6C42" w:rsidRDefault="004B1779" w:rsidP="004B1779">
            <w:pPr>
              <w:jc w:val="center"/>
              <w:rPr>
                <w:sz w:val="18"/>
                <w:szCs w:val="18"/>
              </w:rPr>
            </w:pPr>
            <w:r w:rsidRPr="001A6C42">
              <w:rPr>
                <w:sz w:val="18"/>
                <w:szCs w:val="18"/>
              </w:rPr>
              <w:t>BCS</w:t>
            </w:r>
          </w:p>
        </w:tc>
      </w:tr>
      <w:tr w:rsidR="004B1779" w:rsidRPr="001A6C42" w14:paraId="741E4A0F" w14:textId="77777777" w:rsidTr="004B1779">
        <w:tc>
          <w:tcPr>
            <w:tcW w:w="1366" w:type="dxa"/>
          </w:tcPr>
          <w:p w14:paraId="550340E7" w14:textId="77777777" w:rsidR="004B1779" w:rsidRPr="001A6C42" w:rsidRDefault="004B1779" w:rsidP="004B1779">
            <w:pPr>
              <w:rPr>
                <w:sz w:val="18"/>
                <w:szCs w:val="18"/>
              </w:rPr>
            </w:pPr>
            <w:r w:rsidRPr="001A6C42">
              <w:rPr>
                <w:sz w:val="18"/>
                <w:szCs w:val="18"/>
              </w:rPr>
              <w:t>KCA 7.1.2.2.1 /06</w:t>
            </w:r>
          </w:p>
        </w:tc>
        <w:tc>
          <w:tcPr>
            <w:tcW w:w="1759" w:type="dxa"/>
          </w:tcPr>
          <w:p w14:paraId="78DDBE33" w14:textId="77777777" w:rsidR="004B1779" w:rsidRPr="001A6C42" w:rsidRDefault="004B1779" w:rsidP="004B1779">
            <w:pPr>
              <w:rPr>
                <w:sz w:val="18"/>
                <w:szCs w:val="18"/>
              </w:rPr>
            </w:pPr>
            <w:r w:rsidRPr="001A6C42">
              <w:rPr>
                <w:sz w:val="18"/>
                <w:szCs w:val="18"/>
              </w:rPr>
              <w:t>Bolekhan, A.</w:t>
            </w:r>
          </w:p>
        </w:tc>
        <w:tc>
          <w:tcPr>
            <w:tcW w:w="919" w:type="dxa"/>
          </w:tcPr>
          <w:p w14:paraId="6DD69406" w14:textId="77777777" w:rsidR="004B1779" w:rsidRPr="001A6C42" w:rsidRDefault="004B1779" w:rsidP="004B1779">
            <w:pPr>
              <w:jc w:val="center"/>
              <w:rPr>
                <w:sz w:val="18"/>
                <w:szCs w:val="18"/>
              </w:rPr>
            </w:pPr>
            <w:r w:rsidRPr="001A6C42">
              <w:rPr>
                <w:sz w:val="18"/>
                <w:szCs w:val="18"/>
                <w:lang w:val="de-DE"/>
              </w:rPr>
              <w:t>2016d</w:t>
            </w:r>
          </w:p>
        </w:tc>
        <w:tc>
          <w:tcPr>
            <w:tcW w:w="4405" w:type="dxa"/>
          </w:tcPr>
          <w:p w14:paraId="5BF9A0CA" w14:textId="77777777" w:rsidR="004B1779" w:rsidRPr="001A6C42" w:rsidRDefault="004B1779" w:rsidP="004B1779">
            <w:pPr>
              <w:pStyle w:val="RepTable"/>
              <w:rPr>
                <w:sz w:val="18"/>
                <w:szCs w:val="18"/>
              </w:rPr>
            </w:pPr>
            <w:r w:rsidRPr="001A6C42">
              <w:rPr>
                <w:sz w:val="18"/>
                <w:szCs w:val="18"/>
              </w:rPr>
              <w:t xml:space="preserve">Mesosulfuron-methyl (MSM) and metabolites: Core info PECsw, sed FOCUS EUR </w:t>
            </w:r>
          </w:p>
          <w:p w14:paraId="129A53E8" w14:textId="77777777" w:rsidR="004B1779" w:rsidRPr="001A6C42" w:rsidRDefault="004B1779" w:rsidP="004B1779">
            <w:pPr>
              <w:pStyle w:val="RepTable"/>
              <w:rPr>
                <w:sz w:val="18"/>
                <w:szCs w:val="18"/>
              </w:rPr>
            </w:pPr>
            <w:r w:rsidRPr="001A6C42">
              <w:rPr>
                <w:sz w:val="18"/>
                <w:szCs w:val="18"/>
              </w:rPr>
              <w:t xml:space="preserve">Bayer CropScience, </w:t>
            </w:r>
          </w:p>
          <w:p w14:paraId="45919BAF" w14:textId="77777777" w:rsidR="004B1779" w:rsidRPr="001A6C42" w:rsidRDefault="004B1779" w:rsidP="004B1779">
            <w:pPr>
              <w:pStyle w:val="RepTable"/>
              <w:rPr>
                <w:sz w:val="18"/>
                <w:szCs w:val="18"/>
              </w:rPr>
            </w:pPr>
            <w:r w:rsidRPr="001A6C42">
              <w:rPr>
                <w:sz w:val="18"/>
                <w:szCs w:val="18"/>
              </w:rPr>
              <w:t xml:space="preserve">Report No.: EnSa-16-0189, </w:t>
            </w:r>
          </w:p>
          <w:p w14:paraId="7E0E6F73" w14:textId="77777777" w:rsidR="004B1779" w:rsidRPr="001A6C42" w:rsidRDefault="004B1779" w:rsidP="004B1779">
            <w:pPr>
              <w:pStyle w:val="RepTable"/>
              <w:rPr>
                <w:sz w:val="18"/>
                <w:szCs w:val="18"/>
              </w:rPr>
            </w:pPr>
            <w:r w:rsidRPr="001A6C42">
              <w:rPr>
                <w:sz w:val="18"/>
                <w:szCs w:val="18"/>
              </w:rPr>
              <w:lastRenderedPageBreak/>
              <w:t>Edition Number: M-550157-01- 1</w:t>
            </w:r>
          </w:p>
          <w:p w14:paraId="0AD677AE" w14:textId="77777777" w:rsidR="004B1779" w:rsidRPr="001A6C42" w:rsidRDefault="004B1779" w:rsidP="004B1779">
            <w:pPr>
              <w:pStyle w:val="RepTable"/>
              <w:rPr>
                <w:sz w:val="18"/>
                <w:szCs w:val="18"/>
              </w:rPr>
            </w:pPr>
            <w:r w:rsidRPr="001A6C42">
              <w:rPr>
                <w:sz w:val="18"/>
                <w:szCs w:val="18"/>
              </w:rPr>
              <w:t xml:space="preserve">Date: 2016-03-17 </w:t>
            </w:r>
          </w:p>
          <w:p w14:paraId="60BA0D13" w14:textId="77777777" w:rsidR="004B1779" w:rsidRPr="001A6C42" w:rsidRDefault="004B1779" w:rsidP="004B1779">
            <w:pPr>
              <w:pStyle w:val="RepTable"/>
              <w:rPr>
                <w:sz w:val="18"/>
                <w:szCs w:val="18"/>
              </w:rPr>
            </w:pPr>
            <w:r w:rsidRPr="001A6C42">
              <w:rPr>
                <w:sz w:val="18"/>
                <w:szCs w:val="18"/>
              </w:rPr>
              <w:t xml:space="preserve">GLP/GEP: no, unpublished </w:t>
            </w:r>
          </w:p>
          <w:p w14:paraId="5C947AF3" w14:textId="77777777" w:rsidR="004B1779" w:rsidRPr="001A6C42" w:rsidRDefault="004B1779" w:rsidP="004B1779">
            <w:pPr>
              <w:pStyle w:val="RepTable"/>
              <w:rPr>
                <w:sz w:val="18"/>
                <w:szCs w:val="18"/>
              </w:rPr>
            </w:pPr>
            <w:r w:rsidRPr="001A6C42">
              <w:rPr>
                <w:sz w:val="18"/>
                <w:szCs w:val="18"/>
              </w:rPr>
              <w:t>...also filed: KCA 7.2.2.3 /08</w:t>
            </w:r>
          </w:p>
        </w:tc>
        <w:tc>
          <w:tcPr>
            <w:tcW w:w="770" w:type="dxa"/>
          </w:tcPr>
          <w:p w14:paraId="473DAF71"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48062D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C5D5F7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5247EB8" w14:textId="77777777" w:rsidR="004B1779" w:rsidRPr="001A6C42" w:rsidRDefault="004B1779" w:rsidP="004B1779">
            <w:pPr>
              <w:jc w:val="center"/>
              <w:rPr>
                <w:sz w:val="18"/>
                <w:szCs w:val="18"/>
              </w:rPr>
            </w:pPr>
            <w:r w:rsidRPr="001A6C42">
              <w:rPr>
                <w:sz w:val="18"/>
                <w:szCs w:val="18"/>
              </w:rPr>
              <w:t>BCS</w:t>
            </w:r>
          </w:p>
        </w:tc>
      </w:tr>
      <w:tr w:rsidR="004B1779" w:rsidRPr="001A6C42" w14:paraId="74311C5A" w14:textId="77777777" w:rsidTr="004B1779">
        <w:tc>
          <w:tcPr>
            <w:tcW w:w="1366" w:type="dxa"/>
          </w:tcPr>
          <w:p w14:paraId="490C0CE5" w14:textId="77777777" w:rsidR="004B1779" w:rsidRPr="001A6C42" w:rsidRDefault="004B1779" w:rsidP="004B1779">
            <w:pPr>
              <w:rPr>
                <w:sz w:val="18"/>
                <w:szCs w:val="18"/>
              </w:rPr>
            </w:pPr>
            <w:r w:rsidRPr="001A6C42">
              <w:rPr>
                <w:sz w:val="18"/>
                <w:szCs w:val="18"/>
              </w:rPr>
              <w:t>KCA 7.1.3.1.1 /01</w:t>
            </w:r>
          </w:p>
        </w:tc>
        <w:tc>
          <w:tcPr>
            <w:tcW w:w="1759" w:type="dxa"/>
          </w:tcPr>
          <w:p w14:paraId="6E57994F" w14:textId="77777777" w:rsidR="004B1779" w:rsidRPr="001A6C42" w:rsidRDefault="004B1779" w:rsidP="004B1779">
            <w:pPr>
              <w:rPr>
                <w:sz w:val="18"/>
                <w:szCs w:val="18"/>
              </w:rPr>
            </w:pPr>
            <w:r w:rsidRPr="001A6C42">
              <w:rPr>
                <w:sz w:val="18"/>
                <w:szCs w:val="18"/>
              </w:rPr>
              <w:t>Allan, J.G.; Pate, M.C.</w:t>
            </w:r>
          </w:p>
        </w:tc>
        <w:tc>
          <w:tcPr>
            <w:tcW w:w="919" w:type="dxa"/>
          </w:tcPr>
          <w:p w14:paraId="31A17006"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195367A1" w14:textId="77777777" w:rsidR="004B1779" w:rsidRPr="001A6C42" w:rsidRDefault="004B1779" w:rsidP="004B1779">
            <w:pPr>
              <w:pStyle w:val="RepTable"/>
              <w:rPr>
                <w:sz w:val="18"/>
                <w:szCs w:val="18"/>
              </w:rPr>
            </w:pPr>
            <w:r w:rsidRPr="001A6C42">
              <w:rPr>
                <w:sz w:val="18"/>
                <w:szCs w:val="18"/>
              </w:rPr>
              <w:t xml:space="preserve">The adsorption/desorption of (14C)-AE F130060 on nine soils Code: AE F130060 </w:t>
            </w:r>
          </w:p>
          <w:p w14:paraId="2FBB4FF9" w14:textId="77777777" w:rsidR="004B1779" w:rsidRPr="001A6C42" w:rsidRDefault="004B1779" w:rsidP="004B1779">
            <w:pPr>
              <w:pStyle w:val="RepTable"/>
              <w:rPr>
                <w:sz w:val="18"/>
                <w:szCs w:val="18"/>
                <w:lang w:val="fr-FR"/>
              </w:rPr>
            </w:pPr>
            <w:r w:rsidRPr="001A6C42">
              <w:rPr>
                <w:sz w:val="18"/>
                <w:szCs w:val="18"/>
                <w:lang w:val="fr-FR"/>
              </w:rPr>
              <w:t xml:space="preserve">Aventis CropScience USA LP, Environmental Chemistry, Pikeville, NC, USA </w:t>
            </w:r>
          </w:p>
          <w:p w14:paraId="3FF7DE0C" w14:textId="77777777" w:rsidR="004B1779" w:rsidRPr="001A6C42" w:rsidRDefault="004B1779" w:rsidP="004B1779">
            <w:pPr>
              <w:pStyle w:val="RepTable"/>
              <w:rPr>
                <w:sz w:val="18"/>
                <w:szCs w:val="18"/>
              </w:rPr>
            </w:pPr>
            <w:r w:rsidRPr="001A6C42">
              <w:rPr>
                <w:sz w:val="18"/>
                <w:szCs w:val="18"/>
              </w:rPr>
              <w:t xml:space="preserve">Bayer CropScience, </w:t>
            </w:r>
          </w:p>
          <w:p w14:paraId="230E3CFD" w14:textId="77777777" w:rsidR="004B1779" w:rsidRPr="001A6C42" w:rsidRDefault="004B1779" w:rsidP="004B1779">
            <w:pPr>
              <w:pStyle w:val="RepTable"/>
              <w:rPr>
                <w:sz w:val="18"/>
                <w:szCs w:val="18"/>
              </w:rPr>
            </w:pPr>
            <w:r w:rsidRPr="001A6C42">
              <w:rPr>
                <w:sz w:val="18"/>
                <w:szCs w:val="18"/>
              </w:rPr>
              <w:t xml:space="preserve">Report No.: C003710, </w:t>
            </w:r>
          </w:p>
          <w:p w14:paraId="74468C73" w14:textId="77777777" w:rsidR="004B1779" w:rsidRPr="001A6C42" w:rsidRDefault="004B1779" w:rsidP="004B1779">
            <w:pPr>
              <w:pStyle w:val="RepTable"/>
              <w:rPr>
                <w:sz w:val="18"/>
                <w:szCs w:val="18"/>
              </w:rPr>
            </w:pPr>
            <w:r w:rsidRPr="001A6C42">
              <w:rPr>
                <w:sz w:val="18"/>
                <w:szCs w:val="18"/>
              </w:rPr>
              <w:t xml:space="preserve">Edition Number: M-186653-01- 1 </w:t>
            </w:r>
          </w:p>
          <w:p w14:paraId="5187101D" w14:textId="77777777" w:rsidR="004B1779" w:rsidRPr="001A6C42" w:rsidRDefault="004B1779" w:rsidP="004B1779">
            <w:pPr>
              <w:pStyle w:val="RepTable"/>
              <w:rPr>
                <w:sz w:val="18"/>
                <w:szCs w:val="18"/>
              </w:rPr>
            </w:pPr>
            <w:r w:rsidRPr="001A6C42">
              <w:rPr>
                <w:sz w:val="18"/>
                <w:szCs w:val="18"/>
              </w:rPr>
              <w:t xml:space="preserve">Date: 2000-05-12 </w:t>
            </w:r>
          </w:p>
          <w:p w14:paraId="4581F79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604012C" w14:textId="77777777" w:rsidR="004B1779" w:rsidRPr="001A6C42" w:rsidRDefault="004B1779" w:rsidP="004B1779">
            <w:pPr>
              <w:jc w:val="center"/>
              <w:rPr>
                <w:sz w:val="18"/>
                <w:szCs w:val="18"/>
              </w:rPr>
            </w:pPr>
            <w:r w:rsidRPr="001A6C42">
              <w:rPr>
                <w:sz w:val="18"/>
                <w:szCs w:val="18"/>
              </w:rPr>
              <w:t>N</w:t>
            </w:r>
          </w:p>
        </w:tc>
        <w:tc>
          <w:tcPr>
            <w:tcW w:w="1341" w:type="dxa"/>
          </w:tcPr>
          <w:p w14:paraId="02ADB9F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DC52A4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FF3B9F0" w14:textId="77777777" w:rsidR="004B1779" w:rsidRPr="001A6C42" w:rsidRDefault="004B1779" w:rsidP="004B1779">
            <w:pPr>
              <w:jc w:val="center"/>
              <w:rPr>
                <w:sz w:val="18"/>
                <w:szCs w:val="18"/>
              </w:rPr>
            </w:pPr>
            <w:r w:rsidRPr="001A6C42">
              <w:rPr>
                <w:sz w:val="18"/>
                <w:szCs w:val="18"/>
              </w:rPr>
              <w:t>BCS</w:t>
            </w:r>
          </w:p>
        </w:tc>
      </w:tr>
      <w:tr w:rsidR="004B1779" w:rsidRPr="001A6C42" w14:paraId="00E0728B" w14:textId="77777777" w:rsidTr="004B1779">
        <w:tc>
          <w:tcPr>
            <w:tcW w:w="1366" w:type="dxa"/>
          </w:tcPr>
          <w:p w14:paraId="1B19A5C1" w14:textId="77777777" w:rsidR="004B1779" w:rsidRPr="001A6C42" w:rsidRDefault="004B1779" w:rsidP="004B1779">
            <w:pPr>
              <w:rPr>
                <w:sz w:val="18"/>
                <w:szCs w:val="18"/>
              </w:rPr>
            </w:pPr>
            <w:r w:rsidRPr="001A6C42">
              <w:rPr>
                <w:sz w:val="18"/>
                <w:szCs w:val="18"/>
              </w:rPr>
              <w:t>KCA 7.1.3.1.2 /01</w:t>
            </w:r>
          </w:p>
        </w:tc>
        <w:tc>
          <w:tcPr>
            <w:tcW w:w="1759" w:type="dxa"/>
          </w:tcPr>
          <w:p w14:paraId="41F896BC" w14:textId="77777777" w:rsidR="004B1779" w:rsidRPr="001A6C42" w:rsidRDefault="004B1779" w:rsidP="004B1779">
            <w:pPr>
              <w:rPr>
                <w:sz w:val="18"/>
                <w:szCs w:val="18"/>
              </w:rPr>
            </w:pPr>
            <w:r w:rsidRPr="001A6C42">
              <w:rPr>
                <w:sz w:val="18"/>
                <w:szCs w:val="18"/>
              </w:rPr>
              <w:t>Rosenwald , J.</w:t>
            </w:r>
          </w:p>
        </w:tc>
        <w:tc>
          <w:tcPr>
            <w:tcW w:w="919" w:type="dxa"/>
          </w:tcPr>
          <w:p w14:paraId="78BB77EB" w14:textId="77777777" w:rsidR="004B1779" w:rsidRPr="001A6C42" w:rsidRDefault="004B1779" w:rsidP="004B1779">
            <w:pPr>
              <w:jc w:val="center"/>
              <w:rPr>
                <w:sz w:val="18"/>
                <w:szCs w:val="18"/>
              </w:rPr>
            </w:pPr>
            <w:r w:rsidRPr="001A6C42">
              <w:rPr>
                <w:sz w:val="18"/>
                <w:szCs w:val="18"/>
                <w:lang w:val="de-DE"/>
              </w:rPr>
              <w:t>2000a</w:t>
            </w:r>
          </w:p>
        </w:tc>
        <w:tc>
          <w:tcPr>
            <w:tcW w:w="4405" w:type="dxa"/>
          </w:tcPr>
          <w:p w14:paraId="4AF47977" w14:textId="77777777" w:rsidR="004B1779" w:rsidRPr="001A6C42" w:rsidRDefault="004B1779" w:rsidP="004B1779">
            <w:pPr>
              <w:pStyle w:val="RepTable"/>
              <w:rPr>
                <w:sz w:val="18"/>
                <w:szCs w:val="18"/>
              </w:rPr>
            </w:pPr>
            <w:r w:rsidRPr="001A6C42">
              <w:rPr>
                <w:sz w:val="18"/>
                <w:szCs w:val="18"/>
              </w:rPr>
              <w:t xml:space="preserve">Adsorption in three soils Code: AE F154851 </w:t>
            </w:r>
          </w:p>
          <w:p w14:paraId="1FE4B741" w14:textId="77777777" w:rsidR="004B1779" w:rsidRPr="001A6C42" w:rsidRDefault="004B1779" w:rsidP="004B1779">
            <w:pPr>
              <w:pStyle w:val="RepTable"/>
              <w:rPr>
                <w:sz w:val="18"/>
                <w:szCs w:val="18"/>
              </w:rPr>
            </w:pPr>
            <w:r w:rsidRPr="001A6C42">
              <w:rPr>
                <w:sz w:val="18"/>
                <w:szCs w:val="18"/>
              </w:rPr>
              <w:t xml:space="preserve">Covance Laboratories GmbH, Muenster, Germany </w:t>
            </w:r>
          </w:p>
          <w:p w14:paraId="2456F71B" w14:textId="77777777" w:rsidR="004B1779" w:rsidRPr="001A6C42" w:rsidRDefault="004B1779" w:rsidP="004B1779">
            <w:pPr>
              <w:pStyle w:val="RepTable"/>
              <w:rPr>
                <w:sz w:val="18"/>
                <w:szCs w:val="18"/>
              </w:rPr>
            </w:pPr>
            <w:r w:rsidRPr="001A6C42">
              <w:rPr>
                <w:sz w:val="18"/>
                <w:szCs w:val="18"/>
              </w:rPr>
              <w:t xml:space="preserve">Report No.: C007785, </w:t>
            </w:r>
          </w:p>
          <w:p w14:paraId="37528D04" w14:textId="77777777" w:rsidR="004B1779" w:rsidRPr="001A6C42" w:rsidRDefault="004B1779" w:rsidP="004B1779">
            <w:pPr>
              <w:pStyle w:val="RepTable"/>
              <w:rPr>
                <w:sz w:val="18"/>
                <w:szCs w:val="18"/>
              </w:rPr>
            </w:pPr>
            <w:r w:rsidRPr="001A6C42">
              <w:rPr>
                <w:sz w:val="18"/>
                <w:szCs w:val="18"/>
              </w:rPr>
              <w:t>Edition Number: M-196654-01- 1</w:t>
            </w:r>
          </w:p>
          <w:p w14:paraId="74F8B3DB" w14:textId="77777777" w:rsidR="004B1779" w:rsidRPr="001A6C42" w:rsidRDefault="004B1779" w:rsidP="004B1779">
            <w:pPr>
              <w:pStyle w:val="RepTable"/>
              <w:rPr>
                <w:sz w:val="18"/>
                <w:szCs w:val="18"/>
              </w:rPr>
            </w:pPr>
            <w:r w:rsidRPr="001A6C42">
              <w:rPr>
                <w:sz w:val="18"/>
                <w:szCs w:val="18"/>
              </w:rPr>
              <w:t xml:space="preserve">Date: 2000-03-16 </w:t>
            </w:r>
          </w:p>
          <w:p w14:paraId="0418DDD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903F9CB" w14:textId="77777777" w:rsidR="004B1779" w:rsidRPr="001A6C42" w:rsidRDefault="004B1779" w:rsidP="004B1779">
            <w:pPr>
              <w:jc w:val="center"/>
              <w:rPr>
                <w:sz w:val="18"/>
                <w:szCs w:val="18"/>
              </w:rPr>
            </w:pPr>
            <w:r w:rsidRPr="001A6C42">
              <w:rPr>
                <w:sz w:val="18"/>
                <w:szCs w:val="18"/>
              </w:rPr>
              <w:t>N</w:t>
            </w:r>
          </w:p>
        </w:tc>
        <w:tc>
          <w:tcPr>
            <w:tcW w:w="1341" w:type="dxa"/>
          </w:tcPr>
          <w:p w14:paraId="3892B56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46871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FB94030" w14:textId="77777777" w:rsidR="004B1779" w:rsidRPr="001A6C42" w:rsidRDefault="004B1779" w:rsidP="004B1779">
            <w:pPr>
              <w:jc w:val="center"/>
              <w:rPr>
                <w:sz w:val="18"/>
                <w:szCs w:val="18"/>
              </w:rPr>
            </w:pPr>
            <w:r w:rsidRPr="001A6C42">
              <w:rPr>
                <w:sz w:val="18"/>
                <w:szCs w:val="18"/>
              </w:rPr>
              <w:t>BCS</w:t>
            </w:r>
          </w:p>
        </w:tc>
      </w:tr>
      <w:tr w:rsidR="004B1779" w:rsidRPr="001A6C42" w14:paraId="276005E4" w14:textId="77777777" w:rsidTr="004B1779">
        <w:tc>
          <w:tcPr>
            <w:tcW w:w="1366" w:type="dxa"/>
          </w:tcPr>
          <w:p w14:paraId="3D96F0C6" w14:textId="77777777" w:rsidR="004B1779" w:rsidRPr="001A6C42" w:rsidRDefault="004B1779" w:rsidP="004B1779">
            <w:pPr>
              <w:rPr>
                <w:sz w:val="18"/>
                <w:szCs w:val="18"/>
              </w:rPr>
            </w:pPr>
            <w:r w:rsidRPr="001A6C42">
              <w:rPr>
                <w:sz w:val="18"/>
                <w:szCs w:val="18"/>
              </w:rPr>
              <w:t>KCA 7.1.3.1.2 /02</w:t>
            </w:r>
          </w:p>
        </w:tc>
        <w:tc>
          <w:tcPr>
            <w:tcW w:w="1759" w:type="dxa"/>
          </w:tcPr>
          <w:p w14:paraId="629FB133" w14:textId="77777777" w:rsidR="004B1779" w:rsidRPr="001A6C42" w:rsidRDefault="004B1779" w:rsidP="004B1779">
            <w:pPr>
              <w:rPr>
                <w:sz w:val="18"/>
                <w:szCs w:val="18"/>
              </w:rPr>
            </w:pPr>
            <w:r w:rsidRPr="001A6C42">
              <w:rPr>
                <w:sz w:val="18"/>
                <w:szCs w:val="18"/>
              </w:rPr>
              <w:t>Rosenwald , J.</w:t>
            </w:r>
          </w:p>
        </w:tc>
        <w:tc>
          <w:tcPr>
            <w:tcW w:w="919" w:type="dxa"/>
          </w:tcPr>
          <w:p w14:paraId="235DCB98" w14:textId="77777777" w:rsidR="004B1779" w:rsidRPr="001A6C42" w:rsidRDefault="004B1779" w:rsidP="004B1779">
            <w:pPr>
              <w:jc w:val="center"/>
              <w:rPr>
                <w:sz w:val="18"/>
                <w:szCs w:val="18"/>
              </w:rPr>
            </w:pPr>
            <w:r w:rsidRPr="001A6C42">
              <w:rPr>
                <w:sz w:val="18"/>
                <w:szCs w:val="18"/>
                <w:lang w:val="de-DE"/>
              </w:rPr>
              <w:t>2000b</w:t>
            </w:r>
          </w:p>
        </w:tc>
        <w:tc>
          <w:tcPr>
            <w:tcW w:w="4405" w:type="dxa"/>
          </w:tcPr>
          <w:p w14:paraId="6058466E" w14:textId="77777777" w:rsidR="004B1779" w:rsidRPr="001A6C42" w:rsidRDefault="004B1779" w:rsidP="004B1779">
            <w:pPr>
              <w:pStyle w:val="RepTable"/>
              <w:rPr>
                <w:sz w:val="18"/>
                <w:szCs w:val="18"/>
              </w:rPr>
            </w:pPr>
            <w:r w:rsidRPr="001A6C42">
              <w:rPr>
                <w:sz w:val="18"/>
                <w:szCs w:val="18"/>
              </w:rPr>
              <w:t xml:space="preserve">Adsorption in three soils Code: AE F099095 </w:t>
            </w:r>
          </w:p>
          <w:p w14:paraId="3592DD5A" w14:textId="77777777" w:rsidR="004B1779" w:rsidRPr="001A6C42" w:rsidRDefault="004B1779" w:rsidP="004B1779">
            <w:pPr>
              <w:pStyle w:val="RepTable"/>
              <w:rPr>
                <w:sz w:val="18"/>
                <w:szCs w:val="18"/>
              </w:rPr>
            </w:pPr>
            <w:r w:rsidRPr="001A6C42">
              <w:rPr>
                <w:sz w:val="18"/>
                <w:szCs w:val="18"/>
              </w:rPr>
              <w:t xml:space="preserve">Covance Laboratories GmbH, Muenster, Germany </w:t>
            </w:r>
          </w:p>
          <w:p w14:paraId="5E42950B" w14:textId="77777777" w:rsidR="004B1779" w:rsidRPr="001A6C42" w:rsidRDefault="004B1779" w:rsidP="004B1779">
            <w:pPr>
              <w:pStyle w:val="RepTable"/>
              <w:rPr>
                <w:sz w:val="18"/>
                <w:szCs w:val="18"/>
              </w:rPr>
            </w:pPr>
            <w:r w:rsidRPr="001A6C42">
              <w:rPr>
                <w:sz w:val="18"/>
                <w:szCs w:val="18"/>
              </w:rPr>
              <w:t xml:space="preserve">Report No.: C007786, </w:t>
            </w:r>
          </w:p>
          <w:p w14:paraId="3B5CAE8C" w14:textId="77777777" w:rsidR="004B1779" w:rsidRPr="001A6C42" w:rsidRDefault="004B1779" w:rsidP="004B1779">
            <w:pPr>
              <w:pStyle w:val="RepTable"/>
              <w:rPr>
                <w:sz w:val="18"/>
                <w:szCs w:val="18"/>
              </w:rPr>
            </w:pPr>
            <w:r w:rsidRPr="001A6C42">
              <w:rPr>
                <w:sz w:val="18"/>
                <w:szCs w:val="18"/>
              </w:rPr>
              <w:t xml:space="preserve">Edition Number: M-196658-01- 1 </w:t>
            </w:r>
          </w:p>
          <w:p w14:paraId="6DA10BBF" w14:textId="77777777" w:rsidR="004B1779" w:rsidRPr="001A6C42" w:rsidRDefault="004B1779" w:rsidP="004B1779">
            <w:pPr>
              <w:pStyle w:val="RepTable"/>
              <w:rPr>
                <w:sz w:val="18"/>
                <w:szCs w:val="18"/>
              </w:rPr>
            </w:pPr>
            <w:r w:rsidRPr="001A6C42">
              <w:rPr>
                <w:sz w:val="18"/>
                <w:szCs w:val="18"/>
              </w:rPr>
              <w:t xml:space="preserve">Date: 2000-03-16 </w:t>
            </w:r>
          </w:p>
          <w:p w14:paraId="564C84E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092E4E3" w14:textId="77777777" w:rsidR="004B1779" w:rsidRPr="001A6C42" w:rsidRDefault="004B1779" w:rsidP="004B1779">
            <w:pPr>
              <w:jc w:val="center"/>
              <w:rPr>
                <w:sz w:val="18"/>
                <w:szCs w:val="18"/>
              </w:rPr>
            </w:pPr>
            <w:r w:rsidRPr="001A6C42">
              <w:rPr>
                <w:sz w:val="18"/>
                <w:szCs w:val="18"/>
              </w:rPr>
              <w:t>N</w:t>
            </w:r>
          </w:p>
        </w:tc>
        <w:tc>
          <w:tcPr>
            <w:tcW w:w="1341" w:type="dxa"/>
          </w:tcPr>
          <w:p w14:paraId="2E63ABF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0C7D70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8FF969" w14:textId="77777777" w:rsidR="004B1779" w:rsidRPr="001A6C42" w:rsidRDefault="004B1779" w:rsidP="004B1779">
            <w:pPr>
              <w:jc w:val="center"/>
              <w:rPr>
                <w:sz w:val="18"/>
                <w:szCs w:val="18"/>
              </w:rPr>
            </w:pPr>
            <w:r w:rsidRPr="001A6C42">
              <w:rPr>
                <w:sz w:val="18"/>
                <w:szCs w:val="18"/>
              </w:rPr>
              <w:t>BCS</w:t>
            </w:r>
          </w:p>
        </w:tc>
      </w:tr>
      <w:tr w:rsidR="004B1779" w:rsidRPr="001A6C42" w14:paraId="4B778F1B" w14:textId="77777777" w:rsidTr="004B1779">
        <w:tc>
          <w:tcPr>
            <w:tcW w:w="1366" w:type="dxa"/>
          </w:tcPr>
          <w:p w14:paraId="29CEC004" w14:textId="77777777" w:rsidR="004B1779" w:rsidRPr="001A6C42" w:rsidRDefault="004B1779" w:rsidP="004B1779">
            <w:pPr>
              <w:rPr>
                <w:sz w:val="18"/>
                <w:szCs w:val="18"/>
              </w:rPr>
            </w:pPr>
            <w:r w:rsidRPr="001A6C42">
              <w:rPr>
                <w:sz w:val="18"/>
                <w:szCs w:val="18"/>
              </w:rPr>
              <w:t>KCA 7.1.3.1.2 /03</w:t>
            </w:r>
          </w:p>
        </w:tc>
        <w:tc>
          <w:tcPr>
            <w:tcW w:w="1759" w:type="dxa"/>
          </w:tcPr>
          <w:p w14:paraId="7BA9182A" w14:textId="77777777" w:rsidR="004B1779" w:rsidRPr="001A6C42" w:rsidRDefault="004B1779" w:rsidP="004B1779">
            <w:pPr>
              <w:rPr>
                <w:sz w:val="18"/>
                <w:szCs w:val="18"/>
                <w:lang w:val="de-DE"/>
              </w:rPr>
            </w:pPr>
            <w:r w:rsidRPr="001A6C42">
              <w:rPr>
                <w:sz w:val="18"/>
                <w:szCs w:val="18"/>
                <w:lang w:val="de-DE"/>
              </w:rPr>
              <w:t>Schollmeie r, M.; Eyrich, U.</w:t>
            </w:r>
          </w:p>
        </w:tc>
        <w:tc>
          <w:tcPr>
            <w:tcW w:w="919" w:type="dxa"/>
          </w:tcPr>
          <w:p w14:paraId="211104BC" w14:textId="77777777" w:rsidR="004B1779" w:rsidRPr="001A6C42" w:rsidRDefault="004B1779" w:rsidP="004B1779">
            <w:pPr>
              <w:jc w:val="center"/>
              <w:rPr>
                <w:sz w:val="18"/>
                <w:szCs w:val="18"/>
              </w:rPr>
            </w:pPr>
            <w:r w:rsidRPr="001A6C42">
              <w:rPr>
                <w:sz w:val="18"/>
                <w:szCs w:val="18"/>
                <w:lang w:val="de-DE"/>
              </w:rPr>
              <w:t>1992</w:t>
            </w:r>
          </w:p>
        </w:tc>
        <w:tc>
          <w:tcPr>
            <w:tcW w:w="4405" w:type="dxa"/>
          </w:tcPr>
          <w:p w14:paraId="24EF7558" w14:textId="77777777" w:rsidR="004B1779" w:rsidRPr="001A6C42" w:rsidRDefault="004B1779" w:rsidP="004B1779">
            <w:pPr>
              <w:pStyle w:val="RepTable"/>
              <w:rPr>
                <w:sz w:val="18"/>
                <w:szCs w:val="18"/>
              </w:rPr>
            </w:pPr>
            <w:r w:rsidRPr="001A6C42">
              <w:rPr>
                <w:sz w:val="18"/>
                <w:szCs w:val="18"/>
              </w:rPr>
              <w:t xml:space="preserve">Adsorption/Desorption of 2- Amino-4,6- dimethoxypyrimidine (Hoe 092944) in the system soil/water </w:t>
            </w:r>
          </w:p>
          <w:p w14:paraId="11756AAB"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6089D05A" w14:textId="77777777" w:rsidR="004B1779" w:rsidRPr="001A6C42" w:rsidRDefault="004B1779" w:rsidP="004B1779">
            <w:pPr>
              <w:pStyle w:val="RepTable"/>
              <w:rPr>
                <w:sz w:val="18"/>
                <w:szCs w:val="18"/>
              </w:rPr>
            </w:pPr>
            <w:r w:rsidRPr="001A6C42">
              <w:rPr>
                <w:sz w:val="18"/>
                <w:szCs w:val="18"/>
              </w:rPr>
              <w:t xml:space="preserve">Report No.: A48097, </w:t>
            </w:r>
          </w:p>
          <w:p w14:paraId="220AE94F" w14:textId="77777777" w:rsidR="004B1779" w:rsidRPr="001A6C42" w:rsidRDefault="004B1779" w:rsidP="004B1779">
            <w:pPr>
              <w:pStyle w:val="RepTable"/>
              <w:rPr>
                <w:sz w:val="18"/>
                <w:szCs w:val="18"/>
              </w:rPr>
            </w:pPr>
            <w:r w:rsidRPr="001A6C42">
              <w:rPr>
                <w:sz w:val="18"/>
                <w:szCs w:val="18"/>
              </w:rPr>
              <w:t xml:space="preserve">Edition Number: M-136973-01- 1 </w:t>
            </w:r>
          </w:p>
          <w:p w14:paraId="17A542A9" w14:textId="77777777" w:rsidR="004B1779" w:rsidRPr="001A6C42" w:rsidRDefault="004B1779" w:rsidP="004B1779">
            <w:pPr>
              <w:pStyle w:val="RepTable"/>
              <w:rPr>
                <w:sz w:val="18"/>
                <w:szCs w:val="18"/>
              </w:rPr>
            </w:pPr>
            <w:r w:rsidRPr="001A6C42">
              <w:rPr>
                <w:sz w:val="18"/>
                <w:szCs w:val="18"/>
              </w:rPr>
              <w:t xml:space="preserve">EPA MRID No.: 45109726 </w:t>
            </w:r>
          </w:p>
          <w:p w14:paraId="39FB0165" w14:textId="77777777" w:rsidR="004B1779" w:rsidRPr="001A6C42" w:rsidRDefault="004B1779" w:rsidP="004B1779">
            <w:pPr>
              <w:pStyle w:val="RepTable"/>
              <w:rPr>
                <w:sz w:val="18"/>
                <w:szCs w:val="18"/>
              </w:rPr>
            </w:pPr>
            <w:r w:rsidRPr="001A6C42">
              <w:rPr>
                <w:sz w:val="18"/>
                <w:szCs w:val="18"/>
              </w:rPr>
              <w:t xml:space="preserve">Date: 1992-03-10 </w:t>
            </w:r>
          </w:p>
          <w:p w14:paraId="6D715BC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0DAC433" w14:textId="77777777" w:rsidR="004B1779" w:rsidRPr="001A6C42" w:rsidRDefault="004B1779" w:rsidP="004B1779">
            <w:pPr>
              <w:jc w:val="center"/>
              <w:rPr>
                <w:sz w:val="18"/>
                <w:szCs w:val="18"/>
              </w:rPr>
            </w:pPr>
            <w:r w:rsidRPr="001A6C42">
              <w:rPr>
                <w:sz w:val="18"/>
                <w:szCs w:val="18"/>
              </w:rPr>
              <w:t>N</w:t>
            </w:r>
          </w:p>
        </w:tc>
        <w:tc>
          <w:tcPr>
            <w:tcW w:w="1341" w:type="dxa"/>
          </w:tcPr>
          <w:p w14:paraId="53A5A96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55FA15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0BD5BCD" w14:textId="77777777" w:rsidR="004B1779" w:rsidRPr="001A6C42" w:rsidRDefault="004B1779" w:rsidP="004B1779">
            <w:pPr>
              <w:jc w:val="center"/>
              <w:rPr>
                <w:sz w:val="18"/>
                <w:szCs w:val="18"/>
              </w:rPr>
            </w:pPr>
            <w:r w:rsidRPr="001A6C42">
              <w:rPr>
                <w:sz w:val="18"/>
                <w:szCs w:val="18"/>
              </w:rPr>
              <w:t>BCS</w:t>
            </w:r>
          </w:p>
        </w:tc>
      </w:tr>
      <w:tr w:rsidR="004B1779" w:rsidRPr="001A6C42" w14:paraId="12269C73" w14:textId="77777777" w:rsidTr="004B1779">
        <w:tc>
          <w:tcPr>
            <w:tcW w:w="1366" w:type="dxa"/>
          </w:tcPr>
          <w:p w14:paraId="44B9CB29" w14:textId="77777777" w:rsidR="004B1779" w:rsidRPr="001A6C42" w:rsidRDefault="004B1779" w:rsidP="004B1779">
            <w:pPr>
              <w:rPr>
                <w:sz w:val="18"/>
                <w:szCs w:val="18"/>
              </w:rPr>
            </w:pPr>
            <w:r w:rsidRPr="001A6C42">
              <w:rPr>
                <w:sz w:val="18"/>
                <w:szCs w:val="18"/>
              </w:rPr>
              <w:lastRenderedPageBreak/>
              <w:t>KCA 7.1.3.1.2 /04</w:t>
            </w:r>
          </w:p>
        </w:tc>
        <w:tc>
          <w:tcPr>
            <w:tcW w:w="1759" w:type="dxa"/>
          </w:tcPr>
          <w:p w14:paraId="26B3C142" w14:textId="77777777" w:rsidR="004B1779" w:rsidRPr="001A6C42" w:rsidRDefault="004B1779" w:rsidP="004B1779">
            <w:pPr>
              <w:rPr>
                <w:sz w:val="18"/>
                <w:szCs w:val="18"/>
              </w:rPr>
            </w:pPr>
            <w:r w:rsidRPr="001A6C42">
              <w:rPr>
                <w:sz w:val="18"/>
                <w:szCs w:val="18"/>
              </w:rPr>
              <w:t>Moendel, M.</w:t>
            </w:r>
          </w:p>
        </w:tc>
        <w:tc>
          <w:tcPr>
            <w:tcW w:w="919" w:type="dxa"/>
          </w:tcPr>
          <w:p w14:paraId="5909C0E4" w14:textId="77777777" w:rsidR="004B1779" w:rsidRPr="001A6C42" w:rsidRDefault="004B1779" w:rsidP="004B1779">
            <w:pPr>
              <w:jc w:val="center"/>
              <w:rPr>
                <w:sz w:val="18"/>
                <w:szCs w:val="18"/>
              </w:rPr>
            </w:pPr>
            <w:r w:rsidRPr="001A6C42">
              <w:rPr>
                <w:sz w:val="18"/>
                <w:szCs w:val="18"/>
                <w:lang w:val="de-DE"/>
              </w:rPr>
              <w:t>2011</w:t>
            </w:r>
          </w:p>
        </w:tc>
        <w:tc>
          <w:tcPr>
            <w:tcW w:w="4405" w:type="dxa"/>
          </w:tcPr>
          <w:p w14:paraId="6639C258" w14:textId="77777777" w:rsidR="004B1779" w:rsidRPr="001A6C42" w:rsidRDefault="004B1779" w:rsidP="004B1779">
            <w:pPr>
              <w:pStyle w:val="RepTable"/>
              <w:rPr>
                <w:sz w:val="18"/>
                <w:szCs w:val="18"/>
              </w:rPr>
            </w:pPr>
            <w:r w:rsidRPr="001A6C42">
              <w:rPr>
                <w:sz w:val="18"/>
                <w:szCs w:val="18"/>
              </w:rPr>
              <w:t xml:space="preserve">[Phenyl-UL-14C] AE F160459: Adsorption/desorption in five different soils Rheinland-Pfalz </w:t>
            </w:r>
          </w:p>
          <w:p w14:paraId="50E189CD" w14:textId="77777777" w:rsidR="004B1779" w:rsidRPr="001A6C42" w:rsidRDefault="004B1779" w:rsidP="004B1779">
            <w:pPr>
              <w:pStyle w:val="RepTable"/>
              <w:rPr>
                <w:sz w:val="18"/>
                <w:szCs w:val="18"/>
              </w:rPr>
            </w:pPr>
            <w:r w:rsidRPr="001A6C42">
              <w:rPr>
                <w:sz w:val="18"/>
                <w:szCs w:val="18"/>
              </w:rPr>
              <w:t xml:space="preserve">AgroScience GmbH, Neustadt, Germany </w:t>
            </w:r>
          </w:p>
          <w:p w14:paraId="77706386" w14:textId="77777777" w:rsidR="004B1779" w:rsidRPr="001A6C42" w:rsidRDefault="004B1779" w:rsidP="004B1779">
            <w:pPr>
              <w:pStyle w:val="RepTable"/>
              <w:rPr>
                <w:sz w:val="18"/>
                <w:szCs w:val="18"/>
              </w:rPr>
            </w:pPr>
            <w:r w:rsidRPr="001A6C42">
              <w:rPr>
                <w:sz w:val="18"/>
                <w:szCs w:val="18"/>
              </w:rPr>
              <w:t xml:space="preserve">Bayer CropScience, </w:t>
            </w:r>
          </w:p>
          <w:p w14:paraId="2DA6F4A8" w14:textId="77777777" w:rsidR="004B1779" w:rsidRPr="001A6C42" w:rsidRDefault="004B1779" w:rsidP="004B1779">
            <w:pPr>
              <w:pStyle w:val="RepTable"/>
              <w:rPr>
                <w:sz w:val="18"/>
                <w:szCs w:val="18"/>
              </w:rPr>
            </w:pPr>
            <w:r w:rsidRPr="001A6C42">
              <w:rPr>
                <w:sz w:val="18"/>
                <w:szCs w:val="18"/>
              </w:rPr>
              <w:t xml:space="preserve">Report No.: AS156, </w:t>
            </w:r>
          </w:p>
          <w:p w14:paraId="790496F0" w14:textId="77777777" w:rsidR="004B1779" w:rsidRPr="001A6C42" w:rsidRDefault="004B1779" w:rsidP="004B1779">
            <w:pPr>
              <w:pStyle w:val="RepTable"/>
              <w:rPr>
                <w:sz w:val="18"/>
                <w:szCs w:val="18"/>
              </w:rPr>
            </w:pPr>
            <w:r w:rsidRPr="001A6C42">
              <w:rPr>
                <w:sz w:val="18"/>
                <w:szCs w:val="18"/>
              </w:rPr>
              <w:t xml:space="preserve">Edition Number: M-406767-02- 1 </w:t>
            </w:r>
          </w:p>
          <w:p w14:paraId="401F6116" w14:textId="77777777" w:rsidR="004B1779" w:rsidRPr="001A6C42" w:rsidRDefault="004B1779" w:rsidP="004B1779">
            <w:pPr>
              <w:pStyle w:val="RepTable"/>
              <w:rPr>
                <w:sz w:val="18"/>
                <w:szCs w:val="18"/>
              </w:rPr>
            </w:pPr>
            <w:r w:rsidRPr="001A6C42">
              <w:rPr>
                <w:sz w:val="18"/>
                <w:szCs w:val="18"/>
              </w:rPr>
              <w:t>Date: 2011-04-11</w:t>
            </w:r>
          </w:p>
          <w:p w14:paraId="0EDC520D" w14:textId="77777777" w:rsidR="004B1779" w:rsidRPr="001A6C42" w:rsidRDefault="004B1779" w:rsidP="004B1779">
            <w:pPr>
              <w:pStyle w:val="RepTable"/>
              <w:rPr>
                <w:sz w:val="18"/>
                <w:szCs w:val="18"/>
              </w:rPr>
            </w:pPr>
            <w:r w:rsidRPr="001A6C42">
              <w:rPr>
                <w:sz w:val="18"/>
                <w:szCs w:val="18"/>
              </w:rPr>
              <w:t xml:space="preserve">...Amended: 2015-02-19 </w:t>
            </w:r>
          </w:p>
          <w:p w14:paraId="3544740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E23BF9B" w14:textId="77777777" w:rsidR="004B1779" w:rsidRPr="001A6C42" w:rsidRDefault="004B1779" w:rsidP="004B1779">
            <w:pPr>
              <w:jc w:val="center"/>
              <w:rPr>
                <w:sz w:val="18"/>
                <w:szCs w:val="18"/>
              </w:rPr>
            </w:pPr>
            <w:r w:rsidRPr="001A6C42">
              <w:rPr>
                <w:sz w:val="18"/>
                <w:szCs w:val="18"/>
              </w:rPr>
              <w:t>N</w:t>
            </w:r>
          </w:p>
        </w:tc>
        <w:tc>
          <w:tcPr>
            <w:tcW w:w="1341" w:type="dxa"/>
          </w:tcPr>
          <w:p w14:paraId="5C7A645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E683EF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0435527" w14:textId="77777777" w:rsidR="004B1779" w:rsidRPr="001A6C42" w:rsidRDefault="004B1779" w:rsidP="004B1779">
            <w:pPr>
              <w:jc w:val="center"/>
              <w:rPr>
                <w:sz w:val="18"/>
                <w:szCs w:val="18"/>
              </w:rPr>
            </w:pPr>
            <w:r w:rsidRPr="001A6C42">
              <w:rPr>
                <w:sz w:val="18"/>
                <w:szCs w:val="18"/>
              </w:rPr>
              <w:t>BCS</w:t>
            </w:r>
          </w:p>
        </w:tc>
      </w:tr>
      <w:tr w:rsidR="004B1779" w:rsidRPr="001A6C42" w14:paraId="09E5332B" w14:textId="77777777" w:rsidTr="004B1779">
        <w:tc>
          <w:tcPr>
            <w:tcW w:w="1366" w:type="dxa"/>
          </w:tcPr>
          <w:p w14:paraId="6E4CB51A" w14:textId="77777777" w:rsidR="004B1779" w:rsidRPr="001A6C42" w:rsidRDefault="004B1779" w:rsidP="004B1779">
            <w:pPr>
              <w:rPr>
                <w:sz w:val="18"/>
                <w:szCs w:val="18"/>
              </w:rPr>
            </w:pPr>
            <w:r w:rsidRPr="001A6C42">
              <w:rPr>
                <w:sz w:val="18"/>
                <w:szCs w:val="18"/>
              </w:rPr>
              <w:t>KCA 7.1.3.1.2 /05</w:t>
            </w:r>
          </w:p>
        </w:tc>
        <w:tc>
          <w:tcPr>
            <w:tcW w:w="1759" w:type="dxa"/>
          </w:tcPr>
          <w:p w14:paraId="0FCC91AC" w14:textId="77777777" w:rsidR="004B1779" w:rsidRPr="001A6C42" w:rsidRDefault="004B1779" w:rsidP="004B1779">
            <w:pPr>
              <w:rPr>
                <w:sz w:val="18"/>
                <w:szCs w:val="18"/>
              </w:rPr>
            </w:pPr>
            <w:r w:rsidRPr="001A6C42">
              <w:rPr>
                <w:sz w:val="18"/>
                <w:szCs w:val="18"/>
              </w:rPr>
              <w:t>Hein, W.</w:t>
            </w:r>
          </w:p>
        </w:tc>
        <w:tc>
          <w:tcPr>
            <w:tcW w:w="919" w:type="dxa"/>
          </w:tcPr>
          <w:p w14:paraId="35FD2443" w14:textId="77777777" w:rsidR="004B1779" w:rsidRPr="001A6C42" w:rsidRDefault="004B1779" w:rsidP="004B1779">
            <w:pPr>
              <w:jc w:val="center"/>
              <w:rPr>
                <w:sz w:val="18"/>
                <w:szCs w:val="18"/>
              </w:rPr>
            </w:pPr>
            <w:r w:rsidRPr="001A6C42">
              <w:rPr>
                <w:sz w:val="18"/>
                <w:szCs w:val="18"/>
                <w:lang w:val="de-DE"/>
              </w:rPr>
              <w:t>2009</w:t>
            </w:r>
          </w:p>
        </w:tc>
        <w:tc>
          <w:tcPr>
            <w:tcW w:w="4405" w:type="dxa"/>
          </w:tcPr>
          <w:p w14:paraId="4B6501B2" w14:textId="77777777" w:rsidR="004B1779" w:rsidRPr="001A6C42" w:rsidRDefault="004B1779" w:rsidP="004B1779">
            <w:pPr>
              <w:pStyle w:val="RepTable"/>
              <w:rPr>
                <w:sz w:val="18"/>
                <w:szCs w:val="18"/>
              </w:rPr>
            </w:pPr>
            <w:r w:rsidRPr="001A6C42">
              <w:rPr>
                <w:sz w:val="18"/>
                <w:szCs w:val="18"/>
              </w:rPr>
              <w:t xml:space="preserve">[Phenyl-UL-14C] AE F160460: Adsorption/desorption in five different soils Rheinland-Pfalz </w:t>
            </w:r>
          </w:p>
          <w:p w14:paraId="7CFEDDF4" w14:textId="77777777" w:rsidR="004B1779" w:rsidRPr="001A6C42" w:rsidRDefault="004B1779" w:rsidP="004B1779">
            <w:pPr>
              <w:pStyle w:val="RepTable"/>
              <w:rPr>
                <w:sz w:val="18"/>
                <w:szCs w:val="18"/>
              </w:rPr>
            </w:pPr>
            <w:r w:rsidRPr="001A6C42">
              <w:rPr>
                <w:sz w:val="18"/>
                <w:szCs w:val="18"/>
              </w:rPr>
              <w:t xml:space="preserve">AgroScience GmbH, Neustadt, Germany </w:t>
            </w:r>
          </w:p>
          <w:p w14:paraId="5895E71B" w14:textId="77777777" w:rsidR="004B1779" w:rsidRPr="001A6C42" w:rsidRDefault="004B1779" w:rsidP="004B1779">
            <w:pPr>
              <w:pStyle w:val="RepTable"/>
              <w:rPr>
                <w:sz w:val="18"/>
                <w:szCs w:val="18"/>
              </w:rPr>
            </w:pPr>
            <w:r w:rsidRPr="001A6C42">
              <w:rPr>
                <w:sz w:val="18"/>
                <w:szCs w:val="18"/>
              </w:rPr>
              <w:t xml:space="preserve">Bayer CropScience, </w:t>
            </w:r>
          </w:p>
          <w:p w14:paraId="09CFCE41" w14:textId="77777777" w:rsidR="004B1779" w:rsidRPr="001A6C42" w:rsidRDefault="004B1779" w:rsidP="004B1779">
            <w:pPr>
              <w:pStyle w:val="RepTable"/>
              <w:rPr>
                <w:sz w:val="18"/>
                <w:szCs w:val="18"/>
              </w:rPr>
            </w:pPr>
            <w:r w:rsidRPr="001A6C42">
              <w:rPr>
                <w:sz w:val="18"/>
                <w:szCs w:val="18"/>
              </w:rPr>
              <w:t xml:space="preserve">Report No.: AS122, </w:t>
            </w:r>
          </w:p>
          <w:p w14:paraId="0428461E" w14:textId="77777777" w:rsidR="004B1779" w:rsidRPr="001A6C42" w:rsidRDefault="004B1779" w:rsidP="004B1779">
            <w:pPr>
              <w:pStyle w:val="RepTable"/>
              <w:rPr>
                <w:sz w:val="18"/>
                <w:szCs w:val="18"/>
              </w:rPr>
            </w:pPr>
            <w:r w:rsidRPr="001A6C42">
              <w:rPr>
                <w:sz w:val="18"/>
                <w:szCs w:val="18"/>
              </w:rPr>
              <w:t xml:space="preserve">Edition Number: M-362125-01- 1 </w:t>
            </w:r>
          </w:p>
          <w:p w14:paraId="1816B0B6" w14:textId="77777777" w:rsidR="004B1779" w:rsidRPr="001A6C42" w:rsidRDefault="004B1779" w:rsidP="004B1779">
            <w:pPr>
              <w:pStyle w:val="RepTable"/>
              <w:rPr>
                <w:sz w:val="18"/>
                <w:szCs w:val="18"/>
              </w:rPr>
            </w:pPr>
            <w:r w:rsidRPr="001A6C42">
              <w:rPr>
                <w:sz w:val="18"/>
                <w:szCs w:val="18"/>
              </w:rPr>
              <w:t xml:space="preserve">Date: 2009-11-27 </w:t>
            </w:r>
          </w:p>
          <w:p w14:paraId="3985F85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3958469" w14:textId="77777777" w:rsidR="004B1779" w:rsidRPr="001A6C42" w:rsidRDefault="004B1779" w:rsidP="004B1779">
            <w:pPr>
              <w:jc w:val="center"/>
              <w:rPr>
                <w:sz w:val="18"/>
                <w:szCs w:val="18"/>
              </w:rPr>
            </w:pPr>
            <w:r w:rsidRPr="001A6C42">
              <w:rPr>
                <w:sz w:val="18"/>
                <w:szCs w:val="18"/>
              </w:rPr>
              <w:t>N</w:t>
            </w:r>
          </w:p>
        </w:tc>
        <w:tc>
          <w:tcPr>
            <w:tcW w:w="1341" w:type="dxa"/>
          </w:tcPr>
          <w:p w14:paraId="7A05A9A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64B438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69E78F" w14:textId="77777777" w:rsidR="004B1779" w:rsidRPr="001A6C42" w:rsidRDefault="004B1779" w:rsidP="004B1779">
            <w:pPr>
              <w:jc w:val="center"/>
              <w:rPr>
                <w:sz w:val="18"/>
                <w:szCs w:val="18"/>
              </w:rPr>
            </w:pPr>
            <w:r w:rsidRPr="001A6C42">
              <w:rPr>
                <w:sz w:val="18"/>
                <w:szCs w:val="18"/>
              </w:rPr>
              <w:t>BCS</w:t>
            </w:r>
          </w:p>
        </w:tc>
      </w:tr>
      <w:tr w:rsidR="004B1779" w:rsidRPr="001A6C42" w14:paraId="2C15AE50" w14:textId="77777777" w:rsidTr="004B1779">
        <w:tc>
          <w:tcPr>
            <w:tcW w:w="1366" w:type="dxa"/>
          </w:tcPr>
          <w:p w14:paraId="38E8A069" w14:textId="77777777" w:rsidR="004B1779" w:rsidRPr="001A6C42" w:rsidRDefault="004B1779" w:rsidP="004B1779">
            <w:pPr>
              <w:rPr>
                <w:sz w:val="18"/>
                <w:szCs w:val="18"/>
              </w:rPr>
            </w:pPr>
            <w:r w:rsidRPr="001A6C42">
              <w:rPr>
                <w:sz w:val="18"/>
                <w:szCs w:val="18"/>
              </w:rPr>
              <w:t>KCA 7.1.3.1.2 /06</w:t>
            </w:r>
          </w:p>
        </w:tc>
        <w:tc>
          <w:tcPr>
            <w:tcW w:w="1759" w:type="dxa"/>
          </w:tcPr>
          <w:p w14:paraId="4F5EA0EE" w14:textId="77777777" w:rsidR="004B1779" w:rsidRPr="001A6C42" w:rsidRDefault="004B1779" w:rsidP="004B1779">
            <w:pPr>
              <w:rPr>
                <w:sz w:val="18"/>
                <w:szCs w:val="18"/>
              </w:rPr>
            </w:pPr>
            <w:r w:rsidRPr="001A6C42">
              <w:rPr>
                <w:sz w:val="18"/>
                <w:szCs w:val="18"/>
              </w:rPr>
              <w:t>Telscher, M.</w:t>
            </w:r>
          </w:p>
        </w:tc>
        <w:tc>
          <w:tcPr>
            <w:tcW w:w="919" w:type="dxa"/>
          </w:tcPr>
          <w:p w14:paraId="7C509A8E" w14:textId="77777777" w:rsidR="004B1779" w:rsidRPr="001A6C42" w:rsidRDefault="004B1779" w:rsidP="004B1779">
            <w:pPr>
              <w:jc w:val="center"/>
              <w:rPr>
                <w:sz w:val="18"/>
                <w:szCs w:val="18"/>
              </w:rPr>
            </w:pPr>
            <w:r w:rsidRPr="001A6C42">
              <w:rPr>
                <w:sz w:val="18"/>
                <w:szCs w:val="18"/>
                <w:lang w:val="de-DE"/>
              </w:rPr>
              <w:t>2014a</w:t>
            </w:r>
          </w:p>
        </w:tc>
        <w:tc>
          <w:tcPr>
            <w:tcW w:w="4405" w:type="dxa"/>
          </w:tcPr>
          <w:p w14:paraId="3B464075" w14:textId="77777777" w:rsidR="004B1779" w:rsidRPr="001A6C42" w:rsidRDefault="004B1779" w:rsidP="004B1779">
            <w:pPr>
              <w:pStyle w:val="RepTable"/>
              <w:rPr>
                <w:sz w:val="18"/>
                <w:szCs w:val="18"/>
              </w:rPr>
            </w:pPr>
            <w:r w:rsidRPr="001A6C42">
              <w:rPr>
                <w:sz w:val="18"/>
                <w:szCs w:val="18"/>
              </w:rPr>
              <w:t xml:space="preserve">KOC evaluation of the soil metabolite of mesosulfuron-methyl AE F140584 (BCS-AU66443) </w:t>
            </w:r>
          </w:p>
          <w:p w14:paraId="1123A08C" w14:textId="77777777" w:rsidR="004B1779" w:rsidRPr="001A6C42" w:rsidRDefault="004B1779" w:rsidP="004B1779">
            <w:pPr>
              <w:pStyle w:val="RepTable"/>
              <w:rPr>
                <w:sz w:val="18"/>
                <w:szCs w:val="18"/>
              </w:rPr>
            </w:pPr>
            <w:r w:rsidRPr="001A6C42">
              <w:rPr>
                <w:sz w:val="18"/>
                <w:szCs w:val="18"/>
              </w:rPr>
              <w:t xml:space="preserve">Bayer CropScience, </w:t>
            </w:r>
          </w:p>
          <w:p w14:paraId="1ED2DEBF" w14:textId="77777777" w:rsidR="004B1779" w:rsidRPr="001A6C42" w:rsidRDefault="004B1779" w:rsidP="004B1779">
            <w:pPr>
              <w:pStyle w:val="RepTable"/>
              <w:rPr>
                <w:sz w:val="18"/>
                <w:szCs w:val="18"/>
              </w:rPr>
            </w:pPr>
            <w:r w:rsidRPr="001A6C42">
              <w:rPr>
                <w:sz w:val="18"/>
                <w:szCs w:val="18"/>
              </w:rPr>
              <w:t xml:space="preserve">Report No.: EnSa-14-0627, </w:t>
            </w:r>
          </w:p>
          <w:p w14:paraId="1AB80E98" w14:textId="77777777" w:rsidR="004B1779" w:rsidRPr="001A6C42" w:rsidRDefault="004B1779" w:rsidP="004B1779">
            <w:pPr>
              <w:pStyle w:val="RepTable"/>
              <w:rPr>
                <w:sz w:val="18"/>
                <w:szCs w:val="18"/>
              </w:rPr>
            </w:pPr>
            <w:r w:rsidRPr="001A6C42">
              <w:rPr>
                <w:sz w:val="18"/>
                <w:szCs w:val="18"/>
              </w:rPr>
              <w:t xml:space="preserve">Edition Number: M-486416-01- 1 </w:t>
            </w:r>
          </w:p>
          <w:p w14:paraId="2214A274" w14:textId="77777777" w:rsidR="004B1779" w:rsidRPr="001A6C42" w:rsidRDefault="004B1779" w:rsidP="004B1779">
            <w:pPr>
              <w:pStyle w:val="RepTable"/>
              <w:rPr>
                <w:sz w:val="18"/>
                <w:szCs w:val="18"/>
              </w:rPr>
            </w:pPr>
            <w:r w:rsidRPr="001A6C42">
              <w:rPr>
                <w:sz w:val="18"/>
                <w:szCs w:val="18"/>
              </w:rPr>
              <w:t xml:space="preserve">Date: 2014-05-22 </w:t>
            </w:r>
          </w:p>
          <w:p w14:paraId="0CA90FB0"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4CCB9AB8" w14:textId="77777777" w:rsidR="004B1779" w:rsidRPr="001A6C42" w:rsidRDefault="004B1779" w:rsidP="004B1779">
            <w:pPr>
              <w:jc w:val="center"/>
              <w:rPr>
                <w:sz w:val="18"/>
                <w:szCs w:val="18"/>
              </w:rPr>
            </w:pPr>
            <w:r w:rsidRPr="001A6C42">
              <w:rPr>
                <w:sz w:val="18"/>
                <w:szCs w:val="18"/>
              </w:rPr>
              <w:t>N</w:t>
            </w:r>
          </w:p>
        </w:tc>
        <w:tc>
          <w:tcPr>
            <w:tcW w:w="1341" w:type="dxa"/>
          </w:tcPr>
          <w:p w14:paraId="39FB5F2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B7D707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650929F" w14:textId="77777777" w:rsidR="004B1779" w:rsidRPr="001A6C42" w:rsidRDefault="004B1779" w:rsidP="004B1779">
            <w:pPr>
              <w:jc w:val="center"/>
              <w:rPr>
                <w:sz w:val="18"/>
                <w:szCs w:val="18"/>
              </w:rPr>
            </w:pPr>
            <w:r w:rsidRPr="001A6C42">
              <w:rPr>
                <w:sz w:val="18"/>
                <w:szCs w:val="18"/>
              </w:rPr>
              <w:t>BCS</w:t>
            </w:r>
          </w:p>
        </w:tc>
      </w:tr>
      <w:tr w:rsidR="004B1779" w:rsidRPr="001A6C42" w14:paraId="36C90C44" w14:textId="77777777" w:rsidTr="004B1779">
        <w:tc>
          <w:tcPr>
            <w:tcW w:w="1366" w:type="dxa"/>
          </w:tcPr>
          <w:p w14:paraId="56CCF0A7" w14:textId="77777777" w:rsidR="004B1779" w:rsidRPr="001A6C42" w:rsidRDefault="004B1779" w:rsidP="004B1779">
            <w:pPr>
              <w:rPr>
                <w:sz w:val="18"/>
                <w:szCs w:val="18"/>
              </w:rPr>
            </w:pPr>
            <w:r w:rsidRPr="001A6C42">
              <w:rPr>
                <w:sz w:val="18"/>
                <w:szCs w:val="18"/>
              </w:rPr>
              <w:t>KCA 7.1.3.1.2 /07</w:t>
            </w:r>
          </w:p>
        </w:tc>
        <w:tc>
          <w:tcPr>
            <w:tcW w:w="1759" w:type="dxa"/>
          </w:tcPr>
          <w:p w14:paraId="0F391C59" w14:textId="77777777" w:rsidR="004B1779" w:rsidRPr="001A6C42" w:rsidRDefault="004B1779" w:rsidP="004B1779">
            <w:pPr>
              <w:rPr>
                <w:sz w:val="18"/>
                <w:szCs w:val="18"/>
              </w:rPr>
            </w:pPr>
            <w:r w:rsidRPr="001A6C42">
              <w:rPr>
                <w:sz w:val="18"/>
                <w:szCs w:val="18"/>
              </w:rPr>
              <w:t>Menke, U.</w:t>
            </w:r>
          </w:p>
        </w:tc>
        <w:tc>
          <w:tcPr>
            <w:tcW w:w="919" w:type="dxa"/>
          </w:tcPr>
          <w:p w14:paraId="1D014878" w14:textId="77777777" w:rsidR="004B1779" w:rsidRPr="001A6C42" w:rsidRDefault="004B1779" w:rsidP="004B1779">
            <w:pPr>
              <w:jc w:val="center"/>
              <w:rPr>
                <w:sz w:val="18"/>
                <w:szCs w:val="18"/>
              </w:rPr>
            </w:pPr>
            <w:r w:rsidRPr="001A6C42">
              <w:rPr>
                <w:sz w:val="18"/>
                <w:szCs w:val="18"/>
                <w:lang w:val="de-DE"/>
              </w:rPr>
              <w:t>2008</w:t>
            </w:r>
          </w:p>
        </w:tc>
        <w:tc>
          <w:tcPr>
            <w:tcW w:w="4405" w:type="dxa"/>
          </w:tcPr>
          <w:p w14:paraId="5545D7AB" w14:textId="77777777" w:rsidR="004B1779" w:rsidRPr="001A6C42" w:rsidRDefault="004B1779" w:rsidP="004B1779">
            <w:pPr>
              <w:pStyle w:val="RepTable"/>
              <w:rPr>
                <w:sz w:val="18"/>
                <w:szCs w:val="18"/>
              </w:rPr>
            </w:pPr>
            <w:r w:rsidRPr="001A6C42">
              <w:rPr>
                <w:sz w:val="18"/>
                <w:szCs w:val="18"/>
              </w:rPr>
              <w:t xml:space="preserve">AE F147447: Adsorption to soils </w:t>
            </w:r>
          </w:p>
          <w:p w14:paraId="736F9E2C" w14:textId="77777777" w:rsidR="004B1779" w:rsidRPr="001A6C42" w:rsidRDefault="004B1779" w:rsidP="004B1779">
            <w:pPr>
              <w:pStyle w:val="RepTable"/>
              <w:rPr>
                <w:sz w:val="18"/>
                <w:szCs w:val="18"/>
              </w:rPr>
            </w:pPr>
            <w:r w:rsidRPr="001A6C42">
              <w:rPr>
                <w:sz w:val="18"/>
                <w:szCs w:val="18"/>
              </w:rPr>
              <w:t xml:space="preserve">Bayer CropScience, </w:t>
            </w:r>
          </w:p>
          <w:p w14:paraId="1C140322" w14:textId="77777777" w:rsidR="004B1779" w:rsidRPr="001A6C42" w:rsidRDefault="004B1779" w:rsidP="004B1779">
            <w:pPr>
              <w:pStyle w:val="RepTable"/>
              <w:rPr>
                <w:sz w:val="18"/>
                <w:szCs w:val="18"/>
              </w:rPr>
            </w:pPr>
            <w:r w:rsidRPr="001A6C42">
              <w:rPr>
                <w:sz w:val="18"/>
                <w:szCs w:val="18"/>
              </w:rPr>
              <w:t xml:space="preserve">Report No.: MEF-08/463, </w:t>
            </w:r>
          </w:p>
          <w:p w14:paraId="46C900A6" w14:textId="77777777" w:rsidR="004B1779" w:rsidRPr="001A6C42" w:rsidRDefault="004B1779" w:rsidP="004B1779">
            <w:pPr>
              <w:pStyle w:val="RepTable"/>
              <w:rPr>
                <w:sz w:val="18"/>
                <w:szCs w:val="18"/>
              </w:rPr>
            </w:pPr>
            <w:r w:rsidRPr="001A6C42">
              <w:rPr>
                <w:sz w:val="18"/>
                <w:szCs w:val="18"/>
              </w:rPr>
              <w:t xml:space="preserve">Edition Number: M-327876-01- 1 </w:t>
            </w:r>
          </w:p>
          <w:p w14:paraId="282ABD38" w14:textId="77777777" w:rsidR="004B1779" w:rsidRPr="001A6C42" w:rsidRDefault="004B1779" w:rsidP="004B1779">
            <w:pPr>
              <w:pStyle w:val="RepTable"/>
              <w:rPr>
                <w:sz w:val="18"/>
                <w:szCs w:val="18"/>
              </w:rPr>
            </w:pPr>
            <w:r w:rsidRPr="001A6C42">
              <w:rPr>
                <w:sz w:val="18"/>
                <w:szCs w:val="18"/>
              </w:rPr>
              <w:t xml:space="preserve">Date: 2008-12-18 </w:t>
            </w:r>
          </w:p>
          <w:p w14:paraId="0AA9C9D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EAFFA71" w14:textId="77777777" w:rsidR="004B1779" w:rsidRPr="001A6C42" w:rsidRDefault="004B1779" w:rsidP="004B1779">
            <w:pPr>
              <w:jc w:val="center"/>
              <w:rPr>
                <w:sz w:val="18"/>
                <w:szCs w:val="18"/>
              </w:rPr>
            </w:pPr>
            <w:r w:rsidRPr="001A6C42">
              <w:rPr>
                <w:sz w:val="18"/>
                <w:szCs w:val="18"/>
              </w:rPr>
              <w:t>N</w:t>
            </w:r>
          </w:p>
        </w:tc>
        <w:tc>
          <w:tcPr>
            <w:tcW w:w="1341" w:type="dxa"/>
          </w:tcPr>
          <w:p w14:paraId="30279EA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AFDA80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242C6C" w14:textId="77777777" w:rsidR="004B1779" w:rsidRPr="001A6C42" w:rsidRDefault="004B1779" w:rsidP="004B1779">
            <w:pPr>
              <w:jc w:val="center"/>
              <w:rPr>
                <w:sz w:val="18"/>
                <w:szCs w:val="18"/>
              </w:rPr>
            </w:pPr>
            <w:r w:rsidRPr="001A6C42">
              <w:rPr>
                <w:sz w:val="18"/>
                <w:szCs w:val="18"/>
              </w:rPr>
              <w:t>BCS</w:t>
            </w:r>
          </w:p>
        </w:tc>
      </w:tr>
      <w:tr w:rsidR="004B1779" w:rsidRPr="001A6C42" w14:paraId="52AFCF80" w14:textId="77777777" w:rsidTr="004B1779">
        <w:tc>
          <w:tcPr>
            <w:tcW w:w="1366" w:type="dxa"/>
          </w:tcPr>
          <w:p w14:paraId="59E86F3C" w14:textId="77777777" w:rsidR="004B1779" w:rsidRPr="001A6C42" w:rsidRDefault="004B1779" w:rsidP="004B1779">
            <w:pPr>
              <w:rPr>
                <w:sz w:val="18"/>
                <w:szCs w:val="18"/>
              </w:rPr>
            </w:pPr>
            <w:r w:rsidRPr="001A6C42">
              <w:rPr>
                <w:sz w:val="18"/>
                <w:szCs w:val="18"/>
              </w:rPr>
              <w:t>KCA 7.1.3.1.2 /08</w:t>
            </w:r>
          </w:p>
        </w:tc>
        <w:tc>
          <w:tcPr>
            <w:tcW w:w="1759" w:type="dxa"/>
          </w:tcPr>
          <w:p w14:paraId="4500252B" w14:textId="77777777" w:rsidR="004B1779" w:rsidRPr="001A6C42" w:rsidRDefault="004B1779" w:rsidP="004B1779">
            <w:pPr>
              <w:rPr>
                <w:sz w:val="18"/>
                <w:szCs w:val="18"/>
              </w:rPr>
            </w:pPr>
            <w:r w:rsidRPr="001A6C42">
              <w:rPr>
                <w:sz w:val="18"/>
                <w:szCs w:val="18"/>
              </w:rPr>
              <w:t>Traub, M.</w:t>
            </w:r>
          </w:p>
        </w:tc>
        <w:tc>
          <w:tcPr>
            <w:tcW w:w="919" w:type="dxa"/>
          </w:tcPr>
          <w:p w14:paraId="319EAA54"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2EF92BD6" w14:textId="77777777" w:rsidR="004B1779" w:rsidRPr="001A6C42" w:rsidRDefault="004B1779" w:rsidP="004B1779">
            <w:pPr>
              <w:pStyle w:val="RepTable"/>
              <w:rPr>
                <w:sz w:val="18"/>
                <w:szCs w:val="18"/>
                <w:lang w:val="en-GB"/>
              </w:rPr>
            </w:pPr>
            <w:r w:rsidRPr="001A6C42">
              <w:rPr>
                <w:sz w:val="18"/>
                <w:szCs w:val="18"/>
                <w:lang w:val="en-GB"/>
              </w:rPr>
              <w:t>Determination of the adsorption/desorption behaviour of mesosulfuron-methyl-desmethyl-guanidine (BCSCV14885) in four soils</w:t>
            </w:r>
          </w:p>
          <w:p w14:paraId="281389FC" w14:textId="77777777" w:rsidR="004B1779" w:rsidRPr="001A6C42" w:rsidRDefault="004B1779" w:rsidP="004B1779">
            <w:pPr>
              <w:pStyle w:val="RepTable"/>
              <w:rPr>
                <w:sz w:val="18"/>
                <w:szCs w:val="18"/>
                <w:lang w:val="de-DE"/>
              </w:rPr>
            </w:pPr>
            <w:r w:rsidRPr="001A6C42">
              <w:rPr>
                <w:sz w:val="18"/>
                <w:szCs w:val="18"/>
                <w:lang w:val="de-DE"/>
              </w:rPr>
              <w:t xml:space="preserve">eurofins-GAB GmbH, Niefern-Oeschelbronn, Germany </w:t>
            </w:r>
          </w:p>
          <w:p w14:paraId="10A148D7" w14:textId="77777777" w:rsidR="004B1779" w:rsidRPr="001A6C42" w:rsidRDefault="004B1779" w:rsidP="004B1779">
            <w:pPr>
              <w:pStyle w:val="RepTable"/>
              <w:rPr>
                <w:sz w:val="18"/>
                <w:szCs w:val="18"/>
              </w:rPr>
            </w:pPr>
            <w:r w:rsidRPr="001A6C42">
              <w:rPr>
                <w:sz w:val="18"/>
                <w:szCs w:val="18"/>
              </w:rPr>
              <w:t xml:space="preserve">Bayer CropScience, </w:t>
            </w:r>
          </w:p>
          <w:p w14:paraId="16740DBD" w14:textId="77777777" w:rsidR="004B1779" w:rsidRPr="001A6C42" w:rsidRDefault="004B1779" w:rsidP="004B1779">
            <w:pPr>
              <w:pStyle w:val="RepTable"/>
              <w:rPr>
                <w:sz w:val="18"/>
                <w:szCs w:val="18"/>
              </w:rPr>
            </w:pPr>
            <w:r w:rsidRPr="001A6C42">
              <w:rPr>
                <w:sz w:val="18"/>
                <w:szCs w:val="18"/>
              </w:rPr>
              <w:lastRenderedPageBreak/>
              <w:t xml:space="preserve">Report No.: S12-00016, </w:t>
            </w:r>
          </w:p>
          <w:p w14:paraId="7D3FD6E2" w14:textId="77777777" w:rsidR="004B1779" w:rsidRPr="001A6C42" w:rsidRDefault="004B1779" w:rsidP="004B1779">
            <w:pPr>
              <w:pStyle w:val="RepTable"/>
              <w:rPr>
                <w:sz w:val="18"/>
                <w:szCs w:val="18"/>
              </w:rPr>
            </w:pPr>
            <w:r w:rsidRPr="001A6C42">
              <w:rPr>
                <w:sz w:val="18"/>
                <w:szCs w:val="18"/>
              </w:rPr>
              <w:t xml:space="preserve">Edition Number: M-460714-02- 1 </w:t>
            </w:r>
          </w:p>
          <w:p w14:paraId="1523AA65" w14:textId="77777777" w:rsidR="004B1779" w:rsidRPr="001A6C42" w:rsidRDefault="004B1779" w:rsidP="004B1779">
            <w:pPr>
              <w:pStyle w:val="RepTable"/>
              <w:rPr>
                <w:sz w:val="18"/>
                <w:szCs w:val="18"/>
              </w:rPr>
            </w:pPr>
            <w:r w:rsidRPr="001A6C42">
              <w:rPr>
                <w:sz w:val="18"/>
                <w:szCs w:val="18"/>
              </w:rPr>
              <w:t xml:space="preserve">Date: 2013-06-27 </w:t>
            </w:r>
          </w:p>
          <w:p w14:paraId="144C95C6" w14:textId="77777777" w:rsidR="004B1779" w:rsidRPr="001A6C42" w:rsidRDefault="004B1779" w:rsidP="004B1779">
            <w:pPr>
              <w:pStyle w:val="RepTable"/>
              <w:rPr>
                <w:sz w:val="18"/>
                <w:szCs w:val="18"/>
              </w:rPr>
            </w:pPr>
            <w:r w:rsidRPr="001A6C42">
              <w:rPr>
                <w:sz w:val="18"/>
                <w:szCs w:val="18"/>
              </w:rPr>
              <w:t xml:space="preserve">...Amended: 2015-02-18 </w:t>
            </w:r>
          </w:p>
          <w:p w14:paraId="591A7F6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8978922"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874C5F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2DAEAF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3760BCF" w14:textId="77777777" w:rsidR="004B1779" w:rsidRPr="001A6C42" w:rsidRDefault="004B1779" w:rsidP="004B1779">
            <w:pPr>
              <w:jc w:val="center"/>
              <w:rPr>
                <w:sz w:val="18"/>
                <w:szCs w:val="18"/>
              </w:rPr>
            </w:pPr>
            <w:r w:rsidRPr="001A6C42">
              <w:rPr>
                <w:sz w:val="18"/>
                <w:szCs w:val="18"/>
              </w:rPr>
              <w:t>BCS</w:t>
            </w:r>
          </w:p>
        </w:tc>
      </w:tr>
      <w:tr w:rsidR="004B1779" w:rsidRPr="001A6C42" w14:paraId="3589DDA4" w14:textId="77777777" w:rsidTr="004B1779">
        <w:tc>
          <w:tcPr>
            <w:tcW w:w="1366" w:type="dxa"/>
          </w:tcPr>
          <w:p w14:paraId="3DB85065" w14:textId="77777777" w:rsidR="004B1779" w:rsidRPr="001A6C42" w:rsidRDefault="004B1779" w:rsidP="004B1779">
            <w:pPr>
              <w:rPr>
                <w:sz w:val="18"/>
                <w:szCs w:val="18"/>
              </w:rPr>
            </w:pPr>
            <w:r w:rsidRPr="001A6C42">
              <w:rPr>
                <w:sz w:val="18"/>
                <w:szCs w:val="18"/>
              </w:rPr>
              <w:t>KCA 7.1.3.1.2 /09</w:t>
            </w:r>
          </w:p>
        </w:tc>
        <w:tc>
          <w:tcPr>
            <w:tcW w:w="1759" w:type="dxa"/>
          </w:tcPr>
          <w:p w14:paraId="62F105EF" w14:textId="77777777" w:rsidR="004B1779" w:rsidRPr="001A6C42" w:rsidRDefault="004B1779" w:rsidP="004B1779">
            <w:pPr>
              <w:rPr>
                <w:sz w:val="18"/>
                <w:szCs w:val="18"/>
              </w:rPr>
            </w:pPr>
            <w:r w:rsidRPr="001A6C42">
              <w:rPr>
                <w:sz w:val="18"/>
                <w:szCs w:val="18"/>
              </w:rPr>
              <w:t>Wiche, A.; Ziemer, F.</w:t>
            </w:r>
          </w:p>
        </w:tc>
        <w:tc>
          <w:tcPr>
            <w:tcW w:w="919" w:type="dxa"/>
          </w:tcPr>
          <w:p w14:paraId="537D9A75" w14:textId="77777777" w:rsidR="004B1779" w:rsidRPr="001A6C42" w:rsidRDefault="004B1779" w:rsidP="004B1779">
            <w:pPr>
              <w:jc w:val="center"/>
              <w:rPr>
                <w:sz w:val="18"/>
                <w:szCs w:val="18"/>
              </w:rPr>
            </w:pPr>
            <w:r w:rsidRPr="001A6C42">
              <w:rPr>
                <w:sz w:val="18"/>
                <w:szCs w:val="18"/>
                <w:lang w:val="de-DE"/>
              </w:rPr>
              <w:t>2013a</w:t>
            </w:r>
          </w:p>
        </w:tc>
        <w:tc>
          <w:tcPr>
            <w:tcW w:w="4405" w:type="dxa"/>
          </w:tcPr>
          <w:p w14:paraId="149B6548" w14:textId="77777777" w:rsidR="004B1779" w:rsidRPr="001A6C42" w:rsidRDefault="004B1779" w:rsidP="004B1779">
            <w:pPr>
              <w:pStyle w:val="RepTable"/>
              <w:rPr>
                <w:sz w:val="18"/>
                <w:szCs w:val="18"/>
              </w:rPr>
            </w:pPr>
            <w:r w:rsidRPr="001A6C42">
              <w:rPr>
                <w:sz w:val="18"/>
                <w:szCs w:val="18"/>
              </w:rPr>
              <w:t xml:space="preserve">AE F160459: Dissociation constant in water </w:t>
            </w:r>
          </w:p>
          <w:p w14:paraId="2889286A" w14:textId="77777777" w:rsidR="004B1779" w:rsidRPr="001A6C42" w:rsidRDefault="004B1779" w:rsidP="004B1779">
            <w:pPr>
              <w:pStyle w:val="RepTable"/>
              <w:rPr>
                <w:sz w:val="18"/>
                <w:szCs w:val="18"/>
              </w:rPr>
            </w:pPr>
            <w:r w:rsidRPr="001A6C42">
              <w:rPr>
                <w:sz w:val="18"/>
                <w:szCs w:val="18"/>
              </w:rPr>
              <w:t xml:space="preserve">Bayer CropScience, </w:t>
            </w:r>
          </w:p>
          <w:p w14:paraId="30E03942" w14:textId="77777777" w:rsidR="004B1779" w:rsidRPr="001A6C42" w:rsidRDefault="004B1779" w:rsidP="004B1779">
            <w:pPr>
              <w:pStyle w:val="RepTable"/>
              <w:rPr>
                <w:sz w:val="18"/>
                <w:szCs w:val="18"/>
              </w:rPr>
            </w:pPr>
            <w:r w:rsidRPr="001A6C42">
              <w:rPr>
                <w:sz w:val="18"/>
                <w:szCs w:val="18"/>
              </w:rPr>
              <w:t xml:space="preserve">Report No.: PA13/024, </w:t>
            </w:r>
          </w:p>
          <w:p w14:paraId="25016F25" w14:textId="77777777" w:rsidR="004B1779" w:rsidRPr="001A6C42" w:rsidRDefault="004B1779" w:rsidP="004B1779">
            <w:pPr>
              <w:pStyle w:val="RepTable"/>
              <w:rPr>
                <w:sz w:val="18"/>
                <w:szCs w:val="18"/>
              </w:rPr>
            </w:pPr>
            <w:r w:rsidRPr="001A6C42">
              <w:rPr>
                <w:sz w:val="18"/>
                <w:szCs w:val="18"/>
              </w:rPr>
              <w:t xml:space="preserve">Edition Number: M-451604-01- 1 </w:t>
            </w:r>
          </w:p>
          <w:p w14:paraId="4311B3EF" w14:textId="77777777" w:rsidR="004B1779" w:rsidRPr="001A6C42" w:rsidRDefault="004B1779" w:rsidP="004B1779">
            <w:pPr>
              <w:pStyle w:val="RepTable"/>
              <w:rPr>
                <w:sz w:val="18"/>
                <w:szCs w:val="18"/>
              </w:rPr>
            </w:pPr>
            <w:r w:rsidRPr="001A6C42">
              <w:rPr>
                <w:sz w:val="18"/>
                <w:szCs w:val="18"/>
              </w:rPr>
              <w:t xml:space="preserve">Date: 2013-04-04 </w:t>
            </w:r>
          </w:p>
          <w:p w14:paraId="1930BB5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D8F67BE" w14:textId="77777777" w:rsidR="004B1779" w:rsidRPr="001A6C42" w:rsidRDefault="004B1779" w:rsidP="004B1779">
            <w:pPr>
              <w:jc w:val="center"/>
              <w:rPr>
                <w:sz w:val="18"/>
                <w:szCs w:val="18"/>
              </w:rPr>
            </w:pPr>
            <w:r w:rsidRPr="001A6C42">
              <w:rPr>
                <w:sz w:val="18"/>
                <w:szCs w:val="18"/>
              </w:rPr>
              <w:t>N</w:t>
            </w:r>
          </w:p>
        </w:tc>
        <w:tc>
          <w:tcPr>
            <w:tcW w:w="1341" w:type="dxa"/>
          </w:tcPr>
          <w:p w14:paraId="018BE94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7FEE3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9E306D5" w14:textId="77777777" w:rsidR="004B1779" w:rsidRPr="001A6C42" w:rsidRDefault="004B1779" w:rsidP="004B1779">
            <w:pPr>
              <w:jc w:val="center"/>
              <w:rPr>
                <w:sz w:val="18"/>
                <w:szCs w:val="18"/>
              </w:rPr>
            </w:pPr>
            <w:r w:rsidRPr="001A6C42">
              <w:rPr>
                <w:sz w:val="18"/>
                <w:szCs w:val="18"/>
              </w:rPr>
              <w:t>BCS</w:t>
            </w:r>
          </w:p>
        </w:tc>
      </w:tr>
      <w:tr w:rsidR="004B1779" w:rsidRPr="001A6C42" w14:paraId="247A2B18" w14:textId="77777777" w:rsidTr="004B1779">
        <w:tc>
          <w:tcPr>
            <w:tcW w:w="1366" w:type="dxa"/>
          </w:tcPr>
          <w:p w14:paraId="0508A244" w14:textId="77777777" w:rsidR="004B1779" w:rsidRPr="001A6C42" w:rsidRDefault="004B1779" w:rsidP="004B1779">
            <w:pPr>
              <w:rPr>
                <w:sz w:val="18"/>
                <w:szCs w:val="18"/>
              </w:rPr>
            </w:pPr>
            <w:r w:rsidRPr="001A6C42">
              <w:rPr>
                <w:sz w:val="18"/>
                <w:szCs w:val="18"/>
              </w:rPr>
              <w:t>KCA 7.1.3.1.2 /10</w:t>
            </w:r>
          </w:p>
        </w:tc>
        <w:tc>
          <w:tcPr>
            <w:tcW w:w="1759" w:type="dxa"/>
          </w:tcPr>
          <w:p w14:paraId="3745BB55" w14:textId="77777777" w:rsidR="004B1779" w:rsidRPr="001A6C42" w:rsidRDefault="004B1779" w:rsidP="004B1779">
            <w:pPr>
              <w:rPr>
                <w:sz w:val="18"/>
                <w:szCs w:val="18"/>
              </w:rPr>
            </w:pPr>
            <w:r w:rsidRPr="001A6C42">
              <w:rPr>
                <w:sz w:val="18"/>
                <w:szCs w:val="18"/>
              </w:rPr>
              <w:t>Wiche, A.; Ziemer, F.</w:t>
            </w:r>
          </w:p>
        </w:tc>
        <w:tc>
          <w:tcPr>
            <w:tcW w:w="919" w:type="dxa"/>
          </w:tcPr>
          <w:p w14:paraId="0930814D" w14:textId="77777777" w:rsidR="004B1779" w:rsidRPr="001A6C42" w:rsidRDefault="004B1779" w:rsidP="004B1779">
            <w:pPr>
              <w:jc w:val="center"/>
              <w:rPr>
                <w:sz w:val="18"/>
                <w:szCs w:val="18"/>
              </w:rPr>
            </w:pPr>
            <w:r w:rsidRPr="001A6C42">
              <w:rPr>
                <w:sz w:val="18"/>
                <w:szCs w:val="18"/>
                <w:lang w:val="de-DE"/>
              </w:rPr>
              <w:t>2013b</w:t>
            </w:r>
          </w:p>
        </w:tc>
        <w:tc>
          <w:tcPr>
            <w:tcW w:w="4405" w:type="dxa"/>
          </w:tcPr>
          <w:p w14:paraId="24DD1D26" w14:textId="77777777" w:rsidR="004B1779" w:rsidRPr="001A6C42" w:rsidRDefault="004B1779" w:rsidP="004B1779">
            <w:pPr>
              <w:pStyle w:val="RepTable"/>
              <w:rPr>
                <w:sz w:val="18"/>
                <w:szCs w:val="18"/>
              </w:rPr>
            </w:pPr>
            <w:r w:rsidRPr="001A6C42">
              <w:rPr>
                <w:sz w:val="18"/>
                <w:szCs w:val="18"/>
              </w:rPr>
              <w:t xml:space="preserve">AE F160460: Dissociation constant in water </w:t>
            </w:r>
          </w:p>
          <w:p w14:paraId="51B3FACB" w14:textId="77777777" w:rsidR="004B1779" w:rsidRPr="001A6C42" w:rsidRDefault="004B1779" w:rsidP="004B1779">
            <w:pPr>
              <w:pStyle w:val="RepTable"/>
              <w:rPr>
                <w:sz w:val="18"/>
                <w:szCs w:val="18"/>
              </w:rPr>
            </w:pPr>
            <w:r w:rsidRPr="001A6C42">
              <w:rPr>
                <w:sz w:val="18"/>
                <w:szCs w:val="18"/>
              </w:rPr>
              <w:t xml:space="preserve">Bayer CropScience, </w:t>
            </w:r>
          </w:p>
          <w:p w14:paraId="00A91C3C" w14:textId="77777777" w:rsidR="004B1779" w:rsidRPr="001A6C42" w:rsidRDefault="004B1779" w:rsidP="004B1779">
            <w:pPr>
              <w:pStyle w:val="RepTable"/>
              <w:rPr>
                <w:sz w:val="18"/>
                <w:szCs w:val="18"/>
              </w:rPr>
            </w:pPr>
            <w:r w:rsidRPr="001A6C42">
              <w:rPr>
                <w:sz w:val="18"/>
                <w:szCs w:val="18"/>
              </w:rPr>
              <w:t xml:space="preserve">Report No.: PA12/151, </w:t>
            </w:r>
          </w:p>
          <w:p w14:paraId="72ACDF25" w14:textId="77777777" w:rsidR="004B1779" w:rsidRPr="001A6C42" w:rsidRDefault="004B1779" w:rsidP="004B1779">
            <w:pPr>
              <w:pStyle w:val="RepTable"/>
              <w:rPr>
                <w:sz w:val="18"/>
                <w:szCs w:val="18"/>
              </w:rPr>
            </w:pPr>
            <w:r w:rsidRPr="001A6C42">
              <w:rPr>
                <w:sz w:val="18"/>
                <w:szCs w:val="18"/>
              </w:rPr>
              <w:t xml:space="preserve">Edition Number: M-451609-01- 1 </w:t>
            </w:r>
          </w:p>
          <w:p w14:paraId="6CF974DE" w14:textId="77777777" w:rsidR="004B1779" w:rsidRPr="001A6C42" w:rsidRDefault="004B1779" w:rsidP="004B1779">
            <w:pPr>
              <w:pStyle w:val="RepTable"/>
              <w:rPr>
                <w:sz w:val="18"/>
                <w:szCs w:val="18"/>
              </w:rPr>
            </w:pPr>
            <w:r w:rsidRPr="001A6C42">
              <w:rPr>
                <w:sz w:val="18"/>
                <w:szCs w:val="18"/>
              </w:rPr>
              <w:t xml:space="preserve">Date: 2013-04-04 </w:t>
            </w:r>
          </w:p>
          <w:p w14:paraId="390559B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D4F9F11" w14:textId="77777777" w:rsidR="004B1779" w:rsidRPr="001A6C42" w:rsidRDefault="004B1779" w:rsidP="004B1779">
            <w:pPr>
              <w:jc w:val="center"/>
              <w:rPr>
                <w:sz w:val="18"/>
                <w:szCs w:val="18"/>
              </w:rPr>
            </w:pPr>
            <w:r w:rsidRPr="001A6C42">
              <w:rPr>
                <w:sz w:val="18"/>
                <w:szCs w:val="18"/>
              </w:rPr>
              <w:t>N</w:t>
            </w:r>
          </w:p>
        </w:tc>
        <w:tc>
          <w:tcPr>
            <w:tcW w:w="1341" w:type="dxa"/>
          </w:tcPr>
          <w:p w14:paraId="129623F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4EFB8C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B90FE58" w14:textId="77777777" w:rsidR="004B1779" w:rsidRPr="001A6C42" w:rsidRDefault="004B1779" w:rsidP="004B1779">
            <w:pPr>
              <w:jc w:val="center"/>
              <w:rPr>
                <w:sz w:val="18"/>
                <w:szCs w:val="18"/>
              </w:rPr>
            </w:pPr>
            <w:r w:rsidRPr="001A6C42">
              <w:rPr>
                <w:sz w:val="18"/>
                <w:szCs w:val="18"/>
              </w:rPr>
              <w:t>BCS</w:t>
            </w:r>
          </w:p>
        </w:tc>
      </w:tr>
      <w:tr w:rsidR="004B1779" w:rsidRPr="001A6C42" w14:paraId="7BC283A3" w14:textId="77777777" w:rsidTr="004B1779">
        <w:tc>
          <w:tcPr>
            <w:tcW w:w="1366" w:type="dxa"/>
          </w:tcPr>
          <w:p w14:paraId="7DD4093D" w14:textId="77777777" w:rsidR="004B1779" w:rsidRPr="001A6C42" w:rsidRDefault="004B1779" w:rsidP="004B1779">
            <w:pPr>
              <w:rPr>
                <w:sz w:val="18"/>
                <w:szCs w:val="18"/>
              </w:rPr>
            </w:pPr>
            <w:r w:rsidRPr="001A6C42">
              <w:rPr>
                <w:sz w:val="18"/>
                <w:szCs w:val="18"/>
              </w:rPr>
              <w:t>KCA 7.1.3.1.2 /11</w:t>
            </w:r>
          </w:p>
        </w:tc>
        <w:tc>
          <w:tcPr>
            <w:tcW w:w="1759" w:type="dxa"/>
          </w:tcPr>
          <w:p w14:paraId="4A735AFA" w14:textId="77777777" w:rsidR="004B1779" w:rsidRPr="001A6C42" w:rsidRDefault="004B1779" w:rsidP="004B1779">
            <w:pPr>
              <w:rPr>
                <w:sz w:val="18"/>
                <w:szCs w:val="18"/>
              </w:rPr>
            </w:pPr>
            <w:r w:rsidRPr="001A6C42">
              <w:rPr>
                <w:sz w:val="18"/>
                <w:szCs w:val="18"/>
              </w:rPr>
              <w:t>Ziemer, F.; Peschke, C.</w:t>
            </w:r>
          </w:p>
        </w:tc>
        <w:tc>
          <w:tcPr>
            <w:tcW w:w="919" w:type="dxa"/>
          </w:tcPr>
          <w:p w14:paraId="4675FF5D"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37D264C2" w14:textId="77777777" w:rsidR="004B1779" w:rsidRPr="001A6C42" w:rsidRDefault="004B1779" w:rsidP="004B1779">
            <w:pPr>
              <w:pStyle w:val="RepTable"/>
              <w:rPr>
                <w:sz w:val="18"/>
                <w:szCs w:val="18"/>
              </w:rPr>
            </w:pPr>
            <w:r w:rsidRPr="001A6C42">
              <w:rPr>
                <w:sz w:val="18"/>
                <w:szCs w:val="18"/>
              </w:rPr>
              <w:t xml:space="preserve">AE F147447: Dissociation constant in water </w:t>
            </w:r>
          </w:p>
          <w:p w14:paraId="1D703561" w14:textId="77777777" w:rsidR="004B1779" w:rsidRPr="001A6C42" w:rsidRDefault="004B1779" w:rsidP="004B1779">
            <w:pPr>
              <w:pStyle w:val="RepTable"/>
              <w:rPr>
                <w:sz w:val="18"/>
                <w:szCs w:val="18"/>
              </w:rPr>
            </w:pPr>
            <w:r w:rsidRPr="001A6C42">
              <w:rPr>
                <w:sz w:val="18"/>
                <w:szCs w:val="18"/>
              </w:rPr>
              <w:t xml:space="preserve">Bayer CropScience, </w:t>
            </w:r>
          </w:p>
          <w:p w14:paraId="74BC87FA" w14:textId="77777777" w:rsidR="004B1779" w:rsidRPr="001A6C42" w:rsidRDefault="004B1779" w:rsidP="004B1779">
            <w:pPr>
              <w:pStyle w:val="RepTable"/>
              <w:rPr>
                <w:sz w:val="18"/>
                <w:szCs w:val="18"/>
              </w:rPr>
            </w:pPr>
            <w:r w:rsidRPr="001A6C42">
              <w:rPr>
                <w:sz w:val="18"/>
                <w:szCs w:val="18"/>
              </w:rPr>
              <w:t xml:space="preserve">Report No.: PA12/079, </w:t>
            </w:r>
          </w:p>
          <w:p w14:paraId="7FB9756E" w14:textId="77777777" w:rsidR="004B1779" w:rsidRPr="001A6C42" w:rsidRDefault="004B1779" w:rsidP="004B1779">
            <w:pPr>
              <w:pStyle w:val="RepTable"/>
              <w:rPr>
                <w:sz w:val="18"/>
                <w:szCs w:val="18"/>
              </w:rPr>
            </w:pPr>
            <w:r w:rsidRPr="001A6C42">
              <w:rPr>
                <w:sz w:val="18"/>
                <w:szCs w:val="18"/>
              </w:rPr>
              <w:t xml:space="preserve">Edition Number: M-441376-01- 1 </w:t>
            </w:r>
          </w:p>
          <w:p w14:paraId="08DB07A8" w14:textId="77777777" w:rsidR="004B1779" w:rsidRPr="001A6C42" w:rsidRDefault="004B1779" w:rsidP="004B1779">
            <w:pPr>
              <w:pStyle w:val="RepTable"/>
              <w:rPr>
                <w:sz w:val="18"/>
                <w:szCs w:val="18"/>
              </w:rPr>
            </w:pPr>
            <w:r w:rsidRPr="001A6C42">
              <w:rPr>
                <w:sz w:val="18"/>
                <w:szCs w:val="18"/>
              </w:rPr>
              <w:t xml:space="preserve">Date: 2012-10-31 </w:t>
            </w:r>
          </w:p>
          <w:p w14:paraId="55C173E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9881D69" w14:textId="77777777" w:rsidR="004B1779" w:rsidRPr="001A6C42" w:rsidRDefault="004B1779" w:rsidP="004B1779">
            <w:pPr>
              <w:jc w:val="center"/>
              <w:rPr>
                <w:sz w:val="18"/>
                <w:szCs w:val="18"/>
              </w:rPr>
            </w:pPr>
            <w:r w:rsidRPr="001A6C42">
              <w:rPr>
                <w:sz w:val="18"/>
                <w:szCs w:val="18"/>
              </w:rPr>
              <w:t>N</w:t>
            </w:r>
          </w:p>
        </w:tc>
        <w:tc>
          <w:tcPr>
            <w:tcW w:w="1341" w:type="dxa"/>
          </w:tcPr>
          <w:p w14:paraId="75DD43B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47AFBE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D1F7B1B" w14:textId="77777777" w:rsidR="004B1779" w:rsidRPr="001A6C42" w:rsidRDefault="004B1779" w:rsidP="004B1779">
            <w:pPr>
              <w:jc w:val="center"/>
              <w:rPr>
                <w:sz w:val="18"/>
                <w:szCs w:val="18"/>
              </w:rPr>
            </w:pPr>
            <w:r w:rsidRPr="001A6C42">
              <w:rPr>
                <w:sz w:val="18"/>
                <w:szCs w:val="18"/>
              </w:rPr>
              <w:t>BCS</w:t>
            </w:r>
          </w:p>
        </w:tc>
      </w:tr>
      <w:tr w:rsidR="004B1779" w:rsidRPr="001A6C42" w14:paraId="73A7B5C5" w14:textId="77777777" w:rsidTr="004B1779">
        <w:tc>
          <w:tcPr>
            <w:tcW w:w="1366" w:type="dxa"/>
          </w:tcPr>
          <w:p w14:paraId="7040F355" w14:textId="77777777" w:rsidR="004B1779" w:rsidRPr="001A6C42" w:rsidRDefault="004B1779" w:rsidP="004B1779">
            <w:pPr>
              <w:rPr>
                <w:sz w:val="18"/>
                <w:szCs w:val="18"/>
              </w:rPr>
            </w:pPr>
            <w:r w:rsidRPr="001A6C42">
              <w:rPr>
                <w:sz w:val="18"/>
                <w:szCs w:val="18"/>
              </w:rPr>
              <w:t>KCA 7.1.3.1.2 /12</w:t>
            </w:r>
          </w:p>
        </w:tc>
        <w:tc>
          <w:tcPr>
            <w:tcW w:w="1759" w:type="dxa"/>
          </w:tcPr>
          <w:p w14:paraId="06C3EC1C" w14:textId="77777777" w:rsidR="004B1779" w:rsidRPr="001A6C42" w:rsidRDefault="004B1779" w:rsidP="004B1779">
            <w:pPr>
              <w:rPr>
                <w:sz w:val="18"/>
                <w:szCs w:val="18"/>
              </w:rPr>
            </w:pPr>
            <w:r w:rsidRPr="001A6C42">
              <w:rPr>
                <w:sz w:val="18"/>
                <w:szCs w:val="18"/>
              </w:rPr>
              <w:t>Wiche, A.; Ziemer, F.</w:t>
            </w:r>
          </w:p>
        </w:tc>
        <w:tc>
          <w:tcPr>
            <w:tcW w:w="919" w:type="dxa"/>
          </w:tcPr>
          <w:p w14:paraId="254594C3" w14:textId="77777777" w:rsidR="004B1779" w:rsidRPr="001A6C42" w:rsidRDefault="004B1779" w:rsidP="004B1779">
            <w:pPr>
              <w:jc w:val="center"/>
              <w:rPr>
                <w:sz w:val="18"/>
                <w:szCs w:val="18"/>
              </w:rPr>
            </w:pPr>
            <w:r w:rsidRPr="001A6C42">
              <w:rPr>
                <w:sz w:val="18"/>
                <w:szCs w:val="18"/>
                <w:lang w:val="de-DE"/>
              </w:rPr>
              <w:t>2013c</w:t>
            </w:r>
          </w:p>
        </w:tc>
        <w:tc>
          <w:tcPr>
            <w:tcW w:w="4405" w:type="dxa"/>
          </w:tcPr>
          <w:p w14:paraId="7968C538" w14:textId="77777777" w:rsidR="004B1779" w:rsidRPr="001A6C42" w:rsidRDefault="004B1779" w:rsidP="004B1779">
            <w:pPr>
              <w:pStyle w:val="RepTable"/>
              <w:rPr>
                <w:sz w:val="18"/>
                <w:szCs w:val="18"/>
              </w:rPr>
            </w:pPr>
            <w:r w:rsidRPr="001A6C42">
              <w:rPr>
                <w:sz w:val="18"/>
                <w:szCs w:val="18"/>
              </w:rPr>
              <w:t xml:space="preserve">BCS-CV14885: Dissociation constant in water </w:t>
            </w:r>
          </w:p>
          <w:p w14:paraId="4362E104" w14:textId="77777777" w:rsidR="004B1779" w:rsidRPr="001A6C42" w:rsidRDefault="004B1779" w:rsidP="004B1779">
            <w:pPr>
              <w:pStyle w:val="RepTable"/>
              <w:rPr>
                <w:sz w:val="18"/>
                <w:szCs w:val="18"/>
              </w:rPr>
            </w:pPr>
            <w:r w:rsidRPr="001A6C42">
              <w:rPr>
                <w:sz w:val="18"/>
                <w:szCs w:val="18"/>
              </w:rPr>
              <w:t xml:space="preserve">Bayer CropScience, </w:t>
            </w:r>
          </w:p>
          <w:p w14:paraId="435F310B" w14:textId="77777777" w:rsidR="004B1779" w:rsidRPr="001A6C42" w:rsidRDefault="004B1779" w:rsidP="004B1779">
            <w:pPr>
              <w:pStyle w:val="RepTable"/>
              <w:rPr>
                <w:sz w:val="18"/>
                <w:szCs w:val="18"/>
              </w:rPr>
            </w:pPr>
            <w:r w:rsidRPr="001A6C42">
              <w:rPr>
                <w:sz w:val="18"/>
                <w:szCs w:val="18"/>
              </w:rPr>
              <w:t xml:space="preserve">Report No.: PA13/025, </w:t>
            </w:r>
          </w:p>
          <w:p w14:paraId="35E93DA0" w14:textId="77777777" w:rsidR="004B1779" w:rsidRPr="001A6C42" w:rsidRDefault="004B1779" w:rsidP="004B1779">
            <w:pPr>
              <w:pStyle w:val="RepTable"/>
              <w:rPr>
                <w:sz w:val="18"/>
                <w:szCs w:val="18"/>
              </w:rPr>
            </w:pPr>
            <w:r w:rsidRPr="001A6C42">
              <w:rPr>
                <w:sz w:val="18"/>
                <w:szCs w:val="18"/>
              </w:rPr>
              <w:t xml:space="preserve">Edition Number: M-451603-01- 1 </w:t>
            </w:r>
          </w:p>
          <w:p w14:paraId="4FEDF9AB" w14:textId="77777777" w:rsidR="004B1779" w:rsidRPr="001A6C42" w:rsidRDefault="004B1779" w:rsidP="004B1779">
            <w:pPr>
              <w:pStyle w:val="RepTable"/>
              <w:rPr>
                <w:sz w:val="18"/>
                <w:szCs w:val="18"/>
              </w:rPr>
            </w:pPr>
            <w:r w:rsidRPr="001A6C42">
              <w:rPr>
                <w:sz w:val="18"/>
                <w:szCs w:val="18"/>
              </w:rPr>
              <w:t xml:space="preserve">Date: 2013-04-18 </w:t>
            </w:r>
          </w:p>
          <w:p w14:paraId="778FE71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6A1529E" w14:textId="77777777" w:rsidR="004B1779" w:rsidRPr="001A6C42" w:rsidRDefault="004B1779" w:rsidP="004B1779">
            <w:pPr>
              <w:jc w:val="center"/>
              <w:rPr>
                <w:sz w:val="18"/>
                <w:szCs w:val="18"/>
              </w:rPr>
            </w:pPr>
            <w:r w:rsidRPr="001A6C42">
              <w:rPr>
                <w:sz w:val="18"/>
                <w:szCs w:val="18"/>
              </w:rPr>
              <w:t>N</w:t>
            </w:r>
          </w:p>
        </w:tc>
        <w:tc>
          <w:tcPr>
            <w:tcW w:w="1341" w:type="dxa"/>
          </w:tcPr>
          <w:p w14:paraId="55EB5B9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2510F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60973AE" w14:textId="77777777" w:rsidR="004B1779" w:rsidRPr="001A6C42" w:rsidRDefault="004B1779" w:rsidP="004B1779">
            <w:pPr>
              <w:jc w:val="center"/>
              <w:rPr>
                <w:sz w:val="18"/>
                <w:szCs w:val="18"/>
              </w:rPr>
            </w:pPr>
            <w:r w:rsidRPr="001A6C42">
              <w:rPr>
                <w:sz w:val="18"/>
                <w:szCs w:val="18"/>
              </w:rPr>
              <w:t>BCS</w:t>
            </w:r>
          </w:p>
        </w:tc>
      </w:tr>
      <w:tr w:rsidR="004B1779" w:rsidRPr="001A6C42" w14:paraId="70314120" w14:textId="77777777" w:rsidTr="004B1779">
        <w:tc>
          <w:tcPr>
            <w:tcW w:w="1366" w:type="dxa"/>
          </w:tcPr>
          <w:p w14:paraId="03F5456D" w14:textId="77777777" w:rsidR="004B1779" w:rsidRPr="001A6C42" w:rsidRDefault="004B1779" w:rsidP="004B1779">
            <w:pPr>
              <w:rPr>
                <w:sz w:val="18"/>
                <w:szCs w:val="18"/>
              </w:rPr>
            </w:pPr>
            <w:r w:rsidRPr="001A6C42">
              <w:rPr>
                <w:sz w:val="18"/>
                <w:szCs w:val="18"/>
              </w:rPr>
              <w:t>KCA 7.1.3.1.2 /13</w:t>
            </w:r>
          </w:p>
        </w:tc>
        <w:tc>
          <w:tcPr>
            <w:tcW w:w="1759" w:type="dxa"/>
          </w:tcPr>
          <w:p w14:paraId="737507A3" w14:textId="77777777" w:rsidR="004B1779" w:rsidRPr="001A6C42" w:rsidRDefault="004B1779" w:rsidP="004B1779">
            <w:pPr>
              <w:rPr>
                <w:sz w:val="18"/>
                <w:szCs w:val="18"/>
              </w:rPr>
            </w:pPr>
            <w:r w:rsidRPr="001A6C42">
              <w:rPr>
                <w:sz w:val="18"/>
                <w:szCs w:val="18"/>
              </w:rPr>
              <w:t>Telscher, M.</w:t>
            </w:r>
          </w:p>
        </w:tc>
        <w:tc>
          <w:tcPr>
            <w:tcW w:w="919" w:type="dxa"/>
          </w:tcPr>
          <w:p w14:paraId="6BB2FC63" w14:textId="77777777" w:rsidR="004B1779" w:rsidRPr="001A6C42" w:rsidRDefault="004B1779" w:rsidP="004B1779">
            <w:pPr>
              <w:jc w:val="center"/>
              <w:rPr>
                <w:sz w:val="18"/>
                <w:szCs w:val="18"/>
              </w:rPr>
            </w:pPr>
            <w:r w:rsidRPr="001A6C42">
              <w:rPr>
                <w:sz w:val="18"/>
                <w:szCs w:val="18"/>
                <w:lang w:val="de-DE"/>
              </w:rPr>
              <w:t>2015a</w:t>
            </w:r>
          </w:p>
        </w:tc>
        <w:tc>
          <w:tcPr>
            <w:tcW w:w="4405" w:type="dxa"/>
          </w:tcPr>
          <w:p w14:paraId="4C894BB0" w14:textId="77777777" w:rsidR="004B1779" w:rsidRPr="001A6C42" w:rsidRDefault="004B1779" w:rsidP="004B1779">
            <w:pPr>
              <w:pStyle w:val="RepTable"/>
              <w:rPr>
                <w:sz w:val="18"/>
                <w:szCs w:val="18"/>
              </w:rPr>
            </w:pPr>
            <w:r w:rsidRPr="001A6C42">
              <w:rPr>
                <w:sz w:val="18"/>
                <w:szCs w:val="18"/>
              </w:rPr>
              <w:t xml:space="preserve">Statement - Soil pH in Europe </w:t>
            </w:r>
          </w:p>
          <w:p w14:paraId="4A29842A" w14:textId="77777777" w:rsidR="004B1779" w:rsidRPr="001A6C42" w:rsidRDefault="004B1779" w:rsidP="004B1779">
            <w:pPr>
              <w:pStyle w:val="RepTable"/>
              <w:rPr>
                <w:sz w:val="18"/>
                <w:szCs w:val="18"/>
              </w:rPr>
            </w:pPr>
            <w:r w:rsidRPr="001A6C42">
              <w:rPr>
                <w:sz w:val="18"/>
                <w:szCs w:val="18"/>
              </w:rPr>
              <w:t xml:space="preserve">Bayer CropScience, </w:t>
            </w:r>
          </w:p>
          <w:p w14:paraId="35C0284F" w14:textId="77777777" w:rsidR="004B1779" w:rsidRPr="001A6C42" w:rsidRDefault="004B1779" w:rsidP="004B1779">
            <w:pPr>
              <w:pStyle w:val="RepTable"/>
              <w:rPr>
                <w:sz w:val="18"/>
                <w:szCs w:val="18"/>
              </w:rPr>
            </w:pPr>
            <w:r w:rsidRPr="001A6C42">
              <w:rPr>
                <w:sz w:val="18"/>
                <w:szCs w:val="18"/>
              </w:rPr>
              <w:t xml:space="preserve">Report No.: M-510342-01-1, </w:t>
            </w:r>
          </w:p>
          <w:p w14:paraId="27D72B81" w14:textId="77777777" w:rsidR="004B1779" w:rsidRPr="001A6C42" w:rsidRDefault="004B1779" w:rsidP="004B1779">
            <w:pPr>
              <w:pStyle w:val="RepTable"/>
              <w:rPr>
                <w:sz w:val="18"/>
                <w:szCs w:val="18"/>
              </w:rPr>
            </w:pPr>
            <w:r w:rsidRPr="001A6C42">
              <w:rPr>
                <w:sz w:val="18"/>
                <w:szCs w:val="18"/>
              </w:rPr>
              <w:t xml:space="preserve">Edition Number: M-510342-01- 1 </w:t>
            </w:r>
          </w:p>
          <w:p w14:paraId="04ACAE50" w14:textId="77777777" w:rsidR="004B1779" w:rsidRPr="001A6C42" w:rsidRDefault="004B1779" w:rsidP="004B1779">
            <w:pPr>
              <w:pStyle w:val="RepTable"/>
              <w:rPr>
                <w:sz w:val="18"/>
                <w:szCs w:val="18"/>
              </w:rPr>
            </w:pPr>
            <w:r w:rsidRPr="001A6C42">
              <w:rPr>
                <w:sz w:val="18"/>
                <w:szCs w:val="18"/>
              </w:rPr>
              <w:t xml:space="preserve">Date: 2015-02-18 </w:t>
            </w:r>
          </w:p>
          <w:p w14:paraId="6FA7DA3F" w14:textId="77777777" w:rsidR="004B1779" w:rsidRPr="001A6C42" w:rsidRDefault="004B1779" w:rsidP="004B1779">
            <w:pPr>
              <w:pStyle w:val="RepTable"/>
              <w:rPr>
                <w:sz w:val="18"/>
                <w:szCs w:val="18"/>
              </w:rPr>
            </w:pPr>
            <w:r w:rsidRPr="001A6C42">
              <w:rPr>
                <w:sz w:val="18"/>
                <w:szCs w:val="18"/>
              </w:rPr>
              <w:t xml:space="preserve">GLP/GEP: n.a., unpublished </w:t>
            </w:r>
          </w:p>
          <w:p w14:paraId="156CA304" w14:textId="77777777" w:rsidR="004B1779" w:rsidRPr="001A6C42" w:rsidRDefault="004B1779" w:rsidP="004B1779">
            <w:pPr>
              <w:pStyle w:val="RepTable"/>
              <w:rPr>
                <w:sz w:val="18"/>
                <w:szCs w:val="18"/>
              </w:rPr>
            </w:pPr>
            <w:r w:rsidRPr="001A6C42">
              <w:rPr>
                <w:sz w:val="18"/>
                <w:szCs w:val="18"/>
              </w:rPr>
              <w:lastRenderedPageBreak/>
              <w:t>...also filed: E-fate /02</w:t>
            </w:r>
          </w:p>
        </w:tc>
        <w:tc>
          <w:tcPr>
            <w:tcW w:w="770" w:type="dxa"/>
          </w:tcPr>
          <w:p w14:paraId="03B69B4F"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F70EAC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9EBE6A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9FB7E82" w14:textId="77777777" w:rsidR="004B1779" w:rsidRPr="001A6C42" w:rsidRDefault="004B1779" w:rsidP="004B1779">
            <w:pPr>
              <w:jc w:val="center"/>
              <w:rPr>
                <w:sz w:val="18"/>
                <w:szCs w:val="18"/>
              </w:rPr>
            </w:pPr>
            <w:r w:rsidRPr="001A6C42">
              <w:rPr>
                <w:sz w:val="18"/>
                <w:szCs w:val="18"/>
              </w:rPr>
              <w:t>BCS</w:t>
            </w:r>
          </w:p>
        </w:tc>
      </w:tr>
      <w:tr w:rsidR="004B1779" w:rsidRPr="001A6C42" w14:paraId="2E438DEA" w14:textId="77777777" w:rsidTr="004B1779">
        <w:tc>
          <w:tcPr>
            <w:tcW w:w="1366" w:type="dxa"/>
          </w:tcPr>
          <w:p w14:paraId="2C9C6B27" w14:textId="77777777" w:rsidR="004B1779" w:rsidRPr="001A6C42" w:rsidRDefault="004B1779" w:rsidP="004B1779">
            <w:pPr>
              <w:rPr>
                <w:sz w:val="18"/>
                <w:szCs w:val="18"/>
              </w:rPr>
            </w:pPr>
            <w:r w:rsidRPr="001A6C42">
              <w:rPr>
                <w:sz w:val="18"/>
                <w:szCs w:val="18"/>
              </w:rPr>
              <w:t>KCA 7.1.4.2 /01</w:t>
            </w:r>
          </w:p>
        </w:tc>
        <w:tc>
          <w:tcPr>
            <w:tcW w:w="1759" w:type="dxa"/>
          </w:tcPr>
          <w:p w14:paraId="07C77AD5" w14:textId="77777777" w:rsidR="004B1779" w:rsidRPr="001A6C42" w:rsidRDefault="004B1779" w:rsidP="004B1779">
            <w:pPr>
              <w:rPr>
                <w:sz w:val="18"/>
                <w:szCs w:val="18"/>
              </w:rPr>
            </w:pPr>
            <w:r w:rsidRPr="001A6C42">
              <w:rPr>
                <w:sz w:val="18"/>
                <w:szCs w:val="18"/>
              </w:rPr>
              <w:t>Schnoeder, F.</w:t>
            </w:r>
          </w:p>
        </w:tc>
        <w:tc>
          <w:tcPr>
            <w:tcW w:w="919" w:type="dxa"/>
          </w:tcPr>
          <w:p w14:paraId="0ABFF1AF" w14:textId="77777777" w:rsidR="004B1779" w:rsidRPr="001A6C42" w:rsidRDefault="004B1779" w:rsidP="004B1779">
            <w:pPr>
              <w:jc w:val="center"/>
              <w:rPr>
                <w:sz w:val="18"/>
                <w:szCs w:val="18"/>
              </w:rPr>
            </w:pPr>
            <w:r w:rsidRPr="001A6C42">
              <w:rPr>
                <w:sz w:val="18"/>
                <w:szCs w:val="18"/>
                <w:lang w:val="de-DE"/>
              </w:rPr>
              <w:t>2000a</w:t>
            </w:r>
          </w:p>
        </w:tc>
        <w:tc>
          <w:tcPr>
            <w:tcW w:w="4405" w:type="dxa"/>
          </w:tcPr>
          <w:p w14:paraId="00A771D0" w14:textId="77777777" w:rsidR="004B1779" w:rsidRPr="001A6C42" w:rsidRDefault="004B1779" w:rsidP="004B1779">
            <w:pPr>
              <w:pStyle w:val="RepTable"/>
              <w:rPr>
                <w:sz w:val="18"/>
                <w:szCs w:val="18"/>
              </w:rPr>
            </w:pPr>
            <w:r w:rsidRPr="001A6C42">
              <w:rPr>
                <w:sz w:val="18"/>
                <w:szCs w:val="18"/>
              </w:rPr>
              <w:t xml:space="preserve">Lysimeter study according to BBA guideline IV, 4-3, 1990 Code: AE F130060-(pyrimidyl-2-14C) </w:t>
            </w:r>
          </w:p>
          <w:p w14:paraId="32C5E49F" w14:textId="77777777" w:rsidR="004B1779" w:rsidRPr="001A6C42" w:rsidRDefault="004B1779" w:rsidP="004B1779">
            <w:pPr>
              <w:pStyle w:val="RepTable"/>
              <w:rPr>
                <w:sz w:val="18"/>
                <w:szCs w:val="18"/>
              </w:rPr>
            </w:pPr>
            <w:r w:rsidRPr="001A6C42">
              <w:rPr>
                <w:sz w:val="18"/>
                <w:szCs w:val="18"/>
              </w:rPr>
              <w:t xml:space="preserve">Covance Laboratories GmbH, Muenster, Germany </w:t>
            </w:r>
          </w:p>
          <w:p w14:paraId="6CE07A1B" w14:textId="77777777" w:rsidR="004B1779" w:rsidRPr="001A6C42" w:rsidRDefault="004B1779" w:rsidP="004B1779">
            <w:pPr>
              <w:pStyle w:val="RepTable"/>
              <w:rPr>
                <w:sz w:val="18"/>
                <w:szCs w:val="18"/>
              </w:rPr>
            </w:pPr>
            <w:r w:rsidRPr="001A6C42">
              <w:rPr>
                <w:sz w:val="18"/>
                <w:szCs w:val="18"/>
              </w:rPr>
              <w:t xml:space="preserve">Bayer CropScience, </w:t>
            </w:r>
          </w:p>
          <w:p w14:paraId="7AB95B0C" w14:textId="77777777" w:rsidR="004B1779" w:rsidRPr="001A6C42" w:rsidRDefault="004B1779" w:rsidP="004B1779">
            <w:pPr>
              <w:pStyle w:val="RepTable"/>
              <w:rPr>
                <w:sz w:val="18"/>
                <w:szCs w:val="18"/>
              </w:rPr>
            </w:pPr>
            <w:r w:rsidRPr="001A6C42">
              <w:rPr>
                <w:sz w:val="18"/>
                <w:szCs w:val="18"/>
              </w:rPr>
              <w:t xml:space="preserve">Report No.: C009987, </w:t>
            </w:r>
          </w:p>
          <w:p w14:paraId="33E6DFE9" w14:textId="77777777" w:rsidR="004B1779" w:rsidRPr="001A6C42" w:rsidRDefault="004B1779" w:rsidP="004B1779">
            <w:pPr>
              <w:pStyle w:val="RepTable"/>
              <w:rPr>
                <w:sz w:val="18"/>
                <w:szCs w:val="18"/>
              </w:rPr>
            </w:pPr>
            <w:r w:rsidRPr="001A6C42">
              <w:rPr>
                <w:sz w:val="18"/>
                <w:szCs w:val="18"/>
              </w:rPr>
              <w:t xml:space="preserve">Edition Number: M-199641-01- 1 </w:t>
            </w:r>
          </w:p>
          <w:p w14:paraId="3B28AD8F" w14:textId="77777777" w:rsidR="004B1779" w:rsidRPr="001A6C42" w:rsidRDefault="004B1779" w:rsidP="004B1779">
            <w:pPr>
              <w:pStyle w:val="RepTable"/>
              <w:rPr>
                <w:sz w:val="18"/>
                <w:szCs w:val="18"/>
              </w:rPr>
            </w:pPr>
            <w:r w:rsidRPr="001A6C42">
              <w:rPr>
                <w:sz w:val="18"/>
                <w:szCs w:val="18"/>
              </w:rPr>
              <w:t xml:space="preserve">Date: 2000-09-26 </w:t>
            </w:r>
          </w:p>
          <w:p w14:paraId="22971E7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A789B11" w14:textId="77777777" w:rsidR="004B1779" w:rsidRPr="001A6C42" w:rsidRDefault="004B1779" w:rsidP="004B1779">
            <w:pPr>
              <w:jc w:val="center"/>
              <w:rPr>
                <w:sz w:val="18"/>
                <w:szCs w:val="18"/>
              </w:rPr>
            </w:pPr>
            <w:r w:rsidRPr="001A6C42">
              <w:rPr>
                <w:sz w:val="18"/>
                <w:szCs w:val="18"/>
              </w:rPr>
              <w:t>N</w:t>
            </w:r>
          </w:p>
        </w:tc>
        <w:tc>
          <w:tcPr>
            <w:tcW w:w="1341" w:type="dxa"/>
          </w:tcPr>
          <w:p w14:paraId="1FE19AD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FEF94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CAD452C" w14:textId="77777777" w:rsidR="004B1779" w:rsidRPr="001A6C42" w:rsidRDefault="004B1779" w:rsidP="004B1779">
            <w:pPr>
              <w:jc w:val="center"/>
              <w:rPr>
                <w:sz w:val="18"/>
                <w:szCs w:val="18"/>
              </w:rPr>
            </w:pPr>
            <w:r w:rsidRPr="001A6C42">
              <w:rPr>
                <w:sz w:val="18"/>
                <w:szCs w:val="18"/>
              </w:rPr>
              <w:t>BCS</w:t>
            </w:r>
          </w:p>
        </w:tc>
      </w:tr>
      <w:tr w:rsidR="004B1779" w:rsidRPr="001A6C42" w14:paraId="054A15CC" w14:textId="77777777" w:rsidTr="004B1779">
        <w:tc>
          <w:tcPr>
            <w:tcW w:w="1366" w:type="dxa"/>
          </w:tcPr>
          <w:p w14:paraId="70A8172E" w14:textId="77777777" w:rsidR="004B1779" w:rsidRPr="001A6C42" w:rsidRDefault="004B1779" w:rsidP="004B1779">
            <w:pPr>
              <w:rPr>
                <w:sz w:val="18"/>
                <w:szCs w:val="18"/>
              </w:rPr>
            </w:pPr>
            <w:r w:rsidRPr="001A6C42">
              <w:rPr>
                <w:sz w:val="18"/>
                <w:szCs w:val="18"/>
              </w:rPr>
              <w:t>KCA 7.1.4.2 /02</w:t>
            </w:r>
          </w:p>
        </w:tc>
        <w:tc>
          <w:tcPr>
            <w:tcW w:w="1759" w:type="dxa"/>
          </w:tcPr>
          <w:p w14:paraId="7B8E435B" w14:textId="77777777" w:rsidR="004B1779" w:rsidRPr="001A6C42" w:rsidRDefault="004B1779" w:rsidP="004B1779">
            <w:pPr>
              <w:rPr>
                <w:sz w:val="18"/>
                <w:szCs w:val="18"/>
              </w:rPr>
            </w:pPr>
            <w:r w:rsidRPr="001A6C42">
              <w:rPr>
                <w:sz w:val="18"/>
                <w:szCs w:val="18"/>
              </w:rPr>
              <w:t>Weller, O.; Ries, S.</w:t>
            </w:r>
          </w:p>
        </w:tc>
        <w:tc>
          <w:tcPr>
            <w:tcW w:w="919" w:type="dxa"/>
          </w:tcPr>
          <w:p w14:paraId="1BBAFFCF"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6FF46484" w14:textId="77777777" w:rsidR="004B1779" w:rsidRPr="001A6C42" w:rsidRDefault="004B1779" w:rsidP="004B1779">
            <w:pPr>
              <w:pStyle w:val="RepTable"/>
              <w:rPr>
                <w:sz w:val="18"/>
                <w:szCs w:val="18"/>
              </w:rPr>
            </w:pPr>
            <w:r w:rsidRPr="001A6C42">
              <w:rPr>
                <w:sz w:val="18"/>
                <w:szCs w:val="18"/>
              </w:rPr>
              <w:t xml:space="preserve">Mass spectroscopic investigation of two lysimeter leachate samples Mesosulfuron (proposed ISO) Code: AE F130060 </w:t>
            </w:r>
          </w:p>
          <w:p w14:paraId="0DC0FE43"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FE70FCE" w14:textId="77777777" w:rsidR="004B1779" w:rsidRPr="001A6C42" w:rsidRDefault="004B1779" w:rsidP="004B1779">
            <w:pPr>
              <w:pStyle w:val="RepTable"/>
              <w:rPr>
                <w:sz w:val="18"/>
                <w:szCs w:val="18"/>
              </w:rPr>
            </w:pPr>
            <w:r w:rsidRPr="001A6C42">
              <w:rPr>
                <w:sz w:val="18"/>
                <w:szCs w:val="18"/>
              </w:rPr>
              <w:t xml:space="preserve">Bayer CropScience, </w:t>
            </w:r>
          </w:p>
          <w:p w14:paraId="1E5625E8" w14:textId="77777777" w:rsidR="004B1779" w:rsidRPr="001A6C42" w:rsidRDefault="004B1779" w:rsidP="004B1779">
            <w:pPr>
              <w:pStyle w:val="RepTable"/>
              <w:rPr>
                <w:sz w:val="18"/>
                <w:szCs w:val="18"/>
              </w:rPr>
            </w:pPr>
            <w:r w:rsidRPr="001A6C42">
              <w:rPr>
                <w:sz w:val="18"/>
                <w:szCs w:val="18"/>
              </w:rPr>
              <w:t xml:space="preserve">Report No.: C008159, </w:t>
            </w:r>
          </w:p>
          <w:p w14:paraId="69F9077A" w14:textId="77777777" w:rsidR="004B1779" w:rsidRPr="001A6C42" w:rsidRDefault="004B1779" w:rsidP="004B1779">
            <w:pPr>
              <w:pStyle w:val="RepTable"/>
              <w:rPr>
                <w:sz w:val="18"/>
                <w:szCs w:val="18"/>
              </w:rPr>
            </w:pPr>
            <w:r w:rsidRPr="001A6C42">
              <w:rPr>
                <w:sz w:val="18"/>
                <w:szCs w:val="18"/>
              </w:rPr>
              <w:t xml:space="preserve">Edition Number: M-197248-01- 1 </w:t>
            </w:r>
          </w:p>
          <w:p w14:paraId="11A0B721" w14:textId="77777777" w:rsidR="004B1779" w:rsidRPr="001A6C42" w:rsidRDefault="004B1779" w:rsidP="004B1779">
            <w:pPr>
              <w:pStyle w:val="RepTable"/>
              <w:rPr>
                <w:sz w:val="18"/>
                <w:szCs w:val="18"/>
              </w:rPr>
            </w:pPr>
            <w:r w:rsidRPr="001A6C42">
              <w:rPr>
                <w:sz w:val="18"/>
                <w:szCs w:val="18"/>
              </w:rPr>
              <w:t xml:space="preserve">Date: 2000-04-17 </w:t>
            </w:r>
          </w:p>
          <w:p w14:paraId="5D9E1E5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5FFCA87" w14:textId="77777777" w:rsidR="004B1779" w:rsidRPr="001A6C42" w:rsidRDefault="004B1779" w:rsidP="004B1779">
            <w:pPr>
              <w:jc w:val="center"/>
              <w:rPr>
                <w:sz w:val="18"/>
                <w:szCs w:val="18"/>
              </w:rPr>
            </w:pPr>
            <w:r w:rsidRPr="001A6C42">
              <w:rPr>
                <w:sz w:val="18"/>
                <w:szCs w:val="18"/>
              </w:rPr>
              <w:t>N</w:t>
            </w:r>
          </w:p>
        </w:tc>
        <w:tc>
          <w:tcPr>
            <w:tcW w:w="1341" w:type="dxa"/>
          </w:tcPr>
          <w:p w14:paraId="1109505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5D104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6452284" w14:textId="77777777" w:rsidR="004B1779" w:rsidRPr="001A6C42" w:rsidRDefault="004B1779" w:rsidP="004B1779">
            <w:pPr>
              <w:jc w:val="center"/>
              <w:rPr>
                <w:sz w:val="18"/>
                <w:szCs w:val="18"/>
              </w:rPr>
            </w:pPr>
            <w:r w:rsidRPr="001A6C42">
              <w:rPr>
                <w:sz w:val="18"/>
                <w:szCs w:val="18"/>
              </w:rPr>
              <w:t>BCS</w:t>
            </w:r>
          </w:p>
        </w:tc>
      </w:tr>
      <w:tr w:rsidR="004B1779" w:rsidRPr="001A6C42" w14:paraId="0A218C63" w14:textId="77777777" w:rsidTr="004B1779">
        <w:tc>
          <w:tcPr>
            <w:tcW w:w="1366" w:type="dxa"/>
          </w:tcPr>
          <w:p w14:paraId="0632DF8C" w14:textId="77777777" w:rsidR="004B1779" w:rsidRPr="001A6C42" w:rsidRDefault="004B1779" w:rsidP="004B1779">
            <w:pPr>
              <w:rPr>
                <w:sz w:val="18"/>
                <w:szCs w:val="18"/>
              </w:rPr>
            </w:pPr>
            <w:r w:rsidRPr="001A6C42">
              <w:rPr>
                <w:sz w:val="18"/>
                <w:szCs w:val="18"/>
              </w:rPr>
              <w:t>KCA 7.1.4.2 /03</w:t>
            </w:r>
          </w:p>
        </w:tc>
        <w:tc>
          <w:tcPr>
            <w:tcW w:w="1759" w:type="dxa"/>
          </w:tcPr>
          <w:p w14:paraId="68B6A652" w14:textId="77777777" w:rsidR="004B1779" w:rsidRPr="001A6C42" w:rsidRDefault="004B1779" w:rsidP="004B1779">
            <w:pPr>
              <w:rPr>
                <w:sz w:val="18"/>
                <w:szCs w:val="18"/>
              </w:rPr>
            </w:pPr>
            <w:r w:rsidRPr="001A6C42">
              <w:rPr>
                <w:sz w:val="18"/>
                <w:szCs w:val="18"/>
              </w:rPr>
              <w:t>Schnoeder, F.</w:t>
            </w:r>
          </w:p>
        </w:tc>
        <w:tc>
          <w:tcPr>
            <w:tcW w:w="919" w:type="dxa"/>
          </w:tcPr>
          <w:p w14:paraId="421774ED" w14:textId="77777777" w:rsidR="004B1779" w:rsidRPr="001A6C42" w:rsidRDefault="004B1779" w:rsidP="004B1779">
            <w:pPr>
              <w:jc w:val="center"/>
              <w:rPr>
                <w:sz w:val="18"/>
                <w:szCs w:val="18"/>
              </w:rPr>
            </w:pPr>
            <w:r w:rsidRPr="001A6C42">
              <w:rPr>
                <w:sz w:val="18"/>
                <w:szCs w:val="18"/>
                <w:lang w:val="de-DE"/>
              </w:rPr>
              <w:t>2000b</w:t>
            </w:r>
          </w:p>
        </w:tc>
        <w:tc>
          <w:tcPr>
            <w:tcW w:w="4405" w:type="dxa"/>
          </w:tcPr>
          <w:p w14:paraId="18ED7979" w14:textId="77777777" w:rsidR="004B1779" w:rsidRPr="001A6C42" w:rsidRDefault="004B1779" w:rsidP="004B1779">
            <w:pPr>
              <w:pStyle w:val="RepTable"/>
              <w:rPr>
                <w:sz w:val="18"/>
                <w:szCs w:val="18"/>
              </w:rPr>
            </w:pPr>
            <w:r w:rsidRPr="001A6C42">
              <w:rPr>
                <w:sz w:val="18"/>
                <w:szCs w:val="18"/>
              </w:rPr>
              <w:t xml:space="preserve">Lysimeter study (autumn application) according to BBA guideline IV, 4-3 (1990) Code: AE F130060-(yprimidyl-14C) </w:t>
            </w:r>
          </w:p>
          <w:p w14:paraId="6959D479" w14:textId="77777777" w:rsidR="004B1779" w:rsidRPr="001A6C42" w:rsidRDefault="004B1779" w:rsidP="004B1779">
            <w:pPr>
              <w:pStyle w:val="RepTable"/>
              <w:rPr>
                <w:sz w:val="18"/>
                <w:szCs w:val="18"/>
              </w:rPr>
            </w:pPr>
            <w:r w:rsidRPr="001A6C42">
              <w:rPr>
                <w:sz w:val="18"/>
                <w:szCs w:val="18"/>
              </w:rPr>
              <w:t xml:space="preserve">Covance Laboratories GmbH, Muenster, Germany </w:t>
            </w:r>
          </w:p>
          <w:p w14:paraId="363904AB" w14:textId="77777777" w:rsidR="004B1779" w:rsidRPr="001A6C42" w:rsidRDefault="004B1779" w:rsidP="004B1779">
            <w:pPr>
              <w:pStyle w:val="RepTable"/>
              <w:rPr>
                <w:sz w:val="18"/>
                <w:szCs w:val="18"/>
              </w:rPr>
            </w:pPr>
            <w:r w:rsidRPr="001A6C42">
              <w:rPr>
                <w:sz w:val="18"/>
                <w:szCs w:val="18"/>
              </w:rPr>
              <w:t xml:space="preserve">Bayer CropScience, </w:t>
            </w:r>
          </w:p>
          <w:p w14:paraId="4474DE60" w14:textId="77777777" w:rsidR="004B1779" w:rsidRPr="001A6C42" w:rsidRDefault="004B1779" w:rsidP="004B1779">
            <w:pPr>
              <w:pStyle w:val="RepTable"/>
              <w:rPr>
                <w:sz w:val="18"/>
                <w:szCs w:val="18"/>
              </w:rPr>
            </w:pPr>
            <w:r w:rsidRPr="001A6C42">
              <w:rPr>
                <w:sz w:val="18"/>
                <w:szCs w:val="18"/>
              </w:rPr>
              <w:t xml:space="preserve">Report No.: C010044, </w:t>
            </w:r>
          </w:p>
          <w:p w14:paraId="5283E2F0" w14:textId="77777777" w:rsidR="004B1779" w:rsidRPr="001A6C42" w:rsidRDefault="004B1779" w:rsidP="004B1779">
            <w:pPr>
              <w:pStyle w:val="RepTable"/>
              <w:rPr>
                <w:sz w:val="18"/>
                <w:szCs w:val="18"/>
              </w:rPr>
            </w:pPr>
            <w:r w:rsidRPr="001A6C42">
              <w:rPr>
                <w:sz w:val="18"/>
                <w:szCs w:val="18"/>
              </w:rPr>
              <w:t xml:space="preserve">Edition Number: M-198278-01- 1 </w:t>
            </w:r>
          </w:p>
          <w:p w14:paraId="28A5F7C4" w14:textId="77777777" w:rsidR="004B1779" w:rsidRPr="001A6C42" w:rsidRDefault="004B1779" w:rsidP="004B1779">
            <w:pPr>
              <w:pStyle w:val="RepTable"/>
              <w:rPr>
                <w:sz w:val="18"/>
                <w:szCs w:val="18"/>
              </w:rPr>
            </w:pPr>
            <w:r w:rsidRPr="001A6C42">
              <w:rPr>
                <w:sz w:val="18"/>
                <w:szCs w:val="18"/>
              </w:rPr>
              <w:t xml:space="preserve">Date: 2000-10-12 </w:t>
            </w:r>
          </w:p>
          <w:p w14:paraId="021EE73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69991C8" w14:textId="77777777" w:rsidR="004B1779" w:rsidRPr="001A6C42" w:rsidRDefault="004B1779" w:rsidP="004B1779">
            <w:pPr>
              <w:jc w:val="center"/>
              <w:rPr>
                <w:sz w:val="18"/>
                <w:szCs w:val="18"/>
              </w:rPr>
            </w:pPr>
            <w:r w:rsidRPr="001A6C42">
              <w:rPr>
                <w:sz w:val="18"/>
                <w:szCs w:val="18"/>
              </w:rPr>
              <w:t>N</w:t>
            </w:r>
          </w:p>
        </w:tc>
        <w:tc>
          <w:tcPr>
            <w:tcW w:w="1341" w:type="dxa"/>
          </w:tcPr>
          <w:p w14:paraId="7C7A8D3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4881C3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4AF74D2" w14:textId="77777777" w:rsidR="004B1779" w:rsidRPr="001A6C42" w:rsidRDefault="004B1779" w:rsidP="004B1779">
            <w:pPr>
              <w:jc w:val="center"/>
              <w:rPr>
                <w:sz w:val="18"/>
                <w:szCs w:val="18"/>
              </w:rPr>
            </w:pPr>
            <w:r w:rsidRPr="001A6C42">
              <w:rPr>
                <w:sz w:val="18"/>
                <w:szCs w:val="18"/>
              </w:rPr>
              <w:t>BCS</w:t>
            </w:r>
          </w:p>
        </w:tc>
      </w:tr>
      <w:tr w:rsidR="004B1779" w:rsidRPr="001A6C42" w14:paraId="5451507F" w14:textId="77777777" w:rsidTr="004B1779">
        <w:tc>
          <w:tcPr>
            <w:tcW w:w="1366" w:type="dxa"/>
          </w:tcPr>
          <w:p w14:paraId="44135B40" w14:textId="77777777" w:rsidR="004B1779" w:rsidRPr="001A6C42" w:rsidRDefault="004B1779" w:rsidP="004B1779">
            <w:pPr>
              <w:rPr>
                <w:sz w:val="18"/>
                <w:szCs w:val="18"/>
              </w:rPr>
            </w:pPr>
            <w:r w:rsidRPr="001A6C42">
              <w:rPr>
                <w:sz w:val="18"/>
                <w:szCs w:val="18"/>
              </w:rPr>
              <w:t>KCA 7.1.4.2 /04</w:t>
            </w:r>
          </w:p>
        </w:tc>
        <w:tc>
          <w:tcPr>
            <w:tcW w:w="1759" w:type="dxa"/>
          </w:tcPr>
          <w:p w14:paraId="35A08350" w14:textId="77777777" w:rsidR="004B1779" w:rsidRPr="001A6C42" w:rsidRDefault="004B1779" w:rsidP="004B1779">
            <w:pPr>
              <w:rPr>
                <w:sz w:val="18"/>
                <w:szCs w:val="18"/>
              </w:rPr>
            </w:pPr>
            <w:r w:rsidRPr="001A6C42">
              <w:rPr>
                <w:sz w:val="18"/>
                <w:szCs w:val="18"/>
              </w:rPr>
              <w:t>Gildemeister, H.</w:t>
            </w:r>
          </w:p>
        </w:tc>
        <w:tc>
          <w:tcPr>
            <w:tcW w:w="919" w:type="dxa"/>
          </w:tcPr>
          <w:p w14:paraId="69DA5E77" w14:textId="77777777" w:rsidR="004B1779" w:rsidRPr="001A6C42" w:rsidRDefault="004B1779" w:rsidP="004B1779">
            <w:pPr>
              <w:jc w:val="center"/>
              <w:rPr>
                <w:sz w:val="18"/>
                <w:szCs w:val="18"/>
              </w:rPr>
            </w:pPr>
            <w:r w:rsidRPr="001A6C42">
              <w:rPr>
                <w:sz w:val="18"/>
                <w:szCs w:val="18"/>
                <w:lang w:val="de-DE"/>
              </w:rPr>
              <w:t>2002a</w:t>
            </w:r>
          </w:p>
        </w:tc>
        <w:tc>
          <w:tcPr>
            <w:tcW w:w="4405" w:type="dxa"/>
          </w:tcPr>
          <w:p w14:paraId="7966E33A" w14:textId="77777777" w:rsidR="004B1779" w:rsidRPr="001A6C42" w:rsidRDefault="004B1779" w:rsidP="004B1779">
            <w:pPr>
              <w:pStyle w:val="RepTable"/>
              <w:rPr>
                <w:sz w:val="18"/>
                <w:szCs w:val="18"/>
              </w:rPr>
            </w:pPr>
            <w:r w:rsidRPr="001A6C42">
              <w:rPr>
                <w:sz w:val="18"/>
                <w:szCs w:val="18"/>
              </w:rPr>
              <w:t xml:space="preserve">Statement on the nature of not identified radioactivity (NIR) in the leachates of two lysimeter studies with 14C-AE F130060 </w:t>
            </w:r>
          </w:p>
          <w:p w14:paraId="7B282CC4"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4F4A4F6B" w14:textId="77777777" w:rsidR="004B1779" w:rsidRPr="001A6C42" w:rsidRDefault="004B1779" w:rsidP="004B1779">
            <w:pPr>
              <w:pStyle w:val="RepTable"/>
              <w:rPr>
                <w:sz w:val="18"/>
                <w:szCs w:val="18"/>
              </w:rPr>
            </w:pPr>
            <w:r w:rsidRPr="001A6C42">
              <w:rPr>
                <w:sz w:val="18"/>
                <w:szCs w:val="18"/>
              </w:rPr>
              <w:t xml:space="preserve">Bayer CropScience, </w:t>
            </w:r>
          </w:p>
          <w:p w14:paraId="70D58B38" w14:textId="77777777" w:rsidR="004B1779" w:rsidRPr="001A6C42" w:rsidRDefault="004B1779" w:rsidP="004B1779">
            <w:pPr>
              <w:pStyle w:val="RepTable"/>
              <w:rPr>
                <w:sz w:val="18"/>
                <w:szCs w:val="18"/>
              </w:rPr>
            </w:pPr>
            <w:r w:rsidRPr="001A6C42">
              <w:rPr>
                <w:sz w:val="18"/>
                <w:szCs w:val="18"/>
              </w:rPr>
              <w:t xml:space="preserve">Report No.: C021656, </w:t>
            </w:r>
          </w:p>
          <w:p w14:paraId="4B4ACAE5" w14:textId="77777777" w:rsidR="004B1779" w:rsidRPr="001A6C42" w:rsidRDefault="004B1779" w:rsidP="004B1779">
            <w:pPr>
              <w:pStyle w:val="RepTable"/>
              <w:rPr>
                <w:sz w:val="18"/>
                <w:szCs w:val="18"/>
              </w:rPr>
            </w:pPr>
            <w:r w:rsidRPr="001A6C42">
              <w:rPr>
                <w:sz w:val="18"/>
                <w:szCs w:val="18"/>
              </w:rPr>
              <w:lastRenderedPageBreak/>
              <w:t xml:space="preserve">Edition Number: M-211615-01- 1 </w:t>
            </w:r>
          </w:p>
          <w:p w14:paraId="0F568E3C" w14:textId="77777777" w:rsidR="004B1779" w:rsidRPr="001A6C42" w:rsidRDefault="004B1779" w:rsidP="004B1779">
            <w:pPr>
              <w:pStyle w:val="RepTable"/>
              <w:rPr>
                <w:sz w:val="18"/>
                <w:szCs w:val="18"/>
              </w:rPr>
            </w:pPr>
            <w:r w:rsidRPr="001A6C42">
              <w:rPr>
                <w:sz w:val="18"/>
                <w:szCs w:val="18"/>
              </w:rPr>
              <w:t xml:space="preserve">Date: 2002-04-08 </w:t>
            </w:r>
          </w:p>
          <w:p w14:paraId="069B3B83"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0C46CE69"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369400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C9202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9E293EB" w14:textId="77777777" w:rsidR="004B1779" w:rsidRPr="001A6C42" w:rsidRDefault="004B1779" w:rsidP="004B1779">
            <w:pPr>
              <w:jc w:val="center"/>
              <w:rPr>
                <w:sz w:val="18"/>
                <w:szCs w:val="18"/>
              </w:rPr>
            </w:pPr>
            <w:r w:rsidRPr="001A6C42">
              <w:rPr>
                <w:sz w:val="18"/>
                <w:szCs w:val="18"/>
              </w:rPr>
              <w:t>BCS</w:t>
            </w:r>
          </w:p>
        </w:tc>
      </w:tr>
      <w:tr w:rsidR="004B1779" w:rsidRPr="001A6C42" w14:paraId="6083AFCC" w14:textId="77777777" w:rsidTr="004B1779">
        <w:tc>
          <w:tcPr>
            <w:tcW w:w="1366" w:type="dxa"/>
          </w:tcPr>
          <w:p w14:paraId="4E8A05D5" w14:textId="77777777" w:rsidR="004B1779" w:rsidRPr="001A6C42" w:rsidRDefault="004B1779" w:rsidP="004B1779">
            <w:pPr>
              <w:rPr>
                <w:sz w:val="18"/>
                <w:szCs w:val="18"/>
              </w:rPr>
            </w:pPr>
            <w:r w:rsidRPr="001A6C42">
              <w:rPr>
                <w:sz w:val="18"/>
                <w:szCs w:val="18"/>
              </w:rPr>
              <w:t>KCA 7.1.4.2 /05</w:t>
            </w:r>
          </w:p>
        </w:tc>
        <w:tc>
          <w:tcPr>
            <w:tcW w:w="1759" w:type="dxa"/>
          </w:tcPr>
          <w:p w14:paraId="200E9339" w14:textId="77777777" w:rsidR="004B1779" w:rsidRPr="001A6C42" w:rsidRDefault="004B1779" w:rsidP="004B1779">
            <w:pPr>
              <w:rPr>
                <w:sz w:val="18"/>
                <w:szCs w:val="18"/>
              </w:rPr>
            </w:pPr>
            <w:r w:rsidRPr="001A6C42">
              <w:rPr>
                <w:sz w:val="18"/>
                <w:szCs w:val="18"/>
              </w:rPr>
              <w:t>Stupp, H. P.; Weuthen, M.</w:t>
            </w:r>
          </w:p>
        </w:tc>
        <w:tc>
          <w:tcPr>
            <w:tcW w:w="919" w:type="dxa"/>
          </w:tcPr>
          <w:p w14:paraId="6A32B930" w14:textId="77777777" w:rsidR="004B1779" w:rsidRPr="001A6C42" w:rsidRDefault="004B1779" w:rsidP="004B1779">
            <w:pPr>
              <w:jc w:val="center"/>
              <w:rPr>
                <w:sz w:val="18"/>
                <w:szCs w:val="18"/>
              </w:rPr>
            </w:pPr>
            <w:r w:rsidRPr="001A6C42">
              <w:rPr>
                <w:sz w:val="18"/>
                <w:szCs w:val="18"/>
              </w:rPr>
              <w:t>2013</w:t>
            </w:r>
          </w:p>
        </w:tc>
        <w:tc>
          <w:tcPr>
            <w:tcW w:w="4405" w:type="dxa"/>
          </w:tcPr>
          <w:p w14:paraId="36F74B38" w14:textId="77777777" w:rsidR="004B1779" w:rsidRPr="001A6C42" w:rsidRDefault="004B1779" w:rsidP="004B1779">
            <w:pPr>
              <w:pStyle w:val="RepTable"/>
              <w:rPr>
                <w:sz w:val="18"/>
                <w:szCs w:val="18"/>
              </w:rPr>
            </w:pPr>
            <w:r w:rsidRPr="001A6C42">
              <w:rPr>
                <w:sz w:val="18"/>
                <w:szCs w:val="18"/>
              </w:rPr>
              <w:t xml:space="preserve">[Pyrimidyl-2- 14C]mesosulfuron-methyl (AE F130060): Investigation of metabolites previously detected in lysimeter leachates by an outdoor experiment with three EU soils </w:t>
            </w:r>
          </w:p>
          <w:p w14:paraId="480D6295" w14:textId="77777777" w:rsidR="004B1779" w:rsidRPr="001A6C42" w:rsidRDefault="004B1779" w:rsidP="004B1779">
            <w:pPr>
              <w:pStyle w:val="RepTable"/>
              <w:rPr>
                <w:sz w:val="18"/>
                <w:szCs w:val="18"/>
              </w:rPr>
            </w:pPr>
            <w:r w:rsidRPr="001A6C42">
              <w:rPr>
                <w:sz w:val="18"/>
                <w:szCs w:val="18"/>
              </w:rPr>
              <w:t xml:space="preserve">Bayer CropScience, </w:t>
            </w:r>
          </w:p>
          <w:p w14:paraId="448BD3A8" w14:textId="77777777" w:rsidR="004B1779" w:rsidRPr="001A6C42" w:rsidRDefault="004B1779" w:rsidP="004B1779">
            <w:pPr>
              <w:pStyle w:val="RepTable"/>
              <w:rPr>
                <w:sz w:val="18"/>
                <w:szCs w:val="18"/>
              </w:rPr>
            </w:pPr>
            <w:r w:rsidRPr="001A6C42">
              <w:rPr>
                <w:sz w:val="18"/>
                <w:szCs w:val="18"/>
              </w:rPr>
              <w:t xml:space="preserve">Report No.: EnSa-13-0235, </w:t>
            </w:r>
          </w:p>
          <w:p w14:paraId="4343B297" w14:textId="77777777" w:rsidR="004B1779" w:rsidRPr="001A6C42" w:rsidRDefault="004B1779" w:rsidP="004B1779">
            <w:pPr>
              <w:pStyle w:val="RepTable"/>
              <w:rPr>
                <w:sz w:val="18"/>
                <w:szCs w:val="18"/>
              </w:rPr>
            </w:pPr>
            <w:r w:rsidRPr="001A6C42">
              <w:rPr>
                <w:sz w:val="18"/>
                <w:szCs w:val="18"/>
              </w:rPr>
              <w:t xml:space="preserve">Edition Number: M-457999-01- 1 </w:t>
            </w:r>
          </w:p>
          <w:p w14:paraId="17272D8A" w14:textId="77777777" w:rsidR="004B1779" w:rsidRPr="001A6C42" w:rsidRDefault="004B1779" w:rsidP="004B1779">
            <w:pPr>
              <w:pStyle w:val="RepTable"/>
              <w:rPr>
                <w:sz w:val="18"/>
                <w:szCs w:val="18"/>
              </w:rPr>
            </w:pPr>
            <w:r w:rsidRPr="001A6C42">
              <w:rPr>
                <w:sz w:val="18"/>
                <w:szCs w:val="18"/>
              </w:rPr>
              <w:t xml:space="preserve">Date: 2013-06-19 </w:t>
            </w:r>
          </w:p>
          <w:p w14:paraId="550AC31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8EA95BC" w14:textId="77777777" w:rsidR="004B1779" w:rsidRPr="001A6C42" w:rsidRDefault="004B1779" w:rsidP="004B1779">
            <w:pPr>
              <w:jc w:val="center"/>
              <w:rPr>
                <w:sz w:val="18"/>
                <w:szCs w:val="18"/>
              </w:rPr>
            </w:pPr>
            <w:r w:rsidRPr="001A6C42">
              <w:rPr>
                <w:sz w:val="18"/>
                <w:szCs w:val="18"/>
              </w:rPr>
              <w:t>N</w:t>
            </w:r>
          </w:p>
        </w:tc>
        <w:tc>
          <w:tcPr>
            <w:tcW w:w="1341" w:type="dxa"/>
          </w:tcPr>
          <w:p w14:paraId="7A7EFB0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470278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DAA7CD5" w14:textId="77777777" w:rsidR="004B1779" w:rsidRPr="001A6C42" w:rsidRDefault="004B1779" w:rsidP="004B1779">
            <w:pPr>
              <w:jc w:val="center"/>
              <w:rPr>
                <w:sz w:val="18"/>
                <w:szCs w:val="18"/>
              </w:rPr>
            </w:pPr>
            <w:r w:rsidRPr="001A6C42">
              <w:rPr>
                <w:sz w:val="18"/>
                <w:szCs w:val="18"/>
              </w:rPr>
              <w:t>BCS</w:t>
            </w:r>
          </w:p>
        </w:tc>
      </w:tr>
      <w:tr w:rsidR="004B1779" w:rsidRPr="001A6C42" w14:paraId="50EC58B0" w14:textId="77777777" w:rsidTr="004B1779">
        <w:tc>
          <w:tcPr>
            <w:tcW w:w="1366" w:type="dxa"/>
          </w:tcPr>
          <w:p w14:paraId="36FC1CB2" w14:textId="77777777" w:rsidR="004B1779" w:rsidRPr="001A6C42" w:rsidRDefault="004B1779" w:rsidP="004B1779">
            <w:pPr>
              <w:rPr>
                <w:sz w:val="18"/>
                <w:szCs w:val="18"/>
              </w:rPr>
            </w:pPr>
            <w:r w:rsidRPr="001A6C42">
              <w:rPr>
                <w:sz w:val="18"/>
                <w:szCs w:val="18"/>
              </w:rPr>
              <w:t>KCA 7.2.1.1 /01</w:t>
            </w:r>
          </w:p>
        </w:tc>
        <w:tc>
          <w:tcPr>
            <w:tcW w:w="1759" w:type="dxa"/>
          </w:tcPr>
          <w:p w14:paraId="00E5AE9C" w14:textId="77777777" w:rsidR="004B1779" w:rsidRPr="001A6C42" w:rsidRDefault="004B1779" w:rsidP="004B1779">
            <w:pPr>
              <w:rPr>
                <w:sz w:val="18"/>
                <w:szCs w:val="18"/>
              </w:rPr>
            </w:pPr>
            <w:r w:rsidRPr="001A6C42">
              <w:rPr>
                <w:sz w:val="18"/>
                <w:szCs w:val="18"/>
              </w:rPr>
              <w:t>Burri, R.</w:t>
            </w:r>
          </w:p>
        </w:tc>
        <w:tc>
          <w:tcPr>
            <w:tcW w:w="919" w:type="dxa"/>
          </w:tcPr>
          <w:p w14:paraId="06685744" w14:textId="77777777" w:rsidR="004B1779" w:rsidRPr="001A6C42" w:rsidRDefault="004B1779" w:rsidP="004B1779">
            <w:pPr>
              <w:jc w:val="center"/>
              <w:rPr>
                <w:sz w:val="18"/>
                <w:szCs w:val="18"/>
              </w:rPr>
            </w:pPr>
            <w:r w:rsidRPr="001A6C42">
              <w:rPr>
                <w:sz w:val="18"/>
                <w:szCs w:val="18"/>
              </w:rPr>
              <w:t>2000b</w:t>
            </w:r>
          </w:p>
        </w:tc>
        <w:tc>
          <w:tcPr>
            <w:tcW w:w="4405" w:type="dxa"/>
          </w:tcPr>
          <w:p w14:paraId="6BE86ED8" w14:textId="77777777" w:rsidR="004B1779" w:rsidRPr="001A6C42" w:rsidRDefault="004B1779" w:rsidP="004B1779">
            <w:pPr>
              <w:pStyle w:val="RepTable"/>
              <w:rPr>
                <w:sz w:val="18"/>
                <w:szCs w:val="18"/>
              </w:rPr>
            </w:pPr>
            <w:r w:rsidRPr="001A6C42">
              <w:rPr>
                <w:sz w:val="18"/>
                <w:szCs w:val="18"/>
              </w:rPr>
              <w:t xml:space="preserve">Hydrolysis of 14C-AE F130060 at different pH values </w:t>
            </w:r>
          </w:p>
          <w:p w14:paraId="4EF14112" w14:textId="77777777" w:rsidR="004B1779" w:rsidRPr="001A6C42" w:rsidRDefault="004B1779" w:rsidP="004B1779">
            <w:pPr>
              <w:pStyle w:val="RepTable"/>
              <w:rPr>
                <w:sz w:val="18"/>
                <w:szCs w:val="18"/>
              </w:rPr>
            </w:pPr>
            <w:r w:rsidRPr="001A6C42">
              <w:rPr>
                <w:sz w:val="18"/>
                <w:szCs w:val="18"/>
              </w:rPr>
              <w:t xml:space="preserve">RCC Ltd., Environmental Chemistry &amp; Pharmanalytics Division, Itingen, Switzerland </w:t>
            </w:r>
          </w:p>
          <w:p w14:paraId="185A4002" w14:textId="77777777" w:rsidR="004B1779" w:rsidRPr="001A6C42" w:rsidRDefault="004B1779" w:rsidP="004B1779">
            <w:pPr>
              <w:pStyle w:val="RepTable"/>
              <w:rPr>
                <w:sz w:val="18"/>
                <w:szCs w:val="18"/>
              </w:rPr>
            </w:pPr>
            <w:r w:rsidRPr="001A6C42">
              <w:rPr>
                <w:sz w:val="18"/>
                <w:szCs w:val="18"/>
              </w:rPr>
              <w:t xml:space="preserve">Bayer CropScience, </w:t>
            </w:r>
          </w:p>
          <w:p w14:paraId="595658DA" w14:textId="77777777" w:rsidR="004B1779" w:rsidRPr="001A6C42" w:rsidRDefault="004B1779" w:rsidP="004B1779">
            <w:pPr>
              <w:pStyle w:val="RepTable"/>
              <w:rPr>
                <w:sz w:val="18"/>
                <w:szCs w:val="18"/>
              </w:rPr>
            </w:pPr>
            <w:r w:rsidRPr="001A6C42">
              <w:rPr>
                <w:sz w:val="18"/>
                <w:szCs w:val="18"/>
              </w:rPr>
              <w:t xml:space="preserve">Report No.: C008110, </w:t>
            </w:r>
          </w:p>
          <w:p w14:paraId="609B9203" w14:textId="77777777" w:rsidR="004B1779" w:rsidRPr="001A6C42" w:rsidRDefault="004B1779" w:rsidP="004B1779">
            <w:pPr>
              <w:pStyle w:val="RepTable"/>
              <w:rPr>
                <w:sz w:val="18"/>
                <w:szCs w:val="18"/>
              </w:rPr>
            </w:pPr>
            <w:r w:rsidRPr="001A6C42">
              <w:rPr>
                <w:sz w:val="18"/>
                <w:szCs w:val="18"/>
              </w:rPr>
              <w:t xml:space="preserve">Edition Number: M-197200-01- 1 </w:t>
            </w:r>
          </w:p>
          <w:p w14:paraId="4B3D6FBB" w14:textId="77777777" w:rsidR="004B1779" w:rsidRPr="001A6C42" w:rsidRDefault="004B1779" w:rsidP="004B1779">
            <w:pPr>
              <w:pStyle w:val="RepTable"/>
              <w:rPr>
                <w:sz w:val="18"/>
                <w:szCs w:val="18"/>
              </w:rPr>
            </w:pPr>
            <w:r w:rsidRPr="001A6C42">
              <w:rPr>
                <w:sz w:val="18"/>
                <w:szCs w:val="18"/>
              </w:rPr>
              <w:t xml:space="preserve">Date: 2000-03-31 </w:t>
            </w:r>
          </w:p>
          <w:p w14:paraId="0EF42F5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8C86D8D" w14:textId="77777777" w:rsidR="004B1779" w:rsidRPr="001A6C42" w:rsidRDefault="004B1779" w:rsidP="004B1779">
            <w:pPr>
              <w:jc w:val="center"/>
              <w:rPr>
                <w:sz w:val="18"/>
                <w:szCs w:val="18"/>
              </w:rPr>
            </w:pPr>
            <w:r w:rsidRPr="001A6C42">
              <w:rPr>
                <w:sz w:val="18"/>
                <w:szCs w:val="18"/>
              </w:rPr>
              <w:t>N</w:t>
            </w:r>
          </w:p>
        </w:tc>
        <w:tc>
          <w:tcPr>
            <w:tcW w:w="1341" w:type="dxa"/>
          </w:tcPr>
          <w:p w14:paraId="4C1F915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218802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0F8B960" w14:textId="77777777" w:rsidR="004B1779" w:rsidRPr="001A6C42" w:rsidRDefault="004B1779" w:rsidP="004B1779">
            <w:pPr>
              <w:jc w:val="center"/>
              <w:rPr>
                <w:sz w:val="18"/>
                <w:szCs w:val="18"/>
              </w:rPr>
            </w:pPr>
            <w:r w:rsidRPr="001A6C42">
              <w:rPr>
                <w:sz w:val="18"/>
                <w:szCs w:val="18"/>
              </w:rPr>
              <w:t>BCS</w:t>
            </w:r>
          </w:p>
        </w:tc>
      </w:tr>
      <w:tr w:rsidR="004B1779" w:rsidRPr="001A6C42" w14:paraId="48284B24" w14:textId="77777777" w:rsidTr="004B1779">
        <w:tc>
          <w:tcPr>
            <w:tcW w:w="1366" w:type="dxa"/>
          </w:tcPr>
          <w:p w14:paraId="1613365A" w14:textId="77777777" w:rsidR="004B1779" w:rsidRPr="001A6C42" w:rsidRDefault="004B1779" w:rsidP="004B1779">
            <w:pPr>
              <w:rPr>
                <w:sz w:val="18"/>
                <w:szCs w:val="18"/>
              </w:rPr>
            </w:pPr>
            <w:r w:rsidRPr="001A6C42">
              <w:rPr>
                <w:sz w:val="18"/>
                <w:szCs w:val="18"/>
              </w:rPr>
              <w:t>KCA 7.2.1.2 /01</w:t>
            </w:r>
          </w:p>
        </w:tc>
        <w:tc>
          <w:tcPr>
            <w:tcW w:w="1759" w:type="dxa"/>
          </w:tcPr>
          <w:p w14:paraId="7A18C913" w14:textId="77777777" w:rsidR="004B1779" w:rsidRPr="001A6C42" w:rsidRDefault="004B1779" w:rsidP="004B1779">
            <w:pPr>
              <w:rPr>
                <w:sz w:val="18"/>
                <w:szCs w:val="18"/>
                <w:lang w:val="de-DE"/>
              </w:rPr>
            </w:pPr>
            <w:r w:rsidRPr="001A6C42">
              <w:rPr>
                <w:sz w:val="18"/>
                <w:szCs w:val="18"/>
                <w:lang w:val="de-DE"/>
              </w:rPr>
              <w:t>Schmidt, W.; Buerkle, W. L.</w:t>
            </w:r>
          </w:p>
        </w:tc>
        <w:tc>
          <w:tcPr>
            <w:tcW w:w="919" w:type="dxa"/>
          </w:tcPr>
          <w:p w14:paraId="23E6C874"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67A4C901" w14:textId="77777777" w:rsidR="004B1779" w:rsidRPr="001A6C42" w:rsidRDefault="004B1779" w:rsidP="004B1779">
            <w:pPr>
              <w:pStyle w:val="RepTable"/>
              <w:rPr>
                <w:sz w:val="18"/>
                <w:szCs w:val="18"/>
              </w:rPr>
            </w:pPr>
            <w:r w:rsidRPr="001A6C42">
              <w:rPr>
                <w:sz w:val="18"/>
                <w:szCs w:val="18"/>
              </w:rPr>
              <w:t xml:space="preserve">Aqueous photolysis under laboratory conditions Code: (U-14C)-phenyl-AE F130060 </w:t>
            </w:r>
          </w:p>
          <w:p w14:paraId="37C0146A"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5EDBF34F" w14:textId="77777777" w:rsidR="004B1779" w:rsidRPr="001A6C42" w:rsidRDefault="004B1779" w:rsidP="004B1779">
            <w:pPr>
              <w:pStyle w:val="RepTable"/>
              <w:rPr>
                <w:sz w:val="18"/>
                <w:szCs w:val="18"/>
              </w:rPr>
            </w:pPr>
            <w:r w:rsidRPr="001A6C42">
              <w:rPr>
                <w:sz w:val="18"/>
                <w:szCs w:val="18"/>
              </w:rPr>
              <w:t xml:space="preserve">Bayer CropScience, </w:t>
            </w:r>
          </w:p>
          <w:p w14:paraId="3711FE82" w14:textId="77777777" w:rsidR="004B1779" w:rsidRPr="001A6C42" w:rsidRDefault="004B1779" w:rsidP="004B1779">
            <w:pPr>
              <w:pStyle w:val="RepTable"/>
              <w:rPr>
                <w:sz w:val="18"/>
                <w:szCs w:val="18"/>
              </w:rPr>
            </w:pPr>
            <w:r w:rsidRPr="001A6C42">
              <w:rPr>
                <w:sz w:val="18"/>
                <w:szCs w:val="18"/>
              </w:rPr>
              <w:t xml:space="preserve">Report No.: C008008, </w:t>
            </w:r>
          </w:p>
          <w:p w14:paraId="485D8EC7" w14:textId="77777777" w:rsidR="004B1779" w:rsidRPr="001A6C42" w:rsidRDefault="004B1779" w:rsidP="004B1779">
            <w:pPr>
              <w:pStyle w:val="RepTable"/>
              <w:rPr>
                <w:sz w:val="18"/>
                <w:szCs w:val="18"/>
              </w:rPr>
            </w:pPr>
            <w:r w:rsidRPr="001A6C42">
              <w:rPr>
                <w:sz w:val="18"/>
                <w:szCs w:val="18"/>
              </w:rPr>
              <w:t xml:space="preserve">Edition Number: M-197103-01- 1 </w:t>
            </w:r>
          </w:p>
          <w:p w14:paraId="483B420F" w14:textId="77777777" w:rsidR="004B1779" w:rsidRPr="001A6C42" w:rsidRDefault="004B1779" w:rsidP="004B1779">
            <w:pPr>
              <w:pStyle w:val="RepTable"/>
              <w:rPr>
                <w:sz w:val="18"/>
                <w:szCs w:val="18"/>
              </w:rPr>
            </w:pPr>
            <w:r w:rsidRPr="001A6C42">
              <w:rPr>
                <w:sz w:val="18"/>
                <w:szCs w:val="18"/>
              </w:rPr>
              <w:t xml:space="preserve">EPA MRID No.: 45386419 </w:t>
            </w:r>
          </w:p>
          <w:p w14:paraId="24620428" w14:textId="77777777" w:rsidR="004B1779" w:rsidRPr="001A6C42" w:rsidRDefault="004B1779" w:rsidP="004B1779">
            <w:pPr>
              <w:pStyle w:val="RepTable"/>
              <w:rPr>
                <w:sz w:val="18"/>
                <w:szCs w:val="18"/>
              </w:rPr>
            </w:pPr>
            <w:r w:rsidRPr="001A6C42">
              <w:rPr>
                <w:sz w:val="18"/>
                <w:szCs w:val="18"/>
              </w:rPr>
              <w:t xml:space="preserve">Date: 2000-04-04 </w:t>
            </w:r>
          </w:p>
          <w:p w14:paraId="5F4629A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1B9C610" w14:textId="77777777" w:rsidR="004B1779" w:rsidRPr="001A6C42" w:rsidRDefault="004B1779" w:rsidP="004B1779">
            <w:pPr>
              <w:jc w:val="center"/>
              <w:rPr>
                <w:sz w:val="18"/>
                <w:szCs w:val="18"/>
              </w:rPr>
            </w:pPr>
            <w:r w:rsidRPr="001A6C42">
              <w:rPr>
                <w:sz w:val="18"/>
                <w:szCs w:val="18"/>
              </w:rPr>
              <w:t>N</w:t>
            </w:r>
          </w:p>
        </w:tc>
        <w:tc>
          <w:tcPr>
            <w:tcW w:w="1341" w:type="dxa"/>
          </w:tcPr>
          <w:p w14:paraId="6EF0231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D7EE39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7ED5D7C" w14:textId="77777777" w:rsidR="004B1779" w:rsidRPr="001A6C42" w:rsidRDefault="004B1779" w:rsidP="004B1779">
            <w:pPr>
              <w:jc w:val="center"/>
              <w:rPr>
                <w:sz w:val="18"/>
                <w:szCs w:val="18"/>
              </w:rPr>
            </w:pPr>
            <w:r w:rsidRPr="001A6C42">
              <w:rPr>
                <w:sz w:val="18"/>
                <w:szCs w:val="18"/>
              </w:rPr>
              <w:t>BCS</w:t>
            </w:r>
          </w:p>
        </w:tc>
      </w:tr>
      <w:tr w:rsidR="004B1779" w:rsidRPr="001A6C42" w14:paraId="2E8C1D21" w14:textId="77777777" w:rsidTr="004B1779">
        <w:tc>
          <w:tcPr>
            <w:tcW w:w="1366" w:type="dxa"/>
          </w:tcPr>
          <w:p w14:paraId="4CD78FE6" w14:textId="77777777" w:rsidR="004B1779" w:rsidRPr="001A6C42" w:rsidRDefault="004B1779" w:rsidP="004B1779">
            <w:pPr>
              <w:rPr>
                <w:sz w:val="18"/>
                <w:szCs w:val="18"/>
              </w:rPr>
            </w:pPr>
            <w:r w:rsidRPr="001A6C42">
              <w:rPr>
                <w:sz w:val="18"/>
                <w:szCs w:val="18"/>
              </w:rPr>
              <w:t>KCA 7.2.1.2 /02</w:t>
            </w:r>
          </w:p>
        </w:tc>
        <w:tc>
          <w:tcPr>
            <w:tcW w:w="1759" w:type="dxa"/>
          </w:tcPr>
          <w:p w14:paraId="04B85302" w14:textId="77777777" w:rsidR="004B1779" w:rsidRPr="001A6C42" w:rsidRDefault="004B1779" w:rsidP="004B1779">
            <w:pPr>
              <w:rPr>
                <w:sz w:val="18"/>
                <w:szCs w:val="18"/>
              </w:rPr>
            </w:pPr>
            <w:r w:rsidRPr="001A6C42">
              <w:rPr>
                <w:sz w:val="18"/>
                <w:szCs w:val="18"/>
              </w:rPr>
              <w:t>Heinemann , O.</w:t>
            </w:r>
          </w:p>
        </w:tc>
        <w:tc>
          <w:tcPr>
            <w:tcW w:w="919" w:type="dxa"/>
          </w:tcPr>
          <w:p w14:paraId="2E552F25"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14FE79DB" w14:textId="77777777" w:rsidR="004B1779" w:rsidRPr="001A6C42" w:rsidRDefault="004B1779" w:rsidP="004B1779">
            <w:pPr>
              <w:pStyle w:val="RepTable"/>
              <w:rPr>
                <w:sz w:val="18"/>
                <w:szCs w:val="18"/>
              </w:rPr>
            </w:pPr>
            <w:r w:rsidRPr="001A6C42">
              <w:rPr>
                <w:sz w:val="18"/>
                <w:szCs w:val="18"/>
              </w:rPr>
              <w:t xml:space="preserve">Mesosulfuron-methyl: Determination of the quantum yeld and assessment of the environmental half-life of the direct photo-degradation in water </w:t>
            </w:r>
          </w:p>
          <w:p w14:paraId="0195911E" w14:textId="77777777" w:rsidR="004B1779" w:rsidRPr="001A6C42" w:rsidRDefault="004B1779" w:rsidP="004B1779">
            <w:pPr>
              <w:pStyle w:val="RepTable"/>
              <w:rPr>
                <w:sz w:val="18"/>
                <w:szCs w:val="18"/>
              </w:rPr>
            </w:pPr>
            <w:r w:rsidRPr="001A6C42">
              <w:rPr>
                <w:sz w:val="18"/>
                <w:szCs w:val="18"/>
              </w:rPr>
              <w:t xml:space="preserve">Bayer CropScience, </w:t>
            </w:r>
          </w:p>
          <w:p w14:paraId="61ECD51B" w14:textId="77777777" w:rsidR="004B1779" w:rsidRPr="001A6C42" w:rsidRDefault="004B1779" w:rsidP="004B1779">
            <w:pPr>
              <w:pStyle w:val="RepTable"/>
              <w:rPr>
                <w:sz w:val="18"/>
                <w:szCs w:val="18"/>
              </w:rPr>
            </w:pPr>
            <w:r w:rsidRPr="001A6C42">
              <w:rPr>
                <w:sz w:val="18"/>
                <w:szCs w:val="18"/>
              </w:rPr>
              <w:t>Report No.: EnSa-13-0335,</w:t>
            </w:r>
          </w:p>
          <w:p w14:paraId="55B86944" w14:textId="77777777" w:rsidR="004B1779" w:rsidRPr="001A6C42" w:rsidRDefault="004B1779" w:rsidP="004B1779">
            <w:pPr>
              <w:pStyle w:val="RepTable"/>
              <w:rPr>
                <w:sz w:val="18"/>
                <w:szCs w:val="18"/>
              </w:rPr>
            </w:pPr>
            <w:r w:rsidRPr="001A6C42">
              <w:rPr>
                <w:sz w:val="18"/>
                <w:szCs w:val="18"/>
              </w:rPr>
              <w:lastRenderedPageBreak/>
              <w:t xml:space="preserve">Edition Number: M-473896-01- 1 </w:t>
            </w:r>
          </w:p>
          <w:p w14:paraId="1EAB2FB2" w14:textId="77777777" w:rsidR="004B1779" w:rsidRPr="001A6C42" w:rsidRDefault="004B1779" w:rsidP="004B1779">
            <w:pPr>
              <w:pStyle w:val="RepTable"/>
              <w:rPr>
                <w:sz w:val="18"/>
                <w:szCs w:val="18"/>
              </w:rPr>
            </w:pPr>
            <w:r w:rsidRPr="001A6C42">
              <w:rPr>
                <w:sz w:val="18"/>
                <w:szCs w:val="18"/>
              </w:rPr>
              <w:t xml:space="preserve">Date: 2013-12-17 </w:t>
            </w:r>
          </w:p>
          <w:p w14:paraId="285178E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89853CA"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66D361B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658BAE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5079281" w14:textId="77777777" w:rsidR="004B1779" w:rsidRPr="001A6C42" w:rsidRDefault="004B1779" w:rsidP="004B1779">
            <w:pPr>
              <w:jc w:val="center"/>
              <w:rPr>
                <w:sz w:val="18"/>
                <w:szCs w:val="18"/>
              </w:rPr>
            </w:pPr>
            <w:r w:rsidRPr="001A6C42">
              <w:rPr>
                <w:sz w:val="18"/>
                <w:szCs w:val="18"/>
              </w:rPr>
              <w:t>BCS</w:t>
            </w:r>
          </w:p>
        </w:tc>
      </w:tr>
      <w:tr w:rsidR="004B1779" w:rsidRPr="001A6C42" w14:paraId="67C6F0C3" w14:textId="77777777" w:rsidTr="004B1779">
        <w:tc>
          <w:tcPr>
            <w:tcW w:w="1366" w:type="dxa"/>
          </w:tcPr>
          <w:p w14:paraId="504652A7" w14:textId="77777777" w:rsidR="004B1779" w:rsidRPr="001A6C42" w:rsidRDefault="004B1779" w:rsidP="004B1779">
            <w:pPr>
              <w:rPr>
                <w:sz w:val="18"/>
                <w:szCs w:val="18"/>
              </w:rPr>
            </w:pPr>
            <w:r w:rsidRPr="001A6C42">
              <w:rPr>
                <w:sz w:val="18"/>
                <w:szCs w:val="18"/>
              </w:rPr>
              <w:t>KCA 7.2.2.2 /01</w:t>
            </w:r>
          </w:p>
        </w:tc>
        <w:tc>
          <w:tcPr>
            <w:tcW w:w="1759" w:type="dxa"/>
          </w:tcPr>
          <w:p w14:paraId="34DDBE70" w14:textId="77777777" w:rsidR="004B1779" w:rsidRPr="001A6C42" w:rsidRDefault="004B1779" w:rsidP="004B1779">
            <w:pPr>
              <w:rPr>
                <w:sz w:val="18"/>
                <w:szCs w:val="18"/>
                <w:lang w:val="de-DE"/>
              </w:rPr>
            </w:pPr>
            <w:r w:rsidRPr="001A6C42">
              <w:rPr>
                <w:sz w:val="18"/>
                <w:szCs w:val="18"/>
                <w:lang w:val="de-DE"/>
              </w:rPr>
              <w:t>Stupp, H. P.; Junge, T.</w:t>
            </w:r>
          </w:p>
        </w:tc>
        <w:tc>
          <w:tcPr>
            <w:tcW w:w="919" w:type="dxa"/>
          </w:tcPr>
          <w:p w14:paraId="39DFAC80"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54E96DDC" w14:textId="77777777" w:rsidR="004B1779" w:rsidRPr="001A6C42" w:rsidRDefault="004B1779" w:rsidP="004B1779">
            <w:pPr>
              <w:pStyle w:val="RepTable"/>
              <w:rPr>
                <w:sz w:val="18"/>
                <w:szCs w:val="18"/>
              </w:rPr>
            </w:pPr>
            <w:r w:rsidRPr="001A6C42">
              <w:rPr>
                <w:sz w:val="18"/>
                <w:szCs w:val="18"/>
              </w:rPr>
              <w:t xml:space="preserve">[Pyrimidyl-2- 14C]mesosulfuron-methyl: Aerobic mineralisation in surface water </w:t>
            </w:r>
          </w:p>
          <w:p w14:paraId="1A287614" w14:textId="77777777" w:rsidR="004B1779" w:rsidRPr="001A6C42" w:rsidRDefault="004B1779" w:rsidP="004B1779">
            <w:pPr>
              <w:pStyle w:val="RepTable"/>
              <w:rPr>
                <w:sz w:val="18"/>
                <w:szCs w:val="18"/>
              </w:rPr>
            </w:pPr>
            <w:r w:rsidRPr="001A6C42">
              <w:rPr>
                <w:sz w:val="18"/>
                <w:szCs w:val="18"/>
              </w:rPr>
              <w:t xml:space="preserve">Bayer CropScience, </w:t>
            </w:r>
          </w:p>
          <w:p w14:paraId="1D4698FC" w14:textId="77777777" w:rsidR="004B1779" w:rsidRPr="001A6C42" w:rsidRDefault="004B1779" w:rsidP="004B1779">
            <w:pPr>
              <w:pStyle w:val="RepTable"/>
              <w:rPr>
                <w:sz w:val="18"/>
                <w:szCs w:val="18"/>
              </w:rPr>
            </w:pPr>
            <w:r w:rsidRPr="001A6C42">
              <w:rPr>
                <w:sz w:val="18"/>
                <w:szCs w:val="18"/>
              </w:rPr>
              <w:t xml:space="preserve">Report No.: EnSa-14-0103, </w:t>
            </w:r>
          </w:p>
          <w:p w14:paraId="3867CC78" w14:textId="77777777" w:rsidR="004B1779" w:rsidRPr="001A6C42" w:rsidRDefault="004B1779" w:rsidP="004B1779">
            <w:pPr>
              <w:pStyle w:val="RepTable"/>
              <w:rPr>
                <w:sz w:val="18"/>
                <w:szCs w:val="18"/>
              </w:rPr>
            </w:pPr>
            <w:r w:rsidRPr="001A6C42">
              <w:rPr>
                <w:sz w:val="18"/>
                <w:szCs w:val="18"/>
              </w:rPr>
              <w:t xml:space="preserve">Edition Number: M-486556-01- 1 </w:t>
            </w:r>
          </w:p>
          <w:p w14:paraId="011BF808" w14:textId="77777777" w:rsidR="004B1779" w:rsidRPr="001A6C42" w:rsidRDefault="004B1779" w:rsidP="004B1779">
            <w:pPr>
              <w:pStyle w:val="RepTable"/>
              <w:rPr>
                <w:sz w:val="18"/>
                <w:szCs w:val="18"/>
              </w:rPr>
            </w:pPr>
            <w:r w:rsidRPr="001A6C42">
              <w:rPr>
                <w:sz w:val="18"/>
                <w:szCs w:val="18"/>
              </w:rPr>
              <w:t xml:space="preserve">Date: 2014-05-06 </w:t>
            </w:r>
          </w:p>
          <w:p w14:paraId="2906F59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B097669" w14:textId="77777777" w:rsidR="004B1779" w:rsidRPr="001A6C42" w:rsidRDefault="004B1779" w:rsidP="004B1779">
            <w:pPr>
              <w:jc w:val="center"/>
              <w:rPr>
                <w:sz w:val="18"/>
                <w:szCs w:val="18"/>
              </w:rPr>
            </w:pPr>
            <w:r w:rsidRPr="001A6C42">
              <w:rPr>
                <w:sz w:val="18"/>
                <w:szCs w:val="18"/>
              </w:rPr>
              <w:t>N</w:t>
            </w:r>
          </w:p>
        </w:tc>
        <w:tc>
          <w:tcPr>
            <w:tcW w:w="1341" w:type="dxa"/>
          </w:tcPr>
          <w:p w14:paraId="0510481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CAB57F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597AC0" w14:textId="77777777" w:rsidR="004B1779" w:rsidRPr="001A6C42" w:rsidRDefault="004B1779" w:rsidP="004B1779">
            <w:pPr>
              <w:jc w:val="center"/>
              <w:rPr>
                <w:sz w:val="18"/>
                <w:szCs w:val="18"/>
              </w:rPr>
            </w:pPr>
            <w:r w:rsidRPr="001A6C42">
              <w:rPr>
                <w:sz w:val="18"/>
                <w:szCs w:val="18"/>
              </w:rPr>
              <w:t>BCS</w:t>
            </w:r>
          </w:p>
        </w:tc>
      </w:tr>
      <w:tr w:rsidR="004B1779" w:rsidRPr="001A6C42" w14:paraId="43A1760C" w14:textId="77777777" w:rsidTr="004B1779">
        <w:tc>
          <w:tcPr>
            <w:tcW w:w="1366" w:type="dxa"/>
          </w:tcPr>
          <w:p w14:paraId="560F60F3" w14:textId="77777777" w:rsidR="004B1779" w:rsidRPr="001A6C42" w:rsidRDefault="004B1779" w:rsidP="004B1779">
            <w:pPr>
              <w:rPr>
                <w:sz w:val="18"/>
                <w:szCs w:val="18"/>
              </w:rPr>
            </w:pPr>
            <w:r w:rsidRPr="001A6C42">
              <w:rPr>
                <w:sz w:val="18"/>
                <w:szCs w:val="18"/>
              </w:rPr>
              <w:t>KCA 7.2.2.3 /01</w:t>
            </w:r>
          </w:p>
        </w:tc>
        <w:tc>
          <w:tcPr>
            <w:tcW w:w="1759" w:type="dxa"/>
          </w:tcPr>
          <w:p w14:paraId="27072AA3" w14:textId="77777777" w:rsidR="004B1779" w:rsidRPr="001A6C42" w:rsidRDefault="004B1779" w:rsidP="004B1779">
            <w:pPr>
              <w:rPr>
                <w:sz w:val="18"/>
                <w:szCs w:val="18"/>
                <w:lang w:val="de-DE"/>
              </w:rPr>
            </w:pPr>
            <w:r w:rsidRPr="001A6C42">
              <w:rPr>
                <w:sz w:val="18"/>
                <w:szCs w:val="18"/>
                <w:lang w:val="de-DE"/>
              </w:rPr>
              <w:t>Steinfuehre r, T.; Zumdick, A.</w:t>
            </w:r>
          </w:p>
        </w:tc>
        <w:tc>
          <w:tcPr>
            <w:tcW w:w="919" w:type="dxa"/>
          </w:tcPr>
          <w:p w14:paraId="58FB7951"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426A0AEB" w14:textId="77777777" w:rsidR="004B1779" w:rsidRPr="001A6C42" w:rsidRDefault="004B1779" w:rsidP="004B1779">
            <w:pPr>
              <w:pStyle w:val="RepTable"/>
              <w:rPr>
                <w:sz w:val="18"/>
                <w:szCs w:val="18"/>
              </w:rPr>
            </w:pPr>
            <w:r w:rsidRPr="001A6C42">
              <w:rPr>
                <w:sz w:val="18"/>
                <w:szCs w:val="18"/>
              </w:rPr>
              <w:t xml:space="preserve">Aerobic degradation in two water/sediment - systems at 20 degrees C 14C-AE F130060 Code: AE F130060 </w:t>
            </w:r>
          </w:p>
          <w:p w14:paraId="7931A1D3"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01A0E4C" w14:textId="77777777" w:rsidR="004B1779" w:rsidRPr="001A6C42" w:rsidRDefault="004B1779" w:rsidP="004B1779">
            <w:pPr>
              <w:pStyle w:val="RepTable"/>
              <w:rPr>
                <w:sz w:val="18"/>
                <w:szCs w:val="18"/>
              </w:rPr>
            </w:pPr>
            <w:r w:rsidRPr="001A6C42">
              <w:rPr>
                <w:sz w:val="18"/>
                <w:szCs w:val="18"/>
              </w:rPr>
              <w:t xml:space="preserve">Bayer CropScience, </w:t>
            </w:r>
          </w:p>
          <w:p w14:paraId="02A329CB" w14:textId="77777777" w:rsidR="004B1779" w:rsidRPr="001A6C42" w:rsidRDefault="004B1779" w:rsidP="004B1779">
            <w:pPr>
              <w:pStyle w:val="RepTable"/>
              <w:rPr>
                <w:sz w:val="18"/>
                <w:szCs w:val="18"/>
              </w:rPr>
            </w:pPr>
            <w:r w:rsidRPr="001A6C42">
              <w:rPr>
                <w:sz w:val="18"/>
                <w:szCs w:val="18"/>
              </w:rPr>
              <w:t xml:space="preserve">Report No.: C009416, </w:t>
            </w:r>
          </w:p>
          <w:p w14:paraId="4886FC5B" w14:textId="77777777" w:rsidR="004B1779" w:rsidRPr="001A6C42" w:rsidRDefault="004B1779" w:rsidP="004B1779">
            <w:pPr>
              <w:pStyle w:val="RepTable"/>
              <w:rPr>
                <w:sz w:val="18"/>
                <w:szCs w:val="18"/>
              </w:rPr>
            </w:pPr>
            <w:r w:rsidRPr="001A6C42">
              <w:rPr>
                <w:sz w:val="18"/>
                <w:szCs w:val="18"/>
              </w:rPr>
              <w:t xml:space="preserve">Edition Number: M-198526-01- 1 </w:t>
            </w:r>
          </w:p>
          <w:p w14:paraId="7D8C0C54" w14:textId="77777777" w:rsidR="004B1779" w:rsidRPr="001A6C42" w:rsidRDefault="004B1779" w:rsidP="004B1779">
            <w:pPr>
              <w:pStyle w:val="RepTable"/>
              <w:rPr>
                <w:sz w:val="18"/>
                <w:szCs w:val="18"/>
              </w:rPr>
            </w:pPr>
            <w:r w:rsidRPr="001A6C42">
              <w:rPr>
                <w:sz w:val="18"/>
                <w:szCs w:val="18"/>
              </w:rPr>
              <w:t xml:space="preserve">Date: 2000-08-30 </w:t>
            </w:r>
          </w:p>
          <w:p w14:paraId="00C1F84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C5E0506" w14:textId="77777777" w:rsidR="004B1779" w:rsidRPr="001A6C42" w:rsidRDefault="004B1779" w:rsidP="004B1779">
            <w:pPr>
              <w:jc w:val="center"/>
              <w:rPr>
                <w:sz w:val="18"/>
                <w:szCs w:val="18"/>
              </w:rPr>
            </w:pPr>
            <w:r w:rsidRPr="001A6C42">
              <w:rPr>
                <w:sz w:val="18"/>
                <w:szCs w:val="18"/>
              </w:rPr>
              <w:t>N</w:t>
            </w:r>
          </w:p>
        </w:tc>
        <w:tc>
          <w:tcPr>
            <w:tcW w:w="1341" w:type="dxa"/>
          </w:tcPr>
          <w:p w14:paraId="2DF3732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945D9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9D74C93" w14:textId="77777777" w:rsidR="004B1779" w:rsidRPr="001A6C42" w:rsidRDefault="004B1779" w:rsidP="004B1779">
            <w:pPr>
              <w:jc w:val="center"/>
              <w:rPr>
                <w:sz w:val="18"/>
                <w:szCs w:val="18"/>
              </w:rPr>
            </w:pPr>
            <w:r w:rsidRPr="001A6C42">
              <w:rPr>
                <w:sz w:val="18"/>
                <w:szCs w:val="18"/>
              </w:rPr>
              <w:t>BCS</w:t>
            </w:r>
          </w:p>
        </w:tc>
      </w:tr>
      <w:tr w:rsidR="004B1779" w:rsidRPr="001A6C42" w14:paraId="79743570" w14:textId="77777777" w:rsidTr="004B1779">
        <w:tc>
          <w:tcPr>
            <w:tcW w:w="1366" w:type="dxa"/>
          </w:tcPr>
          <w:p w14:paraId="243A919D" w14:textId="77777777" w:rsidR="004B1779" w:rsidRPr="001A6C42" w:rsidRDefault="004B1779" w:rsidP="004B1779">
            <w:pPr>
              <w:rPr>
                <w:sz w:val="18"/>
                <w:szCs w:val="18"/>
              </w:rPr>
            </w:pPr>
            <w:r w:rsidRPr="001A6C42">
              <w:rPr>
                <w:sz w:val="18"/>
                <w:szCs w:val="18"/>
              </w:rPr>
              <w:t>KCA 7.2.2.3 /02</w:t>
            </w:r>
          </w:p>
        </w:tc>
        <w:tc>
          <w:tcPr>
            <w:tcW w:w="1759" w:type="dxa"/>
          </w:tcPr>
          <w:p w14:paraId="75F0F30C" w14:textId="77777777" w:rsidR="004B1779" w:rsidRPr="001A6C42" w:rsidRDefault="004B1779" w:rsidP="004B1779">
            <w:pPr>
              <w:rPr>
                <w:sz w:val="18"/>
                <w:szCs w:val="18"/>
              </w:rPr>
            </w:pPr>
            <w:r w:rsidRPr="001A6C42">
              <w:rPr>
                <w:sz w:val="18"/>
                <w:szCs w:val="18"/>
              </w:rPr>
              <w:t>Schaefer, D.</w:t>
            </w:r>
          </w:p>
        </w:tc>
        <w:tc>
          <w:tcPr>
            <w:tcW w:w="919" w:type="dxa"/>
          </w:tcPr>
          <w:p w14:paraId="37A90A59"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6AFEBCE4" w14:textId="77777777" w:rsidR="004B1779" w:rsidRPr="001A6C42" w:rsidRDefault="004B1779" w:rsidP="004B1779">
            <w:pPr>
              <w:pStyle w:val="RepTable"/>
              <w:rPr>
                <w:sz w:val="18"/>
                <w:szCs w:val="18"/>
              </w:rPr>
            </w:pPr>
            <w:r w:rsidRPr="001A6C42">
              <w:rPr>
                <w:sz w:val="18"/>
                <w:szCs w:val="18"/>
              </w:rPr>
              <w:t xml:space="preserve">Kinetic evaluation of AE F130060 aerobic water/sediment studies using TopFit 2.0 Code: AE F130060 </w:t>
            </w:r>
          </w:p>
          <w:p w14:paraId="49A15862"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4DC8949F" w14:textId="77777777" w:rsidR="004B1779" w:rsidRPr="001A6C42" w:rsidRDefault="004B1779" w:rsidP="004B1779">
            <w:pPr>
              <w:pStyle w:val="RepTable"/>
              <w:rPr>
                <w:sz w:val="18"/>
                <w:szCs w:val="18"/>
              </w:rPr>
            </w:pPr>
            <w:r w:rsidRPr="001A6C42">
              <w:rPr>
                <w:sz w:val="18"/>
                <w:szCs w:val="18"/>
              </w:rPr>
              <w:t xml:space="preserve">Bayer CropScience, </w:t>
            </w:r>
          </w:p>
          <w:p w14:paraId="22FA7C9E" w14:textId="77777777" w:rsidR="004B1779" w:rsidRPr="001A6C42" w:rsidRDefault="004B1779" w:rsidP="004B1779">
            <w:pPr>
              <w:pStyle w:val="RepTable"/>
              <w:rPr>
                <w:sz w:val="18"/>
                <w:szCs w:val="18"/>
              </w:rPr>
            </w:pPr>
            <w:r w:rsidRPr="001A6C42">
              <w:rPr>
                <w:sz w:val="18"/>
                <w:szCs w:val="18"/>
              </w:rPr>
              <w:t xml:space="preserve">Report No.: C009952, </w:t>
            </w:r>
          </w:p>
          <w:p w14:paraId="7E8B7F9A" w14:textId="77777777" w:rsidR="004B1779" w:rsidRPr="001A6C42" w:rsidRDefault="004B1779" w:rsidP="004B1779">
            <w:pPr>
              <w:pStyle w:val="RepTable"/>
              <w:rPr>
                <w:sz w:val="18"/>
                <w:szCs w:val="18"/>
              </w:rPr>
            </w:pPr>
            <w:r w:rsidRPr="001A6C42">
              <w:rPr>
                <w:sz w:val="18"/>
                <w:szCs w:val="18"/>
              </w:rPr>
              <w:t xml:space="preserve">Edition Number: M-199575-01- 1 </w:t>
            </w:r>
          </w:p>
          <w:p w14:paraId="48AB3EB7" w14:textId="77777777" w:rsidR="004B1779" w:rsidRPr="001A6C42" w:rsidRDefault="004B1779" w:rsidP="004B1779">
            <w:pPr>
              <w:pStyle w:val="RepTable"/>
              <w:rPr>
                <w:sz w:val="18"/>
                <w:szCs w:val="18"/>
              </w:rPr>
            </w:pPr>
            <w:r w:rsidRPr="001A6C42">
              <w:rPr>
                <w:sz w:val="18"/>
                <w:szCs w:val="18"/>
              </w:rPr>
              <w:t xml:space="preserve">EPA MRID No.: 45386431 </w:t>
            </w:r>
          </w:p>
          <w:p w14:paraId="6C91D16A" w14:textId="77777777" w:rsidR="004B1779" w:rsidRPr="001A6C42" w:rsidRDefault="004B1779" w:rsidP="004B1779">
            <w:pPr>
              <w:pStyle w:val="RepTable"/>
              <w:rPr>
                <w:sz w:val="18"/>
                <w:szCs w:val="18"/>
              </w:rPr>
            </w:pPr>
            <w:r w:rsidRPr="001A6C42">
              <w:rPr>
                <w:sz w:val="18"/>
                <w:szCs w:val="18"/>
              </w:rPr>
              <w:t xml:space="preserve">Date: 2000-10-16 </w:t>
            </w:r>
          </w:p>
          <w:p w14:paraId="311BAEAB"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0E08A3FA" w14:textId="77777777" w:rsidR="004B1779" w:rsidRPr="001A6C42" w:rsidRDefault="004B1779" w:rsidP="004B1779">
            <w:pPr>
              <w:jc w:val="center"/>
              <w:rPr>
                <w:sz w:val="18"/>
                <w:szCs w:val="18"/>
              </w:rPr>
            </w:pPr>
            <w:r w:rsidRPr="001A6C42">
              <w:rPr>
                <w:sz w:val="18"/>
                <w:szCs w:val="18"/>
              </w:rPr>
              <w:t>N</w:t>
            </w:r>
          </w:p>
        </w:tc>
        <w:tc>
          <w:tcPr>
            <w:tcW w:w="1341" w:type="dxa"/>
          </w:tcPr>
          <w:p w14:paraId="7C8756B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17248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5E0BB09" w14:textId="77777777" w:rsidR="004B1779" w:rsidRPr="001A6C42" w:rsidRDefault="004B1779" w:rsidP="004B1779">
            <w:pPr>
              <w:jc w:val="center"/>
              <w:rPr>
                <w:sz w:val="18"/>
                <w:szCs w:val="18"/>
              </w:rPr>
            </w:pPr>
            <w:r w:rsidRPr="001A6C42">
              <w:rPr>
                <w:sz w:val="18"/>
                <w:szCs w:val="18"/>
              </w:rPr>
              <w:t>BCS</w:t>
            </w:r>
          </w:p>
        </w:tc>
      </w:tr>
      <w:tr w:rsidR="004B1779" w:rsidRPr="001A6C42" w14:paraId="13C9DBF9" w14:textId="77777777" w:rsidTr="004B1779">
        <w:tc>
          <w:tcPr>
            <w:tcW w:w="1366" w:type="dxa"/>
          </w:tcPr>
          <w:p w14:paraId="7A32FC79" w14:textId="77777777" w:rsidR="004B1779" w:rsidRPr="001A6C42" w:rsidRDefault="004B1779" w:rsidP="004B1779">
            <w:pPr>
              <w:rPr>
                <w:sz w:val="18"/>
                <w:szCs w:val="18"/>
              </w:rPr>
            </w:pPr>
            <w:r w:rsidRPr="001A6C42">
              <w:rPr>
                <w:sz w:val="18"/>
                <w:szCs w:val="18"/>
              </w:rPr>
              <w:t>KCA 7.2.2.3 /03</w:t>
            </w:r>
          </w:p>
        </w:tc>
        <w:tc>
          <w:tcPr>
            <w:tcW w:w="1759" w:type="dxa"/>
          </w:tcPr>
          <w:p w14:paraId="110CB8A7" w14:textId="77777777" w:rsidR="004B1779" w:rsidRPr="001A6C42" w:rsidRDefault="004B1779" w:rsidP="004B1779">
            <w:pPr>
              <w:rPr>
                <w:sz w:val="18"/>
                <w:szCs w:val="18"/>
              </w:rPr>
            </w:pPr>
            <w:r w:rsidRPr="001A6C42">
              <w:rPr>
                <w:sz w:val="18"/>
                <w:szCs w:val="18"/>
              </w:rPr>
              <w:t>Gildemeist er, H.</w:t>
            </w:r>
          </w:p>
        </w:tc>
        <w:tc>
          <w:tcPr>
            <w:tcW w:w="919" w:type="dxa"/>
          </w:tcPr>
          <w:p w14:paraId="30149A89" w14:textId="77777777" w:rsidR="004B1779" w:rsidRPr="001A6C42" w:rsidRDefault="004B1779" w:rsidP="004B1779">
            <w:pPr>
              <w:jc w:val="center"/>
              <w:rPr>
                <w:sz w:val="18"/>
                <w:szCs w:val="18"/>
              </w:rPr>
            </w:pPr>
            <w:r w:rsidRPr="001A6C42">
              <w:rPr>
                <w:sz w:val="18"/>
                <w:szCs w:val="18"/>
                <w:lang w:val="de-DE"/>
              </w:rPr>
              <w:t>2002b</w:t>
            </w:r>
          </w:p>
        </w:tc>
        <w:tc>
          <w:tcPr>
            <w:tcW w:w="4405" w:type="dxa"/>
          </w:tcPr>
          <w:p w14:paraId="217958A2" w14:textId="77777777" w:rsidR="004B1779" w:rsidRPr="001A6C42" w:rsidRDefault="004B1779" w:rsidP="004B1779">
            <w:pPr>
              <w:pStyle w:val="RepTable"/>
              <w:rPr>
                <w:sz w:val="18"/>
                <w:szCs w:val="18"/>
              </w:rPr>
            </w:pPr>
            <w:r w:rsidRPr="001A6C42">
              <w:rPr>
                <w:sz w:val="18"/>
                <w:szCs w:val="18"/>
              </w:rPr>
              <w:t xml:space="preserve">Statement on the relevance of unknown metabolites in a water / sediment study with 14C-AE F130060 </w:t>
            </w:r>
          </w:p>
          <w:p w14:paraId="4749F0AE"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7AA31508" w14:textId="77777777" w:rsidR="004B1779" w:rsidRPr="001A6C42" w:rsidRDefault="004B1779" w:rsidP="004B1779">
            <w:pPr>
              <w:pStyle w:val="RepTable"/>
              <w:rPr>
                <w:sz w:val="18"/>
                <w:szCs w:val="18"/>
              </w:rPr>
            </w:pPr>
            <w:r w:rsidRPr="001A6C42">
              <w:rPr>
                <w:sz w:val="18"/>
                <w:szCs w:val="18"/>
              </w:rPr>
              <w:t xml:space="preserve">Bayer CropScience, </w:t>
            </w:r>
          </w:p>
          <w:p w14:paraId="5D6ABB3B" w14:textId="77777777" w:rsidR="004B1779" w:rsidRPr="001A6C42" w:rsidRDefault="004B1779" w:rsidP="004B1779">
            <w:pPr>
              <w:pStyle w:val="RepTable"/>
              <w:rPr>
                <w:sz w:val="18"/>
                <w:szCs w:val="18"/>
              </w:rPr>
            </w:pPr>
            <w:r w:rsidRPr="001A6C42">
              <w:rPr>
                <w:sz w:val="18"/>
                <w:szCs w:val="18"/>
              </w:rPr>
              <w:lastRenderedPageBreak/>
              <w:t xml:space="preserve">Report No.: C021672, </w:t>
            </w:r>
          </w:p>
          <w:p w14:paraId="629DB2DA" w14:textId="77777777" w:rsidR="004B1779" w:rsidRPr="001A6C42" w:rsidRDefault="004B1779" w:rsidP="004B1779">
            <w:pPr>
              <w:pStyle w:val="RepTable"/>
              <w:rPr>
                <w:sz w:val="18"/>
                <w:szCs w:val="18"/>
              </w:rPr>
            </w:pPr>
            <w:r w:rsidRPr="001A6C42">
              <w:rPr>
                <w:sz w:val="18"/>
                <w:szCs w:val="18"/>
              </w:rPr>
              <w:t xml:space="preserve">Edition Number: M-211638-01- 1 </w:t>
            </w:r>
          </w:p>
          <w:p w14:paraId="56E34F07" w14:textId="77777777" w:rsidR="004B1779" w:rsidRPr="001A6C42" w:rsidRDefault="004B1779" w:rsidP="004B1779">
            <w:pPr>
              <w:pStyle w:val="RepTable"/>
              <w:rPr>
                <w:sz w:val="18"/>
                <w:szCs w:val="18"/>
              </w:rPr>
            </w:pPr>
            <w:r w:rsidRPr="001A6C42">
              <w:rPr>
                <w:sz w:val="18"/>
                <w:szCs w:val="18"/>
              </w:rPr>
              <w:t xml:space="preserve">Date: 2002-04-09 </w:t>
            </w:r>
          </w:p>
          <w:p w14:paraId="695BA6B8"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C17BF40"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3610F55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3A18EA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7EB9542" w14:textId="77777777" w:rsidR="004B1779" w:rsidRPr="001A6C42" w:rsidRDefault="004B1779" w:rsidP="004B1779">
            <w:pPr>
              <w:jc w:val="center"/>
              <w:rPr>
                <w:sz w:val="18"/>
                <w:szCs w:val="18"/>
              </w:rPr>
            </w:pPr>
            <w:r w:rsidRPr="001A6C42">
              <w:rPr>
                <w:sz w:val="18"/>
                <w:szCs w:val="18"/>
              </w:rPr>
              <w:t>BCS</w:t>
            </w:r>
          </w:p>
        </w:tc>
      </w:tr>
      <w:tr w:rsidR="004B1779" w:rsidRPr="001A6C42" w14:paraId="0F6972B6" w14:textId="77777777" w:rsidTr="004B1779">
        <w:tc>
          <w:tcPr>
            <w:tcW w:w="1366" w:type="dxa"/>
          </w:tcPr>
          <w:p w14:paraId="42088E83" w14:textId="77777777" w:rsidR="004B1779" w:rsidRPr="001A6C42" w:rsidRDefault="004B1779" w:rsidP="004B1779">
            <w:pPr>
              <w:rPr>
                <w:sz w:val="18"/>
                <w:szCs w:val="18"/>
              </w:rPr>
            </w:pPr>
            <w:r w:rsidRPr="001A6C42">
              <w:rPr>
                <w:sz w:val="18"/>
                <w:szCs w:val="18"/>
              </w:rPr>
              <w:t>KCA 7.2.2.3 /04</w:t>
            </w:r>
          </w:p>
        </w:tc>
        <w:tc>
          <w:tcPr>
            <w:tcW w:w="1759" w:type="dxa"/>
          </w:tcPr>
          <w:p w14:paraId="5D501420" w14:textId="77777777" w:rsidR="004B1779" w:rsidRPr="001A6C42" w:rsidRDefault="004B1779" w:rsidP="004B1779">
            <w:pPr>
              <w:rPr>
                <w:sz w:val="18"/>
                <w:szCs w:val="18"/>
              </w:rPr>
            </w:pPr>
            <w:r w:rsidRPr="001A6C42">
              <w:rPr>
                <w:sz w:val="18"/>
                <w:szCs w:val="18"/>
              </w:rPr>
              <w:t>Vrbka, L.; Mikolasch, B.</w:t>
            </w:r>
          </w:p>
        </w:tc>
        <w:tc>
          <w:tcPr>
            <w:tcW w:w="919" w:type="dxa"/>
          </w:tcPr>
          <w:p w14:paraId="6420F5FA"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5F89564E" w14:textId="77777777" w:rsidR="004B1779" w:rsidRPr="001A6C42" w:rsidRDefault="004B1779" w:rsidP="004B1779">
            <w:pPr>
              <w:pStyle w:val="RepTable"/>
              <w:rPr>
                <w:sz w:val="18"/>
                <w:szCs w:val="18"/>
              </w:rPr>
            </w:pPr>
            <w:r w:rsidRPr="001A6C42">
              <w:rPr>
                <w:sz w:val="18"/>
                <w:szCs w:val="18"/>
              </w:rPr>
              <w:t xml:space="preserve">Mesosulfuron-methyl (MSM) and metabolites: Kinetic evaluation of aerobic aquatic metabolism in water-sediment systems according to FOCUS kinetics </w:t>
            </w:r>
          </w:p>
          <w:p w14:paraId="32C0CA0D" w14:textId="77777777" w:rsidR="004B1779" w:rsidRPr="001A6C42" w:rsidRDefault="004B1779" w:rsidP="004B1779">
            <w:pPr>
              <w:pStyle w:val="RepTable"/>
              <w:rPr>
                <w:sz w:val="18"/>
                <w:szCs w:val="18"/>
              </w:rPr>
            </w:pPr>
            <w:r w:rsidRPr="001A6C42">
              <w:rPr>
                <w:sz w:val="18"/>
                <w:szCs w:val="18"/>
              </w:rPr>
              <w:t xml:space="preserve">Bayer CropScience, </w:t>
            </w:r>
          </w:p>
          <w:p w14:paraId="291414CA" w14:textId="77777777" w:rsidR="004B1779" w:rsidRPr="001A6C42" w:rsidRDefault="004B1779" w:rsidP="004B1779">
            <w:pPr>
              <w:pStyle w:val="RepTable"/>
              <w:rPr>
                <w:sz w:val="18"/>
                <w:szCs w:val="18"/>
              </w:rPr>
            </w:pPr>
            <w:r w:rsidRPr="001A6C42">
              <w:rPr>
                <w:sz w:val="18"/>
                <w:szCs w:val="18"/>
              </w:rPr>
              <w:t xml:space="preserve">Report No.: EnSa-14-0223, </w:t>
            </w:r>
          </w:p>
          <w:p w14:paraId="026E487A" w14:textId="77777777" w:rsidR="004B1779" w:rsidRPr="001A6C42" w:rsidRDefault="004B1779" w:rsidP="004B1779">
            <w:pPr>
              <w:pStyle w:val="RepTable"/>
              <w:rPr>
                <w:sz w:val="18"/>
                <w:szCs w:val="18"/>
              </w:rPr>
            </w:pPr>
            <w:r w:rsidRPr="001A6C42">
              <w:rPr>
                <w:sz w:val="18"/>
                <w:szCs w:val="18"/>
              </w:rPr>
              <w:t xml:space="preserve">Edition Number: M-481043-01- 1 </w:t>
            </w:r>
          </w:p>
          <w:p w14:paraId="5BDF218C" w14:textId="77777777" w:rsidR="004B1779" w:rsidRPr="001A6C42" w:rsidRDefault="004B1779" w:rsidP="004B1779">
            <w:pPr>
              <w:pStyle w:val="RepTable"/>
              <w:rPr>
                <w:sz w:val="18"/>
                <w:szCs w:val="18"/>
              </w:rPr>
            </w:pPr>
            <w:r w:rsidRPr="001A6C42">
              <w:rPr>
                <w:sz w:val="18"/>
                <w:szCs w:val="18"/>
              </w:rPr>
              <w:t xml:space="preserve">Date: 2014-03-26 </w:t>
            </w:r>
          </w:p>
          <w:p w14:paraId="1A16DEAA"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A68F253" w14:textId="77777777" w:rsidR="004B1779" w:rsidRPr="001A6C42" w:rsidRDefault="004B1779" w:rsidP="004B1779">
            <w:pPr>
              <w:jc w:val="center"/>
              <w:rPr>
                <w:sz w:val="18"/>
                <w:szCs w:val="18"/>
              </w:rPr>
            </w:pPr>
            <w:r w:rsidRPr="001A6C42">
              <w:rPr>
                <w:sz w:val="18"/>
                <w:szCs w:val="18"/>
              </w:rPr>
              <w:t>N</w:t>
            </w:r>
          </w:p>
        </w:tc>
        <w:tc>
          <w:tcPr>
            <w:tcW w:w="1341" w:type="dxa"/>
          </w:tcPr>
          <w:p w14:paraId="272560C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FFF5BA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26D1FCA" w14:textId="77777777" w:rsidR="004B1779" w:rsidRPr="001A6C42" w:rsidRDefault="004B1779" w:rsidP="004B1779">
            <w:pPr>
              <w:jc w:val="center"/>
              <w:rPr>
                <w:sz w:val="18"/>
                <w:szCs w:val="18"/>
              </w:rPr>
            </w:pPr>
            <w:r w:rsidRPr="001A6C42">
              <w:rPr>
                <w:sz w:val="18"/>
                <w:szCs w:val="18"/>
              </w:rPr>
              <w:t>BCS</w:t>
            </w:r>
          </w:p>
        </w:tc>
      </w:tr>
      <w:tr w:rsidR="004B1779" w:rsidRPr="001A6C42" w14:paraId="0DA8934B" w14:textId="77777777" w:rsidTr="004B1779">
        <w:tc>
          <w:tcPr>
            <w:tcW w:w="1366" w:type="dxa"/>
          </w:tcPr>
          <w:p w14:paraId="5B6259ED" w14:textId="77777777" w:rsidR="004B1779" w:rsidRPr="001A6C42" w:rsidRDefault="004B1779" w:rsidP="004B1779">
            <w:pPr>
              <w:rPr>
                <w:sz w:val="18"/>
                <w:szCs w:val="18"/>
              </w:rPr>
            </w:pPr>
            <w:r w:rsidRPr="001A6C42">
              <w:rPr>
                <w:sz w:val="18"/>
                <w:szCs w:val="18"/>
              </w:rPr>
              <w:t>KCA 7.2.2.3 /06</w:t>
            </w:r>
          </w:p>
        </w:tc>
        <w:tc>
          <w:tcPr>
            <w:tcW w:w="1759" w:type="dxa"/>
          </w:tcPr>
          <w:p w14:paraId="6720C092" w14:textId="77777777" w:rsidR="004B1779" w:rsidRPr="00F954C2" w:rsidRDefault="004B1779" w:rsidP="004B1779">
            <w:pPr>
              <w:rPr>
                <w:sz w:val="18"/>
                <w:szCs w:val="18"/>
                <w:lang w:val="pl-PL"/>
              </w:rPr>
            </w:pPr>
            <w:r w:rsidRPr="00F954C2">
              <w:rPr>
                <w:sz w:val="18"/>
                <w:szCs w:val="18"/>
                <w:lang w:val="pl-PL"/>
              </w:rPr>
              <w:t>Bolekhan, A.; Vrbka, L.; Mikolasch, B.</w:t>
            </w:r>
          </w:p>
        </w:tc>
        <w:tc>
          <w:tcPr>
            <w:tcW w:w="919" w:type="dxa"/>
          </w:tcPr>
          <w:p w14:paraId="6E889B52" w14:textId="77777777" w:rsidR="004B1779" w:rsidRPr="001A6C42" w:rsidRDefault="004B1779" w:rsidP="004B1779">
            <w:pPr>
              <w:jc w:val="center"/>
              <w:rPr>
                <w:sz w:val="18"/>
                <w:szCs w:val="18"/>
              </w:rPr>
            </w:pPr>
            <w:r w:rsidRPr="001A6C42">
              <w:rPr>
                <w:sz w:val="18"/>
                <w:szCs w:val="18"/>
              </w:rPr>
              <w:t>2015</w:t>
            </w:r>
          </w:p>
        </w:tc>
        <w:tc>
          <w:tcPr>
            <w:tcW w:w="4405" w:type="dxa"/>
          </w:tcPr>
          <w:p w14:paraId="09BB836A" w14:textId="77777777" w:rsidR="004B1779" w:rsidRPr="001A6C42" w:rsidRDefault="004B1779" w:rsidP="004B1779">
            <w:pPr>
              <w:pStyle w:val="RepTable"/>
              <w:rPr>
                <w:sz w:val="18"/>
                <w:szCs w:val="18"/>
              </w:rPr>
            </w:pPr>
            <w:r w:rsidRPr="001A6C42">
              <w:rPr>
                <w:sz w:val="18"/>
                <w:szCs w:val="18"/>
              </w:rPr>
              <w:t xml:space="preserve">Mesosulfuron-methyl (MSM) and metabolites: Kinetic evaluation of aerobic aquatic metabolism in water-sediment systems according to FOCUS kinetics </w:t>
            </w:r>
          </w:p>
          <w:p w14:paraId="79AD3F43" w14:textId="77777777" w:rsidR="004B1779" w:rsidRPr="001A6C42" w:rsidRDefault="004B1779" w:rsidP="004B1779">
            <w:pPr>
              <w:pStyle w:val="RepTable"/>
              <w:rPr>
                <w:sz w:val="18"/>
                <w:szCs w:val="18"/>
              </w:rPr>
            </w:pPr>
            <w:r w:rsidRPr="001A6C42">
              <w:rPr>
                <w:sz w:val="18"/>
                <w:szCs w:val="18"/>
              </w:rPr>
              <w:t xml:space="preserve">Bayer CropScience, </w:t>
            </w:r>
          </w:p>
          <w:p w14:paraId="0660F1AB" w14:textId="77777777" w:rsidR="004B1779" w:rsidRPr="001A6C42" w:rsidRDefault="004B1779" w:rsidP="004B1779">
            <w:pPr>
              <w:pStyle w:val="RepTable"/>
              <w:rPr>
                <w:sz w:val="18"/>
                <w:szCs w:val="18"/>
              </w:rPr>
            </w:pPr>
            <w:r w:rsidRPr="001A6C42">
              <w:rPr>
                <w:sz w:val="18"/>
                <w:szCs w:val="18"/>
              </w:rPr>
              <w:t xml:space="preserve">Report No.: EnSa-15-0139, </w:t>
            </w:r>
          </w:p>
          <w:p w14:paraId="5023D834" w14:textId="77777777" w:rsidR="004B1779" w:rsidRPr="001A6C42" w:rsidRDefault="004B1779" w:rsidP="004B1779">
            <w:pPr>
              <w:pStyle w:val="RepTable"/>
              <w:rPr>
                <w:sz w:val="18"/>
                <w:szCs w:val="18"/>
              </w:rPr>
            </w:pPr>
            <w:r w:rsidRPr="001A6C42">
              <w:rPr>
                <w:sz w:val="18"/>
                <w:szCs w:val="18"/>
              </w:rPr>
              <w:t xml:space="preserve">Edition Number: M-511142-01- 1 </w:t>
            </w:r>
          </w:p>
          <w:p w14:paraId="0A2A2DBE" w14:textId="77777777" w:rsidR="004B1779" w:rsidRPr="001A6C42" w:rsidRDefault="004B1779" w:rsidP="004B1779">
            <w:pPr>
              <w:pStyle w:val="RepTable"/>
              <w:rPr>
                <w:sz w:val="18"/>
                <w:szCs w:val="18"/>
              </w:rPr>
            </w:pPr>
            <w:r w:rsidRPr="001A6C42">
              <w:rPr>
                <w:sz w:val="18"/>
                <w:szCs w:val="18"/>
              </w:rPr>
              <w:t xml:space="preserve">Date: 2015-02-20 </w:t>
            </w:r>
          </w:p>
          <w:p w14:paraId="0F298640" w14:textId="77777777" w:rsidR="004B1779" w:rsidRPr="001A6C42" w:rsidRDefault="004B1779" w:rsidP="004B1779">
            <w:pPr>
              <w:pStyle w:val="RepTable"/>
              <w:rPr>
                <w:sz w:val="18"/>
                <w:szCs w:val="18"/>
              </w:rPr>
            </w:pPr>
            <w:r w:rsidRPr="001A6C42">
              <w:rPr>
                <w:sz w:val="18"/>
                <w:szCs w:val="18"/>
              </w:rPr>
              <w:t xml:space="preserve">GLP/GEP: no, unpublished </w:t>
            </w:r>
          </w:p>
          <w:p w14:paraId="47100FE1" w14:textId="77777777" w:rsidR="004B1779" w:rsidRPr="001A6C42" w:rsidRDefault="004B1779" w:rsidP="004B1779">
            <w:pPr>
              <w:pStyle w:val="RepTable"/>
              <w:rPr>
                <w:sz w:val="18"/>
                <w:szCs w:val="18"/>
              </w:rPr>
            </w:pPr>
            <w:r w:rsidRPr="001A6C42">
              <w:rPr>
                <w:sz w:val="18"/>
                <w:szCs w:val="18"/>
              </w:rPr>
              <w:t>...also filed: E-fate /06</w:t>
            </w:r>
          </w:p>
        </w:tc>
        <w:tc>
          <w:tcPr>
            <w:tcW w:w="770" w:type="dxa"/>
          </w:tcPr>
          <w:p w14:paraId="4E3E0148" w14:textId="77777777" w:rsidR="004B1779" w:rsidRPr="001A6C42" w:rsidRDefault="004B1779" w:rsidP="004B1779">
            <w:pPr>
              <w:jc w:val="center"/>
              <w:rPr>
                <w:sz w:val="18"/>
                <w:szCs w:val="18"/>
              </w:rPr>
            </w:pPr>
            <w:r w:rsidRPr="001A6C42">
              <w:rPr>
                <w:sz w:val="18"/>
                <w:szCs w:val="18"/>
              </w:rPr>
              <w:t>N</w:t>
            </w:r>
          </w:p>
        </w:tc>
        <w:tc>
          <w:tcPr>
            <w:tcW w:w="1341" w:type="dxa"/>
          </w:tcPr>
          <w:p w14:paraId="3BC3F92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83935E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5D52991" w14:textId="77777777" w:rsidR="004B1779" w:rsidRPr="001A6C42" w:rsidRDefault="004B1779" w:rsidP="004B1779">
            <w:pPr>
              <w:jc w:val="center"/>
              <w:rPr>
                <w:sz w:val="18"/>
                <w:szCs w:val="18"/>
              </w:rPr>
            </w:pPr>
            <w:r w:rsidRPr="001A6C42">
              <w:rPr>
                <w:sz w:val="18"/>
                <w:szCs w:val="18"/>
              </w:rPr>
              <w:t>BCS</w:t>
            </w:r>
          </w:p>
        </w:tc>
      </w:tr>
      <w:tr w:rsidR="004B1779" w:rsidRPr="001A6C42" w14:paraId="2C144FD1" w14:textId="77777777" w:rsidTr="004B1779">
        <w:tc>
          <w:tcPr>
            <w:tcW w:w="1366" w:type="dxa"/>
          </w:tcPr>
          <w:p w14:paraId="17276237" w14:textId="77777777" w:rsidR="004B1779" w:rsidRPr="001A6C42" w:rsidRDefault="004B1779" w:rsidP="004B1779">
            <w:pPr>
              <w:rPr>
                <w:sz w:val="18"/>
                <w:szCs w:val="18"/>
              </w:rPr>
            </w:pPr>
            <w:r w:rsidRPr="001A6C42">
              <w:rPr>
                <w:sz w:val="18"/>
                <w:szCs w:val="18"/>
              </w:rPr>
              <w:t>KCA 7.2.2.3 /06</w:t>
            </w:r>
          </w:p>
        </w:tc>
        <w:tc>
          <w:tcPr>
            <w:tcW w:w="1759" w:type="dxa"/>
          </w:tcPr>
          <w:p w14:paraId="5CEF93C6" w14:textId="77777777" w:rsidR="004B1779" w:rsidRPr="001A6C42" w:rsidRDefault="004B1779" w:rsidP="004B1779">
            <w:pPr>
              <w:rPr>
                <w:sz w:val="18"/>
                <w:szCs w:val="18"/>
              </w:rPr>
            </w:pPr>
            <w:r w:rsidRPr="001A6C42">
              <w:rPr>
                <w:sz w:val="18"/>
                <w:szCs w:val="18"/>
              </w:rPr>
              <w:t>Bolekhan, A.; Mikolasch, B.</w:t>
            </w:r>
          </w:p>
        </w:tc>
        <w:tc>
          <w:tcPr>
            <w:tcW w:w="919" w:type="dxa"/>
          </w:tcPr>
          <w:p w14:paraId="6E04EAD1" w14:textId="77777777" w:rsidR="004B1779" w:rsidRPr="001A6C42" w:rsidRDefault="004B1779" w:rsidP="004B1779">
            <w:pPr>
              <w:jc w:val="center"/>
              <w:rPr>
                <w:sz w:val="18"/>
                <w:szCs w:val="18"/>
              </w:rPr>
            </w:pPr>
            <w:r w:rsidRPr="001A6C42">
              <w:rPr>
                <w:sz w:val="18"/>
                <w:szCs w:val="18"/>
              </w:rPr>
              <w:t>2016</w:t>
            </w:r>
          </w:p>
        </w:tc>
        <w:tc>
          <w:tcPr>
            <w:tcW w:w="4405" w:type="dxa"/>
          </w:tcPr>
          <w:p w14:paraId="4DB1569A" w14:textId="77777777" w:rsidR="004B1779" w:rsidRPr="001A6C42" w:rsidRDefault="004B1779" w:rsidP="004B1779">
            <w:pPr>
              <w:pStyle w:val="RepTable"/>
              <w:rPr>
                <w:sz w:val="18"/>
                <w:szCs w:val="18"/>
              </w:rPr>
            </w:pPr>
            <w:r w:rsidRPr="001A6C42">
              <w:rPr>
                <w:sz w:val="18"/>
                <w:szCs w:val="18"/>
              </w:rPr>
              <w:t xml:space="preserve">Mesosulfuron-methyl (MSM) and metabolites: Kinetic evaluation of aerobic aquatic metabolism in water-sediment systems according to FOCUS kinetics </w:t>
            </w:r>
          </w:p>
          <w:p w14:paraId="27542365" w14:textId="77777777" w:rsidR="004B1779" w:rsidRPr="001A6C42" w:rsidRDefault="004B1779" w:rsidP="004B1779">
            <w:pPr>
              <w:pStyle w:val="RepTable"/>
              <w:rPr>
                <w:sz w:val="18"/>
                <w:szCs w:val="18"/>
              </w:rPr>
            </w:pPr>
            <w:r w:rsidRPr="001A6C42">
              <w:rPr>
                <w:sz w:val="18"/>
                <w:szCs w:val="18"/>
              </w:rPr>
              <w:t xml:space="preserve">Bayer CropScience, </w:t>
            </w:r>
          </w:p>
          <w:p w14:paraId="61DE9E2D" w14:textId="77777777" w:rsidR="004B1779" w:rsidRPr="001A6C42" w:rsidRDefault="004B1779" w:rsidP="004B1779">
            <w:pPr>
              <w:pStyle w:val="RepTable"/>
              <w:rPr>
                <w:sz w:val="18"/>
                <w:szCs w:val="18"/>
              </w:rPr>
            </w:pPr>
            <w:r w:rsidRPr="001A6C42">
              <w:rPr>
                <w:sz w:val="18"/>
                <w:szCs w:val="18"/>
              </w:rPr>
              <w:t>Report No.: EnSa-15-0139,</w:t>
            </w:r>
          </w:p>
          <w:p w14:paraId="3466FEF0" w14:textId="77777777" w:rsidR="004B1779" w:rsidRPr="001A6C42" w:rsidRDefault="004B1779" w:rsidP="004B1779">
            <w:pPr>
              <w:pStyle w:val="RepTable"/>
              <w:rPr>
                <w:sz w:val="18"/>
                <w:szCs w:val="18"/>
              </w:rPr>
            </w:pPr>
            <w:r w:rsidRPr="001A6C42">
              <w:rPr>
                <w:sz w:val="18"/>
                <w:szCs w:val="18"/>
              </w:rPr>
              <w:t xml:space="preserve">Edition Number: M-511142-03- 1 </w:t>
            </w:r>
          </w:p>
          <w:p w14:paraId="6E4F07D0" w14:textId="77777777" w:rsidR="004B1779" w:rsidRPr="001A6C42" w:rsidRDefault="004B1779" w:rsidP="004B1779">
            <w:pPr>
              <w:pStyle w:val="RepTable"/>
              <w:rPr>
                <w:sz w:val="18"/>
                <w:szCs w:val="18"/>
              </w:rPr>
            </w:pPr>
            <w:r w:rsidRPr="001A6C42">
              <w:rPr>
                <w:sz w:val="18"/>
                <w:szCs w:val="18"/>
              </w:rPr>
              <w:t xml:space="preserve">Date: 2016-03-16 </w:t>
            </w:r>
          </w:p>
          <w:p w14:paraId="68EBB377"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3550D4A4" w14:textId="77777777" w:rsidR="004B1779" w:rsidRPr="001A6C42" w:rsidRDefault="004B1779" w:rsidP="004B1779">
            <w:pPr>
              <w:jc w:val="center"/>
              <w:rPr>
                <w:sz w:val="18"/>
                <w:szCs w:val="18"/>
              </w:rPr>
            </w:pPr>
            <w:r w:rsidRPr="001A6C42">
              <w:rPr>
                <w:sz w:val="18"/>
                <w:szCs w:val="18"/>
              </w:rPr>
              <w:t>N</w:t>
            </w:r>
          </w:p>
        </w:tc>
        <w:tc>
          <w:tcPr>
            <w:tcW w:w="1341" w:type="dxa"/>
          </w:tcPr>
          <w:p w14:paraId="78FA6D7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A458E6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974ACC2" w14:textId="77777777" w:rsidR="004B1779" w:rsidRPr="001A6C42" w:rsidRDefault="004B1779" w:rsidP="004B1779">
            <w:pPr>
              <w:jc w:val="center"/>
              <w:rPr>
                <w:sz w:val="18"/>
                <w:szCs w:val="18"/>
              </w:rPr>
            </w:pPr>
            <w:r w:rsidRPr="001A6C42">
              <w:rPr>
                <w:sz w:val="18"/>
                <w:szCs w:val="18"/>
              </w:rPr>
              <w:t>BCS</w:t>
            </w:r>
          </w:p>
        </w:tc>
      </w:tr>
      <w:tr w:rsidR="004B1779" w:rsidRPr="001A6C42" w14:paraId="719077F3" w14:textId="77777777" w:rsidTr="004B1779">
        <w:tc>
          <w:tcPr>
            <w:tcW w:w="1366" w:type="dxa"/>
          </w:tcPr>
          <w:p w14:paraId="2246C764" w14:textId="77777777" w:rsidR="004B1779" w:rsidRPr="001A6C42" w:rsidRDefault="004B1779" w:rsidP="004B1779">
            <w:pPr>
              <w:rPr>
                <w:sz w:val="18"/>
                <w:szCs w:val="18"/>
              </w:rPr>
            </w:pPr>
            <w:r w:rsidRPr="001A6C42">
              <w:rPr>
                <w:sz w:val="18"/>
                <w:szCs w:val="18"/>
              </w:rPr>
              <w:t>KCA 7.3.1 /01</w:t>
            </w:r>
          </w:p>
        </w:tc>
        <w:tc>
          <w:tcPr>
            <w:tcW w:w="1759" w:type="dxa"/>
          </w:tcPr>
          <w:p w14:paraId="105BFF3A" w14:textId="77777777" w:rsidR="004B1779" w:rsidRPr="001A6C42" w:rsidRDefault="004B1779" w:rsidP="004B1779">
            <w:pPr>
              <w:rPr>
                <w:sz w:val="18"/>
                <w:szCs w:val="18"/>
              </w:rPr>
            </w:pPr>
            <w:r w:rsidRPr="001A6C42">
              <w:rPr>
                <w:sz w:val="18"/>
                <w:szCs w:val="18"/>
              </w:rPr>
              <w:t>Buerkle, L. W.</w:t>
            </w:r>
          </w:p>
        </w:tc>
        <w:tc>
          <w:tcPr>
            <w:tcW w:w="919" w:type="dxa"/>
          </w:tcPr>
          <w:p w14:paraId="345B1AE1" w14:textId="77777777" w:rsidR="004B1779" w:rsidRPr="001A6C42" w:rsidRDefault="004B1779" w:rsidP="004B1779">
            <w:pPr>
              <w:jc w:val="center"/>
              <w:rPr>
                <w:sz w:val="18"/>
                <w:szCs w:val="18"/>
              </w:rPr>
            </w:pPr>
            <w:r w:rsidRPr="001A6C42">
              <w:rPr>
                <w:sz w:val="18"/>
                <w:szCs w:val="18"/>
              </w:rPr>
              <w:t>1999</w:t>
            </w:r>
          </w:p>
        </w:tc>
        <w:tc>
          <w:tcPr>
            <w:tcW w:w="4405" w:type="dxa"/>
          </w:tcPr>
          <w:p w14:paraId="2622F62B" w14:textId="77777777" w:rsidR="004B1779" w:rsidRPr="001A6C42" w:rsidRDefault="004B1779" w:rsidP="004B1779">
            <w:pPr>
              <w:pStyle w:val="RepTable"/>
              <w:rPr>
                <w:sz w:val="18"/>
                <w:szCs w:val="18"/>
              </w:rPr>
            </w:pPr>
            <w:r w:rsidRPr="001A6C42">
              <w:rPr>
                <w:sz w:val="18"/>
                <w:szCs w:val="18"/>
              </w:rPr>
              <w:t xml:space="preserve">Estimation of the reaction with photochemically produced hydroxyl radicals in the atmosphere Code: AE F130060 </w:t>
            </w:r>
          </w:p>
          <w:p w14:paraId="264A8D9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52695A7" w14:textId="77777777" w:rsidR="004B1779" w:rsidRPr="001A6C42" w:rsidRDefault="004B1779" w:rsidP="004B1779">
            <w:pPr>
              <w:pStyle w:val="RepTable"/>
              <w:rPr>
                <w:sz w:val="18"/>
                <w:szCs w:val="18"/>
              </w:rPr>
            </w:pPr>
            <w:r w:rsidRPr="001A6C42">
              <w:rPr>
                <w:sz w:val="18"/>
                <w:szCs w:val="18"/>
              </w:rPr>
              <w:t xml:space="preserve">Bayer CropScience, </w:t>
            </w:r>
          </w:p>
          <w:p w14:paraId="0447D933" w14:textId="77777777" w:rsidR="004B1779" w:rsidRPr="001A6C42" w:rsidRDefault="004B1779" w:rsidP="004B1779">
            <w:pPr>
              <w:pStyle w:val="RepTable"/>
              <w:rPr>
                <w:sz w:val="18"/>
                <w:szCs w:val="18"/>
              </w:rPr>
            </w:pPr>
            <w:r w:rsidRPr="001A6C42">
              <w:rPr>
                <w:sz w:val="18"/>
                <w:szCs w:val="18"/>
              </w:rPr>
              <w:t xml:space="preserve">Report No.: C005422, </w:t>
            </w:r>
          </w:p>
          <w:p w14:paraId="53642F7A" w14:textId="77777777" w:rsidR="004B1779" w:rsidRPr="001A6C42" w:rsidRDefault="004B1779" w:rsidP="004B1779">
            <w:pPr>
              <w:pStyle w:val="RepTable"/>
              <w:rPr>
                <w:sz w:val="18"/>
                <w:szCs w:val="18"/>
              </w:rPr>
            </w:pPr>
            <w:r w:rsidRPr="001A6C42">
              <w:rPr>
                <w:sz w:val="18"/>
                <w:szCs w:val="18"/>
              </w:rPr>
              <w:lastRenderedPageBreak/>
              <w:t xml:space="preserve">Edition Number: M-192037-01- 1 </w:t>
            </w:r>
          </w:p>
          <w:p w14:paraId="457E2CC4" w14:textId="77777777" w:rsidR="004B1779" w:rsidRPr="001A6C42" w:rsidRDefault="004B1779" w:rsidP="004B1779">
            <w:pPr>
              <w:pStyle w:val="RepTable"/>
              <w:rPr>
                <w:sz w:val="18"/>
                <w:szCs w:val="18"/>
              </w:rPr>
            </w:pPr>
            <w:r w:rsidRPr="001A6C42">
              <w:rPr>
                <w:sz w:val="18"/>
                <w:szCs w:val="18"/>
              </w:rPr>
              <w:t xml:space="preserve">Date: 1999-09-17 </w:t>
            </w:r>
          </w:p>
          <w:p w14:paraId="1488460E"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4AF43B50"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69436B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02FAD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05E0271" w14:textId="77777777" w:rsidR="004B1779" w:rsidRPr="001A6C42" w:rsidRDefault="004B1779" w:rsidP="004B1779">
            <w:pPr>
              <w:jc w:val="center"/>
              <w:rPr>
                <w:sz w:val="18"/>
                <w:szCs w:val="18"/>
              </w:rPr>
            </w:pPr>
            <w:r w:rsidRPr="001A6C42">
              <w:rPr>
                <w:sz w:val="18"/>
                <w:szCs w:val="18"/>
              </w:rPr>
              <w:t>BCS</w:t>
            </w:r>
          </w:p>
        </w:tc>
      </w:tr>
      <w:tr w:rsidR="004B1779" w:rsidRPr="001A6C42" w14:paraId="6225ECB1" w14:textId="77777777" w:rsidTr="004B1779">
        <w:tc>
          <w:tcPr>
            <w:tcW w:w="1366" w:type="dxa"/>
          </w:tcPr>
          <w:p w14:paraId="4E568962" w14:textId="77777777" w:rsidR="004B1779" w:rsidRPr="001A6C42" w:rsidRDefault="004B1779" w:rsidP="004B1779">
            <w:pPr>
              <w:rPr>
                <w:sz w:val="18"/>
                <w:szCs w:val="18"/>
              </w:rPr>
            </w:pPr>
            <w:r w:rsidRPr="001A6C42">
              <w:rPr>
                <w:sz w:val="18"/>
                <w:szCs w:val="18"/>
              </w:rPr>
              <w:t>KCA 7.3.1 /02</w:t>
            </w:r>
          </w:p>
        </w:tc>
        <w:tc>
          <w:tcPr>
            <w:tcW w:w="1759" w:type="dxa"/>
          </w:tcPr>
          <w:p w14:paraId="68E141DA" w14:textId="77777777" w:rsidR="004B1779" w:rsidRPr="001A6C42" w:rsidRDefault="004B1779" w:rsidP="004B1779">
            <w:pPr>
              <w:rPr>
                <w:sz w:val="18"/>
                <w:szCs w:val="18"/>
              </w:rPr>
            </w:pPr>
            <w:r w:rsidRPr="001A6C42">
              <w:rPr>
                <w:sz w:val="18"/>
                <w:szCs w:val="18"/>
              </w:rPr>
              <w:t>Telscher, M.</w:t>
            </w:r>
          </w:p>
        </w:tc>
        <w:tc>
          <w:tcPr>
            <w:tcW w:w="919" w:type="dxa"/>
          </w:tcPr>
          <w:p w14:paraId="24A82C74" w14:textId="77777777" w:rsidR="004B1779" w:rsidRPr="001A6C42" w:rsidRDefault="004B1779" w:rsidP="004B1779">
            <w:pPr>
              <w:jc w:val="center"/>
              <w:rPr>
                <w:sz w:val="18"/>
                <w:szCs w:val="18"/>
              </w:rPr>
            </w:pPr>
            <w:r w:rsidRPr="001A6C42">
              <w:rPr>
                <w:sz w:val="18"/>
                <w:szCs w:val="18"/>
              </w:rPr>
              <w:t>2014b</w:t>
            </w:r>
          </w:p>
        </w:tc>
        <w:tc>
          <w:tcPr>
            <w:tcW w:w="4405" w:type="dxa"/>
          </w:tcPr>
          <w:p w14:paraId="62BE12F7" w14:textId="77777777" w:rsidR="004B1779" w:rsidRPr="001A6C42" w:rsidRDefault="004B1779" w:rsidP="004B1779">
            <w:pPr>
              <w:pStyle w:val="RepTable"/>
              <w:rPr>
                <w:sz w:val="18"/>
                <w:szCs w:val="18"/>
              </w:rPr>
            </w:pPr>
            <w:r w:rsidRPr="001A6C42">
              <w:rPr>
                <w:sz w:val="18"/>
                <w:szCs w:val="18"/>
              </w:rPr>
              <w:t xml:space="preserve">AE F099095: calculation of the chemical half-life in the troposphere </w:t>
            </w:r>
          </w:p>
          <w:p w14:paraId="30EA69BE" w14:textId="77777777" w:rsidR="004B1779" w:rsidRPr="001A6C42" w:rsidRDefault="004B1779" w:rsidP="004B1779">
            <w:pPr>
              <w:pStyle w:val="RepTable"/>
              <w:rPr>
                <w:sz w:val="18"/>
                <w:szCs w:val="18"/>
              </w:rPr>
            </w:pPr>
            <w:r w:rsidRPr="001A6C42">
              <w:rPr>
                <w:sz w:val="18"/>
                <w:szCs w:val="18"/>
              </w:rPr>
              <w:t xml:space="preserve">Bayer CropScience, </w:t>
            </w:r>
          </w:p>
          <w:p w14:paraId="2BE779F6" w14:textId="77777777" w:rsidR="004B1779" w:rsidRPr="001A6C42" w:rsidRDefault="004B1779" w:rsidP="004B1779">
            <w:pPr>
              <w:pStyle w:val="RepTable"/>
              <w:rPr>
                <w:sz w:val="18"/>
                <w:szCs w:val="18"/>
              </w:rPr>
            </w:pPr>
            <w:r w:rsidRPr="001A6C42">
              <w:rPr>
                <w:sz w:val="18"/>
                <w:szCs w:val="18"/>
              </w:rPr>
              <w:t xml:space="preserve">Report No.: EnSa-14-0626, </w:t>
            </w:r>
          </w:p>
          <w:p w14:paraId="6A3EA755" w14:textId="77777777" w:rsidR="004B1779" w:rsidRPr="001A6C42" w:rsidRDefault="004B1779" w:rsidP="004B1779">
            <w:pPr>
              <w:pStyle w:val="RepTable"/>
              <w:rPr>
                <w:sz w:val="18"/>
                <w:szCs w:val="18"/>
              </w:rPr>
            </w:pPr>
            <w:r w:rsidRPr="001A6C42">
              <w:rPr>
                <w:sz w:val="18"/>
                <w:szCs w:val="18"/>
              </w:rPr>
              <w:t xml:space="preserve">Edition Number: M-486423-01- 1 </w:t>
            </w:r>
          </w:p>
          <w:p w14:paraId="00A66756" w14:textId="77777777" w:rsidR="004B1779" w:rsidRPr="001A6C42" w:rsidRDefault="004B1779" w:rsidP="004B1779">
            <w:pPr>
              <w:pStyle w:val="RepTable"/>
              <w:rPr>
                <w:sz w:val="18"/>
                <w:szCs w:val="18"/>
              </w:rPr>
            </w:pPr>
            <w:r w:rsidRPr="001A6C42">
              <w:rPr>
                <w:sz w:val="18"/>
                <w:szCs w:val="18"/>
              </w:rPr>
              <w:t xml:space="preserve">Date: 2014-05-22 </w:t>
            </w:r>
          </w:p>
          <w:p w14:paraId="0AD70099"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53EA374" w14:textId="77777777" w:rsidR="004B1779" w:rsidRPr="001A6C42" w:rsidRDefault="004B1779" w:rsidP="004B1779">
            <w:pPr>
              <w:jc w:val="center"/>
              <w:rPr>
                <w:sz w:val="18"/>
                <w:szCs w:val="18"/>
              </w:rPr>
            </w:pPr>
            <w:r w:rsidRPr="001A6C42">
              <w:rPr>
                <w:sz w:val="18"/>
                <w:szCs w:val="18"/>
              </w:rPr>
              <w:t>N</w:t>
            </w:r>
          </w:p>
        </w:tc>
        <w:tc>
          <w:tcPr>
            <w:tcW w:w="1341" w:type="dxa"/>
          </w:tcPr>
          <w:p w14:paraId="7F11957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0A08D5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A5B0D9D" w14:textId="77777777" w:rsidR="004B1779" w:rsidRPr="001A6C42" w:rsidRDefault="004B1779" w:rsidP="004B1779">
            <w:pPr>
              <w:jc w:val="center"/>
              <w:rPr>
                <w:sz w:val="18"/>
                <w:szCs w:val="18"/>
              </w:rPr>
            </w:pPr>
            <w:r w:rsidRPr="001A6C42">
              <w:rPr>
                <w:sz w:val="18"/>
                <w:szCs w:val="18"/>
              </w:rPr>
              <w:t>BCS</w:t>
            </w:r>
          </w:p>
        </w:tc>
      </w:tr>
      <w:tr w:rsidR="004B1779" w:rsidRPr="001A6C42" w14:paraId="404ED01C" w14:textId="77777777" w:rsidTr="004B1779">
        <w:tc>
          <w:tcPr>
            <w:tcW w:w="1366" w:type="dxa"/>
          </w:tcPr>
          <w:p w14:paraId="63F62607" w14:textId="77777777" w:rsidR="004B1779" w:rsidRPr="001A6C42" w:rsidRDefault="004B1779" w:rsidP="004B1779">
            <w:pPr>
              <w:rPr>
                <w:sz w:val="18"/>
                <w:szCs w:val="18"/>
              </w:rPr>
            </w:pPr>
            <w:r w:rsidRPr="001A6C42">
              <w:rPr>
                <w:sz w:val="18"/>
                <w:szCs w:val="18"/>
              </w:rPr>
              <w:t>KCA 7.3.1 /03</w:t>
            </w:r>
          </w:p>
        </w:tc>
        <w:tc>
          <w:tcPr>
            <w:tcW w:w="1759" w:type="dxa"/>
          </w:tcPr>
          <w:p w14:paraId="751DD1AD" w14:textId="77777777" w:rsidR="004B1779" w:rsidRPr="001A6C42" w:rsidRDefault="004B1779" w:rsidP="004B1779">
            <w:pPr>
              <w:rPr>
                <w:sz w:val="18"/>
                <w:szCs w:val="18"/>
              </w:rPr>
            </w:pPr>
            <w:r w:rsidRPr="001A6C42">
              <w:rPr>
                <w:sz w:val="18"/>
                <w:szCs w:val="18"/>
              </w:rPr>
              <w:t>Telscher, M.</w:t>
            </w:r>
          </w:p>
        </w:tc>
        <w:tc>
          <w:tcPr>
            <w:tcW w:w="919" w:type="dxa"/>
          </w:tcPr>
          <w:p w14:paraId="1401D2B6" w14:textId="77777777" w:rsidR="004B1779" w:rsidRPr="001A6C42" w:rsidRDefault="004B1779" w:rsidP="004B1779">
            <w:pPr>
              <w:jc w:val="center"/>
              <w:rPr>
                <w:sz w:val="18"/>
                <w:szCs w:val="18"/>
              </w:rPr>
            </w:pPr>
            <w:r w:rsidRPr="001A6C42">
              <w:rPr>
                <w:sz w:val="18"/>
                <w:szCs w:val="18"/>
              </w:rPr>
              <w:t>2014c</w:t>
            </w:r>
          </w:p>
        </w:tc>
        <w:tc>
          <w:tcPr>
            <w:tcW w:w="4405" w:type="dxa"/>
          </w:tcPr>
          <w:p w14:paraId="24FD4325" w14:textId="77777777" w:rsidR="004B1779" w:rsidRPr="001A6C42" w:rsidRDefault="004B1779" w:rsidP="004B1779">
            <w:pPr>
              <w:pStyle w:val="RepTable"/>
              <w:rPr>
                <w:sz w:val="18"/>
                <w:szCs w:val="18"/>
              </w:rPr>
            </w:pPr>
            <w:r w:rsidRPr="001A6C42">
              <w:rPr>
                <w:sz w:val="18"/>
                <w:szCs w:val="18"/>
              </w:rPr>
              <w:t xml:space="preserve">AE F092944: calculation of the chemical half-life in the troposphere </w:t>
            </w:r>
          </w:p>
          <w:p w14:paraId="2305B0AB" w14:textId="77777777" w:rsidR="004B1779" w:rsidRPr="001A6C42" w:rsidRDefault="004B1779" w:rsidP="004B1779">
            <w:pPr>
              <w:pStyle w:val="RepTable"/>
              <w:rPr>
                <w:sz w:val="18"/>
                <w:szCs w:val="18"/>
              </w:rPr>
            </w:pPr>
            <w:r w:rsidRPr="001A6C42">
              <w:rPr>
                <w:sz w:val="18"/>
                <w:szCs w:val="18"/>
              </w:rPr>
              <w:t xml:space="preserve">Bayer CropScience, </w:t>
            </w:r>
          </w:p>
          <w:p w14:paraId="2C575BE0" w14:textId="77777777" w:rsidR="004B1779" w:rsidRPr="001A6C42" w:rsidRDefault="004B1779" w:rsidP="004B1779">
            <w:pPr>
              <w:pStyle w:val="RepTable"/>
              <w:rPr>
                <w:sz w:val="18"/>
                <w:szCs w:val="18"/>
              </w:rPr>
            </w:pPr>
            <w:r w:rsidRPr="001A6C42">
              <w:rPr>
                <w:sz w:val="18"/>
                <w:szCs w:val="18"/>
              </w:rPr>
              <w:t xml:space="preserve">Report No.: EnSa-14-0625, </w:t>
            </w:r>
          </w:p>
          <w:p w14:paraId="2E6C6C5B" w14:textId="77777777" w:rsidR="004B1779" w:rsidRPr="001A6C42" w:rsidRDefault="004B1779" w:rsidP="004B1779">
            <w:pPr>
              <w:pStyle w:val="RepTable"/>
              <w:rPr>
                <w:sz w:val="18"/>
                <w:szCs w:val="18"/>
              </w:rPr>
            </w:pPr>
            <w:r w:rsidRPr="001A6C42">
              <w:rPr>
                <w:sz w:val="18"/>
                <w:szCs w:val="18"/>
              </w:rPr>
              <w:t xml:space="preserve">Edition Number: M-486422-01- 1 </w:t>
            </w:r>
          </w:p>
          <w:p w14:paraId="10859995" w14:textId="77777777" w:rsidR="004B1779" w:rsidRPr="001A6C42" w:rsidRDefault="004B1779" w:rsidP="004B1779">
            <w:pPr>
              <w:pStyle w:val="RepTable"/>
              <w:rPr>
                <w:sz w:val="18"/>
                <w:szCs w:val="18"/>
              </w:rPr>
            </w:pPr>
            <w:r w:rsidRPr="001A6C42">
              <w:rPr>
                <w:sz w:val="18"/>
                <w:szCs w:val="18"/>
              </w:rPr>
              <w:t xml:space="preserve">Date: 2014-05-22 </w:t>
            </w:r>
          </w:p>
          <w:p w14:paraId="70619748"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AF5A129" w14:textId="77777777" w:rsidR="004B1779" w:rsidRPr="001A6C42" w:rsidRDefault="004B1779" w:rsidP="004B1779">
            <w:pPr>
              <w:jc w:val="center"/>
              <w:rPr>
                <w:sz w:val="18"/>
                <w:szCs w:val="18"/>
              </w:rPr>
            </w:pPr>
            <w:r w:rsidRPr="001A6C42">
              <w:rPr>
                <w:sz w:val="18"/>
                <w:szCs w:val="18"/>
              </w:rPr>
              <w:t>N</w:t>
            </w:r>
          </w:p>
        </w:tc>
        <w:tc>
          <w:tcPr>
            <w:tcW w:w="1341" w:type="dxa"/>
          </w:tcPr>
          <w:p w14:paraId="6C34936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808042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69514E1" w14:textId="77777777" w:rsidR="004B1779" w:rsidRPr="001A6C42" w:rsidRDefault="004B1779" w:rsidP="004B1779">
            <w:pPr>
              <w:jc w:val="center"/>
              <w:rPr>
                <w:sz w:val="18"/>
                <w:szCs w:val="18"/>
              </w:rPr>
            </w:pPr>
            <w:r w:rsidRPr="001A6C42">
              <w:rPr>
                <w:sz w:val="18"/>
                <w:szCs w:val="18"/>
              </w:rPr>
              <w:t>BCS</w:t>
            </w:r>
          </w:p>
        </w:tc>
      </w:tr>
      <w:tr w:rsidR="004B1779" w:rsidRPr="001A6C42" w14:paraId="08468867" w14:textId="77777777" w:rsidTr="004B1779">
        <w:tc>
          <w:tcPr>
            <w:tcW w:w="1366" w:type="dxa"/>
          </w:tcPr>
          <w:p w14:paraId="2A9289E1" w14:textId="77777777" w:rsidR="004B1779" w:rsidRPr="001A6C42" w:rsidRDefault="004B1779" w:rsidP="004B1779">
            <w:pPr>
              <w:rPr>
                <w:sz w:val="18"/>
                <w:szCs w:val="18"/>
              </w:rPr>
            </w:pPr>
            <w:r w:rsidRPr="001A6C42">
              <w:rPr>
                <w:sz w:val="18"/>
                <w:szCs w:val="18"/>
              </w:rPr>
              <w:t>KCA 8.1.1.1 /01</w:t>
            </w:r>
          </w:p>
        </w:tc>
        <w:tc>
          <w:tcPr>
            <w:tcW w:w="1759" w:type="dxa"/>
          </w:tcPr>
          <w:p w14:paraId="52C0500F" w14:textId="77777777" w:rsidR="004B1779" w:rsidRPr="001A6C42" w:rsidRDefault="004B1779" w:rsidP="004B1779">
            <w:pPr>
              <w:rPr>
                <w:sz w:val="18"/>
                <w:szCs w:val="18"/>
              </w:rPr>
            </w:pPr>
            <w:r w:rsidRPr="001A6C42">
              <w:rPr>
                <w:sz w:val="18"/>
                <w:szCs w:val="18"/>
              </w:rPr>
              <w:t>Anonymous</w:t>
            </w:r>
          </w:p>
        </w:tc>
        <w:tc>
          <w:tcPr>
            <w:tcW w:w="919" w:type="dxa"/>
          </w:tcPr>
          <w:p w14:paraId="36CC28B1" w14:textId="77777777" w:rsidR="004B1779" w:rsidRPr="001A6C42" w:rsidRDefault="004B1779" w:rsidP="004B1779">
            <w:pPr>
              <w:jc w:val="center"/>
              <w:rPr>
                <w:sz w:val="18"/>
                <w:szCs w:val="18"/>
              </w:rPr>
            </w:pPr>
            <w:r w:rsidRPr="001A6C42">
              <w:rPr>
                <w:sz w:val="18"/>
                <w:szCs w:val="18"/>
              </w:rPr>
              <w:t>1998</w:t>
            </w:r>
          </w:p>
        </w:tc>
        <w:tc>
          <w:tcPr>
            <w:tcW w:w="4405" w:type="dxa"/>
          </w:tcPr>
          <w:p w14:paraId="5141CE97" w14:textId="77777777" w:rsidR="004B1779" w:rsidRPr="001A6C42" w:rsidRDefault="004B1779" w:rsidP="004B1779">
            <w:pPr>
              <w:pStyle w:val="RepTable"/>
              <w:rPr>
                <w:sz w:val="18"/>
                <w:szCs w:val="18"/>
              </w:rPr>
            </w:pPr>
            <w:r w:rsidRPr="001A6C42">
              <w:rPr>
                <w:sz w:val="18"/>
                <w:szCs w:val="18"/>
              </w:rPr>
              <w:t xml:space="preserve">Bobwhite quail acute oral toxicity test AE F130060 substance, technical Code: AE F130060 00 1C95 0001 </w:t>
            </w:r>
          </w:p>
          <w:p w14:paraId="0AD80F2A" w14:textId="7FC1E9AF" w:rsidR="004B1779" w:rsidRPr="001A6C42" w:rsidRDefault="00445559" w:rsidP="004B1779">
            <w:pPr>
              <w:pStyle w:val="RepTable"/>
              <w:rPr>
                <w:sz w:val="18"/>
                <w:szCs w:val="18"/>
              </w:rPr>
            </w:pPr>
            <w:r w:rsidRPr="00445559">
              <w:rPr>
                <w:sz w:val="18"/>
                <w:szCs w:val="18"/>
                <w:highlight w:val="black"/>
              </w:rPr>
              <w:t>xxx</w:t>
            </w:r>
          </w:p>
          <w:p w14:paraId="1DCA6F43" w14:textId="77777777" w:rsidR="004B1779" w:rsidRPr="001A6C42" w:rsidRDefault="004B1779" w:rsidP="004B1779">
            <w:pPr>
              <w:pStyle w:val="RepTable"/>
              <w:rPr>
                <w:sz w:val="18"/>
                <w:szCs w:val="18"/>
              </w:rPr>
            </w:pPr>
            <w:r w:rsidRPr="001A6C42">
              <w:rPr>
                <w:sz w:val="18"/>
                <w:szCs w:val="18"/>
              </w:rPr>
              <w:t xml:space="preserve">Date: 1998-06- 24 </w:t>
            </w:r>
          </w:p>
          <w:p w14:paraId="7A1B2F3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FEFFF16" w14:textId="77777777" w:rsidR="004B1779" w:rsidRPr="001A6C42" w:rsidRDefault="004B1779" w:rsidP="004B1779">
            <w:pPr>
              <w:jc w:val="center"/>
              <w:rPr>
                <w:sz w:val="18"/>
                <w:szCs w:val="18"/>
              </w:rPr>
            </w:pPr>
            <w:r w:rsidRPr="001A6C42">
              <w:rPr>
                <w:sz w:val="18"/>
                <w:szCs w:val="18"/>
              </w:rPr>
              <w:t>Y</w:t>
            </w:r>
          </w:p>
        </w:tc>
        <w:tc>
          <w:tcPr>
            <w:tcW w:w="1341" w:type="dxa"/>
          </w:tcPr>
          <w:p w14:paraId="3519FD9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220A1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1E99002" w14:textId="77777777" w:rsidR="004B1779" w:rsidRPr="001A6C42" w:rsidRDefault="004B1779" w:rsidP="004B1779">
            <w:pPr>
              <w:jc w:val="center"/>
              <w:rPr>
                <w:sz w:val="18"/>
                <w:szCs w:val="18"/>
              </w:rPr>
            </w:pPr>
            <w:r w:rsidRPr="001A6C42">
              <w:rPr>
                <w:sz w:val="18"/>
                <w:szCs w:val="18"/>
              </w:rPr>
              <w:t>BCS</w:t>
            </w:r>
          </w:p>
        </w:tc>
      </w:tr>
      <w:tr w:rsidR="004B1779" w:rsidRPr="001A6C42" w14:paraId="1B59C7DA" w14:textId="77777777" w:rsidTr="004B1779">
        <w:tc>
          <w:tcPr>
            <w:tcW w:w="1366" w:type="dxa"/>
          </w:tcPr>
          <w:p w14:paraId="14EB8B92" w14:textId="77777777" w:rsidR="004B1779" w:rsidRPr="001A6C42" w:rsidRDefault="004B1779" w:rsidP="004B1779">
            <w:pPr>
              <w:rPr>
                <w:sz w:val="18"/>
                <w:szCs w:val="18"/>
              </w:rPr>
            </w:pPr>
            <w:r w:rsidRPr="001A6C42">
              <w:rPr>
                <w:sz w:val="18"/>
                <w:szCs w:val="18"/>
              </w:rPr>
              <w:t>KCA 8.1.1.1 /02</w:t>
            </w:r>
          </w:p>
        </w:tc>
        <w:tc>
          <w:tcPr>
            <w:tcW w:w="1759" w:type="dxa"/>
          </w:tcPr>
          <w:p w14:paraId="2B5623B3" w14:textId="77777777" w:rsidR="004B1779" w:rsidRPr="001A6C42" w:rsidRDefault="004B1779" w:rsidP="004B1779">
            <w:pPr>
              <w:rPr>
                <w:sz w:val="18"/>
                <w:szCs w:val="18"/>
              </w:rPr>
            </w:pPr>
            <w:r w:rsidRPr="001A6C42">
              <w:rPr>
                <w:sz w:val="18"/>
                <w:szCs w:val="18"/>
              </w:rPr>
              <w:t>Anonymous</w:t>
            </w:r>
          </w:p>
        </w:tc>
        <w:tc>
          <w:tcPr>
            <w:tcW w:w="919" w:type="dxa"/>
          </w:tcPr>
          <w:p w14:paraId="22A464B1" w14:textId="77777777" w:rsidR="004B1779" w:rsidRPr="001A6C42" w:rsidRDefault="004B1779" w:rsidP="004B1779">
            <w:pPr>
              <w:jc w:val="center"/>
              <w:rPr>
                <w:sz w:val="18"/>
                <w:szCs w:val="18"/>
              </w:rPr>
            </w:pPr>
            <w:r w:rsidRPr="001A6C42">
              <w:rPr>
                <w:sz w:val="18"/>
                <w:szCs w:val="18"/>
              </w:rPr>
              <w:t>1998</w:t>
            </w:r>
          </w:p>
        </w:tc>
        <w:tc>
          <w:tcPr>
            <w:tcW w:w="4405" w:type="dxa"/>
          </w:tcPr>
          <w:p w14:paraId="17B7ABE7" w14:textId="77777777" w:rsidR="004B1779" w:rsidRPr="001A6C42" w:rsidRDefault="004B1779" w:rsidP="004B1779">
            <w:pPr>
              <w:pStyle w:val="RepTable"/>
              <w:rPr>
                <w:sz w:val="18"/>
                <w:szCs w:val="18"/>
              </w:rPr>
            </w:pPr>
            <w:r w:rsidRPr="001A6C42">
              <w:rPr>
                <w:sz w:val="18"/>
                <w:szCs w:val="18"/>
              </w:rPr>
              <w:t xml:space="preserve">Mallard duck acute oral toxicity study AE F130060 substance, technical Code: AE F130060 00 1C95 0001 </w:t>
            </w:r>
          </w:p>
          <w:p w14:paraId="10616A14" w14:textId="163E52DC" w:rsidR="004B1779" w:rsidRPr="001A6C42" w:rsidRDefault="005C42ED" w:rsidP="004B1779">
            <w:pPr>
              <w:pStyle w:val="RepTable"/>
              <w:rPr>
                <w:sz w:val="18"/>
                <w:szCs w:val="18"/>
              </w:rPr>
            </w:pPr>
            <w:r w:rsidRPr="005C42ED">
              <w:rPr>
                <w:sz w:val="18"/>
                <w:szCs w:val="18"/>
                <w:highlight w:val="black"/>
              </w:rPr>
              <w:t>xxx</w:t>
            </w:r>
          </w:p>
          <w:p w14:paraId="042F3160" w14:textId="77777777" w:rsidR="004B1779" w:rsidRPr="001A6C42" w:rsidRDefault="004B1779" w:rsidP="004B1779">
            <w:pPr>
              <w:pStyle w:val="RepTable"/>
              <w:rPr>
                <w:sz w:val="18"/>
                <w:szCs w:val="18"/>
              </w:rPr>
            </w:pPr>
            <w:r w:rsidRPr="001A6C42">
              <w:rPr>
                <w:sz w:val="18"/>
                <w:szCs w:val="18"/>
              </w:rPr>
              <w:t xml:space="preserve">Date: 1998-03- 13 </w:t>
            </w:r>
          </w:p>
          <w:p w14:paraId="2185D48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6369EFA" w14:textId="77777777" w:rsidR="004B1779" w:rsidRPr="001A6C42" w:rsidRDefault="004B1779" w:rsidP="004B1779">
            <w:pPr>
              <w:jc w:val="center"/>
              <w:rPr>
                <w:sz w:val="18"/>
                <w:szCs w:val="18"/>
              </w:rPr>
            </w:pPr>
            <w:r w:rsidRPr="001A6C42">
              <w:rPr>
                <w:sz w:val="18"/>
                <w:szCs w:val="18"/>
              </w:rPr>
              <w:t>Y</w:t>
            </w:r>
          </w:p>
        </w:tc>
        <w:tc>
          <w:tcPr>
            <w:tcW w:w="1341" w:type="dxa"/>
          </w:tcPr>
          <w:p w14:paraId="187D9A3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590F43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F58E1D" w14:textId="77777777" w:rsidR="004B1779" w:rsidRPr="001A6C42" w:rsidRDefault="004B1779" w:rsidP="004B1779">
            <w:pPr>
              <w:jc w:val="center"/>
              <w:rPr>
                <w:sz w:val="18"/>
                <w:szCs w:val="18"/>
              </w:rPr>
            </w:pPr>
            <w:r w:rsidRPr="001A6C42">
              <w:rPr>
                <w:sz w:val="18"/>
                <w:szCs w:val="18"/>
              </w:rPr>
              <w:t>BCS</w:t>
            </w:r>
          </w:p>
        </w:tc>
      </w:tr>
      <w:tr w:rsidR="004B1779" w:rsidRPr="001A6C42" w14:paraId="0582083A" w14:textId="77777777" w:rsidTr="004B1779">
        <w:tc>
          <w:tcPr>
            <w:tcW w:w="1366" w:type="dxa"/>
          </w:tcPr>
          <w:p w14:paraId="5E54BD73" w14:textId="77777777" w:rsidR="004B1779" w:rsidRPr="001A6C42" w:rsidRDefault="004B1779" w:rsidP="004B1779">
            <w:pPr>
              <w:rPr>
                <w:sz w:val="18"/>
                <w:szCs w:val="18"/>
              </w:rPr>
            </w:pPr>
            <w:r w:rsidRPr="001A6C42">
              <w:rPr>
                <w:sz w:val="18"/>
                <w:szCs w:val="18"/>
              </w:rPr>
              <w:t>KCA 8.1.1.2 /01</w:t>
            </w:r>
          </w:p>
        </w:tc>
        <w:tc>
          <w:tcPr>
            <w:tcW w:w="1759" w:type="dxa"/>
          </w:tcPr>
          <w:p w14:paraId="73F4DB03" w14:textId="77777777" w:rsidR="004B1779" w:rsidRPr="001A6C42" w:rsidRDefault="004B1779" w:rsidP="004B1779">
            <w:pPr>
              <w:rPr>
                <w:sz w:val="18"/>
                <w:szCs w:val="18"/>
              </w:rPr>
            </w:pPr>
            <w:r w:rsidRPr="001A6C42">
              <w:rPr>
                <w:sz w:val="18"/>
                <w:szCs w:val="18"/>
              </w:rPr>
              <w:t>Anonymous</w:t>
            </w:r>
          </w:p>
        </w:tc>
        <w:tc>
          <w:tcPr>
            <w:tcW w:w="919" w:type="dxa"/>
          </w:tcPr>
          <w:p w14:paraId="1382F40F" w14:textId="77777777" w:rsidR="004B1779" w:rsidRPr="001A6C42" w:rsidRDefault="004B1779" w:rsidP="004B1779">
            <w:pPr>
              <w:jc w:val="center"/>
              <w:rPr>
                <w:sz w:val="18"/>
                <w:szCs w:val="18"/>
              </w:rPr>
            </w:pPr>
            <w:r w:rsidRPr="001A6C42">
              <w:rPr>
                <w:sz w:val="18"/>
                <w:szCs w:val="18"/>
              </w:rPr>
              <w:t>1999</w:t>
            </w:r>
          </w:p>
        </w:tc>
        <w:tc>
          <w:tcPr>
            <w:tcW w:w="4405" w:type="dxa"/>
          </w:tcPr>
          <w:p w14:paraId="21D9A191" w14:textId="77777777" w:rsidR="004B1779" w:rsidRPr="001A6C42" w:rsidRDefault="004B1779" w:rsidP="004B1779">
            <w:pPr>
              <w:pStyle w:val="RepTable"/>
              <w:rPr>
                <w:sz w:val="18"/>
                <w:szCs w:val="18"/>
              </w:rPr>
            </w:pPr>
            <w:r w:rsidRPr="001A6C42">
              <w:rPr>
                <w:sz w:val="18"/>
                <w:szCs w:val="18"/>
              </w:rPr>
              <w:t xml:space="preserve">Bobwhite quail dietary LC50 study AE F130060 substance, technical Code: AE F130060 00 1C95 0001 </w:t>
            </w:r>
          </w:p>
          <w:p w14:paraId="5301D305" w14:textId="79CCDB83" w:rsidR="004B1779" w:rsidRPr="001A6C42" w:rsidRDefault="00AE7DD5" w:rsidP="004B1779">
            <w:pPr>
              <w:pStyle w:val="RepTable"/>
              <w:rPr>
                <w:sz w:val="18"/>
                <w:szCs w:val="18"/>
              </w:rPr>
            </w:pPr>
            <w:r w:rsidRPr="00AE7DD5">
              <w:rPr>
                <w:sz w:val="18"/>
                <w:szCs w:val="18"/>
                <w:highlight w:val="black"/>
              </w:rPr>
              <w:t>xxx</w:t>
            </w:r>
          </w:p>
          <w:p w14:paraId="080957BD" w14:textId="77777777" w:rsidR="004B1779" w:rsidRPr="001A6C42" w:rsidRDefault="004B1779" w:rsidP="004B1779">
            <w:pPr>
              <w:pStyle w:val="RepTable"/>
              <w:rPr>
                <w:sz w:val="18"/>
                <w:szCs w:val="18"/>
              </w:rPr>
            </w:pPr>
            <w:r w:rsidRPr="001A6C42">
              <w:rPr>
                <w:sz w:val="18"/>
                <w:szCs w:val="18"/>
              </w:rPr>
              <w:t xml:space="preserve">Date: 1999-01- 20 </w:t>
            </w:r>
          </w:p>
          <w:p w14:paraId="697796D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BE3BF1B" w14:textId="77777777" w:rsidR="004B1779" w:rsidRPr="001A6C42" w:rsidRDefault="004B1779" w:rsidP="004B1779">
            <w:pPr>
              <w:jc w:val="center"/>
              <w:rPr>
                <w:sz w:val="18"/>
                <w:szCs w:val="18"/>
              </w:rPr>
            </w:pPr>
            <w:r w:rsidRPr="001A6C42">
              <w:rPr>
                <w:sz w:val="18"/>
                <w:szCs w:val="18"/>
              </w:rPr>
              <w:t>Y</w:t>
            </w:r>
          </w:p>
        </w:tc>
        <w:tc>
          <w:tcPr>
            <w:tcW w:w="1341" w:type="dxa"/>
          </w:tcPr>
          <w:p w14:paraId="5B273D5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B68CD8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EA0AFB8" w14:textId="77777777" w:rsidR="004B1779" w:rsidRPr="001A6C42" w:rsidRDefault="004B1779" w:rsidP="004B1779">
            <w:pPr>
              <w:jc w:val="center"/>
              <w:rPr>
                <w:sz w:val="18"/>
                <w:szCs w:val="18"/>
              </w:rPr>
            </w:pPr>
            <w:r w:rsidRPr="001A6C42">
              <w:rPr>
                <w:sz w:val="18"/>
                <w:szCs w:val="18"/>
              </w:rPr>
              <w:t>BCS</w:t>
            </w:r>
          </w:p>
        </w:tc>
      </w:tr>
      <w:tr w:rsidR="004B1779" w:rsidRPr="001A6C42" w14:paraId="4D262979" w14:textId="77777777" w:rsidTr="004B1779">
        <w:tc>
          <w:tcPr>
            <w:tcW w:w="1366" w:type="dxa"/>
          </w:tcPr>
          <w:p w14:paraId="68825F80" w14:textId="77777777" w:rsidR="004B1779" w:rsidRPr="001A6C42" w:rsidRDefault="004B1779" w:rsidP="004B1779">
            <w:pPr>
              <w:rPr>
                <w:sz w:val="18"/>
                <w:szCs w:val="18"/>
              </w:rPr>
            </w:pPr>
            <w:r w:rsidRPr="001A6C42">
              <w:rPr>
                <w:sz w:val="18"/>
                <w:szCs w:val="18"/>
              </w:rPr>
              <w:t>KCA 8.1.1.2 /02</w:t>
            </w:r>
          </w:p>
        </w:tc>
        <w:tc>
          <w:tcPr>
            <w:tcW w:w="1759" w:type="dxa"/>
          </w:tcPr>
          <w:p w14:paraId="6C96A7CF" w14:textId="77777777" w:rsidR="004B1779" w:rsidRPr="001A6C42" w:rsidRDefault="004B1779" w:rsidP="004B1779">
            <w:pPr>
              <w:rPr>
                <w:sz w:val="18"/>
                <w:szCs w:val="18"/>
              </w:rPr>
            </w:pPr>
            <w:r w:rsidRPr="001A6C42">
              <w:rPr>
                <w:sz w:val="18"/>
                <w:szCs w:val="18"/>
              </w:rPr>
              <w:t>Anonymous</w:t>
            </w:r>
          </w:p>
        </w:tc>
        <w:tc>
          <w:tcPr>
            <w:tcW w:w="919" w:type="dxa"/>
          </w:tcPr>
          <w:p w14:paraId="6AB0A922" w14:textId="77777777" w:rsidR="004B1779" w:rsidRPr="001A6C42" w:rsidRDefault="004B1779" w:rsidP="004B1779">
            <w:pPr>
              <w:jc w:val="center"/>
              <w:rPr>
                <w:sz w:val="18"/>
                <w:szCs w:val="18"/>
              </w:rPr>
            </w:pPr>
            <w:r w:rsidRPr="001A6C42">
              <w:rPr>
                <w:sz w:val="18"/>
                <w:szCs w:val="18"/>
              </w:rPr>
              <w:t>1998</w:t>
            </w:r>
          </w:p>
        </w:tc>
        <w:tc>
          <w:tcPr>
            <w:tcW w:w="4405" w:type="dxa"/>
          </w:tcPr>
          <w:p w14:paraId="16555DCA" w14:textId="77777777" w:rsidR="004B1779" w:rsidRPr="001A6C42" w:rsidRDefault="004B1779" w:rsidP="004B1779">
            <w:pPr>
              <w:pStyle w:val="RepTable"/>
              <w:rPr>
                <w:sz w:val="18"/>
                <w:szCs w:val="18"/>
              </w:rPr>
            </w:pPr>
            <w:r w:rsidRPr="001A6C42">
              <w:rPr>
                <w:sz w:val="18"/>
                <w:szCs w:val="18"/>
              </w:rPr>
              <w:t xml:space="preserve">Mallard duck dietary LC50 study AE F130060 substance, technical Code: AE F130060 00 1C95 0001 </w:t>
            </w:r>
          </w:p>
          <w:p w14:paraId="3D94C967" w14:textId="1769EA5A" w:rsidR="004B1779" w:rsidRPr="001A6C42" w:rsidRDefault="00AE7DD5" w:rsidP="004B1779">
            <w:pPr>
              <w:pStyle w:val="RepTable"/>
              <w:rPr>
                <w:sz w:val="18"/>
                <w:szCs w:val="18"/>
              </w:rPr>
            </w:pPr>
            <w:r w:rsidRPr="00AE7DD5">
              <w:rPr>
                <w:sz w:val="18"/>
                <w:szCs w:val="18"/>
                <w:highlight w:val="black"/>
              </w:rPr>
              <w:t>xxx</w:t>
            </w:r>
          </w:p>
          <w:p w14:paraId="0FFF3D2D" w14:textId="77777777" w:rsidR="004B1779" w:rsidRPr="001A6C42" w:rsidRDefault="004B1779" w:rsidP="004B1779">
            <w:pPr>
              <w:pStyle w:val="RepTable"/>
              <w:rPr>
                <w:sz w:val="18"/>
                <w:szCs w:val="18"/>
              </w:rPr>
            </w:pPr>
            <w:r w:rsidRPr="001A6C42">
              <w:rPr>
                <w:sz w:val="18"/>
                <w:szCs w:val="18"/>
              </w:rPr>
              <w:lastRenderedPageBreak/>
              <w:t xml:space="preserve">Date: 1998-08- 24 </w:t>
            </w:r>
          </w:p>
          <w:p w14:paraId="4DDAA92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897699F"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43BBE4A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A3FF07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1F84971" w14:textId="77777777" w:rsidR="004B1779" w:rsidRPr="001A6C42" w:rsidRDefault="004B1779" w:rsidP="004B1779">
            <w:pPr>
              <w:jc w:val="center"/>
              <w:rPr>
                <w:sz w:val="18"/>
                <w:szCs w:val="18"/>
              </w:rPr>
            </w:pPr>
            <w:r w:rsidRPr="001A6C42">
              <w:rPr>
                <w:sz w:val="18"/>
                <w:szCs w:val="18"/>
              </w:rPr>
              <w:t>BCS</w:t>
            </w:r>
          </w:p>
        </w:tc>
      </w:tr>
      <w:tr w:rsidR="004B1779" w:rsidRPr="001A6C42" w14:paraId="50B43990" w14:textId="77777777" w:rsidTr="004B1779">
        <w:tc>
          <w:tcPr>
            <w:tcW w:w="1366" w:type="dxa"/>
          </w:tcPr>
          <w:p w14:paraId="4C11F45A" w14:textId="77777777" w:rsidR="004B1779" w:rsidRPr="001A6C42" w:rsidRDefault="004B1779" w:rsidP="004B1779">
            <w:pPr>
              <w:rPr>
                <w:sz w:val="18"/>
                <w:szCs w:val="18"/>
              </w:rPr>
            </w:pPr>
            <w:r w:rsidRPr="001A6C42">
              <w:rPr>
                <w:sz w:val="18"/>
                <w:szCs w:val="18"/>
              </w:rPr>
              <w:t>KCA 8.1.1.3 /01</w:t>
            </w:r>
          </w:p>
        </w:tc>
        <w:tc>
          <w:tcPr>
            <w:tcW w:w="1759" w:type="dxa"/>
          </w:tcPr>
          <w:p w14:paraId="67D80206" w14:textId="77777777" w:rsidR="004B1779" w:rsidRPr="001A6C42" w:rsidRDefault="004B1779" w:rsidP="004B1779">
            <w:pPr>
              <w:rPr>
                <w:sz w:val="18"/>
                <w:szCs w:val="18"/>
              </w:rPr>
            </w:pPr>
            <w:r w:rsidRPr="001A6C42">
              <w:rPr>
                <w:sz w:val="18"/>
                <w:szCs w:val="18"/>
              </w:rPr>
              <w:t>Anonymous</w:t>
            </w:r>
          </w:p>
        </w:tc>
        <w:tc>
          <w:tcPr>
            <w:tcW w:w="919" w:type="dxa"/>
          </w:tcPr>
          <w:p w14:paraId="64D29E82" w14:textId="77777777" w:rsidR="004B1779" w:rsidRPr="001A6C42" w:rsidRDefault="004B1779" w:rsidP="004B1779">
            <w:pPr>
              <w:jc w:val="center"/>
              <w:rPr>
                <w:sz w:val="18"/>
                <w:szCs w:val="18"/>
              </w:rPr>
            </w:pPr>
            <w:r w:rsidRPr="001A6C42">
              <w:rPr>
                <w:sz w:val="18"/>
                <w:szCs w:val="18"/>
              </w:rPr>
              <w:t>2000</w:t>
            </w:r>
          </w:p>
        </w:tc>
        <w:tc>
          <w:tcPr>
            <w:tcW w:w="4405" w:type="dxa"/>
          </w:tcPr>
          <w:p w14:paraId="7F17C481" w14:textId="77777777" w:rsidR="004B1779" w:rsidRPr="001A6C42" w:rsidRDefault="004B1779" w:rsidP="004B1779">
            <w:pPr>
              <w:pStyle w:val="RepTable"/>
              <w:rPr>
                <w:sz w:val="18"/>
                <w:szCs w:val="18"/>
              </w:rPr>
            </w:pPr>
            <w:r w:rsidRPr="001A6C42">
              <w:rPr>
                <w:sz w:val="18"/>
                <w:szCs w:val="18"/>
              </w:rPr>
              <w:t xml:space="preserve">Bobwhite quail dietary reproduction study AE F130060 substance technical Code: AE F130060 00 1C95 0001 </w:t>
            </w:r>
          </w:p>
          <w:p w14:paraId="765BA47A" w14:textId="41013135" w:rsidR="004B1779" w:rsidRPr="001A6C42" w:rsidRDefault="00AE7DD5" w:rsidP="004B1779">
            <w:pPr>
              <w:pStyle w:val="RepTable"/>
              <w:rPr>
                <w:sz w:val="18"/>
                <w:szCs w:val="18"/>
              </w:rPr>
            </w:pPr>
            <w:r w:rsidRPr="00AE7DD5">
              <w:rPr>
                <w:sz w:val="18"/>
                <w:szCs w:val="18"/>
                <w:highlight w:val="black"/>
              </w:rPr>
              <w:t>xxx</w:t>
            </w:r>
          </w:p>
          <w:p w14:paraId="34C1DF12" w14:textId="77777777" w:rsidR="004B1779" w:rsidRPr="001A6C42" w:rsidRDefault="004B1779" w:rsidP="004B1779">
            <w:pPr>
              <w:pStyle w:val="RepTable"/>
              <w:rPr>
                <w:sz w:val="18"/>
                <w:szCs w:val="18"/>
              </w:rPr>
            </w:pPr>
            <w:r w:rsidRPr="001A6C42">
              <w:rPr>
                <w:sz w:val="18"/>
                <w:szCs w:val="18"/>
              </w:rPr>
              <w:t xml:space="preserve">Date: 2000-07- 18 </w:t>
            </w:r>
          </w:p>
          <w:p w14:paraId="0C978E0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D30903D" w14:textId="77777777" w:rsidR="004B1779" w:rsidRPr="001A6C42" w:rsidRDefault="004B1779" w:rsidP="004B1779">
            <w:pPr>
              <w:jc w:val="center"/>
              <w:rPr>
                <w:sz w:val="18"/>
                <w:szCs w:val="18"/>
              </w:rPr>
            </w:pPr>
            <w:r w:rsidRPr="001A6C42">
              <w:rPr>
                <w:sz w:val="18"/>
                <w:szCs w:val="18"/>
              </w:rPr>
              <w:t>Y</w:t>
            </w:r>
          </w:p>
        </w:tc>
        <w:tc>
          <w:tcPr>
            <w:tcW w:w="1341" w:type="dxa"/>
          </w:tcPr>
          <w:p w14:paraId="3B1A4B0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ABC2CD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0113F40" w14:textId="77777777" w:rsidR="004B1779" w:rsidRPr="001A6C42" w:rsidRDefault="004B1779" w:rsidP="004B1779">
            <w:pPr>
              <w:jc w:val="center"/>
              <w:rPr>
                <w:sz w:val="18"/>
                <w:szCs w:val="18"/>
              </w:rPr>
            </w:pPr>
            <w:r w:rsidRPr="001A6C42">
              <w:rPr>
                <w:sz w:val="18"/>
                <w:szCs w:val="18"/>
              </w:rPr>
              <w:t>BCS</w:t>
            </w:r>
          </w:p>
        </w:tc>
      </w:tr>
      <w:tr w:rsidR="004B1779" w:rsidRPr="001A6C42" w14:paraId="46DF1445" w14:textId="77777777" w:rsidTr="004B1779">
        <w:tc>
          <w:tcPr>
            <w:tcW w:w="1366" w:type="dxa"/>
          </w:tcPr>
          <w:p w14:paraId="2D1135CF" w14:textId="77777777" w:rsidR="004B1779" w:rsidRPr="001A6C42" w:rsidRDefault="004B1779" w:rsidP="004B1779">
            <w:pPr>
              <w:rPr>
                <w:sz w:val="18"/>
                <w:szCs w:val="18"/>
              </w:rPr>
            </w:pPr>
            <w:r w:rsidRPr="001A6C42">
              <w:rPr>
                <w:sz w:val="18"/>
                <w:szCs w:val="18"/>
              </w:rPr>
              <w:t>KCA 8.1.1.3 /02</w:t>
            </w:r>
          </w:p>
        </w:tc>
        <w:tc>
          <w:tcPr>
            <w:tcW w:w="1759" w:type="dxa"/>
          </w:tcPr>
          <w:p w14:paraId="084A20A4" w14:textId="77777777" w:rsidR="004B1779" w:rsidRPr="001A6C42" w:rsidRDefault="004B1779" w:rsidP="004B1779">
            <w:pPr>
              <w:rPr>
                <w:sz w:val="18"/>
                <w:szCs w:val="18"/>
              </w:rPr>
            </w:pPr>
            <w:r w:rsidRPr="001A6C42">
              <w:rPr>
                <w:sz w:val="18"/>
                <w:szCs w:val="18"/>
              </w:rPr>
              <w:t>Anonymous</w:t>
            </w:r>
          </w:p>
        </w:tc>
        <w:tc>
          <w:tcPr>
            <w:tcW w:w="919" w:type="dxa"/>
          </w:tcPr>
          <w:p w14:paraId="1ED2F046" w14:textId="77777777" w:rsidR="004B1779" w:rsidRPr="001A6C42" w:rsidRDefault="004B1779" w:rsidP="004B1779">
            <w:pPr>
              <w:jc w:val="center"/>
              <w:rPr>
                <w:sz w:val="18"/>
                <w:szCs w:val="18"/>
              </w:rPr>
            </w:pPr>
            <w:r w:rsidRPr="001A6C42">
              <w:rPr>
                <w:sz w:val="18"/>
                <w:szCs w:val="18"/>
              </w:rPr>
              <w:t>1999</w:t>
            </w:r>
          </w:p>
        </w:tc>
        <w:tc>
          <w:tcPr>
            <w:tcW w:w="4405" w:type="dxa"/>
          </w:tcPr>
          <w:p w14:paraId="1D5865DA" w14:textId="77777777" w:rsidR="004B1779" w:rsidRPr="001A6C42" w:rsidRDefault="004B1779" w:rsidP="004B1779">
            <w:pPr>
              <w:pStyle w:val="RepTable"/>
              <w:rPr>
                <w:sz w:val="18"/>
                <w:szCs w:val="18"/>
              </w:rPr>
            </w:pPr>
            <w:r w:rsidRPr="001A6C42">
              <w:rPr>
                <w:sz w:val="18"/>
                <w:szCs w:val="18"/>
              </w:rPr>
              <w:t xml:space="preserve">Mallard duck dietary reproduction toxicity study AE F130060 substance technical Code: AE F130060 00 1C95 0001 </w:t>
            </w:r>
          </w:p>
          <w:p w14:paraId="0D810D84" w14:textId="485D8E1F" w:rsidR="004B1779" w:rsidRPr="001A6C42" w:rsidRDefault="00AE7DD5" w:rsidP="004B1779">
            <w:pPr>
              <w:pStyle w:val="RepTable"/>
              <w:rPr>
                <w:sz w:val="18"/>
                <w:szCs w:val="18"/>
              </w:rPr>
            </w:pPr>
            <w:r w:rsidRPr="00AE7DD5">
              <w:rPr>
                <w:sz w:val="18"/>
                <w:szCs w:val="18"/>
                <w:highlight w:val="black"/>
              </w:rPr>
              <w:t>xxx</w:t>
            </w:r>
          </w:p>
          <w:p w14:paraId="2AF04A76" w14:textId="77777777" w:rsidR="004B1779" w:rsidRPr="001A6C42" w:rsidRDefault="004B1779" w:rsidP="004B1779">
            <w:pPr>
              <w:pStyle w:val="RepTable"/>
              <w:rPr>
                <w:sz w:val="18"/>
                <w:szCs w:val="18"/>
              </w:rPr>
            </w:pPr>
            <w:r w:rsidRPr="001A6C42">
              <w:rPr>
                <w:sz w:val="18"/>
                <w:szCs w:val="18"/>
              </w:rPr>
              <w:t xml:space="preserve">Date: 1999-08- 17 </w:t>
            </w:r>
          </w:p>
          <w:p w14:paraId="5F654B9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C128918" w14:textId="77777777" w:rsidR="004B1779" w:rsidRPr="001A6C42" w:rsidRDefault="004B1779" w:rsidP="004B1779">
            <w:pPr>
              <w:jc w:val="center"/>
              <w:rPr>
                <w:sz w:val="18"/>
                <w:szCs w:val="18"/>
              </w:rPr>
            </w:pPr>
            <w:r w:rsidRPr="001A6C42">
              <w:rPr>
                <w:sz w:val="18"/>
                <w:szCs w:val="18"/>
              </w:rPr>
              <w:t>Y</w:t>
            </w:r>
          </w:p>
        </w:tc>
        <w:tc>
          <w:tcPr>
            <w:tcW w:w="1341" w:type="dxa"/>
          </w:tcPr>
          <w:p w14:paraId="7E224D5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4FEB4F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A721D69" w14:textId="77777777" w:rsidR="004B1779" w:rsidRPr="001A6C42" w:rsidRDefault="004B1779" w:rsidP="004B1779">
            <w:pPr>
              <w:jc w:val="center"/>
              <w:rPr>
                <w:sz w:val="18"/>
                <w:szCs w:val="18"/>
              </w:rPr>
            </w:pPr>
            <w:r w:rsidRPr="001A6C42">
              <w:rPr>
                <w:sz w:val="18"/>
                <w:szCs w:val="18"/>
              </w:rPr>
              <w:t>BCS</w:t>
            </w:r>
          </w:p>
        </w:tc>
      </w:tr>
      <w:tr w:rsidR="004B1779" w:rsidRPr="001A6C42" w14:paraId="272B95E7" w14:textId="77777777" w:rsidTr="004B1779">
        <w:tc>
          <w:tcPr>
            <w:tcW w:w="1366" w:type="dxa"/>
          </w:tcPr>
          <w:p w14:paraId="77196DB6" w14:textId="77777777" w:rsidR="004B1779" w:rsidRPr="001A6C42" w:rsidRDefault="004B1779" w:rsidP="004B1779">
            <w:pPr>
              <w:rPr>
                <w:sz w:val="18"/>
                <w:szCs w:val="18"/>
              </w:rPr>
            </w:pPr>
            <w:r w:rsidRPr="001A6C42">
              <w:rPr>
                <w:sz w:val="18"/>
                <w:szCs w:val="18"/>
              </w:rPr>
              <w:t>KCA 8.2.1 /01</w:t>
            </w:r>
          </w:p>
        </w:tc>
        <w:tc>
          <w:tcPr>
            <w:tcW w:w="1759" w:type="dxa"/>
          </w:tcPr>
          <w:p w14:paraId="2592C65F" w14:textId="77777777" w:rsidR="004B1779" w:rsidRPr="001A6C42" w:rsidRDefault="004B1779" w:rsidP="004B1779">
            <w:pPr>
              <w:rPr>
                <w:sz w:val="18"/>
                <w:szCs w:val="18"/>
              </w:rPr>
            </w:pPr>
            <w:r w:rsidRPr="001A6C42">
              <w:rPr>
                <w:sz w:val="18"/>
                <w:szCs w:val="18"/>
              </w:rPr>
              <w:t>Anonymous</w:t>
            </w:r>
          </w:p>
        </w:tc>
        <w:tc>
          <w:tcPr>
            <w:tcW w:w="919" w:type="dxa"/>
          </w:tcPr>
          <w:p w14:paraId="0AD0E9AE" w14:textId="77777777" w:rsidR="004B1779" w:rsidRPr="001A6C42" w:rsidRDefault="004B1779" w:rsidP="004B1779">
            <w:pPr>
              <w:jc w:val="center"/>
              <w:rPr>
                <w:sz w:val="18"/>
                <w:szCs w:val="18"/>
              </w:rPr>
            </w:pPr>
            <w:r w:rsidRPr="001A6C42">
              <w:rPr>
                <w:sz w:val="18"/>
                <w:szCs w:val="18"/>
              </w:rPr>
              <w:t>1999</w:t>
            </w:r>
          </w:p>
        </w:tc>
        <w:tc>
          <w:tcPr>
            <w:tcW w:w="4405" w:type="dxa"/>
          </w:tcPr>
          <w:p w14:paraId="0BA17069" w14:textId="77777777" w:rsidR="004B1779" w:rsidRPr="001A6C42" w:rsidRDefault="004B1779" w:rsidP="004B1779">
            <w:pPr>
              <w:pStyle w:val="RepTable"/>
              <w:rPr>
                <w:sz w:val="18"/>
                <w:szCs w:val="18"/>
              </w:rPr>
            </w:pPr>
            <w:r w:rsidRPr="001A6C42">
              <w:rPr>
                <w:sz w:val="18"/>
                <w:szCs w:val="18"/>
              </w:rPr>
              <w:t xml:space="preserve">Acute toxicity to rainbow trout (Oncorhynchus mykiss) AE F130060 substance, technical Code: AE F130060 00 1C95 0001 </w:t>
            </w:r>
          </w:p>
          <w:p w14:paraId="7E4D92CF" w14:textId="61FFAB64" w:rsidR="004B1779" w:rsidRPr="001A6C42" w:rsidRDefault="00AE7DD5" w:rsidP="004B1779">
            <w:pPr>
              <w:pStyle w:val="RepTable"/>
              <w:rPr>
                <w:sz w:val="18"/>
                <w:szCs w:val="18"/>
              </w:rPr>
            </w:pPr>
            <w:r w:rsidRPr="00AE7DD5">
              <w:rPr>
                <w:sz w:val="18"/>
                <w:szCs w:val="18"/>
                <w:highlight w:val="black"/>
              </w:rPr>
              <w:t>xxx</w:t>
            </w:r>
          </w:p>
          <w:p w14:paraId="010609A3" w14:textId="77777777" w:rsidR="004B1779" w:rsidRPr="001A6C42" w:rsidRDefault="004B1779" w:rsidP="004B1779">
            <w:pPr>
              <w:pStyle w:val="RepTable"/>
              <w:rPr>
                <w:sz w:val="18"/>
                <w:szCs w:val="18"/>
              </w:rPr>
            </w:pPr>
            <w:r w:rsidRPr="001A6C42">
              <w:rPr>
                <w:sz w:val="18"/>
                <w:szCs w:val="18"/>
              </w:rPr>
              <w:t xml:space="preserve">Date: 1999-07- 30 </w:t>
            </w:r>
          </w:p>
          <w:p w14:paraId="5FAC5E3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2A695E7" w14:textId="77777777" w:rsidR="004B1779" w:rsidRPr="001A6C42" w:rsidRDefault="004B1779" w:rsidP="004B1779">
            <w:pPr>
              <w:jc w:val="center"/>
              <w:rPr>
                <w:sz w:val="18"/>
                <w:szCs w:val="18"/>
              </w:rPr>
            </w:pPr>
            <w:r w:rsidRPr="001A6C42">
              <w:rPr>
                <w:sz w:val="18"/>
                <w:szCs w:val="18"/>
              </w:rPr>
              <w:t>Y</w:t>
            </w:r>
          </w:p>
        </w:tc>
        <w:tc>
          <w:tcPr>
            <w:tcW w:w="1341" w:type="dxa"/>
          </w:tcPr>
          <w:p w14:paraId="7BD1C03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8C8F82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0E47365" w14:textId="77777777" w:rsidR="004B1779" w:rsidRPr="001A6C42" w:rsidRDefault="004B1779" w:rsidP="004B1779">
            <w:pPr>
              <w:jc w:val="center"/>
              <w:rPr>
                <w:sz w:val="18"/>
                <w:szCs w:val="18"/>
              </w:rPr>
            </w:pPr>
            <w:r w:rsidRPr="001A6C42">
              <w:rPr>
                <w:sz w:val="18"/>
                <w:szCs w:val="18"/>
              </w:rPr>
              <w:t>BCS</w:t>
            </w:r>
          </w:p>
        </w:tc>
      </w:tr>
      <w:tr w:rsidR="004B1779" w:rsidRPr="001A6C42" w14:paraId="36184801" w14:textId="77777777" w:rsidTr="004B1779">
        <w:tc>
          <w:tcPr>
            <w:tcW w:w="1366" w:type="dxa"/>
          </w:tcPr>
          <w:p w14:paraId="4E2278D6" w14:textId="77777777" w:rsidR="004B1779" w:rsidRPr="001A6C42" w:rsidRDefault="004B1779" w:rsidP="004B1779">
            <w:pPr>
              <w:rPr>
                <w:sz w:val="18"/>
                <w:szCs w:val="18"/>
              </w:rPr>
            </w:pPr>
            <w:r w:rsidRPr="001A6C42">
              <w:rPr>
                <w:sz w:val="18"/>
                <w:szCs w:val="18"/>
              </w:rPr>
              <w:t>KCA 8.2.1 /02</w:t>
            </w:r>
          </w:p>
        </w:tc>
        <w:tc>
          <w:tcPr>
            <w:tcW w:w="1759" w:type="dxa"/>
          </w:tcPr>
          <w:p w14:paraId="1B82933E" w14:textId="77777777" w:rsidR="004B1779" w:rsidRPr="001A6C42" w:rsidRDefault="004B1779" w:rsidP="004B1779">
            <w:pPr>
              <w:rPr>
                <w:sz w:val="18"/>
                <w:szCs w:val="18"/>
              </w:rPr>
            </w:pPr>
            <w:r w:rsidRPr="001A6C42">
              <w:rPr>
                <w:sz w:val="18"/>
                <w:szCs w:val="18"/>
              </w:rPr>
              <w:t>Anonymous</w:t>
            </w:r>
          </w:p>
        </w:tc>
        <w:tc>
          <w:tcPr>
            <w:tcW w:w="919" w:type="dxa"/>
          </w:tcPr>
          <w:p w14:paraId="7B5781C5" w14:textId="77777777" w:rsidR="004B1779" w:rsidRPr="001A6C42" w:rsidRDefault="004B1779" w:rsidP="004B1779">
            <w:pPr>
              <w:jc w:val="center"/>
              <w:rPr>
                <w:sz w:val="18"/>
                <w:szCs w:val="18"/>
              </w:rPr>
            </w:pPr>
            <w:r w:rsidRPr="001A6C42">
              <w:rPr>
                <w:sz w:val="18"/>
                <w:szCs w:val="18"/>
              </w:rPr>
              <w:t>1999</w:t>
            </w:r>
          </w:p>
        </w:tc>
        <w:tc>
          <w:tcPr>
            <w:tcW w:w="4405" w:type="dxa"/>
          </w:tcPr>
          <w:p w14:paraId="671A5102" w14:textId="77777777" w:rsidR="004B1779" w:rsidRPr="001A6C42" w:rsidRDefault="004B1779" w:rsidP="004B1779">
            <w:pPr>
              <w:pStyle w:val="RepTable"/>
              <w:rPr>
                <w:sz w:val="18"/>
                <w:szCs w:val="18"/>
              </w:rPr>
            </w:pPr>
            <w:r w:rsidRPr="001A6C42">
              <w:rPr>
                <w:sz w:val="18"/>
                <w:szCs w:val="18"/>
              </w:rPr>
              <w:t xml:space="preserve">Acute toxicity to bluegill sunfish (Lepomis macrochirus) AE F130060 substance, technical Code: AE F130060 00 1C95 0001 </w:t>
            </w:r>
          </w:p>
          <w:p w14:paraId="6A20A552" w14:textId="1793D1BC" w:rsidR="004B1779" w:rsidRPr="001A6C42" w:rsidRDefault="00AE7DD5" w:rsidP="004B1779">
            <w:pPr>
              <w:pStyle w:val="RepTable"/>
              <w:rPr>
                <w:sz w:val="18"/>
                <w:szCs w:val="18"/>
              </w:rPr>
            </w:pPr>
            <w:r w:rsidRPr="00AE7DD5">
              <w:rPr>
                <w:sz w:val="18"/>
                <w:szCs w:val="18"/>
                <w:highlight w:val="black"/>
              </w:rPr>
              <w:t>xxx</w:t>
            </w:r>
          </w:p>
          <w:p w14:paraId="0173323B" w14:textId="77777777" w:rsidR="004B1779" w:rsidRPr="001A6C42" w:rsidRDefault="004B1779" w:rsidP="004B1779">
            <w:pPr>
              <w:pStyle w:val="RepTable"/>
              <w:rPr>
                <w:sz w:val="18"/>
                <w:szCs w:val="18"/>
              </w:rPr>
            </w:pPr>
            <w:r w:rsidRPr="001A6C42">
              <w:rPr>
                <w:sz w:val="18"/>
                <w:szCs w:val="18"/>
              </w:rPr>
              <w:t xml:space="preserve">Date: 1999-07- 30 </w:t>
            </w:r>
          </w:p>
          <w:p w14:paraId="3B5AA31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F2EFF19" w14:textId="77777777" w:rsidR="004B1779" w:rsidRPr="001A6C42" w:rsidRDefault="004B1779" w:rsidP="004B1779">
            <w:pPr>
              <w:jc w:val="center"/>
              <w:rPr>
                <w:sz w:val="18"/>
                <w:szCs w:val="18"/>
              </w:rPr>
            </w:pPr>
            <w:r w:rsidRPr="001A6C42">
              <w:rPr>
                <w:sz w:val="18"/>
                <w:szCs w:val="18"/>
              </w:rPr>
              <w:t>Y</w:t>
            </w:r>
          </w:p>
        </w:tc>
        <w:tc>
          <w:tcPr>
            <w:tcW w:w="1341" w:type="dxa"/>
          </w:tcPr>
          <w:p w14:paraId="68FD364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19081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C58CF5F" w14:textId="77777777" w:rsidR="004B1779" w:rsidRPr="001A6C42" w:rsidRDefault="004B1779" w:rsidP="004B1779">
            <w:pPr>
              <w:jc w:val="center"/>
              <w:rPr>
                <w:sz w:val="18"/>
                <w:szCs w:val="18"/>
              </w:rPr>
            </w:pPr>
            <w:r w:rsidRPr="001A6C42">
              <w:rPr>
                <w:sz w:val="18"/>
                <w:szCs w:val="18"/>
              </w:rPr>
              <w:t>BCS</w:t>
            </w:r>
          </w:p>
        </w:tc>
      </w:tr>
      <w:tr w:rsidR="004B1779" w:rsidRPr="001A6C42" w14:paraId="327DA747" w14:textId="77777777" w:rsidTr="004B1779">
        <w:tc>
          <w:tcPr>
            <w:tcW w:w="1366" w:type="dxa"/>
          </w:tcPr>
          <w:p w14:paraId="5C8F15B2" w14:textId="77777777" w:rsidR="004B1779" w:rsidRPr="001A6C42" w:rsidRDefault="004B1779" w:rsidP="004B1779">
            <w:pPr>
              <w:rPr>
                <w:sz w:val="18"/>
                <w:szCs w:val="18"/>
              </w:rPr>
            </w:pPr>
            <w:r w:rsidRPr="001A6C42">
              <w:rPr>
                <w:sz w:val="18"/>
                <w:szCs w:val="18"/>
              </w:rPr>
              <w:t>KCA 8.2.1 /03</w:t>
            </w:r>
          </w:p>
        </w:tc>
        <w:tc>
          <w:tcPr>
            <w:tcW w:w="1759" w:type="dxa"/>
          </w:tcPr>
          <w:p w14:paraId="78402481" w14:textId="77777777" w:rsidR="004B1779" w:rsidRPr="001A6C42" w:rsidRDefault="004B1779" w:rsidP="004B1779">
            <w:pPr>
              <w:rPr>
                <w:sz w:val="18"/>
                <w:szCs w:val="18"/>
              </w:rPr>
            </w:pPr>
            <w:r w:rsidRPr="001A6C42">
              <w:rPr>
                <w:sz w:val="18"/>
                <w:szCs w:val="18"/>
              </w:rPr>
              <w:t>Anonymous</w:t>
            </w:r>
          </w:p>
        </w:tc>
        <w:tc>
          <w:tcPr>
            <w:tcW w:w="919" w:type="dxa"/>
          </w:tcPr>
          <w:p w14:paraId="4FC556B5" w14:textId="77777777" w:rsidR="004B1779" w:rsidRPr="001A6C42" w:rsidRDefault="004B1779" w:rsidP="004B1779">
            <w:pPr>
              <w:jc w:val="center"/>
              <w:rPr>
                <w:sz w:val="18"/>
                <w:szCs w:val="18"/>
              </w:rPr>
            </w:pPr>
            <w:r w:rsidRPr="001A6C42">
              <w:rPr>
                <w:sz w:val="18"/>
                <w:szCs w:val="18"/>
              </w:rPr>
              <w:t>2001</w:t>
            </w:r>
          </w:p>
        </w:tc>
        <w:tc>
          <w:tcPr>
            <w:tcW w:w="4405" w:type="dxa"/>
          </w:tcPr>
          <w:p w14:paraId="609C42AE" w14:textId="77777777" w:rsidR="004B1779" w:rsidRPr="001A6C42" w:rsidRDefault="004B1779" w:rsidP="004B1779">
            <w:pPr>
              <w:pStyle w:val="RepTable"/>
              <w:rPr>
                <w:sz w:val="18"/>
                <w:szCs w:val="18"/>
              </w:rPr>
            </w:pPr>
            <w:r w:rsidRPr="001A6C42">
              <w:rPr>
                <w:sz w:val="18"/>
                <w:szCs w:val="18"/>
              </w:rPr>
              <w:t xml:space="preserve">96 Hour acute toxicity to the sheepshead minnow, Cyprinodon variegatus, in a static system AE F130060 technical 95.7 percent w/w </w:t>
            </w:r>
          </w:p>
          <w:p w14:paraId="2E385C68" w14:textId="2AB94708" w:rsidR="004B1779" w:rsidRPr="001A6C42" w:rsidRDefault="00AE7DD5" w:rsidP="004B1779">
            <w:pPr>
              <w:pStyle w:val="RepTable"/>
              <w:rPr>
                <w:sz w:val="18"/>
                <w:szCs w:val="18"/>
              </w:rPr>
            </w:pPr>
            <w:r w:rsidRPr="00AE7DD5">
              <w:rPr>
                <w:sz w:val="18"/>
                <w:szCs w:val="18"/>
                <w:highlight w:val="black"/>
              </w:rPr>
              <w:t>xxx</w:t>
            </w:r>
          </w:p>
          <w:p w14:paraId="433DBAE0" w14:textId="77777777" w:rsidR="004B1779" w:rsidRPr="001A6C42" w:rsidRDefault="004B1779" w:rsidP="004B1779">
            <w:pPr>
              <w:pStyle w:val="RepTable"/>
              <w:rPr>
                <w:sz w:val="18"/>
                <w:szCs w:val="18"/>
              </w:rPr>
            </w:pPr>
            <w:r w:rsidRPr="001A6C42">
              <w:rPr>
                <w:sz w:val="18"/>
                <w:szCs w:val="18"/>
              </w:rPr>
              <w:t xml:space="preserve">Date: 2001-02- 16 </w:t>
            </w:r>
          </w:p>
          <w:p w14:paraId="32370CF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4F89D7F" w14:textId="77777777" w:rsidR="004B1779" w:rsidRPr="001A6C42" w:rsidRDefault="004B1779" w:rsidP="004B1779">
            <w:pPr>
              <w:jc w:val="center"/>
              <w:rPr>
                <w:sz w:val="18"/>
                <w:szCs w:val="18"/>
              </w:rPr>
            </w:pPr>
            <w:r w:rsidRPr="001A6C42">
              <w:rPr>
                <w:sz w:val="18"/>
                <w:szCs w:val="18"/>
              </w:rPr>
              <w:t>Y</w:t>
            </w:r>
          </w:p>
        </w:tc>
        <w:tc>
          <w:tcPr>
            <w:tcW w:w="1341" w:type="dxa"/>
          </w:tcPr>
          <w:p w14:paraId="50BED51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401F041" w14:textId="77777777" w:rsidR="004B1779" w:rsidRPr="00AE7DD5" w:rsidRDefault="004B1779" w:rsidP="004B1779">
            <w:pPr>
              <w:jc w:val="center"/>
              <w:rPr>
                <w:sz w:val="18"/>
                <w:szCs w:val="18"/>
                <w:highlight w:val="black"/>
                <w:lang w:val="en-GB"/>
              </w:rPr>
            </w:pPr>
            <w:r w:rsidRPr="00AE7DD5">
              <w:rPr>
                <w:sz w:val="18"/>
                <w:szCs w:val="18"/>
                <w:highlight w:val="black"/>
                <w:lang w:val="en-GB"/>
              </w:rPr>
              <w:t>/</w:t>
            </w:r>
          </w:p>
        </w:tc>
        <w:tc>
          <w:tcPr>
            <w:tcW w:w="1341" w:type="dxa"/>
          </w:tcPr>
          <w:p w14:paraId="196AD518" w14:textId="77777777" w:rsidR="004B1779" w:rsidRPr="001A6C42" w:rsidRDefault="004B1779" w:rsidP="004B1779">
            <w:pPr>
              <w:jc w:val="center"/>
              <w:rPr>
                <w:sz w:val="18"/>
                <w:szCs w:val="18"/>
              </w:rPr>
            </w:pPr>
            <w:r w:rsidRPr="001A6C42">
              <w:rPr>
                <w:sz w:val="18"/>
                <w:szCs w:val="18"/>
              </w:rPr>
              <w:t>BCS</w:t>
            </w:r>
          </w:p>
        </w:tc>
      </w:tr>
      <w:tr w:rsidR="004B1779" w:rsidRPr="001A6C42" w14:paraId="3691AD26" w14:textId="77777777" w:rsidTr="004B1779">
        <w:tc>
          <w:tcPr>
            <w:tcW w:w="1366" w:type="dxa"/>
          </w:tcPr>
          <w:p w14:paraId="1987130E" w14:textId="77777777" w:rsidR="004B1779" w:rsidRPr="001A6C42" w:rsidRDefault="004B1779" w:rsidP="004B1779">
            <w:pPr>
              <w:rPr>
                <w:sz w:val="18"/>
                <w:szCs w:val="18"/>
              </w:rPr>
            </w:pPr>
            <w:r w:rsidRPr="001A6C42">
              <w:rPr>
                <w:sz w:val="18"/>
                <w:szCs w:val="18"/>
              </w:rPr>
              <w:t>KCA 8.2.1 /04</w:t>
            </w:r>
          </w:p>
        </w:tc>
        <w:tc>
          <w:tcPr>
            <w:tcW w:w="1759" w:type="dxa"/>
          </w:tcPr>
          <w:p w14:paraId="6DF2C5C4" w14:textId="77777777" w:rsidR="004B1779" w:rsidRPr="001A6C42" w:rsidRDefault="004B1779" w:rsidP="004B1779">
            <w:pPr>
              <w:rPr>
                <w:sz w:val="18"/>
                <w:szCs w:val="18"/>
              </w:rPr>
            </w:pPr>
            <w:r w:rsidRPr="001A6C42">
              <w:rPr>
                <w:sz w:val="18"/>
                <w:szCs w:val="18"/>
              </w:rPr>
              <w:t>Anonymous</w:t>
            </w:r>
          </w:p>
        </w:tc>
        <w:tc>
          <w:tcPr>
            <w:tcW w:w="919" w:type="dxa"/>
          </w:tcPr>
          <w:p w14:paraId="1599ED90" w14:textId="77777777" w:rsidR="004B1779" w:rsidRPr="001A6C42" w:rsidRDefault="004B1779" w:rsidP="004B1779">
            <w:pPr>
              <w:jc w:val="center"/>
              <w:rPr>
                <w:sz w:val="18"/>
                <w:szCs w:val="18"/>
              </w:rPr>
            </w:pPr>
            <w:r w:rsidRPr="001A6C42">
              <w:rPr>
                <w:sz w:val="18"/>
                <w:szCs w:val="18"/>
              </w:rPr>
              <w:t>1993</w:t>
            </w:r>
          </w:p>
        </w:tc>
        <w:tc>
          <w:tcPr>
            <w:tcW w:w="4405" w:type="dxa"/>
          </w:tcPr>
          <w:p w14:paraId="4D3B5C71" w14:textId="77777777" w:rsidR="004B1779" w:rsidRPr="001A6C42" w:rsidRDefault="004B1779" w:rsidP="004B1779">
            <w:pPr>
              <w:pStyle w:val="RepTable"/>
              <w:rPr>
                <w:sz w:val="18"/>
                <w:szCs w:val="18"/>
              </w:rPr>
            </w:pPr>
            <w:r w:rsidRPr="001A6C42">
              <w:rPr>
                <w:sz w:val="18"/>
                <w:szCs w:val="18"/>
              </w:rPr>
              <w:t xml:space="preserve">Hoe 092944 - substance, technical (Hoe 092944 00 ZD99 0001) Effect to Oncorhynchus mykiss (Rainbow trout) in a Static-Acute Toxicity Test (method OECD) </w:t>
            </w:r>
          </w:p>
          <w:p w14:paraId="3B27C3DC" w14:textId="284749B0" w:rsidR="004B1779" w:rsidRPr="001A6C42" w:rsidRDefault="00AE7DD5" w:rsidP="004B1779">
            <w:pPr>
              <w:pStyle w:val="RepTable"/>
              <w:rPr>
                <w:sz w:val="18"/>
                <w:szCs w:val="18"/>
              </w:rPr>
            </w:pPr>
            <w:r w:rsidRPr="00AE7DD5">
              <w:rPr>
                <w:sz w:val="18"/>
                <w:szCs w:val="18"/>
                <w:highlight w:val="black"/>
              </w:rPr>
              <w:t>xxx</w:t>
            </w:r>
          </w:p>
          <w:p w14:paraId="7F91AE27" w14:textId="77777777" w:rsidR="004B1779" w:rsidRPr="001A6C42" w:rsidRDefault="004B1779" w:rsidP="004B1779">
            <w:pPr>
              <w:pStyle w:val="RepTable"/>
              <w:rPr>
                <w:sz w:val="18"/>
                <w:szCs w:val="18"/>
              </w:rPr>
            </w:pPr>
            <w:r w:rsidRPr="001A6C42">
              <w:rPr>
                <w:sz w:val="18"/>
                <w:szCs w:val="18"/>
              </w:rPr>
              <w:lastRenderedPageBreak/>
              <w:t xml:space="preserve">Date: 1993-04- 13 </w:t>
            </w:r>
          </w:p>
          <w:p w14:paraId="12D3093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514CD42"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4A132DC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CCEF13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A09D734" w14:textId="77777777" w:rsidR="004B1779" w:rsidRPr="001A6C42" w:rsidRDefault="004B1779" w:rsidP="004B1779">
            <w:pPr>
              <w:jc w:val="center"/>
              <w:rPr>
                <w:sz w:val="18"/>
                <w:szCs w:val="18"/>
              </w:rPr>
            </w:pPr>
            <w:r w:rsidRPr="001A6C42">
              <w:rPr>
                <w:sz w:val="18"/>
                <w:szCs w:val="18"/>
              </w:rPr>
              <w:t>BCS</w:t>
            </w:r>
          </w:p>
        </w:tc>
      </w:tr>
      <w:tr w:rsidR="004B1779" w:rsidRPr="001A6C42" w14:paraId="3EE1F895" w14:textId="77777777" w:rsidTr="004B1779">
        <w:tc>
          <w:tcPr>
            <w:tcW w:w="1366" w:type="dxa"/>
          </w:tcPr>
          <w:p w14:paraId="0DAC5AAF" w14:textId="77777777" w:rsidR="004B1779" w:rsidRPr="001A6C42" w:rsidRDefault="004B1779" w:rsidP="004B1779">
            <w:pPr>
              <w:rPr>
                <w:sz w:val="18"/>
                <w:szCs w:val="18"/>
              </w:rPr>
            </w:pPr>
            <w:r w:rsidRPr="001A6C42">
              <w:rPr>
                <w:sz w:val="18"/>
                <w:szCs w:val="18"/>
              </w:rPr>
              <w:t>KCA 8.2.1 /05</w:t>
            </w:r>
          </w:p>
        </w:tc>
        <w:tc>
          <w:tcPr>
            <w:tcW w:w="1759" w:type="dxa"/>
          </w:tcPr>
          <w:p w14:paraId="281F90D1" w14:textId="77777777" w:rsidR="004B1779" w:rsidRPr="001A6C42" w:rsidRDefault="004B1779" w:rsidP="004B1779">
            <w:pPr>
              <w:rPr>
                <w:sz w:val="18"/>
                <w:szCs w:val="18"/>
              </w:rPr>
            </w:pPr>
            <w:r w:rsidRPr="001A6C42">
              <w:rPr>
                <w:sz w:val="18"/>
                <w:szCs w:val="18"/>
              </w:rPr>
              <w:t>Anonymous</w:t>
            </w:r>
          </w:p>
        </w:tc>
        <w:tc>
          <w:tcPr>
            <w:tcW w:w="919" w:type="dxa"/>
          </w:tcPr>
          <w:p w14:paraId="5E035FF7" w14:textId="77777777" w:rsidR="004B1779" w:rsidRPr="001A6C42" w:rsidRDefault="004B1779" w:rsidP="004B1779">
            <w:pPr>
              <w:jc w:val="center"/>
              <w:rPr>
                <w:sz w:val="18"/>
                <w:szCs w:val="18"/>
              </w:rPr>
            </w:pPr>
            <w:r w:rsidRPr="001A6C42">
              <w:rPr>
                <w:sz w:val="18"/>
                <w:szCs w:val="18"/>
              </w:rPr>
              <w:t>2016</w:t>
            </w:r>
          </w:p>
        </w:tc>
        <w:tc>
          <w:tcPr>
            <w:tcW w:w="4405" w:type="dxa"/>
          </w:tcPr>
          <w:p w14:paraId="42856FDB" w14:textId="77777777" w:rsidR="004B1779" w:rsidRPr="001A6C42" w:rsidRDefault="004B1779" w:rsidP="004B1779">
            <w:pPr>
              <w:pStyle w:val="RepTable"/>
              <w:rPr>
                <w:sz w:val="18"/>
                <w:szCs w:val="18"/>
              </w:rPr>
            </w:pPr>
            <w:r w:rsidRPr="001A6C42">
              <w:rPr>
                <w:sz w:val="18"/>
                <w:szCs w:val="18"/>
              </w:rPr>
              <w:t xml:space="preserve">Re-evaluation of acute fish study with metabolite AE F092944 (M-131422-01- 1) in context of mesosulfuron approval renewal (EFSA request, Point 33) </w:t>
            </w:r>
          </w:p>
          <w:p w14:paraId="676017D0" w14:textId="4E3F2FEC" w:rsidR="004B1779" w:rsidRPr="001A6C42" w:rsidRDefault="00AE7DD5" w:rsidP="004B1779">
            <w:pPr>
              <w:pStyle w:val="RepTable"/>
              <w:rPr>
                <w:sz w:val="18"/>
                <w:szCs w:val="18"/>
              </w:rPr>
            </w:pPr>
            <w:r w:rsidRPr="00AE7DD5">
              <w:rPr>
                <w:sz w:val="18"/>
                <w:szCs w:val="18"/>
                <w:highlight w:val="black"/>
              </w:rPr>
              <w:t>xxx</w:t>
            </w:r>
          </w:p>
          <w:p w14:paraId="6C7E832A" w14:textId="77777777" w:rsidR="004B1779" w:rsidRPr="001A6C42" w:rsidRDefault="004B1779" w:rsidP="004B1779">
            <w:pPr>
              <w:pStyle w:val="RepTable"/>
              <w:rPr>
                <w:sz w:val="18"/>
                <w:szCs w:val="18"/>
              </w:rPr>
            </w:pPr>
            <w:r w:rsidRPr="001A6C42">
              <w:rPr>
                <w:sz w:val="18"/>
                <w:szCs w:val="18"/>
              </w:rPr>
              <w:t xml:space="preserve">Date: 2016-02- 24 </w:t>
            </w:r>
          </w:p>
          <w:p w14:paraId="4C7AE515"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21B3362A" w14:textId="77777777" w:rsidR="004B1779" w:rsidRPr="001A6C42" w:rsidRDefault="004B1779" w:rsidP="004B1779">
            <w:pPr>
              <w:jc w:val="center"/>
              <w:rPr>
                <w:sz w:val="18"/>
                <w:szCs w:val="18"/>
              </w:rPr>
            </w:pPr>
            <w:r w:rsidRPr="001A6C42">
              <w:rPr>
                <w:sz w:val="18"/>
                <w:szCs w:val="18"/>
              </w:rPr>
              <w:t>Y</w:t>
            </w:r>
          </w:p>
        </w:tc>
        <w:tc>
          <w:tcPr>
            <w:tcW w:w="1341" w:type="dxa"/>
          </w:tcPr>
          <w:p w14:paraId="7331B36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4BDA2C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A1ABD6F" w14:textId="77777777" w:rsidR="004B1779" w:rsidRPr="001A6C42" w:rsidRDefault="004B1779" w:rsidP="004B1779">
            <w:pPr>
              <w:jc w:val="center"/>
              <w:rPr>
                <w:sz w:val="18"/>
                <w:szCs w:val="18"/>
              </w:rPr>
            </w:pPr>
            <w:r w:rsidRPr="001A6C42">
              <w:rPr>
                <w:sz w:val="18"/>
                <w:szCs w:val="18"/>
              </w:rPr>
              <w:t>BCS</w:t>
            </w:r>
          </w:p>
        </w:tc>
      </w:tr>
      <w:tr w:rsidR="004B1779" w:rsidRPr="001A6C42" w14:paraId="2E227011" w14:textId="77777777" w:rsidTr="004B1779">
        <w:tc>
          <w:tcPr>
            <w:tcW w:w="1366" w:type="dxa"/>
          </w:tcPr>
          <w:p w14:paraId="7E0A3AE0" w14:textId="77777777" w:rsidR="004B1779" w:rsidRPr="001A6C42" w:rsidRDefault="004B1779" w:rsidP="004B1779">
            <w:pPr>
              <w:rPr>
                <w:sz w:val="18"/>
                <w:szCs w:val="18"/>
              </w:rPr>
            </w:pPr>
            <w:r w:rsidRPr="001A6C42">
              <w:rPr>
                <w:sz w:val="18"/>
                <w:szCs w:val="18"/>
              </w:rPr>
              <w:t>KCA 8.2.2 /01</w:t>
            </w:r>
          </w:p>
        </w:tc>
        <w:tc>
          <w:tcPr>
            <w:tcW w:w="1759" w:type="dxa"/>
          </w:tcPr>
          <w:p w14:paraId="69819FE7" w14:textId="77777777" w:rsidR="004B1779" w:rsidRPr="001A6C42" w:rsidRDefault="004B1779" w:rsidP="004B1779">
            <w:pPr>
              <w:rPr>
                <w:sz w:val="18"/>
                <w:szCs w:val="18"/>
              </w:rPr>
            </w:pPr>
            <w:r w:rsidRPr="001A6C42">
              <w:rPr>
                <w:sz w:val="18"/>
                <w:szCs w:val="18"/>
              </w:rPr>
              <w:t>Anonymous</w:t>
            </w:r>
          </w:p>
        </w:tc>
        <w:tc>
          <w:tcPr>
            <w:tcW w:w="919" w:type="dxa"/>
          </w:tcPr>
          <w:p w14:paraId="2CE05CED" w14:textId="77777777" w:rsidR="004B1779" w:rsidRPr="001A6C42" w:rsidRDefault="004B1779" w:rsidP="004B1779">
            <w:pPr>
              <w:jc w:val="center"/>
              <w:rPr>
                <w:sz w:val="18"/>
                <w:szCs w:val="18"/>
              </w:rPr>
            </w:pPr>
            <w:r w:rsidRPr="001A6C42">
              <w:rPr>
                <w:sz w:val="18"/>
                <w:szCs w:val="18"/>
              </w:rPr>
              <w:t>2000</w:t>
            </w:r>
          </w:p>
        </w:tc>
        <w:tc>
          <w:tcPr>
            <w:tcW w:w="4405" w:type="dxa"/>
          </w:tcPr>
          <w:p w14:paraId="3659BB2D" w14:textId="77777777" w:rsidR="004B1779" w:rsidRPr="001A6C42" w:rsidRDefault="004B1779" w:rsidP="004B1779">
            <w:pPr>
              <w:pStyle w:val="RepTable"/>
              <w:rPr>
                <w:sz w:val="18"/>
                <w:szCs w:val="18"/>
              </w:rPr>
            </w:pPr>
            <w:r w:rsidRPr="001A6C42">
              <w:rPr>
                <w:sz w:val="18"/>
                <w:szCs w:val="18"/>
              </w:rPr>
              <w:t xml:space="preserve">Effects on juvenile growth of rainbow trout (Oncorhynchus mykiss) in a 28 days static renewal system AE F130060 substance, technical Code: AE F130060 00 1C95 0001 </w:t>
            </w:r>
          </w:p>
          <w:p w14:paraId="32C7F558" w14:textId="4975D642" w:rsidR="004B1779" w:rsidRPr="001A6C42" w:rsidRDefault="00AE7DD5" w:rsidP="004B1779">
            <w:pPr>
              <w:pStyle w:val="RepTable"/>
              <w:rPr>
                <w:sz w:val="18"/>
                <w:szCs w:val="18"/>
              </w:rPr>
            </w:pPr>
            <w:r w:rsidRPr="00AE7DD5">
              <w:rPr>
                <w:sz w:val="18"/>
                <w:szCs w:val="18"/>
                <w:highlight w:val="black"/>
              </w:rPr>
              <w:t>xxx</w:t>
            </w:r>
          </w:p>
          <w:p w14:paraId="3C1BFFF2" w14:textId="77777777" w:rsidR="004B1779" w:rsidRPr="001A6C42" w:rsidRDefault="004B1779" w:rsidP="004B1779">
            <w:pPr>
              <w:pStyle w:val="RepTable"/>
              <w:rPr>
                <w:sz w:val="18"/>
                <w:szCs w:val="18"/>
              </w:rPr>
            </w:pPr>
            <w:r w:rsidRPr="001A6C42">
              <w:rPr>
                <w:sz w:val="18"/>
                <w:szCs w:val="18"/>
              </w:rPr>
              <w:t xml:space="preserve">Date: 2000-07- 03 </w:t>
            </w:r>
          </w:p>
          <w:p w14:paraId="1936ABA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162E241" w14:textId="77777777" w:rsidR="004B1779" w:rsidRPr="001A6C42" w:rsidRDefault="004B1779" w:rsidP="004B1779">
            <w:pPr>
              <w:jc w:val="center"/>
              <w:rPr>
                <w:sz w:val="18"/>
                <w:szCs w:val="18"/>
              </w:rPr>
            </w:pPr>
            <w:r w:rsidRPr="001A6C42">
              <w:rPr>
                <w:sz w:val="18"/>
                <w:szCs w:val="18"/>
              </w:rPr>
              <w:t>Y</w:t>
            </w:r>
          </w:p>
        </w:tc>
        <w:tc>
          <w:tcPr>
            <w:tcW w:w="1341" w:type="dxa"/>
          </w:tcPr>
          <w:p w14:paraId="298EBC3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3D86E3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081536" w14:textId="77777777" w:rsidR="004B1779" w:rsidRPr="001A6C42" w:rsidRDefault="004B1779" w:rsidP="004B1779">
            <w:pPr>
              <w:jc w:val="center"/>
              <w:rPr>
                <w:sz w:val="18"/>
                <w:szCs w:val="18"/>
              </w:rPr>
            </w:pPr>
            <w:r w:rsidRPr="001A6C42">
              <w:rPr>
                <w:sz w:val="18"/>
                <w:szCs w:val="18"/>
              </w:rPr>
              <w:t>BCS</w:t>
            </w:r>
          </w:p>
        </w:tc>
      </w:tr>
      <w:tr w:rsidR="004B1779" w:rsidRPr="001A6C42" w14:paraId="27805330" w14:textId="77777777" w:rsidTr="004B1779">
        <w:tc>
          <w:tcPr>
            <w:tcW w:w="1366" w:type="dxa"/>
          </w:tcPr>
          <w:p w14:paraId="7A31FF89" w14:textId="77777777" w:rsidR="004B1779" w:rsidRPr="001A6C42" w:rsidRDefault="004B1779" w:rsidP="004B1779">
            <w:pPr>
              <w:rPr>
                <w:sz w:val="18"/>
                <w:szCs w:val="18"/>
              </w:rPr>
            </w:pPr>
            <w:r w:rsidRPr="001A6C42">
              <w:rPr>
                <w:sz w:val="18"/>
                <w:szCs w:val="18"/>
              </w:rPr>
              <w:t>KCA 8.2.2.1 /01</w:t>
            </w:r>
          </w:p>
        </w:tc>
        <w:tc>
          <w:tcPr>
            <w:tcW w:w="1759" w:type="dxa"/>
          </w:tcPr>
          <w:p w14:paraId="6B251B6C" w14:textId="77777777" w:rsidR="004B1779" w:rsidRPr="001A6C42" w:rsidRDefault="004B1779" w:rsidP="004B1779">
            <w:pPr>
              <w:rPr>
                <w:sz w:val="18"/>
                <w:szCs w:val="18"/>
              </w:rPr>
            </w:pPr>
            <w:r w:rsidRPr="001A6C42">
              <w:rPr>
                <w:sz w:val="18"/>
                <w:szCs w:val="18"/>
              </w:rPr>
              <w:t>Anonymous</w:t>
            </w:r>
          </w:p>
        </w:tc>
        <w:tc>
          <w:tcPr>
            <w:tcW w:w="919" w:type="dxa"/>
          </w:tcPr>
          <w:p w14:paraId="0999EF01" w14:textId="77777777" w:rsidR="004B1779" w:rsidRPr="001A6C42" w:rsidRDefault="004B1779" w:rsidP="004B1779">
            <w:pPr>
              <w:jc w:val="center"/>
              <w:rPr>
                <w:sz w:val="18"/>
                <w:szCs w:val="18"/>
              </w:rPr>
            </w:pPr>
            <w:r w:rsidRPr="001A6C42">
              <w:rPr>
                <w:sz w:val="18"/>
                <w:szCs w:val="18"/>
              </w:rPr>
              <w:t>2003</w:t>
            </w:r>
          </w:p>
        </w:tc>
        <w:tc>
          <w:tcPr>
            <w:tcW w:w="4405" w:type="dxa"/>
          </w:tcPr>
          <w:p w14:paraId="7172BB13" w14:textId="77777777" w:rsidR="004B1779" w:rsidRPr="001A6C42" w:rsidRDefault="004B1779" w:rsidP="004B1779">
            <w:pPr>
              <w:pStyle w:val="RepTable"/>
              <w:rPr>
                <w:sz w:val="18"/>
                <w:szCs w:val="18"/>
              </w:rPr>
            </w:pPr>
            <w:r w:rsidRPr="001A6C42">
              <w:rPr>
                <w:sz w:val="18"/>
                <w:szCs w:val="18"/>
              </w:rPr>
              <w:t xml:space="preserve">Mesosulfuron - The Toxicity to Fathead Minnow (Pimephales promelas) During an Early Life-Stage Exposure </w:t>
            </w:r>
          </w:p>
          <w:p w14:paraId="204B1A54" w14:textId="1719973D" w:rsidR="004B1779" w:rsidRPr="001A6C42" w:rsidRDefault="00AE7DD5" w:rsidP="004B1779">
            <w:pPr>
              <w:pStyle w:val="RepTable"/>
              <w:rPr>
                <w:sz w:val="18"/>
                <w:szCs w:val="18"/>
              </w:rPr>
            </w:pPr>
            <w:r w:rsidRPr="00AE7DD5">
              <w:rPr>
                <w:sz w:val="18"/>
                <w:szCs w:val="18"/>
                <w:highlight w:val="black"/>
              </w:rPr>
              <w:t>xxx</w:t>
            </w:r>
          </w:p>
          <w:p w14:paraId="7C3DC355" w14:textId="77777777" w:rsidR="004B1779" w:rsidRPr="001A6C42" w:rsidRDefault="004B1779" w:rsidP="004B1779">
            <w:pPr>
              <w:pStyle w:val="RepTable"/>
              <w:rPr>
                <w:sz w:val="18"/>
                <w:szCs w:val="18"/>
              </w:rPr>
            </w:pPr>
            <w:r w:rsidRPr="001A6C42">
              <w:rPr>
                <w:sz w:val="18"/>
                <w:szCs w:val="18"/>
              </w:rPr>
              <w:t xml:space="preserve">Date: 2003-10- 20 </w:t>
            </w:r>
          </w:p>
          <w:p w14:paraId="687B844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58E3696" w14:textId="77777777" w:rsidR="004B1779" w:rsidRPr="001A6C42" w:rsidRDefault="004B1779" w:rsidP="004B1779">
            <w:pPr>
              <w:jc w:val="center"/>
              <w:rPr>
                <w:sz w:val="18"/>
                <w:szCs w:val="18"/>
              </w:rPr>
            </w:pPr>
            <w:r w:rsidRPr="001A6C42">
              <w:rPr>
                <w:sz w:val="18"/>
                <w:szCs w:val="18"/>
              </w:rPr>
              <w:t>Y</w:t>
            </w:r>
          </w:p>
        </w:tc>
        <w:tc>
          <w:tcPr>
            <w:tcW w:w="1341" w:type="dxa"/>
          </w:tcPr>
          <w:p w14:paraId="1BD10B6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DB06D3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5B23FC" w14:textId="77777777" w:rsidR="004B1779" w:rsidRPr="001A6C42" w:rsidRDefault="004B1779" w:rsidP="004B1779">
            <w:pPr>
              <w:jc w:val="center"/>
              <w:rPr>
                <w:sz w:val="18"/>
                <w:szCs w:val="18"/>
              </w:rPr>
            </w:pPr>
            <w:r w:rsidRPr="001A6C42">
              <w:rPr>
                <w:sz w:val="18"/>
                <w:szCs w:val="18"/>
              </w:rPr>
              <w:t>BCS</w:t>
            </w:r>
          </w:p>
        </w:tc>
      </w:tr>
      <w:tr w:rsidR="004B1779" w:rsidRPr="001A6C42" w14:paraId="3CA33298" w14:textId="77777777" w:rsidTr="004B1779">
        <w:tc>
          <w:tcPr>
            <w:tcW w:w="1366" w:type="dxa"/>
          </w:tcPr>
          <w:p w14:paraId="01042DB6" w14:textId="77777777" w:rsidR="004B1779" w:rsidRPr="001A6C42" w:rsidRDefault="004B1779" w:rsidP="004B1779">
            <w:pPr>
              <w:rPr>
                <w:sz w:val="18"/>
                <w:szCs w:val="18"/>
              </w:rPr>
            </w:pPr>
            <w:r w:rsidRPr="001A6C42">
              <w:rPr>
                <w:sz w:val="18"/>
                <w:szCs w:val="18"/>
              </w:rPr>
              <w:t>KCA 8.2.4.1 /01</w:t>
            </w:r>
          </w:p>
        </w:tc>
        <w:tc>
          <w:tcPr>
            <w:tcW w:w="1759" w:type="dxa"/>
          </w:tcPr>
          <w:p w14:paraId="185A475B" w14:textId="77777777" w:rsidR="004B1779" w:rsidRPr="001A6C42" w:rsidRDefault="004B1779" w:rsidP="004B1779">
            <w:pPr>
              <w:rPr>
                <w:sz w:val="18"/>
                <w:szCs w:val="18"/>
                <w:lang w:val="de-DE"/>
              </w:rPr>
            </w:pPr>
            <w:r w:rsidRPr="001A6C42">
              <w:rPr>
                <w:sz w:val="18"/>
                <w:szCs w:val="18"/>
                <w:lang w:val="de-DE"/>
              </w:rPr>
              <w:t>Sowig, P.; Weller, O.; Gosch, H.</w:t>
            </w:r>
          </w:p>
        </w:tc>
        <w:tc>
          <w:tcPr>
            <w:tcW w:w="919" w:type="dxa"/>
          </w:tcPr>
          <w:p w14:paraId="5A70364A" w14:textId="77777777" w:rsidR="004B1779" w:rsidRPr="001A6C42" w:rsidRDefault="004B1779" w:rsidP="004B1779">
            <w:pPr>
              <w:jc w:val="center"/>
              <w:rPr>
                <w:sz w:val="18"/>
                <w:szCs w:val="18"/>
              </w:rPr>
            </w:pPr>
            <w:r w:rsidRPr="001A6C42">
              <w:rPr>
                <w:sz w:val="18"/>
                <w:szCs w:val="18"/>
                <w:lang w:val="de-DE"/>
              </w:rPr>
              <w:t>1999</w:t>
            </w:r>
          </w:p>
        </w:tc>
        <w:tc>
          <w:tcPr>
            <w:tcW w:w="4405" w:type="dxa"/>
          </w:tcPr>
          <w:p w14:paraId="1DDF9E1F" w14:textId="77777777" w:rsidR="004B1779" w:rsidRPr="001A6C42" w:rsidRDefault="004B1779" w:rsidP="004B1779">
            <w:pPr>
              <w:pStyle w:val="RepTable"/>
              <w:rPr>
                <w:sz w:val="18"/>
                <w:szCs w:val="18"/>
              </w:rPr>
            </w:pPr>
            <w:r w:rsidRPr="001A6C42">
              <w:rPr>
                <w:sz w:val="18"/>
                <w:szCs w:val="18"/>
              </w:rPr>
              <w:t xml:space="preserve">Acute toxicity to waterflea (Daphnia magna) AE F130060 substance, technical Code: AE F130060 00 1C95 0001 </w:t>
            </w:r>
          </w:p>
          <w:p w14:paraId="26C1D65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548A197" w14:textId="77777777" w:rsidR="004B1779" w:rsidRPr="001A6C42" w:rsidRDefault="004B1779" w:rsidP="004B1779">
            <w:pPr>
              <w:pStyle w:val="RepTable"/>
              <w:rPr>
                <w:sz w:val="18"/>
                <w:szCs w:val="18"/>
              </w:rPr>
            </w:pPr>
            <w:r w:rsidRPr="001A6C42">
              <w:rPr>
                <w:sz w:val="18"/>
                <w:szCs w:val="18"/>
              </w:rPr>
              <w:t xml:space="preserve">Bayer CropScience, </w:t>
            </w:r>
          </w:p>
          <w:p w14:paraId="7E6C23D3" w14:textId="77777777" w:rsidR="004B1779" w:rsidRPr="001A6C42" w:rsidRDefault="004B1779" w:rsidP="004B1779">
            <w:pPr>
              <w:pStyle w:val="RepTable"/>
              <w:rPr>
                <w:sz w:val="18"/>
                <w:szCs w:val="18"/>
              </w:rPr>
            </w:pPr>
            <w:r w:rsidRPr="001A6C42">
              <w:rPr>
                <w:sz w:val="18"/>
                <w:szCs w:val="18"/>
              </w:rPr>
              <w:t xml:space="preserve">Report No.: C003741, </w:t>
            </w:r>
          </w:p>
          <w:p w14:paraId="15A74D2A" w14:textId="77777777" w:rsidR="004B1779" w:rsidRPr="001A6C42" w:rsidRDefault="004B1779" w:rsidP="004B1779">
            <w:pPr>
              <w:pStyle w:val="RepTable"/>
              <w:rPr>
                <w:sz w:val="18"/>
                <w:szCs w:val="18"/>
              </w:rPr>
            </w:pPr>
            <w:r w:rsidRPr="001A6C42">
              <w:rPr>
                <w:sz w:val="18"/>
                <w:szCs w:val="18"/>
              </w:rPr>
              <w:t xml:space="preserve">Edition Number: M-186707-01-1 </w:t>
            </w:r>
          </w:p>
          <w:p w14:paraId="4E48134E" w14:textId="77777777" w:rsidR="004B1779" w:rsidRPr="001A6C42" w:rsidRDefault="004B1779" w:rsidP="004B1779">
            <w:pPr>
              <w:pStyle w:val="RepTable"/>
              <w:rPr>
                <w:sz w:val="18"/>
                <w:szCs w:val="18"/>
              </w:rPr>
            </w:pPr>
            <w:r w:rsidRPr="001A6C42">
              <w:rPr>
                <w:sz w:val="18"/>
                <w:szCs w:val="18"/>
              </w:rPr>
              <w:t xml:space="preserve">Date: 1999-10- 05 </w:t>
            </w:r>
          </w:p>
          <w:p w14:paraId="3E19896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4B8133F" w14:textId="77777777" w:rsidR="004B1779" w:rsidRPr="001A6C42" w:rsidRDefault="004B1779" w:rsidP="004B1779">
            <w:pPr>
              <w:jc w:val="center"/>
              <w:rPr>
                <w:sz w:val="18"/>
                <w:szCs w:val="18"/>
              </w:rPr>
            </w:pPr>
            <w:r w:rsidRPr="001A6C42">
              <w:rPr>
                <w:sz w:val="18"/>
                <w:szCs w:val="18"/>
              </w:rPr>
              <w:t>N</w:t>
            </w:r>
          </w:p>
        </w:tc>
        <w:tc>
          <w:tcPr>
            <w:tcW w:w="1341" w:type="dxa"/>
          </w:tcPr>
          <w:p w14:paraId="54C73CE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A77CAF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0B28B9F" w14:textId="77777777" w:rsidR="004B1779" w:rsidRPr="001A6C42" w:rsidRDefault="004B1779" w:rsidP="004B1779">
            <w:pPr>
              <w:jc w:val="center"/>
              <w:rPr>
                <w:sz w:val="18"/>
                <w:szCs w:val="18"/>
              </w:rPr>
            </w:pPr>
            <w:r w:rsidRPr="001A6C42">
              <w:rPr>
                <w:sz w:val="18"/>
                <w:szCs w:val="18"/>
              </w:rPr>
              <w:t>BCS</w:t>
            </w:r>
          </w:p>
        </w:tc>
      </w:tr>
      <w:tr w:rsidR="004B1779" w:rsidRPr="001A6C42" w14:paraId="24646CE9" w14:textId="77777777" w:rsidTr="004B1779">
        <w:tc>
          <w:tcPr>
            <w:tcW w:w="1366" w:type="dxa"/>
          </w:tcPr>
          <w:p w14:paraId="5BD8D745" w14:textId="77777777" w:rsidR="004B1779" w:rsidRPr="001A6C42" w:rsidRDefault="004B1779" w:rsidP="004B1779">
            <w:pPr>
              <w:rPr>
                <w:sz w:val="18"/>
                <w:szCs w:val="18"/>
              </w:rPr>
            </w:pPr>
            <w:r w:rsidRPr="001A6C42">
              <w:rPr>
                <w:sz w:val="18"/>
                <w:szCs w:val="18"/>
              </w:rPr>
              <w:t>KCA 8.2.4.1 /02</w:t>
            </w:r>
          </w:p>
        </w:tc>
        <w:tc>
          <w:tcPr>
            <w:tcW w:w="1759" w:type="dxa"/>
          </w:tcPr>
          <w:p w14:paraId="28C75B0B" w14:textId="77777777" w:rsidR="004B1779" w:rsidRPr="001A6C42" w:rsidRDefault="004B1779" w:rsidP="004B1779">
            <w:pPr>
              <w:rPr>
                <w:sz w:val="18"/>
                <w:szCs w:val="18"/>
              </w:rPr>
            </w:pPr>
            <w:r w:rsidRPr="001A6C42">
              <w:rPr>
                <w:sz w:val="18"/>
                <w:szCs w:val="18"/>
              </w:rPr>
              <w:t>Heusel, R.</w:t>
            </w:r>
          </w:p>
        </w:tc>
        <w:tc>
          <w:tcPr>
            <w:tcW w:w="919" w:type="dxa"/>
          </w:tcPr>
          <w:p w14:paraId="02FC7AD5" w14:textId="77777777" w:rsidR="004B1779" w:rsidRPr="001A6C42" w:rsidRDefault="004B1779" w:rsidP="004B1779">
            <w:pPr>
              <w:jc w:val="center"/>
              <w:rPr>
                <w:sz w:val="18"/>
                <w:szCs w:val="18"/>
              </w:rPr>
            </w:pPr>
            <w:r w:rsidRPr="001A6C42">
              <w:rPr>
                <w:sz w:val="18"/>
                <w:szCs w:val="18"/>
                <w:lang w:val="de-DE"/>
              </w:rPr>
              <w:t>1993</w:t>
            </w:r>
          </w:p>
        </w:tc>
        <w:tc>
          <w:tcPr>
            <w:tcW w:w="4405" w:type="dxa"/>
          </w:tcPr>
          <w:p w14:paraId="2B00FBF2" w14:textId="77777777" w:rsidR="004B1779" w:rsidRPr="001A6C42" w:rsidRDefault="004B1779" w:rsidP="004B1779">
            <w:pPr>
              <w:pStyle w:val="RepTable"/>
              <w:rPr>
                <w:sz w:val="18"/>
                <w:szCs w:val="18"/>
              </w:rPr>
            </w:pPr>
            <w:r w:rsidRPr="001A6C42">
              <w:rPr>
                <w:sz w:val="18"/>
                <w:szCs w:val="18"/>
              </w:rPr>
              <w:t xml:space="preserve">Hoe 092944 - substance, technical (Hoe 092944 00 ZD99 0001) Effect to Daphnia magna (waterflea) in a Static -Acute Toxicity Test (method OECD) </w:t>
            </w:r>
          </w:p>
          <w:p w14:paraId="5FCE4017"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067DA6A6"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1D6EDE30" w14:textId="77777777" w:rsidR="004B1779" w:rsidRPr="001A6C42" w:rsidRDefault="004B1779" w:rsidP="004B1779">
            <w:pPr>
              <w:pStyle w:val="RepTable"/>
              <w:rPr>
                <w:sz w:val="18"/>
                <w:szCs w:val="18"/>
              </w:rPr>
            </w:pPr>
            <w:r w:rsidRPr="001A6C42">
              <w:rPr>
                <w:sz w:val="18"/>
                <w:szCs w:val="18"/>
              </w:rPr>
              <w:t xml:space="preserve">Report No.: A50353, </w:t>
            </w:r>
          </w:p>
          <w:p w14:paraId="414E8D89" w14:textId="77777777" w:rsidR="004B1779" w:rsidRPr="001A6C42" w:rsidRDefault="004B1779" w:rsidP="004B1779">
            <w:pPr>
              <w:pStyle w:val="RepTable"/>
              <w:rPr>
                <w:sz w:val="18"/>
                <w:szCs w:val="18"/>
              </w:rPr>
            </w:pPr>
            <w:r w:rsidRPr="001A6C42">
              <w:rPr>
                <w:sz w:val="18"/>
                <w:szCs w:val="18"/>
              </w:rPr>
              <w:t xml:space="preserve">Edition Number: M-131382-01-1 </w:t>
            </w:r>
          </w:p>
          <w:p w14:paraId="7D98A026" w14:textId="77777777" w:rsidR="004B1779" w:rsidRPr="001A6C42" w:rsidRDefault="004B1779" w:rsidP="004B1779">
            <w:pPr>
              <w:pStyle w:val="RepTable"/>
              <w:rPr>
                <w:sz w:val="18"/>
                <w:szCs w:val="18"/>
              </w:rPr>
            </w:pPr>
            <w:r w:rsidRPr="001A6C42">
              <w:rPr>
                <w:sz w:val="18"/>
                <w:szCs w:val="18"/>
              </w:rPr>
              <w:t xml:space="preserve">Date: 1993-04-13 </w:t>
            </w:r>
          </w:p>
          <w:p w14:paraId="6344DAC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389B944"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35954FA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C1D8D5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4C4FE81" w14:textId="77777777" w:rsidR="004B1779" w:rsidRPr="001A6C42" w:rsidRDefault="004B1779" w:rsidP="004B1779">
            <w:pPr>
              <w:jc w:val="center"/>
              <w:rPr>
                <w:sz w:val="18"/>
                <w:szCs w:val="18"/>
              </w:rPr>
            </w:pPr>
            <w:r w:rsidRPr="001A6C42">
              <w:rPr>
                <w:sz w:val="18"/>
                <w:szCs w:val="18"/>
              </w:rPr>
              <w:t>BCS</w:t>
            </w:r>
          </w:p>
        </w:tc>
      </w:tr>
      <w:tr w:rsidR="004B1779" w:rsidRPr="001A6C42" w14:paraId="34BD9EB4" w14:textId="77777777" w:rsidTr="004B1779">
        <w:tc>
          <w:tcPr>
            <w:tcW w:w="1366" w:type="dxa"/>
          </w:tcPr>
          <w:p w14:paraId="3BB2FC83" w14:textId="77777777" w:rsidR="004B1779" w:rsidRPr="001A6C42" w:rsidRDefault="004B1779" w:rsidP="004B1779">
            <w:pPr>
              <w:rPr>
                <w:sz w:val="18"/>
                <w:szCs w:val="18"/>
              </w:rPr>
            </w:pPr>
            <w:r w:rsidRPr="001A6C42">
              <w:rPr>
                <w:sz w:val="18"/>
                <w:szCs w:val="18"/>
              </w:rPr>
              <w:t>KCA 8.2.4.2 /01</w:t>
            </w:r>
          </w:p>
        </w:tc>
        <w:tc>
          <w:tcPr>
            <w:tcW w:w="1759" w:type="dxa"/>
          </w:tcPr>
          <w:p w14:paraId="5C8E0D92" w14:textId="77777777" w:rsidR="004B1779" w:rsidRPr="001A6C42" w:rsidRDefault="004B1779" w:rsidP="004B1779">
            <w:pPr>
              <w:rPr>
                <w:sz w:val="18"/>
                <w:szCs w:val="18"/>
              </w:rPr>
            </w:pPr>
            <w:r w:rsidRPr="001A6C42">
              <w:rPr>
                <w:sz w:val="18"/>
                <w:szCs w:val="18"/>
              </w:rPr>
              <w:t>Abedi, J.; Stachura, B.; Young, B.</w:t>
            </w:r>
          </w:p>
        </w:tc>
        <w:tc>
          <w:tcPr>
            <w:tcW w:w="919" w:type="dxa"/>
          </w:tcPr>
          <w:p w14:paraId="50AB8E07" w14:textId="77777777" w:rsidR="004B1779" w:rsidRPr="001A6C42" w:rsidRDefault="004B1779" w:rsidP="004B1779">
            <w:pPr>
              <w:jc w:val="center"/>
              <w:rPr>
                <w:sz w:val="18"/>
                <w:szCs w:val="18"/>
              </w:rPr>
            </w:pPr>
            <w:r w:rsidRPr="001A6C42">
              <w:rPr>
                <w:sz w:val="18"/>
                <w:szCs w:val="18"/>
                <w:lang w:val="de-DE"/>
              </w:rPr>
              <w:t>2001</w:t>
            </w:r>
          </w:p>
        </w:tc>
        <w:tc>
          <w:tcPr>
            <w:tcW w:w="4405" w:type="dxa"/>
          </w:tcPr>
          <w:p w14:paraId="60748346" w14:textId="77777777" w:rsidR="004B1779" w:rsidRPr="001A6C42" w:rsidRDefault="004B1779" w:rsidP="004B1779">
            <w:pPr>
              <w:pStyle w:val="RepTable"/>
              <w:rPr>
                <w:sz w:val="18"/>
                <w:szCs w:val="18"/>
              </w:rPr>
            </w:pPr>
            <w:r w:rsidRPr="001A6C42">
              <w:rPr>
                <w:sz w:val="18"/>
                <w:szCs w:val="18"/>
              </w:rPr>
              <w:t xml:space="preserve">96 Hour Acute Toxicity to the Mysid Shrimp, Mysidopsis bahia, in a Static System AE F130060 Technical 95.7% w/w </w:t>
            </w:r>
          </w:p>
          <w:p w14:paraId="70DD015F" w14:textId="77777777" w:rsidR="004B1779" w:rsidRPr="001A6C42" w:rsidRDefault="004B1779" w:rsidP="004B1779">
            <w:pPr>
              <w:pStyle w:val="RepTable"/>
              <w:rPr>
                <w:sz w:val="18"/>
                <w:szCs w:val="18"/>
                <w:lang w:val="fr-FR"/>
              </w:rPr>
            </w:pPr>
            <w:r w:rsidRPr="001A6C42">
              <w:rPr>
                <w:sz w:val="18"/>
                <w:szCs w:val="18"/>
                <w:lang w:val="fr-FR"/>
              </w:rPr>
              <w:t xml:space="preserve">Aventis CropScience USA LP, RTP, NC, USA </w:t>
            </w:r>
          </w:p>
          <w:p w14:paraId="698A9DC2" w14:textId="77777777" w:rsidR="004B1779" w:rsidRPr="001A6C42" w:rsidRDefault="004B1779" w:rsidP="004B1779">
            <w:pPr>
              <w:pStyle w:val="RepTable"/>
              <w:rPr>
                <w:sz w:val="18"/>
                <w:szCs w:val="18"/>
              </w:rPr>
            </w:pPr>
            <w:r w:rsidRPr="001A6C42">
              <w:rPr>
                <w:sz w:val="18"/>
                <w:szCs w:val="18"/>
              </w:rPr>
              <w:t xml:space="preserve">Bayer CropScience, </w:t>
            </w:r>
          </w:p>
          <w:p w14:paraId="05D30C3F" w14:textId="77777777" w:rsidR="004B1779" w:rsidRPr="001A6C42" w:rsidRDefault="004B1779" w:rsidP="004B1779">
            <w:pPr>
              <w:pStyle w:val="RepTable"/>
              <w:rPr>
                <w:sz w:val="18"/>
                <w:szCs w:val="18"/>
              </w:rPr>
            </w:pPr>
            <w:r w:rsidRPr="001A6C42">
              <w:rPr>
                <w:sz w:val="18"/>
                <w:szCs w:val="18"/>
              </w:rPr>
              <w:t xml:space="preserve">Report No.: B003158, </w:t>
            </w:r>
          </w:p>
          <w:p w14:paraId="0C898E87" w14:textId="77777777" w:rsidR="004B1779" w:rsidRPr="001A6C42" w:rsidRDefault="004B1779" w:rsidP="004B1779">
            <w:pPr>
              <w:pStyle w:val="RepTable"/>
              <w:rPr>
                <w:sz w:val="18"/>
                <w:szCs w:val="18"/>
              </w:rPr>
            </w:pPr>
            <w:r w:rsidRPr="001A6C42">
              <w:rPr>
                <w:sz w:val="18"/>
                <w:szCs w:val="18"/>
              </w:rPr>
              <w:t xml:space="preserve">Edition Number: M-238811-01-1 </w:t>
            </w:r>
          </w:p>
          <w:p w14:paraId="142D8904" w14:textId="77777777" w:rsidR="004B1779" w:rsidRPr="001A6C42" w:rsidRDefault="004B1779" w:rsidP="004B1779">
            <w:pPr>
              <w:pStyle w:val="RepTable"/>
              <w:rPr>
                <w:sz w:val="18"/>
                <w:szCs w:val="18"/>
              </w:rPr>
            </w:pPr>
            <w:r w:rsidRPr="001A6C42">
              <w:rPr>
                <w:sz w:val="18"/>
                <w:szCs w:val="18"/>
              </w:rPr>
              <w:t xml:space="preserve">EPA MRID No.: 45386303 </w:t>
            </w:r>
          </w:p>
          <w:p w14:paraId="31EE2C3B" w14:textId="77777777" w:rsidR="004B1779" w:rsidRPr="001A6C42" w:rsidRDefault="004B1779" w:rsidP="004B1779">
            <w:pPr>
              <w:pStyle w:val="RepTable"/>
              <w:rPr>
                <w:sz w:val="18"/>
                <w:szCs w:val="18"/>
              </w:rPr>
            </w:pPr>
            <w:r w:rsidRPr="001A6C42">
              <w:rPr>
                <w:sz w:val="18"/>
                <w:szCs w:val="18"/>
              </w:rPr>
              <w:t xml:space="preserve">Date: 2001-02- 16 </w:t>
            </w:r>
          </w:p>
          <w:p w14:paraId="19239BB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61A865E" w14:textId="77777777" w:rsidR="004B1779" w:rsidRPr="001A6C42" w:rsidRDefault="004B1779" w:rsidP="004B1779">
            <w:pPr>
              <w:jc w:val="center"/>
              <w:rPr>
                <w:sz w:val="18"/>
                <w:szCs w:val="18"/>
              </w:rPr>
            </w:pPr>
            <w:r w:rsidRPr="001A6C42">
              <w:rPr>
                <w:sz w:val="18"/>
                <w:szCs w:val="18"/>
              </w:rPr>
              <w:t>N</w:t>
            </w:r>
          </w:p>
        </w:tc>
        <w:tc>
          <w:tcPr>
            <w:tcW w:w="1341" w:type="dxa"/>
          </w:tcPr>
          <w:p w14:paraId="42A17C6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82EFE8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E71280" w14:textId="77777777" w:rsidR="004B1779" w:rsidRPr="001A6C42" w:rsidRDefault="004B1779" w:rsidP="004B1779">
            <w:pPr>
              <w:jc w:val="center"/>
              <w:rPr>
                <w:sz w:val="18"/>
                <w:szCs w:val="18"/>
              </w:rPr>
            </w:pPr>
            <w:r w:rsidRPr="001A6C42">
              <w:rPr>
                <w:sz w:val="18"/>
                <w:szCs w:val="18"/>
              </w:rPr>
              <w:t>BCS</w:t>
            </w:r>
          </w:p>
        </w:tc>
      </w:tr>
      <w:tr w:rsidR="004B1779" w:rsidRPr="001A6C42" w14:paraId="19DE639E" w14:textId="77777777" w:rsidTr="004B1779">
        <w:tc>
          <w:tcPr>
            <w:tcW w:w="1366" w:type="dxa"/>
          </w:tcPr>
          <w:p w14:paraId="697E2FF0" w14:textId="77777777" w:rsidR="004B1779" w:rsidRPr="001A6C42" w:rsidRDefault="004B1779" w:rsidP="004B1779">
            <w:pPr>
              <w:rPr>
                <w:sz w:val="18"/>
                <w:szCs w:val="18"/>
              </w:rPr>
            </w:pPr>
            <w:r w:rsidRPr="001A6C42">
              <w:rPr>
                <w:sz w:val="18"/>
                <w:szCs w:val="18"/>
              </w:rPr>
              <w:t>KCA 8.2.5.1 /01</w:t>
            </w:r>
          </w:p>
        </w:tc>
        <w:tc>
          <w:tcPr>
            <w:tcW w:w="1759" w:type="dxa"/>
          </w:tcPr>
          <w:p w14:paraId="2901EE25" w14:textId="77777777" w:rsidR="004B1779" w:rsidRPr="001A6C42" w:rsidRDefault="004B1779" w:rsidP="004B1779">
            <w:pPr>
              <w:rPr>
                <w:sz w:val="18"/>
                <w:szCs w:val="18"/>
                <w:lang w:val="de-DE"/>
              </w:rPr>
            </w:pPr>
            <w:r w:rsidRPr="001A6C42">
              <w:rPr>
                <w:sz w:val="18"/>
                <w:szCs w:val="18"/>
                <w:lang w:val="de-DE"/>
              </w:rPr>
              <w:t>Sowig, P.; Gosch, H.; Weller, O.</w:t>
            </w:r>
          </w:p>
        </w:tc>
        <w:tc>
          <w:tcPr>
            <w:tcW w:w="919" w:type="dxa"/>
          </w:tcPr>
          <w:p w14:paraId="4A19C0C1"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5904989C" w14:textId="77777777" w:rsidR="004B1779" w:rsidRPr="001A6C42" w:rsidRDefault="004B1779" w:rsidP="004B1779">
            <w:pPr>
              <w:pStyle w:val="RepTable"/>
              <w:rPr>
                <w:sz w:val="18"/>
                <w:szCs w:val="18"/>
              </w:rPr>
            </w:pPr>
            <w:r w:rsidRPr="001A6C42">
              <w:rPr>
                <w:sz w:val="18"/>
                <w:szCs w:val="18"/>
              </w:rPr>
              <w:t xml:space="preserve">Effects on growth and reproduction of Daphnia magna (waterflea) AE F130060 substance technical Code: AE F130060 00 1C95 0001 </w:t>
            </w:r>
          </w:p>
          <w:p w14:paraId="205F731D"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8CFDC3B" w14:textId="77777777" w:rsidR="004B1779" w:rsidRPr="001A6C42" w:rsidRDefault="004B1779" w:rsidP="004B1779">
            <w:pPr>
              <w:pStyle w:val="RepTable"/>
              <w:rPr>
                <w:sz w:val="18"/>
                <w:szCs w:val="18"/>
              </w:rPr>
            </w:pPr>
            <w:r w:rsidRPr="001A6C42">
              <w:rPr>
                <w:sz w:val="18"/>
                <w:szCs w:val="18"/>
              </w:rPr>
              <w:t xml:space="preserve">Bayer CropScience, </w:t>
            </w:r>
          </w:p>
          <w:p w14:paraId="29407BDB" w14:textId="77777777" w:rsidR="004B1779" w:rsidRPr="001A6C42" w:rsidRDefault="004B1779" w:rsidP="004B1779">
            <w:pPr>
              <w:pStyle w:val="RepTable"/>
              <w:rPr>
                <w:sz w:val="18"/>
                <w:szCs w:val="18"/>
              </w:rPr>
            </w:pPr>
            <w:r w:rsidRPr="001A6C42">
              <w:rPr>
                <w:sz w:val="18"/>
                <w:szCs w:val="18"/>
              </w:rPr>
              <w:t xml:space="preserve">Report No.: C008780, </w:t>
            </w:r>
          </w:p>
          <w:p w14:paraId="29DC51C8" w14:textId="77777777" w:rsidR="004B1779" w:rsidRPr="001A6C42" w:rsidRDefault="004B1779" w:rsidP="004B1779">
            <w:pPr>
              <w:pStyle w:val="RepTable"/>
              <w:rPr>
                <w:sz w:val="18"/>
                <w:szCs w:val="18"/>
              </w:rPr>
            </w:pPr>
            <w:r w:rsidRPr="001A6C42">
              <w:rPr>
                <w:sz w:val="18"/>
                <w:szCs w:val="18"/>
              </w:rPr>
              <w:t xml:space="preserve">Edition Number: M-197785-02-2 </w:t>
            </w:r>
          </w:p>
          <w:p w14:paraId="043A3B9A" w14:textId="77777777" w:rsidR="004B1779" w:rsidRPr="001A6C42" w:rsidRDefault="004B1779" w:rsidP="004B1779">
            <w:pPr>
              <w:pStyle w:val="RepTable"/>
              <w:rPr>
                <w:sz w:val="18"/>
                <w:szCs w:val="18"/>
              </w:rPr>
            </w:pPr>
            <w:r w:rsidRPr="001A6C42">
              <w:rPr>
                <w:sz w:val="18"/>
                <w:szCs w:val="18"/>
              </w:rPr>
              <w:t xml:space="preserve">Date: 2000-10- 18 </w:t>
            </w:r>
          </w:p>
          <w:p w14:paraId="490D438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CE4A847" w14:textId="77777777" w:rsidR="004B1779" w:rsidRPr="001A6C42" w:rsidRDefault="004B1779" w:rsidP="004B1779">
            <w:pPr>
              <w:jc w:val="center"/>
              <w:rPr>
                <w:sz w:val="18"/>
                <w:szCs w:val="18"/>
              </w:rPr>
            </w:pPr>
            <w:r w:rsidRPr="001A6C42">
              <w:rPr>
                <w:sz w:val="18"/>
                <w:szCs w:val="18"/>
              </w:rPr>
              <w:t>N</w:t>
            </w:r>
          </w:p>
        </w:tc>
        <w:tc>
          <w:tcPr>
            <w:tcW w:w="1341" w:type="dxa"/>
          </w:tcPr>
          <w:p w14:paraId="0B18668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2227F3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0766A72" w14:textId="77777777" w:rsidR="004B1779" w:rsidRPr="001A6C42" w:rsidRDefault="004B1779" w:rsidP="004B1779">
            <w:pPr>
              <w:jc w:val="center"/>
              <w:rPr>
                <w:sz w:val="18"/>
                <w:szCs w:val="18"/>
              </w:rPr>
            </w:pPr>
            <w:r w:rsidRPr="001A6C42">
              <w:rPr>
                <w:sz w:val="18"/>
                <w:szCs w:val="18"/>
              </w:rPr>
              <w:t>BCS</w:t>
            </w:r>
          </w:p>
        </w:tc>
      </w:tr>
      <w:tr w:rsidR="004B1779" w:rsidRPr="001A6C42" w14:paraId="4F7552F4" w14:textId="77777777" w:rsidTr="004B1779">
        <w:tc>
          <w:tcPr>
            <w:tcW w:w="1366" w:type="dxa"/>
          </w:tcPr>
          <w:p w14:paraId="03A073D4" w14:textId="77777777" w:rsidR="004B1779" w:rsidRPr="001A6C42" w:rsidRDefault="004B1779" w:rsidP="004B1779">
            <w:pPr>
              <w:rPr>
                <w:sz w:val="18"/>
                <w:szCs w:val="18"/>
              </w:rPr>
            </w:pPr>
            <w:r w:rsidRPr="001A6C42">
              <w:rPr>
                <w:sz w:val="18"/>
                <w:szCs w:val="18"/>
              </w:rPr>
              <w:t>KCA 8.2.6.1 /01</w:t>
            </w:r>
          </w:p>
        </w:tc>
        <w:tc>
          <w:tcPr>
            <w:tcW w:w="1759" w:type="dxa"/>
          </w:tcPr>
          <w:p w14:paraId="3D882DCF" w14:textId="77777777" w:rsidR="004B1779" w:rsidRPr="00D346E4" w:rsidRDefault="004B1779" w:rsidP="004B1779">
            <w:pPr>
              <w:rPr>
                <w:sz w:val="18"/>
                <w:szCs w:val="18"/>
              </w:rPr>
            </w:pPr>
            <w:r w:rsidRPr="00D346E4">
              <w:rPr>
                <w:sz w:val="18"/>
                <w:szCs w:val="18"/>
              </w:rPr>
              <w:t>Heusel, R.; Weller, O.; Gosch, H.</w:t>
            </w:r>
          </w:p>
        </w:tc>
        <w:tc>
          <w:tcPr>
            <w:tcW w:w="919" w:type="dxa"/>
          </w:tcPr>
          <w:p w14:paraId="2C5234F8"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68C6CE9B" w14:textId="77777777" w:rsidR="004B1779" w:rsidRPr="001A6C42" w:rsidRDefault="004B1779" w:rsidP="004B1779">
            <w:pPr>
              <w:pStyle w:val="RepTable"/>
              <w:rPr>
                <w:sz w:val="18"/>
                <w:szCs w:val="18"/>
              </w:rPr>
            </w:pPr>
            <w:r w:rsidRPr="001A6C42">
              <w:rPr>
                <w:sz w:val="18"/>
                <w:szCs w:val="18"/>
              </w:rPr>
              <w:t xml:space="preserve">Algal growth inhibition (Pseudokirchneri ella subcapitata) AE F130060 substance, technical 94.6 percent Code: AE F130060 00 1C95 0001 </w:t>
            </w:r>
          </w:p>
          <w:p w14:paraId="2DF0F936" w14:textId="77777777" w:rsidR="004B1779" w:rsidRPr="001A6C42" w:rsidRDefault="004B1779" w:rsidP="004B1779">
            <w:pPr>
              <w:pStyle w:val="RepTable"/>
              <w:rPr>
                <w:sz w:val="18"/>
                <w:szCs w:val="18"/>
              </w:rPr>
            </w:pPr>
            <w:r w:rsidRPr="001A6C42">
              <w:rPr>
                <w:sz w:val="18"/>
                <w:szCs w:val="18"/>
              </w:rPr>
              <w:t xml:space="preserve">Hoechst Schering AgrEvo GmbH, Frankfurt am Main, Germany </w:t>
            </w:r>
          </w:p>
          <w:p w14:paraId="10954B7C" w14:textId="77777777" w:rsidR="004B1779" w:rsidRPr="001A6C42" w:rsidRDefault="004B1779" w:rsidP="004B1779">
            <w:pPr>
              <w:pStyle w:val="RepTable"/>
              <w:rPr>
                <w:sz w:val="18"/>
                <w:szCs w:val="18"/>
              </w:rPr>
            </w:pPr>
            <w:r w:rsidRPr="001A6C42">
              <w:rPr>
                <w:sz w:val="18"/>
                <w:szCs w:val="18"/>
              </w:rPr>
              <w:t xml:space="preserve">Bayer CropScience, </w:t>
            </w:r>
          </w:p>
          <w:p w14:paraId="4A7D96BC" w14:textId="77777777" w:rsidR="004B1779" w:rsidRPr="001A6C42" w:rsidRDefault="004B1779" w:rsidP="004B1779">
            <w:pPr>
              <w:pStyle w:val="RepTable"/>
              <w:rPr>
                <w:sz w:val="18"/>
                <w:szCs w:val="18"/>
              </w:rPr>
            </w:pPr>
            <w:r w:rsidRPr="001A6C42">
              <w:rPr>
                <w:sz w:val="18"/>
                <w:szCs w:val="18"/>
              </w:rPr>
              <w:t xml:space="preserve">Report No.: A59843, </w:t>
            </w:r>
          </w:p>
          <w:p w14:paraId="4F0C7719" w14:textId="77777777" w:rsidR="004B1779" w:rsidRPr="001A6C42" w:rsidRDefault="004B1779" w:rsidP="004B1779">
            <w:pPr>
              <w:pStyle w:val="RepTable"/>
              <w:rPr>
                <w:sz w:val="18"/>
                <w:szCs w:val="18"/>
              </w:rPr>
            </w:pPr>
            <w:r w:rsidRPr="001A6C42">
              <w:rPr>
                <w:sz w:val="18"/>
                <w:szCs w:val="18"/>
              </w:rPr>
              <w:t xml:space="preserve">Edition Number: M-143500-01-1 </w:t>
            </w:r>
          </w:p>
          <w:p w14:paraId="2C41DAE4" w14:textId="77777777" w:rsidR="004B1779" w:rsidRPr="001A6C42" w:rsidRDefault="004B1779" w:rsidP="004B1779">
            <w:pPr>
              <w:pStyle w:val="RepTable"/>
              <w:rPr>
                <w:sz w:val="18"/>
                <w:szCs w:val="18"/>
              </w:rPr>
            </w:pPr>
            <w:r w:rsidRPr="001A6C42">
              <w:rPr>
                <w:sz w:val="18"/>
                <w:szCs w:val="18"/>
              </w:rPr>
              <w:t xml:space="preserve">Date: 1998-06- 23 </w:t>
            </w:r>
          </w:p>
          <w:p w14:paraId="75772A6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7A1A500" w14:textId="77777777" w:rsidR="004B1779" w:rsidRPr="001A6C42" w:rsidRDefault="004B1779" w:rsidP="004B1779">
            <w:pPr>
              <w:jc w:val="center"/>
              <w:rPr>
                <w:sz w:val="18"/>
                <w:szCs w:val="18"/>
              </w:rPr>
            </w:pPr>
            <w:r w:rsidRPr="001A6C42">
              <w:rPr>
                <w:sz w:val="18"/>
                <w:szCs w:val="18"/>
              </w:rPr>
              <w:t>N</w:t>
            </w:r>
          </w:p>
        </w:tc>
        <w:tc>
          <w:tcPr>
            <w:tcW w:w="1341" w:type="dxa"/>
          </w:tcPr>
          <w:p w14:paraId="0F43E23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A4A438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E0C7871" w14:textId="77777777" w:rsidR="004B1779" w:rsidRPr="001A6C42" w:rsidRDefault="004B1779" w:rsidP="004B1779">
            <w:pPr>
              <w:jc w:val="center"/>
              <w:rPr>
                <w:sz w:val="18"/>
                <w:szCs w:val="18"/>
              </w:rPr>
            </w:pPr>
            <w:r w:rsidRPr="001A6C42">
              <w:rPr>
                <w:sz w:val="18"/>
                <w:szCs w:val="18"/>
              </w:rPr>
              <w:t>BCS</w:t>
            </w:r>
          </w:p>
        </w:tc>
      </w:tr>
      <w:tr w:rsidR="004B1779" w:rsidRPr="001A6C42" w14:paraId="00CD975A" w14:textId="77777777" w:rsidTr="004B1779">
        <w:tc>
          <w:tcPr>
            <w:tcW w:w="1366" w:type="dxa"/>
          </w:tcPr>
          <w:p w14:paraId="62FC348E" w14:textId="77777777" w:rsidR="004B1779" w:rsidRPr="001A6C42" w:rsidRDefault="004B1779" w:rsidP="004B1779">
            <w:pPr>
              <w:rPr>
                <w:sz w:val="18"/>
                <w:szCs w:val="18"/>
              </w:rPr>
            </w:pPr>
            <w:r w:rsidRPr="001A6C42">
              <w:rPr>
                <w:sz w:val="18"/>
                <w:szCs w:val="18"/>
              </w:rPr>
              <w:lastRenderedPageBreak/>
              <w:t>KCA 8.2.6.1 /02</w:t>
            </w:r>
          </w:p>
        </w:tc>
        <w:tc>
          <w:tcPr>
            <w:tcW w:w="1759" w:type="dxa"/>
          </w:tcPr>
          <w:p w14:paraId="0079043B" w14:textId="77777777" w:rsidR="004B1779" w:rsidRPr="001A6C42" w:rsidRDefault="004B1779" w:rsidP="004B1779">
            <w:pPr>
              <w:rPr>
                <w:sz w:val="18"/>
                <w:szCs w:val="18"/>
                <w:lang w:val="de-DE"/>
              </w:rPr>
            </w:pPr>
            <w:r w:rsidRPr="001A6C42">
              <w:rPr>
                <w:sz w:val="18"/>
                <w:szCs w:val="18"/>
                <w:lang w:val="de-DE"/>
              </w:rPr>
              <w:t>Sowig, P.; Gosch, H.; Weller, O.</w:t>
            </w:r>
          </w:p>
        </w:tc>
        <w:tc>
          <w:tcPr>
            <w:tcW w:w="919" w:type="dxa"/>
          </w:tcPr>
          <w:p w14:paraId="3DA3FA57"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56C7AA35" w14:textId="77777777" w:rsidR="004B1779" w:rsidRPr="001A6C42" w:rsidRDefault="004B1779" w:rsidP="004B1779">
            <w:pPr>
              <w:pStyle w:val="RepTable"/>
              <w:rPr>
                <w:sz w:val="18"/>
                <w:szCs w:val="18"/>
              </w:rPr>
            </w:pPr>
            <w:r w:rsidRPr="001A6C42">
              <w:rPr>
                <w:sz w:val="18"/>
                <w:szCs w:val="18"/>
              </w:rPr>
              <w:t xml:space="preserve">Algal growth inhibition - Pseudokirchneri ella subcapitata AE F160459 (metabolite of AE F130060) substance, pure Code: AE F160459 00 1B97 0001 </w:t>
            </w:r>
          </w:p>
          <w:p w14:paraId="44D986F3"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81AEDFE" w14:textId="77777777" w:rsidR="004B1779" w:rsidRPr="001A6C42" w:rsidRDefault="004B1779" w:rsidP="004B1779">
            <w:pPr>
              <w:pStyle w:val="RepTable"/>
              <w:rPr>
                <w:sz w:val="18"/>
                <w:szCs w:val="18"/>
              </w:rPr>
            </w:pPr>
            <w:r w:rsidRPr="001A6C42">
              <w:rPr>
                <w:sz w:val="18"/>
                <w:szCs w:val="18"/>
              </w:rPr>
              <w:t xml:space="preserve">Report No.: C010060, </w:t>
            </w:r>
          </w:p>
          <w:p w14:paraId="6C2921AE" w14:textId="77777777" w:rsidR="004B1779" w:rsidRPr="001A6C42" w:rsidRDefault="004B1779" w:rsidP="004B1779">
            <w:pPr>
              <w:pStyle w:val="RepTable"/>
              <w:rPr>
                <w:sz w:val="18"/>
                <w:szCs w:val="18"/>
              </w:rPr>
            </w:pPr>
            <w:r w:rsidRPr="001A6C42">
              <w:rPr>
                <w:sz w:val="18"/>
                <w:szCs w:val="18"/>
              </w:rPr>
              <w:t xml:space="preserve">Edition Number: M-198314-01-1 </w:t>
            </w:r>
          </w:p>
          <w:p w14:paraId="00FE0C72" w14:textId="77777777" w:rsidR="004B1779" w:rsidRPr="001A6C42" w:rsidRDefault="004B1779" w:rsidP="004B1779">
            <w:pPr>
              <w:pStyle w:val="RepTable"/>
              <w:rPr>
                <w:sz w:val="18"/>
                <w:szCs w:val="18"/>
              </w:rPr>
            </w:pPr>
            <w:r w:rsidRPr="001A6C42">
              <w:rPr>
                <w:sz w:val="18"/>
                <w:szCs w:val="18"/>
              </w:rPr>
              <w:t xml:space="preserve">Date: 2000-10- 16 </w:t>
            </w:r>
          </w:p>
          <w:p w14:paraId="2D302B2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BF585A4" w14:textId="77777777" w:rsidR="004B1779" w:rsidRPr="001A6C42" w:rsidRDefault="004B1779" w:rsidP="004B1779">
            <w:pPr>
              <w:jc w:val="center"/>
              <w:rPr>
                <w:sz w:val="18"/>
                <w:szCs w:val="18"/>
              </w:rPr>
            </w:pPr>
            <w:r w:rsidRPr="001A6C42">
              <w:rPr>
                <w:sz w:val="18"/>
                <w:szCs w:val="18"/>
              </w:rPr>
              <w:t>N</w:t>
            </w:r>
          </w:p>
        </w:tc>
        <w:tc>
          <w:tcPr>
            <w:tcW w:w="1341" w:type="dxa"/>
          </w:tcPr>
          <w:p w14:paraId="0514A23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39FA13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DF9520E" w14:textId="77777777" w:rsidR="004B1779" w:rsidRPr="001A6C42" w:rsidRDefault="004B1779" w:rsidP="004B1779">
            <w:pPr>
              <w:jc w:val="center"/>
              <w:rPr>
                <w:sz w:val="18"/>
                <w:szCs w:val="18"/>
              </w:rPr>
            </w:pPr>
            <w:r w:rsidRPr="001A6C42">
              <w:rPr>
                <w:sz w:val="18"/>
                <w:szCs w:val="18"/>
              </w:rPr>
              <w:t>BCS</w:t>
            </w:r>
          </w:p>
        </w:tc>
      </w:tr>
      <w:tr w:rsidR="004B1779" w:rsidRPr="001A6C42" w14:paraId="392C760D" w14:textId="77777777" w:rsidTr="004B1779">
        <w:tc>
          <w:tcPr>
            <w:tcW w:w="1366" w:type="dxa"/>
          </w:tcPr>
          <w:p w14:paraId="6A3412A0" w14:textId="77777777" w:rsidR="004B1779" w:rsidRPr="001A6C42" w:rsidRDefault="004B1779" w:rsidP="004B1779">
            <w:pPr>
              <w:rPr>
                <w:sz w:val="18"/>
                <w:szCs w:val="18"/>
              </w:rPr>
            </w:pPr>
            <w:r w:rsidRPr="001A6C42">
              <w:rPr>
                <w:sz w:val="18"/>
                <w:szCs w:val="18"/>
              </w:rPr>
              <w:t>KCA 8.2.6.1 /03</w:t>
            </w:r>
          </w:p>
        </w:tc>
        <w:tc>
          <w:tcPr>
            <w:tcW w:w="1759" w:type="dxa"/>
          </w:tcPr>
          <w:p w14:paraId="6ABB6BCA" w14:textId="77777777" w:rsidR="004B1779" w:rsidRPr="001A6C42" w:rsidRDefault="004B1779" w:rsidP="004B1779">
            <w:pPr>
              <w:rPr>
                <w:sz w:val="18"/>
                <w:szCs w:val="18"/>
                <w:lang w:val="de-DE"/>
              </w:rPr>
            </w:pPr>
            <w:r w:rsidRPr="001A6C42">
              <w:rPr>
                <w:sz w:val="18"/>
                <w:szCs w:val="18"/>
                <w:lang w:val="de-DE"/>
              </w:rPr>
              <w:t>Sowig, P.; Gosch, H.; Weller, O.</w:t>
            </w:r>
          </w:p>
        </w:tc>
        <w:tc>
          <w:tcPr>
            <w:tcW w:w="919" w:type="dxa"/>
          </w:tcPr>
          <w:p w14:paraId="3323020B"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61123BC8" w14:textId="77777777" w:rsidR="004B1779" w:rsidRPr="001A6C42" w:rsidRDefault="004B1779" w:rsidP="004B1779">
            <w:pPr>
              <w:pStyle w:val="RepTable"/>
              <w:rPr>
                <w:sz w:val="18"/>
                <w:szCs w:val="18"/>
              </w:rPr>
            </w:pPr>
            <w:r w:rsidRPr="001A6C42">
              <w:rPr>
                <w:sz w:val="18"/>
                <w:szCs w:val="18"/>
              </w:rPr>
              <w:t xml:space="preserve">Algal growth inhibition - Pseudokirchneri ella subcapitata AE F147447 (metabolite of AE F130060) substance, technical Code: AE F147447 00 1C93 0001 </w:t>
            </w:r>
          </w:p>
          <w:p w14:paraId="138C550E"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9A7B50F" w14:textId="77777777" w:rsidR="004B1779" w:rsidRPr="001A6C42" w:rsidRDefault="004B1779" w:rsidP="004B1779">
            <w:pPr>
              <w:pStyle w:val="RepTable"/>
              <w:rPr>
                <w:sz w:val="18"/>
                <w:szCs w:val="18"/>
              </w:rPr>
            </w:pPr>
            <w:r w:rsidRPr="001A6C42">
              <w:rPr>
                <w:sz w:val="18"/>
                <w:szCs w:val="18"/>
              </w:rPr>
              <w:t xml:space="preserve">Report No.: C009927, </w:t>
            </w:r>
          </w:p>
          <w:p w14:paraId="01D9B20E" w14:textId="77777777" w:rsidR="004B1779" w:rsidRPr="001A6C42" w:rsidRDefault="004B1779" w:rsidP="004B1779">
            <w:pPr>
              <w:pStyle w:val="RepTable"/>
              <w:rPr>
                <w:sz w:val="18"/>
                <w:szCs w:val="18"/>
              </w:rPr>
            </w:pPr>
            <w:r w:rsidRPr="001A6C42">
              <w:rPr>
                <w:sz w:val="18"/>
                <w:szCs w:val="18"/>
              </w:rPr>
              <w:t xml:space="preserve">Edition Number: M-199529-01-1 </w:t>
            </w:r>
          </w:p>
          <w:p w14:paraId="17908001" w14:textId="77777777" w:rsidR="004B1779" w:rsidRPr="001A6C42" w:rsidRDefault="004B1779" w:rsidP="004B1779">
            <w:pPr>
              <w:pStyle w:val="RepTable"/>
              <w:rPr>
                <w:sz w:val="18"/>
                <w:szCs w:val="18"/>
              </w:rPr>
            </w:pPr>
            <w:r w:rsidRPr="001A6C42">
              <w:rPr>
                <w:sz w:val="18"/>
                <w:szCs w:val="18"/>
              </w:rPr>
              <w:t xml:space="preserve">Date: 2000-10- 16 </w:t>
            </w:r>
          </w:p>
          <w:p w14:paraId="1D8B73B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9E2292B" w14:textId="77777777" w:rsidR="004B1779" w:rsidRPr="001A6C42" w:rsidRDefault="004B1779" w:rsidP="004B1779">
            <w:pPr>
              <w:jc w:val="center"/>
              <w:rPr>
                <w:sz w:val="18"/>
                <w:szCs w:val="18"/>
              </w:rPr>
            </w:pPr>
            <w:r w:rsidRPr="001A6C42">
              <w:rPr>
                <w:sz w:val="18"/>
                <w:szCs w:val="18"/>
              </w:rPr>
              <w:t>N</w:t>
            </w:r>
          </w:p>
        </w:tc>
        <w:tc>
          <w:tcPr>
            <w:tcW w:w="1341" w:type="dxa"/>
          </w:tcPr>
          <w:p w14:paraId="4451FE4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894073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E494C8" w14:textId="77777777" w:rsidR="004B1779" w:rsidRPr="001A6C42" w:rsidRDefault="004B1779" w:rsidP="004B1779">
            <w:pPr>
              <w:jc w:val="center"/>
              <w:rPr>
                <w:sz w:val="18"/>
                <w:szCs w:val="18"/>
              </w:rPr>
            </w:pPr>
            <w:r w:rsidRPr="001A6C42">
              <w:rPr>
                <w:sz w:val="18"/>
                <w:szCs w:val="18"/>
              </w:rPr>
              <w:t>BCS</w:t>
            </w:r>
          </w:p>
        </w:tc>
      </w:tr>
      <w:tr w:rsidR="004B1779" w:rsidRPr="001A6C42" w14:paraId="55895540" w14:textId="77777777" w:rsidTr="004B1779">
        <w:tc>
          <w:tcPr>
            <w:tcW w:w="1366" w:type="dxa"/>
          </w:tcPr>
          <w:p w14:paraId="79B9AFCE" w14:textId="77777777" w:rsidR="004B1779" w:rsidRPr="001A6C42" w:rsidRDefault="004B1779" w:rsidP="004B1779">
            <w:pPr>
              <w:rPr>
                <w:sz w:val="18"/>
                <w:szCs w:val="18"/>
              </w:rPr>
            </w:pPr>
            <w:r w:rsidRPr="001A6C42">
              <w:rPr>
                <w:sz w:val="18"/>
                <w:szCs w:val="18"/>
              </w:rPr>
              <w:t>KCA 8.2.6.1 /04</w:t>
            </w:r>
          </w:p>
        </w:tc>
        <w:tc>
          <w:tcPr>
            <w:tcW w:w="1759" w:type="dxa"/>
          </w:tcPr>
          <w:p w14:paraId="639A75EF" w14:textId="77777777" w:rsidR="004B1779" w:rsidRPr="001A6C42" w:rsidRDefault="004B1779" w:rsidP="004B1779">
            <w:pPr>
              <w:rPr>
                <w:sz w:val="18"/>
                <w:szCs w:val="18"/>
              </w:rPr>
            </w:pPr>
            <w:r w:rsidRPr="001A6C42">
              <w:rPr>
                <w:sz w:val="18"/>
                <w:szCs w:val="18"/>
              </w:rPr>
              <w:t>Dorgerloh, M.</w:t>
            </w:r>
          </w:p>
        </w:tc>
        <w:tc>
          <w:tcPr>
            <w:tcW w:w="919" w:type="dxa"/>
          </w:tcPr>
          <w:p w14:paraId="37AB34A8" w14:textId="77777777" w:rsidR="004B1779" w:rsidRPr="001A6C42" w:rsidRDefault="004B1779" w:rsidP="004B1779">
            <w:pPr>
              <w:jc w:val="center"/>
              <w:rPr>
                <w:sz w:val="18"/>
                <w:szCs w:val="18"/>
              </w:rPr>
            </w:pPr>
            <w:r w:rsidRPr="001A6C42">
              <w:rPr>
                <w:sz w:val="18"/>
                <w:szCs w:val="18"/>
                <w:lang w:val="de-DE"/>
              </w:rPr>
              <w:t>2005</w:t>
            </w:r>
          </w:p>
        </w:tc>
        <w:tc>
          <w:tcPr>
            <w:tcW w:w="4405" w:type="dxa"/>
          </w:tcPr>
          <w:p w14:paraId="3E0FDAE9" w14:textId="77777777" w:rsidR="004B1779" w:rsidRPr="001A6C42" w:rsidRDefault="004B1779" w:rsidP="004B1779">
            <w:pPr>
              <w:pStyle w:val="RepTable"/>
              <w:rPr>
                <w:sz w:val="18"/>
                <w:szCs w:val="18"/>
              </w:rPr>
            </w:pPr>
            <w:r w:rsidRPr="001A6C42">
              <w:rPr>
                <w:sz w:val="18"/>
                <w:szCs w:val="18"/>
              </w:rPr>
              <w:t xml:space="preserve">Pseudokirchneri ella subcapitata - growth inhibition test with AE F154851 00 1B96 0001 </w:t>
            </w:r>
          </w:p>
          <w:p w14:paraId="014DFA3C" w14:textId="77777777" w:rsidR="004B1779" w:rsidRPr="001A6C42" w:rsidRDefault="004B1779" w:rsidP="004B1779">
            <w:pPr>
              <w:pStyle w:val="RepTable"/>
              <w:rPr>
                <w:sz w:val="18"/>
                <w:szCs w:val="18"/>
              </w:rPr>
            </w:pPr>
            <w:r w:rsidRPr="001A6C42">
              <w:rPr>
                <w:sz w:val="18"/>
                <w:szCs w:val="18"/>
              </w:rPr>
              <w:t xml:space="preserve">Bayer CropScience, </w:t>
            </w:r>
          </w:p>
          <w:p w14:paraId="27857E41" w14:textId="77777777" w:rsidR="004B1779" w:rsidRPr="001A6C42" w:rsidRDefault="004B1779" w:rsidP="004B1779">
            <w:pPr>
              <w:pStyle w:val="RepTable"/>
              <w:rPr>
                <w:sz w:val="18"/>
                <w:szCs w:val="18"/>
              </w:rPr>
            </w:pPr>
            <w:r w:rsidRPr="001A6C42">
              <w:rPr>
                <w:sz w:val="18"/>
                <w:szCs w:val="18"/>
              </w:rPr>
              <w:t xml:space="preserve">Report No.: EBMMX093, </w:t>
            </w:r>
          </w:p>
          <w:p w14:paraId="47494EC4" w14:textId="77777777" w:rsidR="004B1779" w:rsidRPr="001A6C42" w:rsidRDefault="004B1779" w:rsidP="004B1779">
            <w:pPr>
              <w:pStyle w:val="RepTable"/>
              <w:rPr>
                <w:sz w:val="18"/>
                <w:szCs w:val="18"/>
              </w:rPr>
            </w:pPr>
            <w:r w:rsidRPr="001A6C42">
              <w:rPr>
                <w:sz w:val="18"/>
                <w:szCs w:val="18"/>
              </w:rPr>
              <w:t xml:space="preserve">Edition Number: M-255087-01-1 </w:t>
            </w:r>
          </w:p>
          <w:p w14:paraId="625FA1A9" w14:textId="77777777" w:rsidR="004B1779" w:rsidRPr="001A6C42" w:rsidRDefault="004B1779" w:rsidP="004B1779">
            <w:pPr>
              <w:pStyle w:val="RepTable"/>
              <w:rPr>
                <w:sz w:val="18"/>
                <w:szCs w:val="18"/>
              </w:rPr>
            </w:pPr>
            <w:r w:rsidRPr="001A6C42">
              <w:rPr>
                <w:sz w:val="18"/>
                <w:szCs w:val="18"/>
              </w:rPr>
              <w:t xml:space="preserve">Date: 2005-07- 26 </w:t>
            </w:r>
          </w:p>
          <w:p w14:paraId="09C9BA7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B045568" w14:textId="77777777" w:rsidR="004B1779" w:rsidRPr="001A6C42" w:rsidRDefault="004B1779" w:rsidP="004B1779">
            <w:pPr>
              <w:jc w:val="center"/>
              <w:rPr>
                <w:sz w:val="18"/>
                <w:szCs w:val="18"/>
              </w:rPr>
            </w:pPr>
            <w:r w:rsidRPr="001A6C42">
              <w:rPr>
                <w:sz w:val="18"/>
                <w:szCs w:val="18"/>
              </w:rPr>
              <w:t>N</w:t>
            </w:r>
          </w:p>
        </w:tc>
        <w:tc>
          <w:tcPr>
            <w:tcW w:w="1341" w:type="dxa"/>
          </w:tcPr>
          <w:p w14:paraId="104D444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F406AC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54CFCC1" w14:textId="77777777" w:rsidR="004B1779" w:rsidRPr="001A6C42" w:rsidRDefault="004B1779" w:rsidP="004B1779">
            <w:pPr>
              <w:jc w:val="center"/>
              <w:rPr>
                <w:sz w:val="18"/>
                <w:szCs w:val="18"/>
              </w:rPr>
            </w:pPr>
            <w:r w:rsidRPr="001A6C42">
              <w:rPr>
                <w:sz w:val="18"/>
                <w:szCs w:val="18"/>
              </w:rPr>
              <w:t>BCS</w:t>
            </w:r>
          </w:p>
        </w:tc>
      </w:tr>
      <w:tr w:rsidR="004B1779" w:rsidRPr="001A6C42" w14:paraId="09ACBEF6" w14:textId="77777777" w:rsidTr="004B1779">
        <w:tc>
          <w:tcPr>
            <w:tcW w:w="1366" w:type="dxa"/>
          </w:tcPr>
          <w:p w14:paraId="109849A0" w14:textId="77777777" w:rsidR="004B1779" w:rsidRPr="001A6C42" w:rsidRDefault="004B1779" w:rsidP="004B1779">
            <w:pPr>
              <w:rPr>
                <w:sz w:val="18"/>
                <w:szCs w:val="18"/>
              </w:rPr>
            </w:pPr>
            <w:r w:rsidRPr="001A6C42">
              <w:rPr>
                <w:sz w:val="18"/>
                <w:szCs w:val="18"/>
              </w:rPr>
              <w:t>KCA 8.2.6.1 /05</w:t>
            </w:r>
          </w:p>
        </w:tc>
        <w:tc>
          <w:tcPr>
            <w:tcW w:w="1759" w:type="dxa"/>
          </w:tcPr>
          <w:p w14:paraId="3D4D3CA4" w14:textId="77777777" w:rsidR="004B1779" w:rsidRPr="001A6C42" w:rsidRDefault="004B1779" w:rsidP="004B1779">
            <w:pPr>
              <w:rPr>
                <w:sz w:val="18"/>
                <w:szCs w:val="18"/>
              </w:rPr>
            </w:pPr>
            <w:r w:rsidRPr="001A6C42">
              <w:rPr>
                <w:sz w:val="18"/>
                <w:szCs w:val="18"/>
              </w:rPr>
              <w:t>Dorgerloh, M.</w:t>
            </w:r>
          </w:p>
        </w:tc>
        <w:tc>
          <w:tcPr>
            <w:tcW w:w="919" w:type="dxa"/>
          </w:tcPr>
          <w:p w14:paraId="571C3E49" w14:textId="77777777" w:rsidR="004B1779" w:rsidRPr="001A6C42" w:rsidRDefault="004B1779" w:rsidP="004B1779">
            <w:pPr>
              <w:jc w:val="center"/>
              <w:rPr>
                <w:sz w:val="18"/>
                <w:szCs w:val="18"/>
              </w:rPr>
            </w:pPr>
            <w:r w:rsidRPr="001A6C42">
              <w:rPr>
                <w:sz w:val="18"/>
                <w:szCs w:val="18"/>
                <w:lang w:val="de-DE"/>
              </w:rPr>
              <w:t>2005</w:t>
            </w:r>
          </w:p>
        </w:tc>
        <w:tc>
          <w:tcPr>
            <w:tcW w:w="4405" w:type="dxa"/>
          </w:tcPr>
          <w:p w14:paraId="718E6722" w14:textId="77777777" w:rsidR="004B1779" w:rsidRPr="001A6C42" w:rsidRDefault="004B1779" w:rsidP="004B1779">
            <w:pPr>
              <w:pStyle w:val="RepTable"/>
              <w:rPr>
                <w:sz w:val="18"/>
                <w:szCs w:val="18"/>
              </w:rPr>
            </w:pPr>
            <w:r w:rsidRPr="001A6C42">
              <w:rPr>
                <w:sz w:val="18"/>
                <w:szCs w:val="18"/>
              </w:rPr>
              <w:t xml:space="preserve">Pseudokirchneri ella subcapitata - growth inhibition test with AE F099095 00 1B99 0001 </w:t>
            </w:r>
          </w:p>
          <w:p w14:paraId="7F1783C6" w14:textId="77777777" w:rsidR="004B1779" w:rsidRPr="001A6C42" w:rsidRDefault="004B1779" w:rsidP="004B1779">
            <w:pPr>
              <w:pStyle w:val="RepTable"/>
              <w:rPr>
                <w:sz w:val="18"/>
                <w:szCs w:val="18"/>
              </w:rPr>
            </w:pPr>
            <w:r w:rsidRPr="001A6C42">
              <w:rPr>
                <w:sz w:val="18"/>
                <w:szCs w:val="18"/>
              </w:rPr>
              <w:t xml:space="preserve">Bayer CropScience, </w:t>
            </w:r>
          </w:p>
          <w:p w14:paraId="44275005" w14:textId="77777777" w:rsidR="004B1779" w:rsidRPr="001A6C42" w:rsidRDefault="004B1779" w:rsidP="004B1779">
            <w:pPr>
              <w:pStyle w:val="RepTable"/>
              <w:rPr>
                <w:sz w:val="18"/>
                <w:szCs w:val="18"/>
              </w:rPr>
            </w:pPr>
            <w:r w:rsidRPr="001A6C42">
              <w:rPr>
                <w:sz w:val="18"/>
                <w:szCs w:val="18"/>
              </w:rPr>
              <w:t xml:space="preserve">Report No.: EBMMX092, </w:t>
            </w:r>
          </w:p>
          <w:p w14:paraId="3335AADB" w14:textId="77777777" w:rsidR="004B1779" w:rsidRPr="001A6C42" w:rsidRDefault="004B1779" w:rsidP="004B1779">
            <w:pPr>
              <w:pStyle w:val="RepTable"/>
              <w:rPr>
                <w:sz w:val="18"/>
                <w:szCs w:val="18"/>
              </w:rPr>
            </w:pPr>
            <w:r w:rsidRPr="001A6C42">
              <w:rPr>
                <w:sz w:val="18"/>
                <w:szCs w:val="18"/>
              </w:rPr>
              <w:t xml:space="preserve">Edition Number: M-254084-01-1 </w:t>
            </w:r>
          </w:p>
          <w:p w14:paraId="2CE861A3" w14:textId="77777777" w:rsidR="004B1779" w:rsidRPr="001A6C42" w:rsidRDefault="004B1779" w:rsidP="004B1779">
            <w:pPr>
              <w:pStyle w:val="RepTable"/>
              <w:rPr>
                <w:sz w:val="18"/>
                <w:szCs w:val="18"/>
              </w:rPr>
            </w:pPr>
            <w:r w:rsidRPr="001A6C42">
              <w:rPr>
                <w:sz w:val="18"/>
                <w:szCs w:val="18"/>
              </w:rPr>
              <w:t xml:space="preserve">Date: 2005-07- 08 </w:t>
            </w:r>
          </w:p>
          <w:p w14:paraId="69F6680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D01CF21" w14:textId="77777777" w:rsidR="004B1779" w:rsidRPr="001A6C42" w:rsidRDefault="004B1779" w:rsidP="004B1779">
            <w:pPr>
              <w:jc w:val="center"/>
              <w:rPr>
                <w:sz w:val="18"/>
                <w:szCs w:val="18"/>
              </w:rPr>
            </w:pPr>
            <w:r w:rsidRPr="001A6C42">
              <w:rPr>
                <w:sz w:val="18"/>
                <w:szCs w:val="18"/>
              </w:rPr>
              <w:t>N</w:t>
            </w:r>
          </w:p>
        </w:tc>
        <w:tc>
          <w:tcPr>
            <w:tcW w:w="1341" w:type="dxa"/>
          </w:tcPr>
          <w:p w14:paraId="3973DEC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35940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B7D1C1F" w14:textId="77777777" w:rsidR="004B1779" w:rsidRPr="001A6C42" w:rsidRDefault="004B1779" w:rsidP="004B1779">
            <w:pPr>
              <w:jc w:val="center"/>
              <w:rPr>
                <w:sz w:val="18"/>
                <w:szCs w:val="18"/>
              </w:rPr>
            </w:pPr>
            <w:r w:rsidRPr="001A6C42">
              <w:rPr>
                <w:sz w:val="18"/>
                <w:szCs w:val="18"/>
              </w:rPr>
              <w:t>BCS</w:t>
            </w:r>
          </w:p>
        </w:tc>
      </w:tr>
      <w:tr w:rsidR="004B1779" w:rsidRPr="001A6C42" w14:paraId="2275AA8D" w14:textId="77777777" w:rsidTr="004B1779">
        <w:tc>
          <w:tcPr>
            <w:tcW w:w="1366" w:type="dxa"/>
          </w:tcPr>
          <w:p w14:paraId="432693D9" w14:textId="77777777" w:rsidR="004B1779" w:rsidRPr="001A6C42" w:rsidRDefault="004B1779" w:rsidP="004B1779">
            <w:pPr>
              <w:rPr>
                <w:sz w:val="18"/>
                <w:szCs w:val="18"/>
              </w:rPr>
            </w:pPr>
            <w:r w:rsidRPr="001A6C42">
              <w:rPr>
                <w:sz w:val="18"/>
                <w:szCs w:val="18"/>
              </w:rPr>
              <w:t>KCA 8.2.6.1 /06</w:t>
            </w:r>
          </w:p>
        </w:tc>
        <w:tc>
          <w:tcPr>
            <w:tcW w:w="1759" w:type="dxa"/>
          </w:tcPr>
          <w:p w14:paraId="3A02B350" w14:textId="77777777" w:rsidR="004B1779" w:rsidRPr="001A6C42" w:rsidRDefault="004B1779" w:rsidP="004B1779">
            <w:pPr>
              <w:rPr>
                <w:sz w:val="18"/>
                <w:szCs w:val="18"/>
              </w:rPr>
            </w:pPr>
            <w:r w:rsidRPr="001A6C42">
              <w:rPr>
                <w:sz w:val="18"/>
                <w:szCs w:val="18"/>
              </w:rPr>
              <w:t>Heusel, R.</w:t>
            </w:r>
          </w:p>
        </w:tc>
        <w:tc>
          <w:tcPr>
            <w:tcW w:w="919" w:type="dxa"/>
          </w:tcPr>
          <w:p w14:paraId="14A5E8D8" w14:textId="77777777" w:rsidR="004B1779" w:rsidRPr="001A6C42" w:rsidRDefault="004B1779" w:rsidP="004B1779">
            <w:pPr>
              <w:jc w:val="center"/>
              <w:rPr>
                <w:sz w:val="18"/>
                <w:szCs w:val="18"/>
              </w:rPr>
            </w:pPr>
            <w:r w:rsidRPr="001A6C42">
              <w:rPr>
                <w:sz w:val="18"/>
                <w:szCs w:val="18"/>
                <w:lang w:val="de-DE"/>
              </w:rPr>
              <w:t>1993</w:t>
            </w:r>
          </w:p>
        </w:tc>
        <w:tc>
          <w:tcPr>
            <w:tcW w:w="4405" w:type="dxa"/>
          </w:tcPr>
          <w:p w14:paraId="3BE265B5" w14:textId="77777777" w:rsidR="004B1779" w:rsidRPr="001A6C42" w:rsidRDefault="004B1779" w:rsidP="004B1779">
            <w:pPr>
              <w:pStyle w:val="RepTable"/>
              <w:rPr>
                <w:sz w:val="18"/>
                <w:szCs w:val="18"/>
              </w:rPr>
            </w:pPr>
            <w:r w:rsidRPr="001A6C42">
              <w:rPr>
                <w:sz w:val="18"/>
                <w:szCs w:val="18"/>
              </w:rPr>
              <w:t xml:space="preserve">Hoe 092944 - substance, technical (Hoe 092944 00 ZD99 0001) Effect to Scenedesmus subspicatus (Green alga) in a Growth Inhibition Test (method OECD) </w:t>
            </w:r>
          </w:p>
          <w:p w14:paraId="7764B647" w14:textId="77777777" w:rsidR="004B1779" w:rsidRPr="001A6C42" w:rsidRDefault="004B1779" w:rsidP="004B1779">
            <w:pPr>
              <w:pStyle w:val="RepTable"/>
              <w:rPr>
                <w:sz w:val="18"/>
                <w:szCs w:val="18"/>
                <w:lang w:val="de-DE"/>
              </w:rPr>
            </w:pPr>
            <w:r w:rsidRPr="001A6C42">
              <w:rPr>
                <w:sz w:val="18"/>
                <w:szCs w:val="18"/>
                <w:lang w:val="de-DE"/>
              </w:rPr>
              <w:lastRenderedPageBreak/>
              <w:t>Hoechst AG, Frankfurt am Main, Germany</w:t>
            </w:r>
          </w:p>
          <w:p w14:paraId="6DB1C6B7" w14:textId="77777777" w:rsidR="004B1779" w:rsidRPr="001A6C42" w:rsidRDefault="004B1779" w:rsidP="004B1779">
            <w:pPr>
              <w:pStyle w:val="RepTable"/>
              <w:rPr>
                <w:sz w:val="18"/>
                <w:szCs w:val="18"/>
              </w:rPr>
            </w:pPr>
            <w:r w:rsidRPr="001A6C42">
              <w:rPr>
                <w:sz w:val="18"/>
                <w:szCs w:val="18"/>
              </w:rPr>
              <w:t xml:space="preserve">Bayer CropScience, </w:t>
            </w:r>
          </w:p>
          <w:p w14:paraId="58213D4F" w14:textId="77777777" w:rsidR="004B1779" w:rsidRPr="001A6C42" w:rsidRDefault="004B1779" w:rsidP="004B1779">
            <w:pPr>
              <w:pStyle w:val="RepTable"/>
              <w:rPr>
                <w:sz w:val="18"/>
                <w:szCs w:val="18"/>
              </w:rPr>
            </w:pPr>
            <w:r w:rsidRPr="001A6C42">
              <w:rPr>
                <w:sz w:val="18"/>
                <w:szCs w:val="18"/>
              </w:rPr>
              <w:t xml:space="preserve">Report No.: A50395, </w:t>
            </w:r>
          </w:p>
          <w:p w14:paraId="0E39F005" w14:textId="77777777" w:rsidR="004B1779" w:rsidRPr="001A6C42" w:rsidRDefault="004B1779" w:rsidP="004B1779">
            <w:pPr>
              <w:pStyle w:val="RepTable"/>
              <w:rPr>
                <w:sz w:val="18"/>
                <w:szCs w:val="18"/>
              </w:rPr>
            </w:pPr>
            <w:r w:rsidRPr="001A6C42">
              <w:rPr>
                <w:sz w:val="18"/>
                <w:szCs w:val="18"/>
              </w:rPr>
              <w:t xml:space="preserve">Edition Number: M-131421-01-1 </w:t>
            </w:r>
          </w:p>
          <w:p w14:paraId="5FB9AE01" w14:textId="77777777" w:rsidR="004B1779" w:rsidRPr="001A6C42" w:rsidRDefault="004B1779" w:rsidP="004B1779">
            <w:pPr>
              <w:pStyle w:val="RepTable"/>
              <w:rPr>
                <w:sz w:val="18"/>
                <w:szCs w:val="18"/>
              </w:rPr>
            </w:pPr>
            <w:r w:rsidRPr="001A6C42">
              <w:rPr>
                <w:sz w:val="18"/>
                <w:szCs w:val="18"/>
              </w:rPr>
              <w:t xml:space="preserve">Date: 1993-04- 13 </w:t>
            </w:r>
          </w:p>
          <w:p w14:paraId="7155536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16E481F"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ED1D11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24E19C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93F74EE" w14:textId="77777777" w:rsidR="004B1779" w:rsidRPr="001A6C42" w:rsidRDefault="004B1779" w:rsidP="004B1779">
            <w:pPr>
              <w:jc w:val="center"/>
              <w:rPr>
                <w:sz w:val="18"/>
                <w:szCs w:val="18"/>
              </w:rPr>
            </w:pPr>
            <w:r w:rsidRPr="001A6C42">
              <w:rPr>
                <w:sz w:val="18"/>
                <w:szCs w:val="18"/>
              </w:rPr>
              <w:t>BCS</w:t>
            </w:r>
          </w:p>
        </w:tc>
      </w:tr>
      <w:tr w:rsidR="004B1779" w:rsidRPr="001A6C42" w14:paraId="051D6074" w14:textId="77777777" w:rsidTr="004B1779">
        <w:tc>
          <w:tcPr>
            <w:tcW w:w="1366" w:type="dxa"/>
          </w:tcPr>
          <w:p w14:paraId="171C9FC4" w14:textId="77777777" w:rsidR="004B1779" w:rsidRPr="001A6C42" w:rsidRDefault="004B1779" w:rsidP="004B1779">
            <w:pPr>
              <w:rPr>
                <w:sz w:val="18"/>
                <w:szCs w:val="18"/>
              </w:rPr>
            </w:pPr>
            <w:r w:rsidRPr="001A6C42">
              <w:rPr>
                <w:sz w:val="18"/>
                <w:szCs w:val="18"/>
              </w:rPr>
              <w:t>KCA 8.2.6.1 /07</w:t>
            </w:r>
          </w:p>
        </w:tc>
        <w:tc>
          <w:tcPr>
            <w:tcW w:w="1759" w:type="dxa"/>
          </w:tcPr>
          <w:p w14:paraId="4029F30D" w14:textId="77777777" w:rsidR="004B1779" w:rsidRPr="001A6C42" w:rsidRDefault="004B1779" w:rsidP="004B1779">
            <w:pPr>
              <w:rPr>
                <w:sz w:val="18"/>
                <w:szCs w:val="18"/>
              </w:rPr>
            </w:pPr>
            <w:r w:rsidRPr="001A6C42">
              <w:rPr>
                <w:sz w:val="18"/>
                <w:szCs w:val="18"/>
              </w:rPr>
              <w:t>Bruns, E.</w:t>
            </w:r>
          </w:p>
        </w:tc>
        <w:tc>
          <w:tcPr>
            <w:tcW w:w="919" w:type="dxa"/>
          </w:tcPr>
          <w:p w14:paraId="245E1330" w14:textId="77777777" w:rsidR="004B1779" w:rsidRPr="001A6C42" w:rsidRDefault="004B1779" w:rsidP="004B1779">
            <w:pPr>
              <w:jc w:val="center"/>
              <w:rPr>
                <w:sz w:val="18"/>
                <w:szCs w:val="18"/>
              </w:rPr>
            </w:pPr>
            <w:r w:rsidRPr="001A6C42">
              <w:rPr>
                <w:sz w:val="18"/>
                <w:szCs w:val="18"/>
                <w:lang w:val="de-DE"/>
              </w:rPr>
              <w:t>2011</w:t>
            </w:r>
          </w:p>
        </w:tc>
        <w:tc>
          <w:tcPr>
            <w:tcW w:w="4405" w:type="dxa"/>
          </w:tcPr>
          <w:p w14:paraId="4812EDA1" w14:textId="77777777" w:rsidR="004B1779" w:rsidRPr="001A6C42" w:rsidRDefault="004B1779" w:rsidP="004B1779">
            <w:pPr>
              <w:pStyle w:val="RepTable"/>
              <w:rPr>
                <w:sz w:val="18"/>
                <w:szCs w:val="18"/>
              </w:rPr>
            </w:pPr>
            <w:r w:rsidRPr="001A6C42">
              <w:rPr>
                <w:sz w:val="18"/>
                <w:szCs w:val="18"/>
              </w:rPr>
              <w:t xml:space="preserve">Pseudokirchneriella subcapitata growth inhibition test with BCS-CO60720 - limit test </w:t>
            </w:r>
          </w:p>
          <w:p w14:paraId="1933277C" w14:textId="77777777" w:rsidR="004B1779" w:rsidRPr="001A6C42" w:rsidRDefault="004B1779" w:rsidP="004B1779">
            <w:pPr>
              <w:pStyle w:val="RepTable"/>
              <w:rPr>
                <w:sz w:val="18"/>
                <w:szCs w:val="18"/>
              </w:rPr>
            </w:pPr>
            <w:r w:rsidRPr="001A6C42">
              <w:rPr>
                <w:sz w:val="18"/>
                <w:szCs w:val="18"/>
              </w:rPr>
              <w:t xml:space="preserve">Bayer CropScience, </w:t>
            </w:r>
          </w:p>
          <w:p w14:paraId="5A7E8C66" w14:textId="77777777" w:rsidR="004B1779" w:rsidRPr="001A6C42" w:rsidRDefault="004B1779" w:rsidP="004B1779">
            <w:pPr>
              <w:pStyle w:val="RepTable"/>
              <w:rPr>
                <w:sz w:val="18"/>
                <w:szCs w:val="18"/>
              </w:rPr>
            </w:pPr>
            <w:r w:rsidRPr="001A6C42">
              <w:rPr>
                <w:sz w:val="18"/>
                <w:szCs w:val="18"/>
              </w:rPr>
              <w:t xml:space="preserve">Report No.: EBMML012, </w:t>
            </w:r>
          </w:p>
          <w:p w14:paraId="43DD026A" w14:textId="77777777" w:rsidR="004B1779" w:rsidRPr="001A6C42" w:rsidRDefault="004B1779" w:rsidP="004B1779">
            <w:pPr>
              <w:pStyle w:val="RepTable"/>
              <w:rPr>
                <w:sz w:val="18"/>
                <w:szCs w:val="18"/>
              </w:rPr>
            </w:pPr>
            <w:r w:rsidRPr="001A6C42">
              <w:rPr>
                <w:sz w:val="18"/>
                <w:szCs w:val="18"/>
              </w:rPr>
              <w:t xml:space="preserve">Edition Number: M-414950-01-1 </w:t>
            </w:r>
          </w:p>
          <w:p w14:paraId="10B282CA" w14:textId="77777777" w:rsidR="004B1779" w:rsidRPr="001A6C42" w:rsidRDefault="004B1779" w:rsidP="004B1779">
            <w:pPr>
              <w:pStyle w:val="RepTable"/>
              <w:rPr>
                <w:sz w:val="18"/>
                <w:szCs w:val="18"/>
              </w:rPr>
            </w:pPr>
            <w:r w:rsidRPr="001A6C42">
              <w:rPr>
                <w:sz w:val="18"/>
                <w:szCs w:val="18"/>
              </w:rPr>
              <w:t xml:space="preserve">Date: 2011-10- 07 </w:t>
            </w:r>
          </w:p>
          <w:p w14:paraId="2B50308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E62D79A" w14:textId="77777777" w:rsidR="004B1779" w:rsidRPr="001A6C42" w:rsidRDefault="004B1779" w:rsidP="004B1779">
            <w:pPr>
              <w:jc w:val="center"/>
              <w:rPr>
                <w:sz w:val="18"/>
                <w:szCs w:val="18"/>
              </w:rPr>
            </w:pPr>
            <w:r w:rsidRPr="001A6C42">
              <w:rPr>
                <w:sz w:val="18"/>
                <w:szCs w:val="18"/>
              </w:rPr>
              <w:t>N</w:t>
            </w:r>
          </w:p>
        </w:tc>
        <w:tc>
          <w:tcPr>
            <w:tcW w:w="1341" w:type="dxa"/>
          </w:tcPr>
          <w:p w14:paraId="70F614F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B90639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D4A43F1" w14:textId="77777777" w:rsidR="004B1779" w:rsidRPr="001A6C42" w:rsidRDefault="004B1779" w:rsidP="004B1779">
            <w:pPr>
              <w:jc w:val="center"/>
              <w:rPr>
                <w:sz w:val="18"/>
                <w:szCs w:val="18"/>
              </w:rPr>
            </w:pPr>
            <w:r w:rsidRPr="001A6C42">
              <w:rPr>
                <w:sz w:val="18"/>
                <w:szCs w:val="18"/>
              </w:rPr>
              <w:t>BCS</w:t>
            </w:r>
          </w:p>
        </w:tc>
      </w:tr>
      <w:tr w:rsidR="004B1779" w:rsidRPr="001A6C42" w14:paraId="2BD795F0" w14:textId="77777777" w:rsidTr="004B1779">
        <w:tc>
          <w:tcPr>
            <w:tcW w:w="1366" w:type="dxa"/>
          </w:tcPr>
          <w:p w14:paraId="5309E4D5" w14:textId="77777777" w:rsidR="004B1779" w:rsidRPr="001A6C42" w:rsidRDefault="004B1779" w:rsidP="004B1779">
            <w:pPr>
              <w:rPr>
                <w:sz w:val="18"/>
                <w:szCs w:val="18"/>
              </w:rPr>
            </w:pPr>
            <w:r w:rsidRPr="001A6C42">
              <w:rPr>
                <w:sz w:val="18"/>
                <w:szCs w:val="18"/>
              </w:rPr>
              <w:t>KCA 8.2.6.1 /08</w:t>
            </w:r>
          </w:p>
        </w:tc>
        <w:tc>
          <w:tcPr>
            <w:tcW w:w="1759" w:type="dxa"/>
          </w:tcPr>
          <w:p w14:paraId="3D9C9D0A" w14:textId="77777777" w:rsidR="004B1779" w:rsidRPr="001A6C42" w:rsidRDefault="004B1779" w:rsidP="004B1779">
            <w:pPr>
              <w:rPr>
                <w:sz w:val="18"/>
                <w:szCs w:val="18"/>
              </w:rPr>
            </w:pPr>
            <w:r w:rsidRPr="001A6C42">
              <w:rPr>
                <w:sz w:val="18"/>
                <w:szCs w:val="18"/>
              </w:rPr>
              <w:t>Bruns, E.</w:t>
            </w:r>
          </w:p>
        </w:tc>
        <w:tc>
          <w:tcPr>
            <w:tcW w:w="919" w:type="dxa"/>
          </w:tcPr>
          <w:p w14:paraId="3C41646C" w14:textId="77777777" w:rsidR="004B1779" w:rsidRPr="001A6C42" w:rsidRDefault="004B1779" w:rsidP="004B1779">
            <w:pPr>
              <w:jc w:val="center"/>
              <w:rPr>
                <w:sz w:val="18"/>
                <w:szCs w:val="18"/>
              </w:rPr>
            </w:pPr>
            <w:r w:rsidRPr="001A6C42">
              <w:rPr>
                <w:sz w:val="18"/>
                <w:szCs w:val="18"/>
                <w:lang w:val="de-DE"/>
              </w:rPr>
              <w:t>2011</w:t>
            </w:r>
          </w:p>
        </w:tc>
        <w:tc>
          <w:tcPr>
            <w:tcW w:w="4405" w:type="dxa"/>
          </w:tcPr>
          <w:p w14:paraId="33B64A44" w14:textId="77777777" w:rsidR="004B1779" w:rsidRPr="001A6C42" w:rsidRDefault="004B1779" w:rsidP="004B1779">
            <w:pPr>
              <w:pStyle w:val="RepTable"/>
              <w:rPr>
                <w:sz w:val="18"/>
                <w:szCs w:val="18"/>
              </w:rPr>
            </w:pPr>
            <w:r w:rsidRPr="001A6C42">
              <w:rPr>
                <w:sz w:val="18"/>
                <w:szCs w:val="18"/>
              </w:rPr>
              <w:t xml:space="preserve">Pseudokirchneri ella subcapitata growth inhibition test with BCS-CO60721 - limit test </w:t>
            </w:r>
          </w:p>
          <w:p w14:paraId="734BF408" w14:textId="77777777" w:rsidR="004B1779" w:rsidRPr="001A6C42" w:rsidRDefault="004B1779" w:rsidP="004B1779">
            <w:pPr>
              <w:pStyle w:val="RepTable"/>
              <w:rPr>
                <w:sz w:val="18"/>
                <w:szCs w:val="18"/>
              </w:rPr>
            </w:pPr>
            <w:r w:rsidRPr="001A6C42">
              <w:rPr>
                <w:sz w:val="18"/>
                <w:szCs w:val="18"/>
              </w:rPr>
              <w:t xml:space="preserve">Bayer CropScience, </w:t>
            </w:r>
          </w:p>
          <w:p w14:paraId="43DDD53C" w14:textId="77777777" w:rsidR="004B1779" w:rsidRPr="001A6C42" w:rsidRDefault="004B1779" w:rsidP="004B1779">
            <w:pPr>
              <w:pStyle w:val="RepTable"/>
              <w:rPr>
                <w:sz w:val="18"/>
                <w:szCs w:val="18"/>
              </w:rPr>
            </w:pPr>
            <w:r w:rsidRPr="001A6C42">
              <w:rPr>
                <w:sz w:val="18"/>
                <w:szCs w:val="18"/>
              </w:rPr>
              <w:t xml:space="preserve">Report No.: EBMML013, </w:t>
            </w:r>
          </w:p>
          <w:p w14:paraId="304A423A" w14:textId="77777777" w:rsidR="004B1779" w:rsidRPr="001A6C42" w:rsidRDefault="004B1779" w:rsidP="004B1779">
            <w:pPr>
              <w:pStyle w:val="RepTable"/>
              <w:rPr>
                <w:sz w:val="18"/>
                <w:szCs w:val="18"/>
              </w:rPr>
            </w:pPr>
            <w:r w:rsidRPr="001A6C42">
              <w:rPr>
                <w:sz w:val="18"/>
                <w:szCs w:val="18"/>
              </w:rPr>
              <w:t xml:space="preserve">Edition Number: M-415112-01-1 </w:t>
            </w:r>
          </w:p>
          <w:p w14:paraId="2BDB8656" w14:textId="77777777" w:rsidR="004B1779" w:rsidRPr="001A6C42" w:rsidRDefault="004B1779" w:rsidP="004B1779">
            <w:pPr>
              <w:pStyle w:val="RepTable"/>
              <w:rPr>
                <w:sz w:val="18"/>
                <w:szCs w:val="18"/>
              </w:rPr>
            </w:pPr>
            <w:r w:rsidRPr="001A6C42">
              <w:rPr>
                <w:sz w:val="18"/>
                <w:szCs w:val="18"/>
              </w:rPr>
              <w:t xml:space="preserve">Date: 2011-10- 06 </w:t>
            </w:r>
          </w:p>
          <w:p w14:paraId="1FBD4DD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C60C8BD" w14:textId="77777777" w:rsidR="004B1779" w:rsidRPr="001A6C42" w:rsidRDefault="004B1779" w:rsidP="004B1779">
            <w:pPr>
              <w:jc w:val="center"/>
              <w:rPr>
                <w:sz w:val="18"/>
                <w:szCs w:val="18"/>
              </w:rPr>
            </w:pPr>
            <w:r w:rsidRPr="001A6C42">
              <w:rPr>
                <w:sz w:val="18"/>
                <w:szCs w:val="18"/>
              </w:rPr>
              <w:t>N</w:t>
            </w:r>
          </w:p>
        </w:tc>
        <w:tc>
          <w:tcPr>
            <w:tcW w:w="1341" w:type="dxa"/>
          </w:tcPr>
          <w:p w14:paraId="6801D00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8958BE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2613F0" w14:textId="77777777" w:rsidR="004B1779" w:rsidRPr="001A6C42" w:rsidRDefault="004B1779" w:rsidP="004B1779">
            <w:pPr>
              <w:jc w:val="center"/>
              <w:rPr>
                <w:sz w:val="18"/>
                <w:szCs w:val="18"/>
              </w:rPr>
            </w:pPr>
            <w:r w:rsidRPr="001A6C42">
              <w:rPr>
                <w:sz w:val="18"/>
                <w:szCs w:val="18"/>
              </w:rPr>
              <w:t>BCS</w:t>
            </w:r>
          </w:p>
        </w:tc>
      </w:tr>
      <w:tr w:rsidR="004B1779" w:rsidRPr="001A6C42" w14:paraId="7EAE72EA" w14:textId="77777777" w:rsidTr="004B1779">
        <w:tc>
          <w:tcPr>
            <w:tcW w:w="1366" w:type="dxa"/>
          </w:tcPr>
          <w:p w14:paraId="089FD110" w14:textId="77777777" w:rsidR="004B1779" w:rsidRPr="001A6C42" w:rsidRDefault="004B1779" w:rsidP="004B1779">
            <w:pPr>
              <w:rPr>
                <w:sz w:val="18"/>
                <w:szCs w:val="18"/>
              </w:rPr>
            </w:pPr>
            <w:r w:rsidRPr="001A6C42">
              <w:rPr>
                <w:sz w:val="18"/>
                <w:szCs w:val="18"/>
              </w:rPr>
              <w:t>KCA 8.2.6.1 /09</w:t>
            </w:r>
          </w:p>
        </w:tc>
        <w:tc>
          <w:tcPr>
            <w:tcW w:w="1759" w:type="dxa"/>
          </w:tcPr>
          <w:p w14:paraId="7624011D" w14:textId="77777777" w:rsidR="004B1779" w:rsidRPr="001A6C42" w:rsidRDefault="004B1779" w:rsidP="004B1779">
            <w:pPr>
              <w:rPr>
                <w:sz w:val="18"/>
                <w:szCs w:val="18"/>
              </w:rPr>
            </w:pPr>
            <w:r w:rsidRPr="001A6C42">
              <w:rPr>
                <w:sz w:val="18"/>
                <w:szCs w:val="18"/>
              </w:rPr>
              <w:t>Kuhl, K.</w:t>
            </w:r>
          </w:p>
        </w:tc>
        <w:tc>
          <w:tcPr>
            <w:tcW w:w="919" w:type="dxa"/>
          </w:tcPr>
          <w:p w14:paraId="5E4BBF7A" w14:textId="77777777" w:rsidR="004B1779" w:rsidRPr="001A6C42" w:rsidRDefault="004B1779" w:rsidP="004B1779">
            <w:pPr>
              <w:jc w:val="center"/>
              <w:rPr>
                <w:sz w:val="18"/>
                <w:szCs w:val="18"/>
              </w:rPr>
            </w:pPr>
            <w:r w:rsidRPr="001A6C42">
              <w:rPr>
                <w:sz w:val="18"/>
                <w:szCs w:val="18"/>
                <w:lang w:val="de-DE"/>
              </w:rPr>
              <w:t>2015</w:t>
            </w:r>
          </w:p>
        </w:tc>
        <w:tc>
          <w:tcPr>
            <w:tcW w:w="4405" w:type="dxa"/>
          </w:tcPr>
          <w:p w14:paraId="1AFD9499" w14:textId="77777777" w:rsidR="004B1779" w:rsidRPr="001A6C42" w:rsidRDefault="004B1779" w:rsidP="004B1779">
            <w:pPr>
              <w:pStyle w:val="RepTable"/>
              <w:rPr>
                <w:sz w:val="18"/>
                <w:szCs w:val="18"/>
              </w:rPr>
            </w:pPr>
            <w:r w:rsidRPr="001A6C42">
              <w:rPr>
                <w:sz w:val="18"/>
                <w:szCs w:val="18"/>
              </w:rPr>
              <w:t xml:space="preserve">Pseudokirchneri ella subcapitata growth inhibition test with mesosulfuron-methyl (tech.) </w:t>
            </w:r>
          </w:p>
          <w:p w14:paraId="0D3A6CEE" w14:textId="77777777" w:rsidR="004B1779" w:rsidRPr="001A6C42" w:rsidRDefault="004B1779" w:rsidP="004B1779">
            <w:pPr>
              <w:pStyle w:val="RepTable"/>
              <w:rPr>
                <w:sz w:val="18"/>
                <w:szCs w:val="18"/>
              </w:rPr>
            </w:pPr>
            <w:r w:rsidRPr="001A6C42">
              <w:rPr>
                <w:sz w:val="18"/>
                <w:szCs w:val="18"/>
              </w:rPr>
              <w:t xml:space="preserve">Bayer CropScience, </w:t>
            </w:r>
          </w:p>
          <w:p w14:paraId="1571948B" w14:textId="77777777" w:rsidR="004B1779" w:rsidRPr="001A6C42" w:rsidRDefault="004B1779" w:rsidP="004B1779">
            <w:pPr>
              <w:pStyle w:val="RepTable"/>
              <w:rPr>
                <w:sz w:val="18"/>
                <w:szCs w:val="18"/>
              </w:rPr>
            </w:pPr>
            <w:r w:rsidRPr="001A6C42">
              <w:rPr>
                <w:sz w:val="18"/>
                <w:szCs w:val="18"/>
              </w:rPr>
              <w:t xml:space="preserve">Report No.: EBMMN130, </w:t>
            </w:r>
          </w:p>
          <w:p w14:paraId="415C672C" w14:textId="77777777" w:rsidR="004B1779" w:rsidRPr="001A6C42" w:rsidRDefault="004B1779" w:rsidP="004B1779">
            <w:pPr>
              <w:pStyle w:val="RepTable"/>
              <w:rPr>
                <w:sz w:val="18"/>
                <w:szCs w:val="18"/>
              </w:rPr>
            </w:pPr>
            <w:r w:rsidRPr="001A6C42">
              <w:rPr>
                <w:sz w:val="18"/>
                <w:szCs w:val="18"/>
              </w:rPr>
              <w:t>Edition Number: M-516540-01</w:t>
            </w:r>
          </w:p>
          <w:p w14:paraId="10EED230" w14:textId="77777777" w:rsidR="004B1779" w:rsidRPr="001A6C42" w:rsidRDefault="004B1779" w:rsidP="004B1779">
            <w:pPr>
              <w:pStyle w:val="RepTable"/>
              <w:rPr>
                <w:sz w:val="18"/>
                <w:szCs w:val="18"/>
              </w:rPr>
            </w:pPr>
            <w:r w:rsidRPr="001A6C42">
              <w:rPr>
                <w:sz w:val="18"/>
                <w:szCs w:val="18"/>
              </w:rPr>
              <w:t xml:space="preserve">Date: 2015-04-15 </w:t>
            </w:r>
          </w:p>
          <w:p w14:paraId="35022EB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FC5F912" w14:textId="77777777" w:rsidR="004B1779" w:rsidRPr="001A6C42" w:rsidRDefault="004B1779" w:rsidP="004B1779">
            <w:pPr>
              <w:jc w:val="center"/>
              <w:rPr>
                <w:sz w:val="18"/>
                <w:szCs w:val="18"/>
              </w:rPr>
            </w:pPr>
            <w:r w:rsidRPr="001A6C42">
              <w:rPr>
                <w:sz w:val="18"/>
                <w:szCs w:val="18"/>
              </w:rPr>
              <w:t>N</w:t>
            </w:r>
          </w:p>
        </w:tc>
        <w:tc>
          <w:tcPr>
            <w:tcW w:w="1341" w:type="dxa"/>
          </w:tcPr>
          <w:p w14:paraId="58F0E6E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D8059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65A3BA0" w14:textId="77777777" w:rsidR="004B1779" w:rsidRPr="001A6C42" w:rsidRDefault="004B1779" w:rsidP="004B1779">
            <w:pPr>
              <w:jc w:val="center"/>
              <w:rPr>
                <w:sz w:val="18"/>
                <w:szCs w:val="18"/>
              </w:rPr>
            </w:pPr>
            <w:r w:rsidRPr="001A6C42">
              <w:rPr>
                <w:sz w:val="18"/>
                <w:szCs w:val="18"/>
              </w:rPr>
              <w:t>BCS</w:t>
            </w:r>
          </w:p>
        </w:tc>
      </w:tr>
      <w:tr w:rsidR="004B1779" w:rsidRPr="001A6C42" w14:paraId="0960EF58" w14:textId="77777777" w:rsidTr="004B1779">
        <w:tc>
          <w:tcPr>
            <w:tcW w:w="1366" w:type="dxa"/>
          </w:tcPr>
          <w:p w14:paraId="057B7CB6" w14:textId="77777777" w:rsidR="004B1779" w:rsidRPr="001A6C42" w:rsidRDefault="004B1779" w:rsidP="004B1779">
            <w:pPr>
              <w:rPr>
                <w:sz w:val="18"/>
                <w:szCs w:val="18"/>
              </w:rPr>
            </w:pPr>
            <w:r w:rsidRPr="001A6C42">
              <w:rPr>
                <w:sz w:val="18"/>
                <w:szCs w:val="18"/>
              </w:rPr>
              <w:t>KCA 8.2.6.1 /10</w:t>
            </w:r>
          </w:p>
        </w:tc>
        <w:tc>
          <w:tcPr>
            <w:tcW w:w="1759" w:type="dxa"/>
          </w:tcPr>
          <w:p w14:paraId="6D6C15C6" w14:textId="77777777" w:rsidR="004B1779" w:rsidRPr="001A6C42" w:rsidRDefault="004B1779" w:rsidP="004B1779">
            <w:pPr>
              <w:rPr>
                <w:sz w:val="18"/>
                <w:szCs w:val="18"/>
              </w:rPr>
            </w:pPr>
            <w:r w:rsidRPr="001A6C42">
              <w:rPr>
                <w:sz w:val="18"/>
                <w:szCs w:val="18"/>
              </w:rPr>
              <w:t>Herno, V.</w:t>
            </w:r>
          </w:p>
        </w:tc>
        <w:tc>
          <w:tcPr>
            <w:tcW w:w="919" w:type="dxa"/>
          </w:tcPr>
          <w:p w14:paraId="668C4DF4" w14:textId="77777777" w:rsidR="004B1779" w:rsidRPr="001A6C42" w:rsidRDefault="004B1779" w:rsidP="004B1779">
            <w:pPr>
              <w:jc w:val="center"/>
              <w:rPr>
                <w:sz w:val="18"/>
                <w:szCs w:val="18"/>
              </w:rPr>
            </w:pPr>
            <w:r w:rsidRPr="001A6C42">
              <w:rPr>
                <w:sz w:val="18"/>
                <w:szCs w:val="18"/>
                <w:lang w:val="de-DE"/>
              </w:rPr>
              <w:t>2016</w:t>
            </w:r>
          </w:p>
        </w:tc>
        <w:tc>
          <w:tcPr>
            <w:tcW w:w="4405" w:type="dxa"/>
          </w:tcPr>
          <w:p w14:paraId="2F9781C1" w14:textId="77777777" w:rsidR="004B1779" w:rsidRPr="001A6C42" w:rsidRDefault="004B1779" w:rsidP="004B1779">
            <w:pPr>
              <w:pStyle w:val="RepTable"/>
              <w:rPr>
                <w:sz w:val="18"/>
                <w:szCs w:val="18"/>
              </w:rPr>
            </w:pPr>
            <w:r w:rsidRPr="001A6C42">
              <w:rPr>
                <w:sz w:val="18"/>
                <w:szCs w:val="18"/>
              </w:rPr>
              <w:t xml:space="preserve">Calculation of EC10 and EC20 for algae study ((M-143500-01- 1) in context of mesosulfuron approval renewal (EFSA request, Point 42) </w:t>
            </w:r>
          </w:p>
          <w:p w14:paraId="6259831B" w14:textId="77777777" w:rsidR="004B1779" w:rsidRPr="001A6C42" w:rsidRDefault="004B1779" w:rsidP="004B1779">
            <w:pPr>
              <w:pStyle w:val="RepTable"/>
              <w:rPr>
                <w:sz w:val="18"/>
                <w:szCs w:val="18"/>
              </w:rPr>
            </w:pPr>
            <w:r w:rsidRPr="001A6C42">
              <w:rPr>
                <w:sz w:val="18"/>
                <w:szCs w:val="18"/>
              </w:rPr>
              <w:t xml:space="preserve">Bayer CropScience </w:t>
            </w:r>
          </w:p>
          <w:p w14:paraId="1F079347" w14:textId="77777777" w:rsidR="004B1779" w:rsidRPr="001A6C42" w:rsidRDefault="004B1779" w:rsidP="004B1779">
            <w:pPr>
              <w:pStyle w:val="RepTable"/>
              <w:rPr>
                <w:sz w:val="18"/>
                <w:szCs w:val="18"/>
              </w:rPr>
            </w:pPr>
            <w:r w:rsidRPr="001A6C42">
              <w:rPr>
                <w:sz w:val="18"/>
                <w:szCs w:val="18"/>
              </w:rPr>
              <w:t xml:space="preserve">Bayer CropScience, </w:t>
            </w:r>
          </w:p>
          <w:p w14:paraId="00A9D6ED" w14:textId="77777777" w:rsidR="004B1779" w:rsidRPr="001A6C42" w:rsidRDefault="004B1779" w:rsidP="004B1779">
            <w:pPr>
              <w:pStyle w:val="RepTable"/>
              <w:rPr>
                <w:sz w:val="18"/>
                <w:szCs w:val="18"/>
              </w:rPr>
            </w:pPr>
            <w:r w:rsidRPr="001A6C42">
              <w:rPr>
                <w:sz w:val="18"/>
                <w:szCs w:val="18"/>
              </w:rPr>
              <w:t xml:space="preserve">Report No.: M-549792-01-1, </w:t>
            </w:r>
          </w:p>
          <w:p w14:paraId="0EA6E432" w14:textId="77777777" w:rsidR="004B1779" w:rsidRPr="001A6C42" w:rsidRDefault="004B1779" w:rsidP="004B1779">
            <w:pPr>
              <w:pStyle w:val="RepTable"/>
              <w:rPr>
                <w:sz w:val="18"/>
                <w:szCs w:val="18"/>
              </w:rPr>
            </w:pPr>
            <w:r w:rsidRPr="001A6C42">
              <w:rPr>
                <w:sz w:val="18"/>
                <w:szCs w:val="18"/>
              </w:rPr>
              <w:t xml:space="preserve">Edition Number: M-549792-01-1 </w:t>
            </w:r>
          </w:p>
          <w:p w14:paraId="338CF814" w14:textId="77777777" w:rsidR="004B1779" w:rsidRPr="001A6C42" w:rsidRDefault="004B1779" w:rsidP="004B1779">
            <w:pPr>
              <w:pStyle w:val="RepTable"/>
              <w:rPr>
                <w:sz w:val="18"/>
                <w:szCs w:val="18"/>
              </w:rPr>
            </w:pPr>
            <w:r w:rsidRPr="001A6C42">
              <w:rPr>
                <w:sz w:val="18"/>
                <w:szCs w:val="18"/>
              </w:rPr>
              <w:t xml:space="preserve">Date: 2016-03- 07 </w:t>
            </w:r>
          </w:p>
          <w:p w14:paraId="4215F929" w14:textId="77777777" w:rsidR="004B1779" w:rsidRPr="001A6C42" w:rsidRDefault="004B1779" w:rsidP="004B1779">
            <w:pPr>
              <w:pStyle w:val="RepTable"/>
              <w:rPr>
                <w:sz w:val="18"/>
                <w:szCs w:val="18"/>
              </w:rPr>
            </w:pPr>
            <w:r w:rsidRPr="001A6C42">
              <w:rPr>
                <w:sz w:val="18"/>
                <w:szCs w:val="18"/>
              </w:rPr>
              <w:lastRenderedPageBreak/>
              <w:t>GLP/GEP: no, unpublished</w:t>
            </w:r>
          </w:p>
        </w:tc>
        <w:tc>
          <w:tcPr>
            <w:tcW w:w="770" w:type="dxa"/>
          </w:tcPr>
          <w:p w14:paraId="60046C94"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4C6414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4C346F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2873DF7" w14:textId="77777777" w:rsidR="004B1779" w:rsidRPr="001A6C42" w:rsidRDefault="004B1779" w:rsidP="004B1779">
            <w:pPr>
              <w:jc w:val="center"/>
              <w:rPr>
                <w:sz w:val="18"/>
                <w:szCs w:val="18"/>
              </w:rPr>
            </w:pPr>
            <w:r w:rsidRPr="001A6C42">
              <w:rPr>
                <w:sz w:val="18"/>
                <w:szCs w:val="18"/>
              </w:rPr>
              <w:t>BCS</w:t>
            </w:r>
          </w:p>
        </w:tc>
      </w:tr>
      <w:tr w:rsidR="004B1779" w:rsidRPr="001A6C42" w14:paraId="0E2F6131" w14:textId="77777777" w:rsidTr="004B1779">
        <w:tc>
          <w:tcPr>
            <w:tcW w:w="1366" w:type="dxa"/>
          </w:tcPr>
          <w:p w14:paraId="66CAC8CD" w14:textId="77777777" w:rsidR="004B1779" w:rsidRPr="001A6C42" w:rsidRDefault="004B1779" w:rsidP="004B1779">
            <w:pPr>
              <w:rPr>
                <w:sz w:val="18"/>
                <w:szCs w:val="18"/>
              </w:rPr>
            </w:pPr>
            <w:r w:rsidRPr="001A6C42">
              <w:rPr>
                <w:sz w:val="18"/>
                <w:szCs w:val="18"/>
              </w:rPr>
              <w:t>KCA 8.2.6.1 /11</w:t>
            </w:r>
          </w:p>
        </w:tc>
        <w:tc>
          <w:tcPr>
            <w:tcW w:w="1759" w:type="dxa"/>
          </w:tcPr>
          <w:p w14:paraId="0C864568" w14:textId="77777777" w:rsidR="004B1779" w:rsidRPr="001A6C42" w:rsidRDefault="004B1779" w:rsidP="004B1779">
            <w:pPr>
              <w:rPr>
                <w:sz w:val="18"/>
                <w:szCs w:val="18"/>
              </w:rPr>
            </w:pPr>
            <w:r w:rsidRPr="001A6C42">
              <w:rPr>
                <w:sz w:val="18"/>
                <w:szCs w:val="18"/>
              </w:rPr>
              <w:t>Herno, V.</w:t>
            </w:r>
          </w:p>
        </w:tc>
        <w:tc>
          <w:tcPr>
            <w:tcW w:w="919" w:type="dxa"/>
          </w:tcPr>
          <w:p w14:paraId="16214D99" w14:textId="77777777" w:rsidR="004B1779" w:rsidRPr="001A6C42" w:rsidRDefault="004B1779" w:rsidP="004B1779">
            <w:pPr>
              <w:jc w:val="center"/>
              <w:rPr>
                <w:sz w:val="18"/>
                <w:szCs w:val="18"/>
              </w:rPr>
            </w:pPr>
            <w:r w:rsidRPr="001A6C42">
              <w:rPr>
                <w:sz w:val="18"/>
                <w:szCs w:val="18"/>
                <w:lang w:val="de-DE"/>
              </w:rPr>
              <w:t>2016</w:t>
            </w:r>
          </w:p>
        </w:tc>
        <w:tc>
          <w:tcPr>
            <w:tcW w:w="4405" w:type="dxa"/>
          </w:tcPr>
          <w:p w14:paraId="16AA9D82" w14:textId="77777777" w:rsidR="004B1779" w:rsidRPr="001A6C42" w:rsidRDefault="004B1779" w:rsidP="004B1779">
            <w:pPr>
              <w:pStyle w:val="RepTable"/>
              <w:rPr>
                <w:sz w:val="18"/>
                <w:szCs w:val="18"/>
              </w:rPr>
            </w:pPr>
            <w:r w:rsidRPr="001A6C42">
              <w:rPr>
                <w:sz w:val="18"/>
                <w:szCs w:val="18"/>
              </w:rPr>
              <w:t xml:space="preserve">Calculation of EC10 and EC20 for algae study (M-131421-01- 1) in context of mesosulfuron approval renewal (EFSA request, Point 42) </w:t>
            </w:r>
          </w:p>
          <w:p w14:paraId="2A693D2C" w14:textId="77777777" w:rsidR="004B1779" w:rsidRPr="001A6C42" w:rsidRDefault="004B1779" w:rsidP="004B1779">
            <w:pPr>
              <w:pStyle w:val="RepTable"/>
              <w:rPr>
                <w:sz w:val="18"/>
                <w:szCs w:val="18"/>
              </w:rPr>
            </w:pPr>
            <w:r w:rsidRPr="001A6C42">
              <w:rPr>
                <w:sz w:val="18"/>
                <w:szCs w:val="18"/>
              </w:rPr>
              <w:t xml:space="preserve">Bayer CropScience </w:t>
            </w:r>
          </w:p>
          <w:p w14:paraId="225C9CA0" w14:textId="77777777" w:rsidR="004B1779" w:rsidRPr="001A6C42" w:rsidRDefault="004B1779" w:rsidP="004B1779">
            <w:pPr>
              <w:pStyle w:val="RepTable"/>
              <w:rPr>
                <w:sz w:val="18"/>
                <w:szCs w:val="18"/>
              </w:rPr>
            </w:pPr>
            <w:r w:rsidRPr="001A6C42">
              <w:rPr>
                <w:sz w:val="18"/>
                <w:szCs w:val="18"/>
              </w:rPr>
              <w:t xml:space="preserve">Bayer CropScience, </w:t>
            </w:r>
          </w:p>
          <w:p w14:paraId="55F15F38" w14:textId="77777777" w:rsidR="004B1779" w:rsidRPr="001A6C42" w:rsidRDefault="004B1779" w:rsidP="004B1779">
            <w:pPr>
              <w:pStyle w:val="RepTable"/>
              <w:rPr>
                <w:sz w:val="18"/>
                <w:szCs w:val="18"/>
              </w:rPr>
            </w:pPr>
            <w:r w:rsidRPr="001A6C42">
              <w:rPr>
                <w:sz w:val="18"/>
                <w:szCs w:val="18"/>
              </w:rPr>
              <w:t xml:space="preserve">Report No.: M-549790-01-1, </w:t>
            </w:r>
          </w:p>
          <w:p w14:paraId="27DED0EB" w14:textId="77777777" w:rsidR="004B1779" w:rsidRPr="001A6C42" w:rsidRDefault="004B1779" w:rsidP="004B1779">
            <w:pPr>
              <w:pStyle w:val="RepTable"/>
              <w:rPr>
                <w:sz w:val="18"/>
                <w:szCs w:val="18"/>
              </w:rPr>
            </w:pPr>
            <w:r w:rsidRPr="001A6C42">
              <w:rPr>
                <w:sz w:val="18"/>
                <w:szCs w:val="18"/>
              </w:rPr>
              <w:t xml:space="preserve">Edition Number: M-549790-01-1 </w:t>
            </w:r>
          </w:p>
          <w:p w14:paraId="2A019E97" w14:textId="77777777" w:rsidR="004B1779" w:rsidRPr="001A6C42" w:rsidRDefault="004B1779" w:rsidP="004B1779">
            <w:pPr>
              <w:pStyle w:val="RepTable"/>
              <w:rPr>
                <w:sz w:val="18"/>
                <w:szCs w:val="18"/>
              </w:rPr>
            </w:pPr>
            <w:r w:rsidRPr="001A6C42">
              <w:rPr>
                <w:sz w:val="18"/>
                <w:szCs w:val="18"/>
              </w:rPr>
              <w:t xml:space="preserve">Date: 2016-03- 08 </w:t>
            </w:r>
          </w:p>
          <w:p w14:paraId="1B2DCAD1"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46CA8419" w14:textId="77777777" w:rsidR="004B1779" w:rsidRPr="001A6C42" w:rsidRDefault="004B1779" w:rsidP="004B1779">
            <w:pPr>
              <w:jc w:val="center"/>
              <w:rPr>
                <w:sz w:val="18"/>
                <w:szCs w:val="18"/>
              </w:rPr>
            </w:pPr>
            <w:r w:rsidRPr="001A6C42">
              <w:rPr>
                <w:sz w:val="18"/>
                <w:szCs w:val="18"/>
              </w:rPr>
              <w:t>N</w:t>
            </w:r>
          </w:p>
        </w:tc>
        <w:tc>
          <w:tcPr>
            <w:tcW w:w="1341" w:type="dxa"/>
          </w:tcPr>
          <w:p w14:paraId="623A9A8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D4833D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5FAB645" w14:textId="77777777" w:rsidR="004B1779" w:rsidRPr="001A6C42" w:rsidRDefault="004B1779" w:rsidP="004B1779">
            <w:pPr>
              <w:jc w:val="center"/>
              <w:rPr>
                <w:sz w:val="18"/>
                <w:szCs w:val="18"/>
              </w:rPr>
            </w:pPr>
            <w:r w:rsidRPr="001A6C42">
              <w:rPr>
                <w:sz w:val="18"/>
                <w:szCs w:val="18"/>
              </w:rPr>
              <w:t>BCS</w:t>
            </w:r>
          </w:p>
        </w:tc>
      </w:tr>
      <w:tr w:rsidR="004B1779" w:rsidRPr="001A6C42" w14:paraId="54BBD3EA" w14:textId="77777777" w:rsidTr="004B1779">
        <w:tc>
          <w:tcPr>
            <w:tcW w:w="1366" w:type="dxa"/>
          </w:tcPr>
          <w:p w14:paraId="4AB04C66" w14:textId="77777777" w:rsidR="004B1779" w:rsidRPr="001A6C42" w:rsidRDefault="004B1779" w:rsidP="004B1779">
            <w:pPr>
              <w:rPr>
                <w:sz w:val="18"/>
                <w:szCs w:val="18"/>
              </w:rPr>
            </w:pPr>
            <w:r w:rsidRPr="001A6C42">
              <w:rPr>
                <w:sz w:val="18"/>
                <w:szCs w:val="18"/>
              </w:rPr>
              <w:t>KCA 8.2.6.1 /12</w:t>
            </w:r>
          </w:p>
        </w:tc>
        <w:tc>
          <w:tcPr>
            <w:tcW w:w="1759" w:type="dxa"/>
          </w:tcPr>
          <w:p w14:paraId="686FB65A" w14:textId="77777777" w:rsidR="004B1779" w:rsidRPr="001A6C42" w:rsidRDefault="004B1779" w:rsidP="004B1779">
            <w:pPr>
              <w:rPr>
                <w:sz w:val="18"/>
                <w:szCs w:val="18"/>
              </w:rPr>
            </w:pPr>
            <w:r w:rsidRPr="001A6C42">
              <w:rPr>
                <w:sz w:val="18"/>
                <w:szCs w:val="18"/>
              </w:rPr>
              <w:t>Herno, V.</w:t>
            </w:r>
          </w:p>
        </w:tc>
        <w:tc>
          <w:tcPr>
            <w:tcW w:w="919" w:type="dxa"/>
          </w:tcPr>
          <w:p w14:paraId="20B3779C" w14:textId="77777777" w:rsidR="004B1779" w:rsidRPr="001A6C42" w:rsidRDefault="004B1779" w:rsidP="004B1779">
            <w:pPr>
              <w:jc w:val="center"/>
              <w:rPr>
                <w:sz w:val="18"/>
                <w:szCs w:val="18"/>
              </w:rPr>
            </w:pPr>
            <w:r w:rsidRPr="001A6C42">
              <w:rPr>
                <w:sz w:val="18"/>
                <w:szCs w:val="18"/>
                <w:lang w:val="de-DE"/>
              </w:rPr>
              <w:t>2016</w:t>
            </w:r>
          </w:p>
        </w:tc>
        <w:tc>
          <w:tcPr>
            <w:tcW w:w="4405" w:type="dxa"/>
          </w:tcPr>
          <w:p w14:paraId="20005824" w14:textId="77777777" w:rsidR="004B1779" w:rsidRPr="001A6C42" w:rsidRDefault="004B1779" w:rsidP="004B1779">
            <w:pPr>
              <w:pStyle w:val="RepTable"/>
              <w:rPr>
                <w:sz w:val="18"/>
                <w:szCs w:val="18"/>
              </w:rPr>
            </w:pPr>
            <w:r w:rsidRPr="001A6C42">
              <w:rPr>
                <w:sz w:val="18"/>
                <w:szCs w:val="18"/>
              </w:rPr>
              <w:t xml:space="preserve">Calculation of EC10 and EC20 for algae study (M-198314-01- 1) in context of mesosulfuron approval renewal (EFSA request, Point 42) </w:t>
            </w:r>
          </w:p>
          <w:p w14:paraId="484226F5" w14:textId="77777777" w:rsidR="004B1779" w:rsidRPr="001A6C42" w:rsidRDefault="004B1779" w:rsidP="004B1779">
            <w:pPr>
              <w:pStyle w:val="RepTable"/>
              <w:rPr>
                <w:sz w:val="18"/>
                <w:szCs w:val="18"/>
              </w:rPr>
            </w:pPr>
            <w:r w:rsidRPr="001A6C42">
              <w:rPr>
                <w:sz w:val="18"/>
                <w:szCs w:val="18"/>
              </w:rPr>
              <w:t xml:space="preserve">Bayer CropScience </w:t>
            </w:r>
          </w:p>
          <w:p w14:paraId="2CDD6297" w14:textId="77777777" w:rsidR="004B1779" w:rsidRPr="001A6C42" w:rsidRDefault="004B1779" w:rsidP="004B1779">
            <w:pPr>
              <w:pStyle w:val="RepTable"/>
              <w:rPr>
                <w:sz w:val="18"/>
                <w:szCs w:val="18"/>
              </w:rPr>
            </w:pPr>
            <w:r w:rsidRPr="001A6C42">
              <w:rPr>
                <w:sz w:val="18"/>
                <w:szCs w:val="18"/>
              </w:rPr>
              <w:t xml:space="preserve">Bayer CropScience, </w:t>
            </w:r>
          </w:p>
          <w:p w14:paraId="441C0FAD" w14:textId="77777777" w:rsidR="004B1779" w:rsidRPr="001A6C42" w:rsidRDefault="004B1779" w:rsidP="004B1779">
            <w:pPr>
              <w:pStyle w:val="RepTable"/>
              <w:rPr>
                <w:sz w:val="18"/>
                <w:szCs w:val="18"/>
              </w:rPr>
            </w:pPr>
            <w:r w:rsidRPr="001A6C42">
              <w:rPr>
                <w:sz w:val="18"/>
                <w:szCs w:val="18"/>
              </w:rPr>
              <w:t xml:space="preserve">Report No.: M-549793-01-1, </w:t>
            </w:r>
          </w:p>
          <w:p w14:paraId="03922B01" w14:textId="77777777" w:rsidR="004B1779" w:rsidRPr="001A6C42" w:rsidRDefault="004B1779" w:rsidP="004B1779">
            <w:pPr>
              <w:pStyle w:val="RepTable"/>
              <w:rPr>
                <w:sz w:val="18"/>
                <w:szCs w:val="18"/>
              </w:rPr>
            </w:pPr>
            <w:r w:rsidRPr="001A6C42">
              <w:rPr>
                <w:sz w:val="18"/>
                <w:szCs w:val="18"/>
              </w:rPr>
              <w:t xml:space="preserve">Edition Number: M-549793-01-1 </w:t>
            </w:r>
          </w:p>
          <w:p w14:paraId="19887FF6" w14:textId="77777777" w:rsidR="004B1779" w:rsidRPr="001A6C42" w:rsidRDefault="004B1779" w:rsidP="004B1779">
            <w:pPr>
              <w:pStyle w:val="RepTable"/>
              <w:rPr>
                <w:sz w:val="18"/>
                <w:szCs w:val="18"/>
              </w:rPr>
            </w:pPr>
            <w:r w:rsidRPr="001A6C42">
              <w:rPr>
                <w:sz w:val="18"/>
                <w:szCs w:val="18"/>
              </w:rPr>
              <w:t xml:space="preserve">Date: 2016-03- 08 </w:t>
            </w:r>
          </w:p>
          <w:p w14:paraId="24A1B57E"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ABC744B" w14:textId="77777777" w:rsidR="004B1779" w:rsidRPr="001A6C42" w:rsidRDefault="004B1779" w:rsidP="004B1779">
            <w:pPr>
              <w:jc w:val="center"/>
              <w:rPr>
                <w:sz w:val="18"/>
                <w:szCs w:val="18"/>
              </w:rPr>
            </w:pPr>
            <w:r w:rsidRPr="001A6C42">
              <w:rPr>
                <w:sz w:val="18"/>
                <w:szCs w:val="18"/>
              </w:rPr>
              <w:t>N</w:t>
            </w:r>
          </w:p>
        </w:tc>
        <w:tc>
          <w:tcPr>
            <w:tcW w:w="1341" w:type="dxa"/>
          </w:tcPr>
          <w:p w14:paraId="5AC6531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56D634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868C29" w14:textId="77777777" w:rsidR="004B1779" w:rsidRPr="001A6C42" w:rsidRDefault="004B1779" w:rsidP="004B1779">
            <w:pPr>
              <w:jc w:val="center"/>
              <w:rPr>
                <w:sz w:val="18"/>
                <w:szCs w:val="18"/>
              </w:rPr>
            </w:pPr>
            <w:r w:rsidRPr="001A6C42">
              <w:rPr>
                <w:sz w:val="18"/>
                <w:szCs w:val="18"/>
              </w:rPr>
              <w:t>BCS</w:t>
            </w:r>
          </w:p>
        </w:tc>
      </w:tr>
      <w:tr w:rsidR="004B1779" w:rsidRPr="001A6C42" w14:paraId="36919926" w14:textId="77777777" w:rsidTr="004B1779">
        <w:tc>
          <w:tcPr>
            <w:tcW w:w="1366" w:type="dxa"/>
          </w:tcPr>
          <w:p w14:paraId="44BD9BBD" w14:textId="77777777" w:rsidR="004B1779" w:rsidRPr="001A6C42" w:rsidRDefault="004B1779" w:rsidP="004B1779">
            <w:pPr>
              <w:rPr>
                <w:sz w:val="18"/>
                <w:szCs w:val="18"/>
              </w:rPr>
            </w:pPr>
            <w:r w:rsidRPr="001A6C42">
              <w:rPr>
                <w:sz w:val="18"/>
                <w:szCs w:val="18"/>
              </w:rPr>
              <w:t>KCA 8.2.6.1 /13</w:t>
            </w:r>
          </w:p>
        </w:tc>
        <w:tc>
          <w:tcPr>
            <w:tcW w:w="1759" w:type="dxa"/>
          </w:tcPr>
          <w:p w14:paraId="390C726F" w14:textId="77777777" w:rsidR="004B1779" w:rsidRPr="001A6C42" w:rsidRDefault="004B1779" w:rsidP="004B1779">
            <w:pPr>
              <w:rPr>
                <w:sz w:val="18"/>
                <w:szCs w:val="18"/>
              </w:rPr>
            </w:pPr>
            <w:r w:rsidRPr="001A6C42">
              <w:rPr>
                <w:sz w:val="18"/>
                <w:szCs w:val="18"/>
              </w:rPr>
              <w:t>Herno, V.</w:t>
            </w:r>
          </w:p>
        </w:tc>
        <w:tc>
          <w:tcPr>
            <w:tcW w:w="919" w:type="dxa"/>
          </w:tcPr>
          <w:p w14:paraId="2D8EDED2" w14:textId="77777777" w:rsidR="004B1779" w:rsidRPr="001A6C42" w:rsidRDefault="004B1779" w:rsidP="004B1779">
            <w:pPr>
              <w:jc w:val="center"/>
              <w:rPr>
                <w:sz w:val="18"/>
                <w:szCs w:val="18"/>
              </w:rPr>
            </w:pPr>
            <w:r w:rsidRPr="001A6C42">
              <w:rPr>
                <w:sz w:val="18"/>
                <w:szCs w:val="18"/>
                <w:lang w:val="de-DE"/>
              </w:rPr>
              <w:t>2016</w:t>
            </w:r>
          </w:p>
        </w:tc>
        <w:tc>
          <w:tcPr>
            <w:tcW w:w="4405" w:type="dxa"/>
          </w:tcPr>
          <w:p w14:paraId="5D06F79A" w14:textId="77777777" w:rsidR="004B1779" w:rsidRPr="001A6C42" w:rsidRDefault="004B1779" w:rsidP="004B1779">
            <w:pPr>
              <w:pStyle w:val="RepTable"/>
              <w:rPr>
                <w:sz w:val="18"/>
                <w:szCs w:val="18"/>
              </w:rPr>
            </w:pPr>
            <w:r w:rsidRPr="001A6C42">
              <w:rPr>
                <w:sz w:val="18"/>
                <w:szCs w:val="18"/>
              </w:rPr>
              <w:t xml:space="preserve">Calculation of EC10 and EC20 for algae study (M-254084-01- 1) in context of mesosulfuron approval renewal (EFSA request, Point 42) </w:t>
            </w:r>
          </w:p>
          <w:p w14:paraId="6F55BC90" w14:textId="77777777" w:rsidR="004B1779" w:rsidRPr="001A6C42" w:rsidRDefault="004B1779" w:rsidP="004B1779">
            <w:pPr>
              <w:pStyle w:val="RepTable"/>
              <w:rPr>
                <w:sz w:val="18"/>
                <w:szCs w:val="18"/>
              </w:rPr>
            </w:pPr>
            <w:r w:rsidRPr="001A6C42">
              <w:rPr>
                <w:sz w:val="18"/>
                <w:szCs w:val="18"/>
              </w:rPr>
              <w:t xml:space="preserve">Bayer CropScience </w:t>
            </w:r>
          </w:p>
          <w:p w14:paraId="472FD68D" w14:textId="77777777" w:rsidR="004B1779" w:rsidRPr="001A6C42" w:rsidRDefault="004B1779" w:rsidP="004B1779">
            <w:pPr>
              <w:pStyle w:val="RepTable"/>
              <w:rPr>
                <w:sz w:val="18"/>
                <w:szCs w:val="18"/>
              </w:rPr>
            </w:pPr>
            <w:r w:rsidRPr="001A6C42">
              <w:rPr>
                <w:sz w:val="18"/>
                <w:szCs w:val="18"/>
              </w:rPr>
              <w:t xml:space="preserve">Bayer CropScience, </w:t>
            </w:r>
          </w:p>
          <w:p w14:paraId="1146AAFA" w14:textId="77777777" w:rsidR="004B1779" w:rsidRPr="001A6C42" w:rsidRDefault="004B1779" w:rsidP="004B1779">
            <w:pPr>
              <w:pStyle w:val="RepTable"/>
              <w:rPr>
                <w:sz w:val="18"/>
                <w:szCs w:val="18"/>
              </w:rPr>
            </w:pPr>
            <w:r w:rsidRPr="001A6C42">
              <w:rPr>
                <w:sz w:val="18"/>
                <w:szCs w:val="18"/>
              </w:rPr>
              <w:t xml:space="preserve">Report No.: M-549798-01-1, </w:t>
            </w:r>
          </w:p>
          <w:p w14:paraId="5F1A04CC" w14:textId="77777777" w:rsidR="004B1779" w:rsidRPr="001A6C42" w:rsidRDefault="004B1779" w:rsidP="004B1779">
            <w:pPr>
              <w:pStyle w:val="RepTable"/>
              <w:rPr>
                <w:sz w:val="18"/>
                <w:szCs w:val="18"/>
              </w:rPr>
            </w:pPr>
            <w:r w:rsidRPr="001A6C42">
              <w:rPr>
                <w:sz w:val="18"/>
                <w:szCs w:val="18"/>
              </w:rPr>
              <w:t xml:space="preserve">Edition Number: M-549798-01-1 </w:t>
            </w:r>
          </w:p>
          <w:p w14:paraId="0436E6FF" w14:textId="77777777" w:rsidR="004B1779" w:rsidRPr="001A6C42" w:rsidRDefault="004B1779" w:rsidP="004B1779">
            <w:pPr>
              <w:pStyle w:val="RepTable"/>
              <w:rPr>
                <w:sz w:val="18"/>
                <w:szCs w:val="18"/>
              </w:rPr>
            </w:pPr>
            <w:r w:rsidRPr="001A6C42">
              <w:rPr>
                <w:sz w:val="18"/>
                <w:szCs w:val="18"/>
              </w:rPr>
              <w:t xml:space="preserve">Date: 2016-03- 08 </w:t>
            </w:r>
          </w:p>
          <w:p w14:paraId="494872CB"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B68AB63" w14:textId="77777777" w:rsidR="004B1779" w:rsidRPr="001A6C42" w:rsidRDefault="004B1779" w:rsidP="004B1779">
            <w:pPr>
              <w:jc w:val="center"/>
              <w:rPr>
                <w:sz w:val="18"/>
                <w:szCs w:val="18"/>
              </w:rPr>
            </w:pPr>
            <w:r w:rsidRPr="001A6C42">
              <w:rPr>
                <w:sz w:val="18"/>
                <w:szCs w:val="18"/>
              </w:rPr>
              <w:t>N</w:t>
            </w:r>
          </w:p>
        </w:tc>
        <w:tc>
          <w:tcPr>
            <w:tcW w:w="1341" w:type="dxa"/>
          </w:tcPr>
          <w:p w14:paraId="7983E66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42AFDE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05C0DFF" w14:textId="77777777" w:rsidR="004B1779" w:rsidRPr="001A6C42" w:rsidRDefault="004B1779" w:rsidP="004B1779">
            <w:pPr>
              <w:jc w:val="center"/>
              <w:rPr>
                <w:sz w:val="18"/>
                <w:szCs w:val="18"/>
              </w:rPr>
            </w:pPr>
            <w:r w:rsidRPr="001A6C42">
              <w:rPr>
                <w:sz w:val="18"/>
                <w:szCs w:val="18"/>
              </w:rPr>
              <w:t>BCS</w:t>
            </w:r>
          </w:p>
        </w:tc>
      </w:tr>
      <w:tr w:rsidR="004B1779" w:rsidRPr="001A6C42" w14:paraId="4248D083" w14:textId="77777777" w:rsidTr="004B1779">
        <w:tc>
          <w:tcPr>
            <w:tcW w:w="1366" w:type="dxa"/>
          </w:tcPr>
          <w:p w14:paraId="0AAD1269" w14:textId="77777777" w:rsidR="004B1779" w:rsidRPr="001A6C42" w:rsidRDefault="004B1779" w:rsidP="004B1779">
            <w:pPr>
              <w:rPr>
                <w:sz w:val="18"/>
                <w:szCs w:val="18"/>
              </w:rPr>
            </w:pPr>
            <w:r w:rsidRPr="001A6C42">
              <w:rPr>
                <w:sz w:val="18"/>
                <w:szCs w:val="18"/>
              </w:rPr>
              <w:t>KCA 8.2.6.1 /14</w:t>
            </w:r>
          </w:p>
        </w:tc>
        <w:tc>
          <w:tcPr>
            <w:tcW w:w="1759" w:type="dxa"/>
          </w:tcPr>
          <w:p w14:paraId="2CA80430" w14:textId="77777777" w:rsidR="004B1779" w:rsidRPr="001A6C42" w:rsidRDefault="004B1779" w:rsidP="004B1779">
            <w:pPr>
              <w:rPr>
                <w:sz w:val="18"/>
                <w:szCs w:val="18"/>
              </w:rPr>
            </w:pPr>
            <w:r w:rsidRPr="001A6C42">
              <w:rPr>
                <w:sz w:val="18"/>
                <w:szCs w:val="18"/>
              </w:rPr>
              <w:t>Herno, V.</w:t>
            </w:r>
          </w:p>
        </w:tc>
        <w:tc>
          <w:tcPr>
            <w:tcW w:w="919" w:type="dxa"/>
          </w:tcPr>
          <w:p w14:paraId="44B56833" w14:textId="77777777" w:rsidR="004B1779" w:rsidRPr="001A6C42" w:rsidRDefault="004B1779" w:rsidP="004B1779">
            <w:pPr>
              <w:jc w:val="center"/>
              <w:rPr>
                <w:sz w:val="18"/>
                <w:szCs w:val="18"/>
              </w:rPr>
            </w:pPr>
            <w:r w:rsidRPr="001A6C42">
              <w:rPr>
                <w:sz w:val="18"/>
                <w:szCs w:val="18"/>
                <w:lang w:val="de-DE"/>
              </w:rPr>
              <w:t>2016</w:t>
            </w:r>
          </w:p>
        </w:tc>
        <w:tc>
          <w:tcPr>
            <w:tcW w:w="4405" w:type="dxa"/>
          </w:tcPr>
          <w:p w14:paraId="7E6B404B" w14:textId="77777777" w:rsidR="004B1779" w:rsidRPr="001A6C42" w:rsidRDefault="004B1779" w:rsidP="004B1779">
            <w:pPr>
              <w:pStyle w:val="RepTable"/>
              <w:rPr>
                <w:sz w:val="18"/>
                <w:szCs w:val="18"/>
              </w:rPr>
            </w:pPr>
            <w:r w:rsidRPr="001A6C42">
              <w:rPr>
                <w:sz w:val="18"/>
                <w:szCs w:val="18"/>
              </w:rPr>
              <w:t xml:space="preserve">Calculation of EC10 and EC20 for algae study ((M-255087-01- 1) in context of mesosulfuron approval renewal (EFSA request, Point 42) </w:t>
            </w:r>
          </w:p>
          <w:p w14:paraId="738E804B" w14:textId="77777777" w:rsidR="004B1779" w:rsidRPr="001A6C42" w:rsidRDefault="004B1779" w:rsidP="004B1779">
            <w:pPr>
              <w:pStyle w:val="RepTable"/>
              <w:rPr>
                <w:sz w:val="18"/>
                <w:szCs w:val="18"/>
              </w:rPr>
            </w:pPr>
            <w:r w:rsidRPr="001A6C42">
              <w:rPr>
                <w:sz w:val="18"/>
                <w:szCs w:val="18"/>
              </w:rPr>
              <w:t xml:space="preserve">Bayer CropScience </w:t>
            </w:r>
          </w:p>
          <w:p w14:paraId="3CDCB19C" w14:textId="77777777" w:rsidR="004B1779" w:rsidRPr="001A6C42" w:rsidRDefault="004B1779" w:rsidP="004B1779">
            <w:pPr>
              <w:pStyle w:val="RepTable"/>
              <w:rPr>
                <w:sz w:val="18"/>
                <w:szCs w:val="18"/>
              </w:rPr>
            </w:pPr>
            <w:r w:rsidRPr="001A6C42">
              <w:rPr>
                <w:sz w:val="18"/>
                <w:szCs w:val="18"/>
              </w:rPr>
              <w:t xml:space="preserve">Bayer CropScience, </w:t>
            </w:r>
          </w:p>
          <w:p w14:paraId="79968AF4" w14:textId="77777777" w:rsidR="004B1779" w:rsidRPr="001A6C42" w:rsidRDefault="004B1779" w:rsidP="004B1779">
            <w:pPr>
              <w:pStyle w:val="RepTable"/>
              <w:rPr>
                <w:sz w:val="18"/>
                <w:szCs w:val="18"/>
              </w:rPr>
            </w:pPr>
            <w:r w:rsidRPr="001A6C42">
              <w:rPr>
                <w:sz w:val="18"/>
                <w:szCs w:val="18"/>
              </w:rPr>
              <w:t xml:space="preserve">Report No.: M-549801-01-1, </w:t>
            </w:r>
          </w:p>
          <w:p w14:paraId="1F5DB851" w14:textId="77777777" w:rsidR="004B1779" w:rsidRPr="001A6C42" w:rsidRDefault="004B1779" w:rsidP="004B1779">
            <w:pPr>
              <w:pStyle w:val="RepTable"/>
              <w:rPr>
                <w:sz w:val="18"/>
                <w:szCs w:val="18"/>
              </w:rPr>
            </w:pPr>
            <w:r w:rsidRPr="001A6C42">
              <w:rPr>
                <w:sz w:val="18"/>
                <w:szCs w:val="18"/>
              </w:rPr>
              <w:t xml:space="preserve">Edition Number: M-549801-01-1 </w:t>
            </w:r>
          </w:p>
          <w:p w14:paraId="6974B0B3" w14:textId="77777777" w:rsidR="004B1779" w:rsidRPr="001A6C42" w:rsidRDefault="004B1779" w:rsidP="004B1779">
            <w:pPr>
              <w:pStyle w:val="RepTable"/>
              <w:rPr>
                <w:sz w:val="18"/>
                <w:szCs w:val="18"/>
              </w:rPr>
            </w:pPr>
            <w:r w:rsidRPr="001A6C42">
              <w:rPr>
                <w:sz w:val="18"/>
                <w:szCs w:val="18"/>
              </w:rPr>
              <w:lastRenderedPageBreak/>
              <w:t xml:space="preserve">Date: 2016-03- 08 </w:t>
            </w:r>
          </w:p>
          <w:p w14:paraId="3CABA27D"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1F8558A0"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9A5A2F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26A3B2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06BCA9E" w14:textId="77777777" w:rsidR="004B1779" w:rsidRPr="001A6C42" w:rsidRDefault="004B1779" w:rsidP="004B1779">
            <w:pPr>
              <w:jc w:val="center"/>
              <w:rPr>
                <w:sz w:val="18"/>
                <w:szCs w:val="18"/>
              </w:rPr>
            </w:pPr>
            <w:r w:rsidRPr="001A6C42">
              <w:rPr>
                <w:sz w:val="18"/>
                <w:szCs w:val="18"/>
              </w:rPr>
              <w:t>BCS</w:t>
            </w:r>
          </w:p>
        </w:tc>
      </w:tr>
      <w:tr w:rsidR="004B1779" w:rsidRPr="001A6C42" w14:paraId="606D9271" w14:textId="77777777" w:rsidTr="004B1779">
        <w:tc>
          <w:tcPr>
            <w:tcW w:w="1366" w:type="dxa"/>
          </w:tcPr>
          <w:p w14:paraId="7E740582" w14:textId="77777777" w:rsidR="004B1779" w:rsidRPr="001A6C42" w:rsidRDefault="004B1779" w:rsidP="004B1779">
            <w:pPr>
              <w:rPr>
                <w:sz w:val="18"/>
                <w:szCs w:val="18"/>
              </w:rPr>
            </w:pPr>
            <w:r w:rsidRPr="001A6C42">
              <w:rPr>
                <w:sz w:val="18"/>
                <w:szCs w:val="18"/>
              </w:rPr>
              <w:t>KCA 8.2.6.1</w:t>
            </w:r>
          </w:p>
        </w:tc>
        <w:tc>
          <w:tcPr>
            <w:tcW w:w="1759" w:type="dxa"/>
          </w:tcPr>
          <w:p w14:paraId="44044250" w14:textId="77777777" w:rsidR="004B1779" w:rsidRPr="001A6C42" w:rsidRDefault="004B1779" w:rsidP="004B1779">
            <w:pPr>
              <w:rPr>
                <w:sz w:val="18"/>
                <w:szCs w:val="18"/>
              </w:rPr>
            </w:pPr>
            <w:r w:rsidRPr="001A6C42">
              <w:rPr>
                <w:sz w:val="18"/>
                <w:szCs w:val="18"/>
              </w:rPr>
              <w:t>Herno, V.</w:t>
            </w:r>
          </w:p>
        </w:tc>
        <w:tc>
          <w:tcPr>
            <w:tcW w:w="919" w:type="dxa"/>
          </w:tcPr>
          <w:p w14:paraId="7270DB17" w14:textId="77777777" w:rsidR="004B1779" w:rsidRPr="001A6C42" w:rsidRDefault="004B1779" w:rsidP="004B1779">
            <w:pPr>
              <w:jc w:val="center"/>
              <w:rPr>
                <w:sz w:val="18"/>
                <w:szCs w:val="18"/>
              </w:rPr>
            </w:pPr>
            <w:r w:rsidRPr="001A6C42">
              <w:rPr>
                <w:sz w:val="18"/>
                <w:szCs w:val="18"/>
                <w:lang w:val="de-DE"/>
              </w:rPr>
              <w:t>2016</w:t>
            </w:r>
          </w:p>
        </w:tc>
        <w:tc>
          <w:tcPr>
            <w:tcW w:w="4405" w:type="dxa"/>
          </w:tcPr>
          <w:p w14:paraId="6E91EE00" w14:textId="77777777" w:rsidR="004B1779" w:rsidRPr="001A6C42" w:rsidRDefault="004B1779" w:rsidP="004B1779">
            <w:pPr>
              <w:pStyle w:val="RepTable"/>
              <w:rPr>
                <w:sz w:val="18"/>
                <w:szCs w:val="18"/>
              </w:rPr>
            </w:pPr>
            <w:r w:rsidRPr="001A6C42">
              <w:rPr>
                <w:sz w:val="18"/>
                <w:szCs w:val="18"/>
              </w:rPr>
              <w:t xml:space="preserve">Calculation of EC10 and EC20 for algae study (M-199529-01- 1) in context of mesosulfuron approval renewal (EFSA request, Point 42) </w:t>
            </w:r>
          </w:p>
          <w:p w14:paraId="6F645E86" w14:textId="77777777" w:rsidR="004B1779" w:rsidRPr="001A6C42" w:rsidRDefault="004B1779" w:rsidP="004B1779">
            <w:pPr>
              <w:pStyle w:val="RepTable"/>
              <w:rPr>
                <w:sz w:val="18"/>
                <w:szCs w:val="18"/>
              </w:rPr>
            </w:pPr>
            <w:r w:rsidRPr="001A6C42">
              <w:rPr>
                <w:sz w:val="18"/>
                <w:szCs w:val="18"/>
              </w:rPr>
              <w:t xml:space="preserve">Bayer CropScience </w:t>
            </w:r>
          </w:p>
          <w:p w14:paraId="788B2380" w14:textId="77777777" w:rsidR="004B1779" w:rsidRPr="001A6C42" w:rsidRDefault="004B1779" w:rsidP="004B1779">
            <w:pPr>
              <w:pStyle w:val="RepTable"/>
              <w:rPr>
                <w:sz w:val="18"/>
                <w:szCs w:val="18"/>
              </w:rPr>
            </w:pPr>
            <w:r w:rsidRPr="001A6C42">
              <w:rPr>
                <w:sz w:val="18"/>
                <w:szCs w:val="18"/>
              </w:rPr>
              <w:t xml:space="preserve">Bayer CropScience, </w:t>
            </w:r>
          </w:p>
          <w:p w14:paraId="0CDDEA34" w14:textId="77777777" w:rsidR="004B1779" w:rsidRPr="001A6C42" w:rsidRDefault="004B1779" w:rsidP="004B1779">
            <w:pPr>
              <w:pStyle w:val="RepTable"/>
              <w:rPr>
                <w:sz w:val="18"/>
                <w:szCs w:val="18"/>
              </w:rPr>
            </w:pPr>
            <w:r w:rsidRPr="001A6C42">
              <w:rPr>
                <w:sz w:val="18"/>
                <w:szCs w:val="18"/>
              </w:rPr>
              <w:t xml:space="preserve">Report No.: M-549802-01-1, </w:t>
            </w:r>
          </w:p>
          <w:p w14:paraId="386E7461" w14:textId="77777777" w:rsidR="004B1779" w:rsidRPr="001A6C42" w:rsidRDefault="004B1779" w:rsidP="004B1779">
            <w:pPr>
              <w:pStyle w:val="RepTable"/>
              <w:rPr>
                <w:sz w:val="18"/>
                <w:szCs w:val="18"/>
              </w:rPr>
            </w:pPr>
            <w:r w:rsidRPr="001A6C42">
              <w:rPr>
                <w:sz w:val="18"/>
                <w:szCs w:val="18"/>
              </w:rPr>
              <w:t xml:space="preserve">Edition Number: M-549802-01-1 </w:t>
            </w:r>
          </w:p>
          <w:p w14:paraId="00737C84" w14:textId="77777777" w:rsidR="004B1779" w:rsidRPr="001A6C42" w:rsidRDefault="004B1779" w:rsidP="004B1779">
            <w:pPr>
              <w:pStyle w:val="RepTable"/>
              <w:rPr>
                <w:sz w:val="18"/>
                <w:szCs w:val="18"/>
              </w:rPr>
            </w:pPr>
            <w:r w:rsidRPr="001A6C42">
              <w:rPr>
                <w:sz w:val="18"/>
                <w:szCs w:val="18"/>
              </w:rPr>
              <w:t xml:space="preserve">Date: 2016-03- 08 </w:t>
            </w:r>
          </w:p>
          <w:p w14:paraId="697C8E2C"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A670CFE" w14:textId="77777777" w:rsidR="004B1779" w:rsidRPr="001A6C42" w:rsidRDefault="004B1779" w:rsidP="004B1779">
            <w:pPr>
              <w:jc w:val="center"/>
              <w:rPr>
                <w:sz w:val="18"/>
                <w:szCs w:val="18"/>
              </w:rPr>
            </w:pPr>
            <w:r w:rsidRPr="001A6C42">
              <w:rPr>
                <w:sz w:val="18"/>
                <w:szCs w:val="18"/>
              </w:rPr>
              <w:t>N</w:t>
            </w:r>
          </w:p>
        </w:tc>
        <w:tc>
          <w:tcPr>
            <w:tcW w:w="1341" w:type="dxa"/>
          </w:tcPr>
          <w:p w14:paraId="0E6A5DD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19FCF3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ADD21FD" w14:textId="77777777" w:rsidR="004B1779" w:rsidRPr="001A6C42" w:rsidRDefault="004B1779" w:rsidP="004B1779">
            <w:pPr>
              <w:jc w:val="center"/>
              <w:rPr>
                <w:sz w:val="18"/>
                <w:szCs w:val="18"/>
              </w:rPr>
            </w:pPr>
            <w:r w:rsidRPr="001A6C42">
              <w:rPr>
                <w:sz w:val="18"/>
                <w:szCs w:val="18"/>
              </w:rPr>
              <w:t>BCS</w:t>
            </w:r>
          </w:p>
        </w:tc>
      </w:tr>
      <w:tr w:rsidR="004B1779" w:rsidRPr="001A6C42" w14:paraId="3F67BF70" w14:textId="77777777" w:rsidTr="004B1779">
        <w:tc>
          <w:tcPr>
            <w:tcW w:w="1366" w:type="dxa"/>
          </w:tcPr>
          <w:p w14:paraId="6697E758" w14:textId="77777777" w:rsidR="004B1779" w:rsidRPr="001A6C42" w:rsidRDefault="004B1779" w:rsidP="004B1779">
            <w:pPr>
              <w:rPr>
                <w:sz w:val="18"/>
                <w:szCs w:val="18"/>
              </w:rPr>
            </w:pPr>
            <w:r w:rsidRPr="001A6C42">
              <w:rPr>
                <w:sz w:val="18"/>
                <w:szCs w:val="18"/>
              </w:rPr>
              <w:t>KCA 8.2.6.2 /01</w:t>
            </w:r>
          </w:p>
        </w:tc>
        <w:tc>
          <w:tcPr>
            <w:tcW w:w="1759" w:type="dxa"/>
          </w:tcPr>
          <w:p w14:paraId="6C930331" w14:textId="77777777" w:rsidR="004B1779" w:rsidRPr="001A6C42" w:rsidRDefault="004B1779" w:rsidP="004B1779">
            <w:pPr>
              <w:rPr>
                <w:sz w:val="18"/>
                <w:szCs w:val="18"/>
                <w:lang w:val="de-DE"/>
              </w:rPr>
            </w:pPr>
            <w:r w:rsidRPr="001A6C42">
              <w:rPr>
                <w:sz w:val="18"/>
                <w:szCs w:val="18"/>
                <w:lang w:val="de-DE"/>
              </w:rPr>
              <w:t>Sowig, P.; Weller, O.; Gosch, H.</w:t>
            </w:r>
          </w:p>
        </w:tc>
        <w:tc>
          <w:tcPr>
            <w:tcW w:w="919" w:type="dxa"/>
          </w:tcPr>
          <w:p w14:paraId="5EEE620A"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7A34018E" w14:textId="77777777" w:rsidR="004B1779" w:rsidRPr="001A6C42" w:rsidRDefault="004B1779" w:rsidP="004B1779">
            <w:pPr>
              <w:pStyle w:val="RepTable"/>
              <w:rPr>
                <w:sz w:val="18"/>
                <w:szCs w:val="18"/>
              </w:rPr>
            </w:pPr>
            <w:r w:rsidRPr="001A6C42">
              <w:rPr>
                <w:sz w:val="18"/>
                <w:szCs w:val="18"/>
              </w:rPr>
              <w:t xml:space="preserve">Algal growth inhibition - Navicula pelliculosa AE F130060 substance, technical Code: AE F130060 00 1C95 0001 </w:t>
            </w:r>
          </w:p>
          <w:p w14:paraId="382CA251"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235BCF79" w14:textId="77777777" w:rsidR="004B1779" w:rsidRPr="001A6C42" w:rsidRDefault="004B1779" w:rsidP="004B1779">
            <w:pPr>
              <w:pStyle w:val="RepTable"/>
              <w:rPr>
                <w:sz w:val="18"/>
                <w:szCs w:val="18"/>
              </w:rPr>
            </w:pPr>
            <w:r w:rsidRPr="001A6C42">
              <w:rPr>
                <w:sz w:val="18"/>
                <w:szCs w:val="18"/>
              </w:rPr>
              <w:t xml:space="preserve">Bayer CropScience, </w:t>
            </w:r>
          </w:p>
          <w:p w14:paraId="14332AD4" w14:textId="77777777" w:rsidR="004B1779" w:rsidRPr="001A6C42" w:rsidRDefault="004B1779" w:rsidP="004B1779">
            <w:pPr>
              <w:pStyle w:val="RepTable"/>
              <w:rPr>
                <w:sz w:val="18"/>
                <w:szCs w:val="18"/>
              </w:rPr>
            </w:pPr>
            <w:r w:rsidRPr="001A6C42">
              <w:rPr>
                <w:sz w:val="18"/>
                <w:szCs w:val="18"/>
              </w:rPr>
              <w:t xml:space="preserve">Report No.: C004457, </w:t>
            </w:r>
          </w:p>
          <w:p w14:paraId="09FEC0A4" w14:textId="77777777" w:rsidR="004B1779" w:rsidRPr="001A6C42" w:rsidRDefault="004B1779" w:rsidP="004B1779">
            <w:pPr>
              <w:pStyle w:val="RepTable"/>
              <w:rPr>
                <w:sz w:val="18"/>
                <w:szCs w:val="18"/>
              </w:rPr>
            </w:pPr>
            <w:r w:rsidRPr="001A6C42">
              <w:rPr>
                <w:sz w:val="18"/>
                <w:szCs w:val="18"/>
              </w:rPr>
              <w:t xml:space="preserve">Edition Number: M-187975-01-1 </w:t>
            </w:r>
          </w:p>
          <w:p w14:paraId="0D30FAD8" w14:textId="77777777" w:rsidR="004B1779" w:rsidRPr="001A6C42" w:rsidRDefault="004B1779" w:rsidP="004B1779">
            <w:pPr>
              <w:pStyle w:val="RepTable"/>
              <w:rPr>
                <w:sz w:val="18"/>
                <w:szCs w:val="18"/>
              </w:rPr>
            </w:pPr>
            <w:r w:rsidRPr="001A6C42">
              <w:rPr>
                <w:sz w:val="18"/>
                <w:szCs w:val="18"/>
              </w:rPr>
              <w:t xml:space="preserve">Date: 2000-06- 21 </w:t>
            </w:r>
          </w:p>
          <w:p w14:paraId="2B13EAD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62500B0" w14:textId="77777777" w:rsidR="004B1779" w:rsidRPr="001A6C42" w:rsidRDefault="004B1779" w:rsidP="004B1779">
            <w:pPr>
              <w:jc w:val="center"/>
              <w:rPr>
                <w:sz w:val="18"/>
                <w:szCs w:val="18"/>
              </w:rPr>
            </w:pPr>
            <w:r w:rsidRPr="001A6C42">
              <w:rPr>
                <w:sz w:val="18"/>
                <w:szCs w:val="18"/>
              </w:rPr>
              <w:t>N</w:t>
            </w:r>
          </w:p>
        </w:tc>
        <w:tc>
          <w:tcPr>
            <w:tcW w:w="1341" w:type="dxa"/>
          </w:tcPr>
          <w:p w14:paraId="44983DD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F8891F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5552B37" w14:textId="77777777" w:rsidR="004B1779" w:rsidRPr="001A6C42" w:rsidRDefault="004B1779" w:rsidP="004B1779">
            <w:pPr>
              <w:jc w:val="center"/>
              <w:rPr>
                <w:sz w:val="18"/>
                <w:szCs w:val="18"/>
              </w:rPr>
            </w:pPr>
            <w:r w:rsidRPr="001A6C42">
              <w:rPr>
                <w:sz w:val="18"/>
                <w:szCs w:val="18"/>
              </w:rPr>
              <w:t>BCS</w:t>
            </w:r>
          </w:p>
        </w:tc>
      </w:tr>
      <w:tr w:rsidR="004B1779" w:rsidRPr="001A6C42" w14:paraId="7BFBC3CF" w14:textId="77777777" w:rsidTr="004B1779">
        <w:tc>
          <w:tcPr>
            <w:tcW w:w="1366" w:type="dxa"/>
          </w:tcPr>
          <w:p w14:paraId="0A27F918" w14:textId="77777777" w:rsidR="004B1779" w:rsidRPr="001A6C42" w:rsidRDefault="004B1779" w:rsidP="004B1779">
            <w:pPr>
              <w:rPr>
                <w:sz w:val="18"/>
                <w:szCs w:val="18"/>
              </w:rPr>
            </w:pPr>
            <w:r w:rsidRPr="001A6C42">
              <w:rPr>
                <w:sz w:val="18"/>
                <w:szCs w:val="18"/>
              </w:rPr>
              <w:t>KCA 8.2.6.2 /02</w:t>
            </w:r>
          </w:p>
        </w:tc>
        <w:tc>
          <w:tcPr>
            <w:tcW w:w="1759" w:type="dxa"/>
          </w:tcPr>
          <w:p w14:paraId="3A8BB32F" w14:textId="77777777" w:rsidR="004B1779" w:rsidRPr="001A6C42" w:rsidRDefault="004B1779" w:rsidP="004B1779">
            <w:pPr>
              <w:rPr>
                <w:sz w:val="18"/>
                <w:szCs w:val="18"/>
              </w:rPr>
            </w:pPr>
            <w:r w:rsidRPr="001A6C42">
              <w:rPr>
                <w:sz w:val="18"/>
                <w:szCs w:val="18"/>
              </w:rPr>
              <w:t>Abedi, J.; Christ, M.; Young, B.</w:t>
            </w:r>
          </w:p>
        </w:tc>
        <w:tc>
          <w:tcPr>
            <w:tcW w:w="919" w:type="dxa"/>
          </w:tcPr>
          <w:p w14:paraId="1C65E506" w14:textId="77777777" w:rsidR="004B1779" w:rsidRPr="001A6C42" w:rsidRDefault="004B1779" w:rsidP="004B1779">
            <w:pPr>
              <w:jc w:val="center"/>
              <w:rPr>
                <w:sz w:val="18"/>
                <w:szCs w:val="18"/>
              </w:rPr>
            </w:pPr>
            <w:r w:rsidRPr="001A6C42">
              <w:rPr>
                <w:sz w:val="18"/>
                <w:szCs w:val="18"/>
              </w:rPr>
              <w:t>2001</w:t>
            </w:r>
          </w:p>
        </w:tc>
        <w:tc>
          <w:tcPr>
            <w:tcW w:w="4405" w:type="dxa"/>
          </w:tcPr>
          <w:p w14:paraId="0C0FCD95" w14:textId="77777777" w:rsidR="004B1779" w:rsidRPr="001A6C42" w:rsidRDefault="004B1779" w:rsidP="004B1779">
            <w:pPr>
              <w:pStyle w:val="RepTable"/>
              <w:rPr>
                <w:sz w:val="18"/>
                <w:szCs w:val="18"/>
              </w:rPr>
            </w:pPr>
            <w:r w:rsidRPr="001A6C42">
              <w:rPr>
                <w:sz w:val="18"/>
                <w:szCs w:val="18"/>
              </w:rPr>
              <w:t xml:space="preserve">Effect to Anabaena flos-aquae (BlueGreen Alga) in a Growth Inhibition Test, AE F130060 Technical, 95.7% w/w </w:t>
            </w:r>
          </w:p>
          <w:p w14:paraId="554E7BA9" w14:textId="77777777" w:rsidR="004B1779" w:rsidRPr="001A6C42" w:rsidRDefault="004B1779" w:rsidP="004B1779">
            <w:pPr>
              <w:pStyle w:val="RepTable"/>
              <w:rPr>
                <w:sz w:val="18"/>
                <w:szCs w:val="18"/>
                <w:lang w:val="fr-FR"/>
              </w:rPr>
            </w:pPr>
            <w:r w:rsidRPr="001A6C42">
              <w:rPr>
                <w:sz w:val="18"/>
                <w:szCs w:val="18"/>
                <w:lang w:val="fr-FR"/>
              </w:rPr>
              <w:t xml:space="preserve">Aventis CropScience USA LP, RTP, NC, USA </w:t>
            </w:r>
          </w:p>
          <w:p w14:paraId="3EEAD484" w14:textId="77777777" w:rsidR="004B1779" w:rsidRPr="001A6C42" w:rsidRDefault="004B1779" w:rsidP="004B1779">
            <w:pPr>
              <w:pStyle w:val="RepTable"/>
              <w:rPr>
                <w:sz w:val="18"/>
                <w:szCs w:val="18"/>
              </w:rPr>
            </w:pPr>
            <w:r w:rsidRPr="001A6C42">
              <w:rPr>
                <w:sz w:val="18"/>
                <w:szCs w:val="18"/>
              </w:rPr>
              <w:t xml:space="preserve">Bayer CropScience, </w:t>
            </w:r>
          </w:p>
          <w:p w14:paraId="51E7A8CA" w14:textId="77777777" w:rsidR="004B1779" w:rsidRPr="001A6C42" w:rsidRDefault="004B1779" w:rsidP="004B1779">
            <w:pPr>
              <w:pStyle w:val="RepTable"/>
              <w:rPr>
                <w:sz w:val="18"/>
                <w:szCs w:val="18"/>
              </w:rPr>
            </w:pPr>
            <w:r w:rsidRPr="001A6C42">
              <w:rPr>
                <w:sz w:val="18"/>
                <w:szCs w:val="18"/>
              </w:rPr>
              <w:t xml:space="preserve">Report No.: B003222, </w:t>
            </w:r>
          </w:p>
          <w:p w14:paraId="3F43293F" w14:textId="77777777" w:rsidR="004B1779" w:rsidRPr="001A6C42" w:rsidRDefault="004B1779" w:rsidP="004B1779">
            <w:pPr>
              <w:pStyle w:val="RepTable"/>
              <w:rPr>
                <w:sz w:val="18"/>
                <w:szCs w:val="18"/>
              </w:rPr>
            </w:pPr>
            <w:r w:rsidRPr="001A6C42">
              <w:rPr>
                <w:sz w:val="18"/>
                <w:szCs w:val="18"/>
              </w:rPr>
              <w:t xml:space="preserve">Edition Number: M-238869-01-1 </w:t>
            </w:r>
          </w:p>
          <w:p w14:paraId="0E9223E4" w14:textId="77777777" w:rsidR="004B1779" w:rsidRPr="001A6C42" w:rsidRDefault="004B1779" w:rsidP="004B1779">
            <w:pPr>
              <w:pStyle w:val="RepTable"/>
              <w:rPr>
                <w:sz w:val="18"/>
                <w:szCs w:val="18"/>
              </w:rPr>
            </w:pPr>
            <w:r w:rsidRPr="001A6C42">
              <w:rPr>
                <w:sz w:val="18"/>
                <w:szCs w:val="18"/>
              </w:rPr>
              <w:t xml:space="preserve">EPA MRID No.: 45386315 </w:t>
            </w:r>
          </w:p>
          <w:p w14:paraId="177798AE" w14:textId="77777777" w:rsidR="004B1779" w:rsidRPr="001A6C42" w:rsidRDefault="004B1779" w:rsidP="004B1779">
            <w:pPr>
              <w:pStyle w:val="RepTable"/>
              <w:rPr>
                <w:sz w:val="18"/>
                <w:szCs w:val="18"/>
              </w:rPr>
            </w:pPr>
            <w:r w:rsidRPr="001A6C42">
              <w:rPr>
                <w:sz w:val="18"/>
                <w:szCs w:val="18"/>
              </w:rPr>
              <w:t xml:space="preserve">Date: 2001-03- 23 </w:t>
            </w:r>
          </w:p>
          <w:p w14:paraId="6228FD3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985FA32" w14:textId="77777777" w:rsidR="004B1779" w:rsidRPr="001A6C42" w:rsidRDefault="004B1779" w:rsidP="004B1779">
            <w:pPr>
              <w:jc w:val="center"/>
              <w:rPr>
                <w:sz w:val="18"/>
                <w:szCs w:val="18"/>
              </w:rPr>
            </w:pPr>
            <w:r w:rsidRPr="001A6C42">
              <w:rPr>
                <w:sz w:val="18"/>
                <w:szCs w:val="18"/>
              </w:rPr>
              <w:t>N</w:t>
            </w:r>
          </w:p>
        </w:tc>
        <w:tc>
          <w:tcPr>
            <w:tcW w:w="1341" w:type="dxa"/>
          </w:tcPr>
          <w:p w14:paraId="03DC2F4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10D70F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BB43901" w14:textId="77777777" w:rsidR="004B1779" w:rsidRPr="001A6C42" w:rsidRDefault="004B1779" w:rsidP="004B1779">
            <w:pPr>
              <w:jc w:val="center"/>
              <w:rPr>
                <w:sz w:val="18"/>
                <w:szCs w:val="18"/>
              </w:rPr>
            </w:pPr>
            <w:r w:rsidRPr="001A6C42">
              <w:rPr>
                <w:sz w:val="18"/>
                <w:szCs w:val="18"/>
              </w:rPr>
              <w:t>BCS</w:t>
            </w:r>
          </w:p>
        </w:tc>
      </w:tr>
      <w:tr w:rsidR="004B1779" w:rsidRPr="001A6C42" w14:paraId="5F727216" w14:textId="77777777" w:rsidTr="004B1779">
        <w:tc>
          <w:tcPr>
            <w:tcW w:w="1366" w:type="dxa"/>
          </w:tcPr>
          <w:p w14:paraId="0493E47F" w14:textId="77777777" w:rsidR="004B1779" w:rsidRPr="001A6C42" w:rsidRDefault="004B1779" w:rsidP="004B1779">
            <w:pPr>
              <w:rPr>
                <w:sz w:val="18"/>
                <w:szCs w:val="18"/>
              </w:rPr>
            </w:pPr>
            <w:r w:rsidRPr="001A6C42">
              <w:rPr>
                <w:sz w:val="18"/>
                <w:szCs w:val="18"/>
              </w:rPr>
              <w:t>KCA 8.2.6.2 /03</w:t>
            </w:r>
          </w:p>
        </w:tc>
        <w:tc>
          <w:tcPr>
            <w:tcW w:w="1759" w:type="dxa"/>
          </w:tcPr>
          <w:p w14:paraId="38B19F33" w14:textId="77777777" w:rsidR="004B1779" w:rsidRPr="001A6C42" w:rsidRDefault="004B1779" w:rsidP="004B1779">
            <w:pPr>
              <w:rPr>
                <w:sz w:val="18"/>
                <w:szCs w:val="18"/>
              </w:rPr>
            </w:pPr>
            <w:r w:rsidRPr="001A6C42">
              <w:rPr>
                <w:sz w:val="18"/>
                <w:szCs w:val="18"/>
              </w:rPr>
              <w:t>Young, B. M.; Abedi, J.</w:t>
            </w:r>
          </w:p>
        </w:tc>
        <w:tc>
          <w:tcPr>
            <w:tcW w:w="919" w:type="dxa"/>
          </w:tcPr>
          <w:p w14:paraId="113530CF" w14:textId="77777777" w:rsidR="004B1779" w:rsidRPr="001A6C42" w:rsidRDefault="004B1779" w:rsidP="004B1779">
            <w:pPr>
              <w:jc w:val="center"/>
              <w:rPr>
                <w:sz w:val="18"/>
                <w:szCs w:val="18"/>
              </w:rPr>
            </w:pPr>
            <w:r w:rsidRPr="001A6C42">
              <w:rPr>
                <w:sz w:val="18"/>
                <w:szCs w:val="18"/>
              </w:rPr>
              <w:t>2001</w:t>
            </w:r>
          </w:p>
        </w:tc>
        <w:tc>
          <w:tcPr>
            <w:tcW w:w="4405" w:type="dxa"/>
          </w:tcPr>
          <w:p w14:paraId="409E4167" w14:textId="77777777" w:rsidR="004B1779" w:rsidRPr="001A6C42" w:rsidRDefault="004B1779" w:rsidP="004B1779">
            <w:pPr>
              <w:pStyle w:val="RepTable"/>
              <w:rPr>
                <w:sz w:val="18"/>
                <w:szCs w:val="18"/>
              </w:rPr>
            </w:pPr>
            <w:r w:rsidRPr="001A6C42">
              <w:rPr>
                <w:sz w:val="18"/>
                <w:szCs w:val="18"/>
              </w:rPr>
              <w:t xml:space="preserve">Effect to Skeletonema costatum (Marine Diatom) in a Growth Inhibition Test AE F130060 Technical 95.7% w/w </w:t>
            </w:r>
          </w:p>
          <w:p w14:paraId="123FDBD8" w14:textId="77777777" w:rsidR="004B1779" w:rsidRPr="001A6C42" w:rsidRDefault="004B1779" w:rsidP="004B1779">
            <w:pPr>
              <w:pStyle w:val="RepTable"/>
              <w:rPr>
                <w:sz w:val="18"/>
                <w:szCs w:val="18"/>
                <w:lang w:val="fr-FR"/>
              </w:rPr>
            </w:pPr>
            <w:r w:rsidRPr="001A6C42">
              <w:rPr>
                <w:sz w:val="18"/>
                <w:szCs w:val="18"/>
                <w:lang w:val="fr-FR"/>
              </w:rPr>
              <w:t xml:space="preserve">Aventis CropScience USA LP, RTP, NC, USA </w:t>
            </w:r>
          </w:p>
          <w:p w14:paraId="36E1B5A0"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0C0191E5" w14:textId="77777777" w:rsidR="004B1779" w:rsidRPr="001A6C42" w:rsidRDefault="004B1779" w:rsidP="004B1779">
            <w:pPr>
              <w:pStyle w:val="RepTable"/>
              <w:rPr>
                <w:sz w:val="18"/>
                <w:szCs w:val="18"/>
              </w:rPr>
            </w:pPr>
            <w:r w:rsidRPr="001A6C42">
              <w:rPr>
                <w:sz w:val="18"/>
                <w:szCs w:val="18"/>
              </w:rPr>
              <w:t xml:space="preserve">Report No.: B003156, </w:t>
            </w:r>
          </w:p>
          <w:p w14:paraId="3346BEB5" w14:textId="77777777" w:rsidR="004B1779" w:rsidRPr="001A6C42" w:rsidRDefault="004B1779" w:rsidP="004B1779">
            <w:pPr>
              <w:pStyle w:val="RepTable"/>
              <w:rPr>
                <w:sz w:val="18"/>
                <w:szCs w:val="18"/>
              </w:rPr>
            </w:pPr>
            <w:r w:rsidRPr="001A6C42">
              <w:rPr>
                <w:sz w:val="18"/>
                <w:szCs w:val="18"/>
              </w:rPr>
              <w:t xml:space="preserve">Edition Number: M-238809-01-1 </w:t>
            </w:r>
          </w:p>
          <w:p w14:paraId="3C0EE84A" w14:textId="77777777" w:rsidR="004B1779" w:rsidRPr="001A6C42" w:rsidRDefault="004B1779" w:rsidP="004B1779">
            <w:pPr>
              <w:pStyle w:val="RepTable"/>
              <w:rPr>
                <w:sz w:val="18"/>
                <w:szCs w:val="18"/>
              </w:rPr>
            </w:pPr>
            <w:r w:rsidRPr="001A6C42">
              <w:rPr>
                <w:sz w:val="18"/>
                <w:szCs w:val="18"/>
              </w:rPr>
              <w:t xml:space="preserve">EPA MRID No.: 45386314 </w:t>
            </w:r>
          </w:p>
          <w:p w14:paraId="22F2441D" w14:textId="77777777" w:rsidR="004B1779" w:rsidRPr="001A6C42" w:rsidRDefault="004B1779" w:rsidP="004B1779">
            <w:pPr>
              <w:pStyle w:val="RepTable"/>
              <w:rPr>
                <w:sz w:val="18"/>
                <w:szCs w:val="18"/>
              </w:rPr>
            </w:pPr>
            <w:r w:rsidRPr="001A6C42">
              <w:rPr>
                <w:sz w:val="18"/>
                <w:szCs w:val="18"/>
              </w:rPr>
              <w:t xml:space="preserve">Date: 2001-02- 16 </w:t>
            </w:r>
          </w:p>
          <w:p w14:paraId="432BCF3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2B98A83"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3037E0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806ECD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CB8250F" w14:textId="77777777" w:rsidR="004B1779" w:rsidRPr="001A6C42" w:rsidRDefault="004B1779" w:rsidP="004B1779">
            <w:pPr>
              <w:jc w:val="center"/>
              <w:rPr>
                <w:sz w:val="18"/>
                <w:szCs w:val="18"/>
              </w:rPr>
            </w:pPr>
            <w:r w:rsidRPr="001A6C42">
              <w:rPr>
                <w:sz w:val="18"/>
                <w:szCs w:val="18"/>
              </w:rPr>
              <w:t>BCS</w:t>
            </w:r>
          </w:p>
        </w:tc>
      </w:tr>
      <w:tr w:rsidR="004B1779" w:rsidRPr="001A6C42" w14:paraId="3A14D8D1" w14:textId="77777777" w:rsidTr="004B1779">
        <w:tc>
          <w:tcPr>
            <w:tcW w:w="1366" w:type="dxa"/>
          </w:tcPr>
          <w:p w14:paraId="448F9454" w14:textId="77777777" w:rsidR="004B1779" w:rsidRPr="001A6C42" w:rsidRDefault="004B1779" w:rsidP="004B1779">
            <w:pPr>
              <w:rPr>
                <w:sz w:val="18"/>
                <w:szCs w:val="18"/>
              </w:rPr>
            </w:pPr>
            <w:r w:rsidRPr="001A6C42">
              <w:rPr>
                <w:sz w:val="18"/>
                <w:szCs w:val="18"/>
              </w:rPr>
              <w:t>KCA 8.2.6.2 /04</w:t>
            </w:r>
          </w:p>
        </w:tc>
        <w:tc>
          <w:tcPr>
            <w:tcW w:w="1759" w:type="dxa"/>
          </w:tcPr>
          <w:p w14:paraId="533A284A" w14:textId="77777777" w:rsidR="004B1779" w:rsidRPr="001A6C42" w:rsidRDefault="004B1779" w:rsidP="004B1779">
            <w:pPr>
              <w:rPr>
                <w:sz w:val="18"/>
                <w:szCs w:val="18"/>
              </w:rPr>
            </w:pPr>
            <w:r w:rsidRPr="001A6C42">
              <w:rPr>
                <w:sz w:val="18"/>
                <w:szCs w:val="18"/>
              </w:rPr>
              <w:t>Herno, V.</w:t>
            </w:r>
          </w:p>
        </w:tc>
        <w:tc>
          <w:tcPr>
            <w:tcW w:w="919" w:type="dxa"/>
          </w:tcPr>
          <w:p w14:paraId="79288D8C" w14:textId="77777777" w:rsidR="004B1779" w:rsidRPr="001A6C42" w:rsidRDefault="004B1779" w:rsidP="004B1779">
            <w:pPr>
              <w:jc w:val="center"/>
              <w:rPr>
                <w:sz w:val="18"/>
                <w:szCs w:val="18"/>
              </w:rPr>
            </w:pPr>
            <w:r w:rsidRPr="001A6C42">
              <w:rPr>
                <w:sz w:val="18"/>
                <w:szCs w:val="18"/>
              </w:rPr>
              <w:t>2016</w:t>
            </w:r>
          </w:p>
        </w:tc>
        <w:tc>
          <w:tcPr>
            <w:tcW w:w="4405" w:type="dxa"/>
          </w:tcPr>
          <w:p w14:paraId="23CB3EEE" w14:textId="77777777" w:rsidR="004B1779" w:rsidRPr="001A6C42" w:rsidRDefault="004B1779" w:rsidP="004B1779">
            <w:pPr>
              <w:pStyle w:val="RepTable"/>
              <w:rPr>
                <w:sz w:val="18"/>
                <w:szCs w:val="18"/>
              </w:rPr>
            </w:pPr>
            <w:r w:rsidRPr="001A6C42">
              <w:rPr>
                <w:sz w:val="18"/>
                <w:szCs w:val="18"/>
              </w:rPr>
              <w:t xml:space="preserve">Calculation of EC10 and EC20 for algae study (M-238809-01- 1) in context of mesosulfuron approval renewal (EFSA request, Point 42) </w:t>
            </w:r>
          </w:p>
          <w:p w14:paraId="4739E8BB" w14:textId="77777777" w:rsidR="004B1779" w:rsidRPr="001A6C42" w:rsidRDefault="004B1779" w:rsidP="004B1779">
            <w:pPr>
              <w:pStyle w:val="RepTable"/>
              <w:rPr>
                <w:sz w:val="18"/>
                <w:szCs w:val="18"/>
              </w:rPr>
            </w:pPr>
            <w:r w:rsidRPr="001A6C42">
              <w:rPr>
                <w:sz w:val="18"/>
                <w:szCs w:val="18"/>
              </w:rPr>
              <w:t xml:space="preserve">Bayer CropScience </w:t>
            </w:r>
          </w:p>
          <w:p w14:paraId="13A23796" w14:textId="77777777" w:rsidR="004B1779" w:rsidRPr="001A6C42" w:rsidRDefault="004B1779" w:rsidP="004B1779">
            <w:pPr>
              <w:pStyle w:val="RepTable"/>
              <w:rPr>
                <w:sz w:val="18"/>
                <w:szCs w:val="18"/>
              </w:rPr>
            </w:pPr>
            <w:r w:rsidRPr="001A6C42">
              <w:rPr>
                <w:sz w:val="18"/>
                <w:szCs w:val="18"/>
              </w:rPr>
              <w:t xml:space="preserve">Bayer CropScience, </w:t>
            </w:r>
          </w:p>
          <w:p w14:paraId="513B2D50" w14:textId="77777777" w:rsidR="004B1779" w:rsidRPr="001A6C42" w:rsidRDefault="004B1779" w:rsidP="004B1779">
            <w:pPr>
              <w:pStyle w:val="RepTable"/>
              <w:rPr>
                <w:sz w:val="18"/>
                <w:szCs w:val="18"/>
              </w:rPr>
            </w:pPr>
            <w:r w:rsidRPr="001A6C42">
              <w:rPr>
                <w:sz w:val="18"/>
                <w:szCs w:val="18"/>
              </w:rPr>
              <w:t xml:space="preserve">Report No.: M-549794-01-1, </w:t>
            </w:r>
          </w:p>
          <w:p w14:paraId="66463C43" w14:textId="77777777" w:rsidR="004B1779" w:rsidRPr="001A6C42" w:rsidRDefault="004B1779" w:rsidP="004B1779">
            <w:pPr>
              <w:pStyle w:val="RepTable"/>
              <w:rPr>
                <w:sz w:val="18"/>
                <w:szCs w:val="18"/>
              </w:rPr>
            </w:pPr>
            <w:r w:rsidRPr="001A6C42">
              <w:rPr>
                <w:sz w:val="18"/>
                <w:szCs w:val="18"/>
              </w:rPr>
              <w:t xml:space="preserve">Edition Number: M-549794-01-1 </w:t>
            </w:r>
          </w:p>
          <w:p w14:paraId="2F82CD41" w14:textId="77777777" w:rsidR="004B1779" w:rsidRPr="001A6C42" w:rsidRDefault="004B1779" w:rsidP="004B1779">
            <w:pPr>
              <w:pStyle w:val="RepTable"/>
              <w:rPr>
                <w:sz w:val="18"/>
                <w:szCs w:val="18"/>
              </w:rPr>
            </w:pPr>
            <w:r w:rsidRPr="001A6C42">
              <w:rPr>
                <w:sz w:val="18"/>
                <w:szCs w:val="18"/>
              </w:rPr>
              <w:t xml:space="preserve">Date: 2016-03- 08 </w:t>
            </w:r>
          </w:p>
          <w:p w14:paraId="4808F434"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1A8D5492" w14:textId="77777777" w:rsidR="004B1779" w:rsidRPr="001A6C42" w:rsidRDefault="004B1779" w:rsidP="004B1779">
            <w:pPr>
              <w:jc w:val="center"/>
              <w:rPr>
                <w:sz w:val="18"/>
                <w:szCs w:val="18"/>
              </w:rPr>
            </w:pPr>
            <w:r w:rsidRPr="001A6C42">
              <w:rPr>
                <w:sz w:val="18"/>
                <w:szCs w:val="18"/>
              </w:rPr>
              <w:t>N</w:t>
            </w:r>
          </w:p>
        </w:tc>
        <w:tc>
          <w:tcPr>
            <w:tcW w:w="1341" w:type="dxa"/>
          </w:tcPr>
          <w:p w14:paraId="3AF22B2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76F116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FC3F49" w14:textId="77777777" w:rsidR="004B1779" w:rsidRPr="001A6C42" w:rsidRDefault="004B1779" w:rsidP="004B1779">
            <w:pPr>
              <w:jc w:val="center"/>
              <w:rPr>
                <w:sz w:val="18"/>
                <w:szCs w:val="18"/>
              </w:rPr>
            </w:pPr>
            <w:r w:rsidRPr="001A6C42">
              <w:rPr>
                <w:sz w:val="18"/>
                <w:szCs w:val="18"/>
              </w:rPr>
              <w:t>BCS</w:t>
            </w:r>
          </w:p>
        </w:tc>
      </w:tr>
      <w:tr w:rsidR="004B1779" w:rsidRPr="001A6C42" w14:paraId="1D577C50" w14:textId="77777777" w:rsidTr="004B1779">
        <w:tc>
          <w:tcPr>
            <w:tcW w:w="1366" w:type="dxa"/>
          </w:tcPr>
          <w:p w14:paraId="4CCEA929" w14:textId="77777777" w:rsidR="004B1779" w:rsidRPr="001A6C42" w:rsidRDefault="004B1779" w:rsidP="004B1779">
            <w:pPr>
              <w:rPr>
                <w:sz w:val="18"/>
                <w:szCs w:val="18"/>
              </w:rPr>
            </w:pPr>
            <w:r w:rsidRPr="001A6C42">
              <w:rPr>
                <w:sz w:val="18"/>
                <w:szCs w:val="18"/>
              </w:rPr>
              <w:t>KCA 8.2.6.2 /05</w:t>
            </w:r>
          </w:p>
        </w:tc>
        <w:tc>
          <w:tcPr>
            <w:tcW w:w="1759" w:type="dxa"/>
          </w:tcPr>
          <w:p w14:paraId="2F3C5E91" w14:textId="77777777" w:rsidR="004B1779" w:rsidRPr="001A6C42" w:rsidRDefault="004B1779" w:rsidP="004B1779">
            <w:pPr>
              <w:rPr>
                <w:sz w:val="18"/>
                <w:szCs w:val="18"/>
              </w:rPr>
            </w:pPr>
            <w:r w:rsidRPr="001A6C42">
              <w:rPr>
                <w:sz w:val="18"/>
                <w:szCs w:val="18"/>
              </w:rPr>
              <w:t>Herno, V.</w:t>
            </w:r>
          </w:p>
        </w:tc>
        <w:tc>
          <w:tcPr>
            <w:tcW w:w="919" w:type="dxa"/>
          </w:tcPr>
          <w:p w14:paraId="3A049DE5" w14:textId="77777777" w:rsidR="004B1779" w:rsidRPr="001A6C42" w:rsidRDefault="004B1779" w:rsidP="004B1779">
            <w:pPr>
              <w:jc w:val="center"/>
              <w:rPr>
                <w:sz w:val="18"/>
                <w:szCs w:val="18"/>
              </w:rPr>
            </w:pPr>
            <w:r w:rsidRPr="001A6C42">
              <w:rPr>
                <w:sz w:val="18"/>
                <w:szCs w:val="18"/>
              </w:rPr>
              <w:t>2016</w:t>
            </w:r>
          </w:p>
        </w:tc>
        <w:tc>
          <w:tcPr>
            <w:tcW w:w="4405" w:type="dxa"/>
          </w:tcPr>
          <w:p w14:paraId="5E2A1D07" w14:textId="77777777" w:rsidR="004B1779" w:rsidRPr="001A6C42" w:rsidRDefault="004B1779" w:rsidP="004B1779">
            <w:pPr>
              <w:pStyle w:val="RepTable"/>
              <w:rPr>
                <w:sz w:val="18"/>
                <w:szCs w:val="18"/>
              </w:rPr>
            </w:pPr>
            <w:r w:rsidRPr="001A6C42">
              <w:rPr>
                <w:sz w:val="18"/>
                <w:szCs w:val="18"/>
              </w:rPr>
              <w:t xml:space="preserve">Calculation of EC10 and EC20 for algae study (M-238869-01- 1) in context of mesosulfuron approval renewal (EFSA request, Point 42) </w:t>
            </w:r>
          </w:p>
          <w:p w14:paraId="10A87049" w14:textId="77777777" w:rsidR="004B1779" w:rsidRPr="001A6C42" w:rsidRDefault="004B1779" w:rsidP="004B1779">
            <w:pPr>
              <w:pStyle w:val="RepTable"/>
              <w:rPr>
                <w:sz w:val="18"/>
                <w:szCs w:val="18"/>
              </w:rPr>
            </w:pPr>
            <w:r w:rsidRPr="001A6C42">
              <w:rPr>
                <w:sz w:val="18"/>
                <w:szCs w:val="18"/>
              </w:rPr>
              <w:t xml:space="preserve">Bayer CropScience </w:t>
            </w:r>
          </w:p>
          <w:p w14:paraId="28E852B9" w14:textId="77777777" w:rsidR="004B1779" w:rsidRPr="001A6C42" w:rsidRDefault="004B1779" w:rsidP="004B1779">
            <w:pPr>
              <w:pStyle w:val="RepTable"/>
              <w:rPr>
                <w:sz w:val="18"/>
                <w:szCs w:val="18"/>
              </w:rPr>
            </w:pPr>
            <w:r w:rsidRPr="001A6C42">
              <w:rPr>
                <w:sz w:val="18"/>
                <w:szCs w:val="18"/>
              </w:rPr>
              <w:t xml:space="preserve">Bayer CropScience, </w:t>
            </w:r>
          </w:p>
          <w:p w14:paraId="73BA5181" w14:textId="77777777" w:rsidR="004B1779" w:rsidRPr="001A6C42" w:rsidRDefault="004B1779" w:rsidP="004B1779">
            <w:pPr>
              <w:pStyle w:val="RepTable"/>
              <w:rPr>
                <w:sz w:val="18"/>
                <w:szCs w:val="18"/>
              </w:rPr>
            </w:pPr>
            <w:r w:rsidRPr="001A6C42">
              <w:rPr>
                <w:sz w:val="18"/>
                <w:szCs w:val="18"/>
              </w:rPr>
              <w:t xml:space="preserve">Report No.: M-549796-01-1, </w:t>
            </w:r>
          </w:p>
          <w:p w14:paraId="4DD5BAF2" w14:textId="77777777" w:rsidR="004B1779" w:rsidRPr="001A6C42" w:rsidRDefault="004B1779" w:rsidP="004B1779">
            <w:pPr>
              <w:pStyle w:val="RepTable"/>
              <w:rPr>
                <w:sz w:val="18"/>
                <w:szCs w:val="18"/>
              </w:rPr>
            </w:pPr>
            <w:r w:rsidRPr="001A6C42">
              <w:rPr>
                <w:sz w:val="18"/>
                <w:szCs w:val="18"/>
              </w:rPr>
              <w:t xml:space="preserve">Edition Number: M-549796-01-1 </w:t>
            </w:r>
          </w:p>
          <w:p w14:paraId="1B71C423" w14:textId="77777777" w:rsidR="004B1779" w:rsidRPr="001A6C42" w:rsidRDefault="004B1779" w:rsidP="004B1779">
            <w:pPr>
              <w:pStyle w:val="RepTable"/>
              <w:rPr>
                <w:sz w:val="18"/>
                <w:szCs w:val="18"/>
              </w:rPr>
            </w:pPr>
            <w:r w:rsidRPr="001A6C42">
              <w:rPr>
                <w:sz w:val="18"/>
                <w:szCs w:val="18"/>
              </w:rPr>
              <w:t xml:space="preserve">Date: 2016-03- 07 </w:t>
            </w:r>
          </w:p>
          <w:p w14:paraId="767E2D9B"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61A88AAB" w14:textId="77777777" w:rsidR="004B1779" w:rsidRPr="001A6C42" w:rsidRDefault="004B1779" w:rsidP="004B1779">
            <w:pPr>
              <w:jc w:val="center"/>
              <w:rPr>
                <w:sz w:val="18"/>
                <w:szCs w:val="18"/>
              </w:rPr>
            </w:pPr>
            <w:r w:rsidRPr="001A6C42">
              <w:rPr>
                <w:sz w:val="18"/>
                <w:szCs w:val="18"/>
              </w:rPr>
              <w:t>N</w:t>
            </w:r>
          </w:p>
        </w:tc>
        <w:tc>
          <w:tcPr>
            <w:tcW w:w="1341" w:type="dxa"/>
          </w:tcPr>
          <w:p w14:paraId="19DCA99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63268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3C8E720" w14:textId="77777777" w:rsidR="004B1779" w:rsidRPr="001A6C42" w:rsidRDefault="004B1779" w:rsidP="004B1779">
            <w:pPr>
              <w:jc w:val="center"/>
              <w:rPr>
                <w:sz w:val="18"/>
                <w:szCs w:val="18"/>
              </w:rPr>
            </w:pPr>
            <w:r w:rsidRPr="001A6C42">
              <w:rPr>
                <w:sz w:val="18"/>
                <w:szCs w:val="18"/>
              </w:rPr>
              <w:t>BCS</w:t>
            </w:r>
          </w:p>
        </w:tc>
      </w:tr>
      <w:tr w:rsidR="004B1779" w:rsidRPr="001A6C42" w14:paraId="5C676E57" w14:textId="77777777" w:rsidTr="004B1779">
        <w:tc>
          <w:tcPr>
            <w:tcW w:w="1366" w:type="dxa"/>
          </w:tcPr>
          <w:p w14:paraId="4048B9B1" w14:textId="77777777" w:rsidR="004B1779" w:rsidRPr="001A6C42" w:rsidRDefault="004B1779" w:rsidP="004B1779">
            <w:pPr>
              <w:rPr>
                <w:sz w:val="18"/>
                <w:szCs w:val="18"/>
              </w:rPr>
            </w:pPr>
            <w:r w:rsidRPr="001A6C42">
              <w:rPr>
                <w:sz w:val="18"/>
                <w:szCs w:val="18"/>
              </w:rPr>
              <w:t>KCA 8.2.7 /01</w:t>
            </w:r>
          </w:p>
        </w:tc>
        <w:tc>
          <w:tcPr>
            <w:tcW w:w="1759" w:type="dxa"/>
          </w:tcPr>
          <w:p w14:paraId="410890B8" w14:textId="77777777" w:rsidR="004B1779" w:rsidRPr="001A6C42" w:rsidRDefault="004B1779" w:rsidP="004B1779">
            <w:pPr>
              <w:rPr>
                <w:sz w:val="18"/>
                <w:szCs w:val="18"/>
              </w:rPr>
            </w:pPr>
            <w:r w:rsidRPr="001A6C42">
              <w:rPr>
                <w:sz w:val="18"/>
                <w:szCs w:val="18"/>
              </w:rPr>
              <w:t>Sowig, P.; Weller, O.</w:t>
            </w:r>
          </w:p>
        </w:tc>
        <w:tc>
          <w:tcPr>
            <w:tcW w:w="919" w:type="dxa"/>
          </w:tcPr>
          <w:p w14:paraId="00A4BF62" w14:textId="77777777" w:rsidR="004B1779" w:rsidRPr="001A6C42" w:rsidRDefault="004B1779" w:rsidP="004B1779">
            <w:pPr>
              <w:jc w:val="center"/>
              <w:rPr>
                <w:sz w:val="18"/>
                <w:szCs w:val="18"/>
              </w:rPr>
            </w:pPr>
            <w:r w:rsidRPr="001A6C42">
              <w:rPr>
                <w:sz w:val="18"/>
                <w:szCs w:val="18"/>
              </w:rPr>
              <w:t>2000</w:t>
            </w:r>
          </w:p>
        </w:tc>
        <w:tc>
          <w:tcPr>
            <w:tcW w:w="4405" w:type="dxa"/>
          </w:tcPr>
          <w:p w14:paraId="4B4ED297" w14:textId="77777777" w:rsidR="004B1779" w:rsidRPr="001A6C42" w:rsidRDefault="004B1779" w:rsidP="004B1779">
            <w:pPr>
              <w:pStyle w:val="RepTable"/>
              <w:rPr>
                <w:sz w:val="18"/>
                <w:szCs w:val="18"/>
              </w:rPr>
            </w:pPr>
            <w:r w:rsidRPr="001A6C42">
              <w:rPr>
                <w:sz w:val="18"/>
                <w:szCs w:val="18"/>
              </w:rPr>
              <w:t xml:space="preserve">Duckweed (Lemna gibba G3) growth inhibition test AE F130060 substance, technical, 95.3 % Code: AE F130060 00 1C95 0001 </w:t>
            </w:r>
          </w:p>
          <w:p w14:paraId="29F1C958"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BC5F5C8" w14:textId="77777777" w:rsidR="004B1779" w:rsidRPr="001A6C42" w:rsidRDefault="004B1779" w:rsidP="004B1779">
            <w:pPr>
              <w:pStyle w:val="RepTable"/>
              <w:rPr>
                <w:sz w:val="18"/>
                <w:szCs w:val="18"/>
              </w:rPr>
            </w:pPr>
            <w:r w:rsidRPr="001A6C42">
              <w:rPr>
                <w:sz w:val="18"/>
                <w:szCs w:val="18"/>
              </w:rPr>
              <w:t xml:space="preserve">Bayer CropScience, </w:t>
            </w:r>
          </w:p>
          <w:p w14:paraId="3472D811" w14:textId="77777777" w:rsidR="004B1779" w:rsidRPr="001A6C42" w:rsidRDefault="004B1779" w:rsidP="004B1779">
            <w:pPr>
              <w:pStyle w:val="RepTable"/>
              <w:rPr>
                <w:sz w:val="18"/>
                <w:szCs w:val="18"/>
              </w:rPr>
            </w:pPr>
            <w:r w:rsidRPr="001A6C42">
              <w:rPr>
                <w:sz w:val="18"/>
                <w:szCs w:val="18"/>
              </w:rPr>
              <w:t xml:space="preserve">Report No.: C007190, </w:t>
            </w:r>
          </w:p>
          <w:p w14:paraId="34D7D8EC" w14:textId="77777777" w:rsidR="004B1779" w:rsidRPr="001A6C42" w:rsidRDefault="004B1779" w:rsidP="004B1779">
            <w:pPr>
              <w:pStyle w:val="RepTable"/>
              <w:rPr>
                <w:sz w:val="18"/>
                <w:szCs w:val="18"/>
              </w:rPr>
            </w:pPr>
            <w:r w:rsidRPr="001A6C42">
              <w:rPr>
                <w:sz w:val="18"/>
                <w:szCs w:val="18"/>
              </w:rPr>
              <w:t xml:space="preserve">Edition Number: M-195390-01-1 </w:t>
            </w:r>
          </w:p>
          <w:p w14:paraId="57A999EB" w14:textId="77777777" w:rsidR="004B1779" w:rsidRPr="001A6C42" w:rsidRDefault="004B1779" w:rsidP="004B1779">
            <w:pPr>
              <w:pStyle w:val="RepTable"/>
              <w:rPr>
                <w:sz w:val="18"/>
                <w:szCs w:val="18"/>
              </w:rPr>
            </w:pPr>
            <w:r w:rsidRPr="001A6C42">
              <w:rPr>
                <w:sz w:val="18"/>
                <w:szCs w:val="18"/>
              </w:rPr>
              <w:t xml:space="preserve">EPA MRID No.: 45386310 </w:t>
            </w:r>
          </w:p>
          <w:p w14:paraId="2082B174" w14:textId="77777777" w:rsidR="004B1779" w:rsidRPr="001A6C42" w:rsidRDefault="004B1779" w:rsidP="004B1779">
            <w:pPr>
              <w:pStyle w:val="RepTable"/>
              <w:rPr>
                <w:sz w:val="18"/>
                <w:szCs w:val="18"/>
              </w:rPr>
            </w:pPr>
            <w:r w:rsidRPr="001A6C42">
              <w:rPr>
                <w:sz w:val="18"/>
                <w:szCs w:val="18"/>
              </w:rPr>
              <w:t xml:space="preserve">Date: 2000-07- 20 </w:t>
            </w:r>
          </w:p>
          <w:p w14:paraId="50DE63E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EAAF6DE" w14:textId="77777777" w:rsidR="004B1779" w:rsidRPr="001A6C42" w:rsidRDefault="004B1779" w:rsidP="004B1779">
            <w:pPr>
              <w:jc w:val="center"/>
              <w:rPr>
                <w:sz w:val="18"/>
                <w:szCs w:val="18"/>
              </w:rPr>
            </w:pPr>
            <w:r w:rsidRPr="001A6C42">
              <w:rPr>
                <w:sz w:val="18"/>
                <w:szCs w:val="18"/>
              </w:rPr>
              <w:t>N</w:t>
            </w:r>
          </w:p>
        </w:tc>
        <w:tc>
          <w:tcPr>
            <w:tcW w:w="1341" w:type="dxa"/>
          </w:tcPr>
          <w:p w14:paraId="7FCDA91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FDBEC4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30470C9" w14:textId="77777777" w:rsidR="004B1779" w:rsidRPr="001A6C42" w:rsidRDefault="004B1779" w:rsidP="004B1779">
            <w:pPr>
              <w:jc w:val="center"/>
              <w:rPr>
                <w:sz w:val="18"/>
                <w:szCs w:val="18"/>
              </w:rPr>
            </w:pPr>
            <w:r w:rsidRPr="001A6C42">
              <w:rPr>
                <w:sz w:val="18"/>
                <w:szCs w:val="18"/>
              </w:rPr>
              <w:t>BCS</w:t>
            </w:r>
          </w:p>
        </w:tc>
      </w:tr>
      <w:tr w:rsidR="004B1779" w:rsidRPr="001A6C42" w14:paraId="6B9EA7EA" w14:textId="77777777" w:rsidTr="004B1779">
        <w:tc>
          <w:tcPr>
            <w:tcW w:w="1366" w:type="dxa"/>
          </w:tcPr>
          <w:p w14:paraId="0700D69A" w14:textId="77777777" w:rsidR="004B1779" w:rsidRPr="001A6C42" w:rsidRDefault="004B1779" w:rsidP="004B1779">
            <w:pPr>
              <w:rPr>
                <w:sz w:val="18"/>
                <w:szCs w:val="18"/>
              </w:rPr>
            </w:pPr>
            <w:r w:rsidRPr="001A6C42">
              <w:rPr>
                <w:sz w:val="18"/>
                <w:szCs w:val="18"/>
              </w:rPr>
              <w:lastRenderedPageBreak/>
              <w:t>KCA 8.2.7 /02</w:t>
            </w:r>
          </w:p>
        </w:tc>
        <w:tc>
          <w:tcPr>
            <w:tcW w:w="1759" w:type="dxa"/>
          </w:tcPr>
          <w:p w14:paraId="46359801" w14:textId="77777777" w:rsidR="004B1779" w:rsidRPr="001A6C42" w:rsidRDefault="004B1779" w:rsidP="004B1779">
            <w:pPr>
              <w:rPr>
                <w:sz w:val="18"/>
                <w:szCs w:val="18"/>
              </w:rPr>
            </w:pPr>
            <w:r w:rsidRPr="001A6C42">
              <w:rPr>
                <w:sz w:val="18"/>
                <w:szCs w:val="18"/>
              </w:rPr>
              <w:t>Sowig, P.</w:t>
            </w:r>
          </w:p>
        </w:tc>
        <w:tc>
          <w:tcPr>
            <w:tcW w:w="919" w:type="dxa"/>
          </w:tcPr>
          <w:p w14:paraId="111531D6" w14:textId="77777777" w:rsidR="004B1779" w:rsidRPr="001A6C42" w:rsidRDefault="004B1779" w:rsidP="004B1779">
            <w:pPr>
              <w:jc w:val="center"/>
              <w:rPr>
                <w:sz w:val="18"/>
                <w:szCs w:val="18"/>
              </w:rPr>
            </w:pPr>
            <w:r w:rsidRPr="001A6C42">
              <w:rPr>
                <w:sz w:val="18"/>
                <w:szCs w:val="18"/>
              </w:rPr>
              <w:t>2000</w:t>
            </w:r>
          </w:p>
        </w:tc>
        <w:tc>
          <w:tcPr>
            <w:tcW w:w="4405" w:type="dxa"/>
          </w:tcPr>
          <w:p w14:paraId="75259F8D" w14:textId="77777777" w:rsidR="004B1779" w:rsidRPr="001A6C42" w:rsidRDefault="004B1779" w:rsidP="004B1779">
            <w:pPr>
              <w:pStyle w:val="RepTable"/>
              <w:rPr>
                <w:sz w:val="18"/>
                <w:szCs w:val="18"/>
              </w:rPr>
            </w:pPr>
            <w:r w:rsidRPr="001A6C42">
              <w:rPr>
                <w:sz w:val="18"/>
                <w:szCs w:val="18"/>
              </w:rPr>
              <w:t xml:space="preserve">Duckweed (Lemna gibba G3) growth inhibition test. Leachate water from the lysimeterstudy Covance Muenster 1490-001 with AE F130060 Code: AE F130060 </w:t>
            </w:r>
          </w:p>
          <w:p w14:paraId="3F66E8FF"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A055361" w14:textId="77777777" w:rsidR="004B1779" w:rsidRPr="001A6C42" w:rsidRDefault="004B1779" w:rsidP="004B1779">
            <w:pPr>
              <w:pStyle w:val="RepTable"/>
              <w:rPr>
                <w:sz w:val="18"/>
                <w:szCs w:val="18"/>
              </w:rPr>
            </w:pPr>
            <w:r w:rsidRPr="001A6C42">
              <w:rPr>
                <w:sz w:val="18"/>
                <w:szCs w:val="18"/>
              </w:rPr>
              <w:t xml:space="preserve">Bayer CropScience, </w:t>
            </w:r>
          </w:p>
          <w:p w14:paraId="695C9AC9" w14:textId="77777777" w:rsidR="004B1779" w:rsidRPr="001A6C42" w:rsidRDefault="004B1779" w:rsidP="004B1779">
            <w:pPr>
              <w:pStyle w:val="RepTable"/>
              <w:rPr>
                <w:sz w:val="18"/>
                <w:szCs w:val="18"/>
              </w:rPr>
            </w:pPr>
            <w:r w:rsidRPr="001A6C42">
              <w:rPr>
                <w:sz w:val="18"/>
                <w:szCs w:val="18"/>
              </w:rPr>
              <w:t xml:space="preserve">Report No.: C008847, </w:t>
            </w:r>
          </w:p>
          <w:p w14:paraId="20AAF61A" w14:textId="77777777" w:rsidR="004B1779" w:rsidRPr="001A6C42" w:rsidRDefault="004B1779" w:rsidP="004B1779">
            <w:pPr>
              <w:pStyle w:val="RepTable"/>
              <w:rPr>
                <w:sz w:val="18"/>
                <w:szCs w:val="18"/>
              </w:rPr>
            </w:pPr>
            <w:r w:rsidRPr="001A6C42">
              <w:rPr>
                <w:sz w:val="18"/>
                <w:szCs w:val="18"/>
              </w:rPr>
              <w:t xml:space="preserve">Edition Number: M-197850-01-1 </w:t>
            </w:r>
          </w:p>
          <w:p w14:paraId="59AFF832" w14:textId="77777777" w:rsidR="004B1779" w:rsidRPr="001A6C42" w:rsidRDefault="004B1779" w:rsidP="004B1779">
            <w:pPr>
              <w:pStyle w:val="RepTable"/>
              <w:rPr>
                <w:sz w:val="18"/>
                <w:szCs w:val="18"/>
              </w:rPr>
            </w:pPr>
            <w:r w:rsidRPr="001A6C42">
              <w:rPr>
                <w:sz w:val="18"/>
                <w:szCs w:val="18"/>
              </w:rPr>
              <w:t xml:space="preserve">Date: 2000-10- 18 </w:t>
            </w:r>
          </w:p>
          <w:p w14:paraId="4ED16B3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30AB050" w14:textId="77777777" w:rsidR="004B1779" w:rsidRPr="001A6C42" w:rsidRDefault="004B1779" w:rsidP="004B1779">
            <w:pPr>
              <w:jc w:val="center"/>
              <w:rPr>
                <w:sz w:val="18"/>
                <w:szCs w:val="18"/>
              </w:rPr>
            </w:pPr>
            <w:r w:rsidRPr="001A6C42">
              <w:rPr>
                <w:sz w:val="18"/>
                <w:szCs w:val="18"/>
              </w:rPr>
              <w:t>N</w:t>
            </w:r>
          </w:p>
        </w:tc>
        <w:tc>
          <w:tcPr>
            <w:tcW w:w="1341" w:type="dxa"/>
          </w:tcPr>
          <w:p w14:paraId="5C1AC1A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98426A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DCB4EE6" w14:textId="77777777" w:rsidR="004B1779" w:rsidRPr="001A6C42" w:rsidRDefault="004B1779" w:rsidP="004B1779">
            <w:pPr>
              <w:jc w:val="center"/>
              <w:rPr>
                <w:sz w:val="18"/>
                <w:szCs w:val="18"/>
              </w:rPr>
            </w:pPr>
            <w:r w:rsidRPr="001A6C42">
              <w:rPr>
                <w:sz w:val="18"/>
                <w:szCs w:val="18"/>
              </w:rPr>
              <w:t>BCS</w:t>
            </w:r>
          </w:p>
        </w:tc>
      </w:tr>
      <w:tr w:rsidR="004B1779" w:rsidRPr="001A6C42" w14:paraId="75357DAB" w14:textId="77777777" w:rsidTr="004B1779">
        <w:tc>
          <w:tcPr>
            <w:tcW w:w="1366" w:type="dxa"/>
          </w:tcPr>
          <w:p w14:paraId="409CBE75" w14:textId="77777777" w:rsidR="004B1779" w:rsidRPr="001A6C42" w:rsidRDefault="004B1779" w:rsidP="004B1779">
            <w:pPr>
              <w:rPr>
                <w:sz w:val="18"/>
                <w:szCs w:val="18"/>
              </w:rPr>
            </w:pPr>
            <w:r w:rsidRPr="001A6C42">
              <w:rPr>
                <w:sz w:val="18"/>
                <w:szCs w:val="18"/>
              </w:rPr>
              <w:t>KCA 8.2.7 /03</w:t>
            </w:r>
          </w:p>
        </w:tc>
        <w:tc>
          <w:tcPr>
            <w:tcW w:w="1759" w:type="dxa"/>
          </w:tcPr>
          <w:p w14:paraId="5843717C" w14:textId="77777777" w:rsidR="004B1779" w:rsidRPr="001A6C42" w:rsidRDefault="004B1779" w:rsidP="004B1779">
            <w:pPr>
              <w:rPr>
                <w:sz w:val="18"/>
                <w:szCs w:val="18"/>
              </w:rPr>
            </w:pPr>
            <w:r w:rsidRPr="001A6C42">
              <w:rPr>
                <w:sz w:val="18"/>
                <w:szCs w:val="18"/>
              </w:rPr>
              <w:t>Sowig, P.; Weller, O.</w:t>
            </w:r>
          </w:p>
        </w:tc>
        <w:tc>
          <w:tcPr>
            <w:tcW w:w="919" w:type="dxa"/>
          </w:tcPr>
          <w:p w14:paraId="2E6579DD" w14:textId="77777777" w:rsidR="004B1779" w:rsidRPr="001A6C42" w:rsidRDefault="004B1779" w:rsidP="004B1779">
            <w:pPr>
              <w:jc w:val="center"/>
              <w:rPr>
                <w:sz w:val="18"/>
                <w:szCs w:val="18"/>
              </w:rPr>
            </w:pPr>
            <w:r w:rsidRPr="001A6C42">
              <w:rPr>
                <w:sz w:val="18"/>
                <w:szCs w:val="18"/>
              </w:rPr>
              <w:t>2000</w:t>
            </w:r>
          </w:p>
        </w:tc>
        <w:tc>
          <w:tcPr>
            <w:tcW w:w="4405" w:type="dxa"/>
          </w:tcPr>
          <w:p w14:paraId="0600E8A2" w14:textId="77777777" w:rsidR="004B1779" w:rsidRPr="001A6C42" w:rsidRDefault="004B1779" w:rsidP="004B1779">
            <w:pPr>
              <w:pStyle w:val="RepTable"/>
              <w:rPr>
                <w:sz w:val="18"/>
                <w:szCs w:val="18"/>
              </w:rPr>
            </w:pPr>
            <w:r w:rsidRPr="001A6C42">
              <w:rPr>
                <w:sz w:val="18"/>
                <w:szCs w:val="18"/>
              </w:rPr>
              <w:t xml:space="preserve">Duckweed (Lemna gibba G3) growth inhibition test AE F160459 (metabolite of AE F130060) substance, pure Code: AE F160459 00 1B97 0001 </w:t>
            </w:r>
          </w:p>
          <w:p w14:paraId="6BE93E0E"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DFE898E" w14:textId="77777777" w:rsidR="004B1779" w:rsidRPr="001A6C42" w:rsidRDefault="004B1779" w:rsidP="004B1779">
            <w:pPr>
              <w:pStyle w:val="RepTable"/>
              <w:rPr>
                <w:sz w:val="18"/>
                <w:szCs w:val="18"/>
              </w:rPr>
            </w:pPr>
            <w:r w:rsidRPr="001A6C42">
              <w:rPr>
                <w:sz w:val="18"/>
                <w:szCs w:val="18"/>
              </w:rPr>
              <w:t xml:space="preserve">Report No.: C009078, </w:t>
            </w:r>
          </w:p>
          <w:p w14:paraId="58F01122" w14:textId="77777777" w:rsidR="004B1779" w:rsidRPr="001A6C42" w:rsidRDefault="004B1779" w:rsidP="004B1779">
            <w:pPr>
              <w:pStyle w:val="RepTable"/>
              <w:rPr>
                <w:sz w:val="18"/>
                <w:szCs w:val="18"/>
              </w:rPr>
            </w:pPr>
            <w:r w:rsidRPr="001A6C42">
              <w:rPr>
                <w:sz w:val="18"/>
                <w:szCs w:val="18"/>
              </w:rPr>
              <w:t xml:space="preserve">Edition Number: M-198076-01-1 </w:t>
            </w:r>
          </w:p>
          <w:p w14:paraId="0CCE2BA2" w14:textId="77777777" w:rsidR="004B1779" w:rsidRPr="001A6C42" w:rsidRDefault="004B1779" w:rsidP="004B1779">
            <w:pPr>
              <w:pStyle w:val="RepTable"/>
              <w:rPr>
                <w:sz w:val="18"/>
                <w:szCs w:val="18"/>
              </w:rPr>
            </w:pPr>
            <w:r w:rsidRPr="001A6C42">
              <w:rPr>
                <w:sz w:val="18"/>
                <w:szCs w:val="18"/>
              </w:rPr>
              <w:t xml:space="preserve">Date: 2000-08- 28 </w:t>
            </w:r>
          </w:p>
          <w:p w14:paraId="5C6C970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CE9E132" w14:textId="77777777" w:rsidR="004B1779" w:rsidRPr="001A6C42" w:rsidRDefault="004B1779" w:rsidP="004B1779">
            <w:pPr>
              <w:jc w:val="center"/>
              <w:rPr>
                <w:sz w:val="18"/>
                <w:szCs w:val="18"/>
              </w:rPr>
            </w:pPr>
            <w:r w:rsidRPr="001A6C42">
              <w:rPr>
                <w:sz w:val="18"/>
                <w:szCs w:val="18"/>
              </w:rPr>
              <w:t>N</w:t>
            </w:r>
          </w:p>
        </w:tc>
        <w:tc>
          <w:tcPr>
            <w:tcW w:w="1341" w:type="dxa"/>
          </w:tcPr>
          <w:p w14:paraId="4371213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61423F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DB433D7" w14:textId="77777777" w:rsidR="004B1779" w:rsidRPr="001A6C42" w:rsidRDefault="004B1779" w:rsidP="004B1779">
            <w:pPr>
              <w:jc w:val="center"/>
              <w:rPr>
                <w:sz w:val="18"/>
                <w:szCs w:val="18"/>
              </w:rPr>
            </w:pPr>
            <w:r w:rsidRPr="001A6C42">
              <w:rPr>
                <w:sz w:val="18"/>
                <w:szCs w:val="18"/>
              </w:rPr>
              <w:t>BCS</w:t>
            </w:r>
          </w:p>
        </w:tc>
      </w:tr>
      <w:tr w:rsidR="004B1779" w:rsidRPr="001A6C42" w14:paraId="7029C759" w14:textId="77777777" w:rsidTr="004B1779">
        <w:tc>
          <w:tcPr>
            <w:tcW w:w="1366" w:type="dxa"/>
          </w:tcPr>
          <w:p w14:paraId="2022FCAA" w14:textId="77777777" w:rsidR="004B1779" w:rsidRPr="001A6C42" w:rsidRDefault="004B1779" w:rsidP="004B1779">
            <w:pPr>
              <w:rPr>
                <w:sz w:val="18"/>
                <w:szCs w:val="18"/>
              </w:rPr>
            </w:pPr>
            <w:r w:rsidRPr="001A6C42">
              <w:rPr>
                <w:sz w:val="18"/>
                <w:szCs w:val="18"/>
              </w:rPr>
              <w:t>KCA 8.2.7 /04</w:t>
            </w:r>
          </w:p>
        </w:tc>
        <w:tc>
          <w:tcPr>
            <w:tcW w:w="1759" w:type="dxa"/>
          </w:tcPr>
          <w:p w14:paraId="7943BCD4" w14:textId="77777777" w:rsidR="004B1779" w:rsidRPr="001A6C42" w:rsidRDefault="004B1779" w:rsidP="004B1779">
            <w:pPr>
              <w:rPr>
                <w:sz w:val="18"/>
                <w:szCs w:val="18"/>
              </w:rPr>
            </w:pPr>
            <w:r w:rsidRPr="001A6C42">
              <w:rPr>
                <w:sz w:val="18"/>
                <w:szCs w:val="18"/>
              </w:rPr>
              <w:t>Sowig, P.; Weller, O.</w:t>
            </w:r>
          </w:p>
        </w:tc>
        <w:tc>
          <w:tcPr>
            <w:tcW w:w="919" w:type="dxa"/>
          </w:tcPr>
          <w:p w14:paraId="36AFFE43" w14:textId="77777777" w:rsidR="004B1779" w:rsidRPr="001A6C42" w:rsidRDefault="004B1779" w:rsidP="004B1779">
            <w:pPr>
              <w:jc w:val="center"/>
              <w:rPr>
                <w:sz w:val="18"/>
                <w:szCs w:val="18"/>
              </w:rPr>
            </w:pPr>
            <w:r w:rsidRPr="001A6C42">
              <w:rPr>
                <w:sz w:val="18"/>
                <w:szCs w:val="18"/>
              </w:rPr>
              <w:t>2000</w:t>
            </w:r>
          </w:p>
        </w:tc>
        <w:tc>
          <w:tcPr>
            <w:tcW w:w="4405" w:type="dxa"/>
          </w:tcPr>
          <w:p w14:paraId="18BA23E3" w14:textId="77777777" w:rsidR="004B1779" w:rsidRPr="001A6C42" w:rsidRDefault="004B1779" w:rsidP="004B1779">
            <w:pPr>
              <w:pStyle w:val="RepTable"/>
              <w:rPr>
                <w:sz w:val="18"/>
                <w:szCs w:val="18"/>
              </w:rPr>
            </w:pPr>
            <w:r w:rsidRPr="001A6C42">
              <w:rPr>
                <w:sz w:val="18"/>
                <w:szCs w:val="18"/>
              </w:rPr>
              <w:t xml:space="preserve">Duckweed (Lemna gibba G3) growth inhibition test AE F160460 (metabolite of AE F130060) substance, pure Code: AE F160460 00 1B96 0001 </w:t>
            </w:r>
          </w:p>
          <w:p w14:paraId="37FF833F"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05AE22C" w14:textId="77777777" w:rsidR="004B1779" w:rsidRPr="001A6C42" w:rsidRDefault="004B1779" w:rsidP="004B1779">
            <w:pPr>
              <w:pStyle w:val="RepTable"/>
              <w:rPr>
                <w:sz w:val="18"/>
                <w:szCs w:val="18"/>
              </w:rPr>
            </w:pPr>
            <w:r w:rsidRPr="001A6C42">
              <w:rPr>
                <w:sz w:val="18"/>
                <w:szCs w:val="18"/>
              </w:rPr>
              <w:t xml:space="preserve">Report No.: C009792, </w:t>
            </w:r>
          </w:p>
          <w:p w14:paraId="19A3AD78" w14:textId="77777777" w:rsidR="004B1779" w:rsidRPr="001A6C42" w:rsidRDefault="004B1779" w:rsidP="004B1779">
            <w:pPr>
              <w:pStyle w:val="RepTable"/>
              <w:rPr>
                <w:sz w:val="18"/>
                <w:szCs w:val="18"/>
              </w:rPr>
            </w:pPr>
            <w:r w:rsidRPr="001A6C42">
              <w:rPr>
                <w:sz w:val="18"/>
                <w:szCs w:val="18"/>
              </w:rPr>
              <w:t xml:space="preserve">Edition Number: M-199266-01-1 </w:t>
            </w:r>
          </w:p>
          <w:p w14:paraId="37429542" w14:textId="77777777" w:rsidR="004B1779" w:rsidRPr="001A6C42" w:rsidRDefault="004B1779" w:rsidP="004B1779">
            <w:pPr>
              <w:pStyle w:val="RepTable"/>
              <w:rPr>
                <w:sz w:val="18"/>
                <w:szCs w:val="18"/>
              </w:rPr>
            </w:pPr>
            <w:r w:rsidRPr="001A6C42">
              <w:rPr>
                <w:sz w:val="18"/>
                <w:szCs w:val="18"/>
              </w:rPr>
              <w:t xml:space="preserve">EPA MRID No.: 45386312 </w:t>
            </w:r>
          </w:p>
          <w:p w14:paraId="1064D574" w14:textId="77777777" w:rsidR="004B1779" w:rsidRPr="001A6C42" w:rsidRDefault="004B1779" w:rsidP="004B1779">
            <w:pPr>
              <w:pStyle w:val="RepTable"/>
              <w:rPr>
                <w:sz w:val="18"/>
                <w:szCs w:val="18"/>
              </w:rPr>
            </w:pPr>
            <w:r w:rsidRPr="001A6C42">
              <w:rPr>
                <w:sz w:val="18"/>
                <w:szCs w:val="18"/>
              </w:rPr>
              <w:t xml:space="preserve">Date: 2000-10- 13 </w:t>
            </w:r>
          </w:p>
          <w:p w14:paraId="075D79C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81517A4" w14:textId="77777777" w:rsidR="004B1779" w:rsidRPr="001A6C42" w:rsidRDefault="004B1779" w:rsidP="004B1779">
            <w:pPr>
              <w:jc w:val="center"/>
              <w:rPr>
                <w:sz w:val="18"/>
                <w:szCs w:val="18"/>
              </w:rPr>
            </w:pPr>
            <w:r w:rsidRPr="001A6C42">
              <w:rPr>
                <w:sz w:val="18"/>
                <w:szCs w:val="18"/>
              </w:rPr>
              <w:t>N</w:t>
            </w:r>
          </w:p>
        </w:tc>
        <w:tc>
          <w:tcPr>
            <w:tcW w:w="1341" w:type="dxa"/>
          </w:tcPr>
          <w:p w14:paraId="4C38B45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66B253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77F0D30" w14:textId="77777777" w:rsidR="004B1779" w:rsidRPr="001A6C42" w:rsidRDefault="004B1779" w:rsidP="004B1779">
            <w:pPr>
              <w:jc w:val="center"/>
              <w:rPr>
                <w:sz w:val="18"/>
                <w:szCs w:val="18"/>
              </w:rPr>
            </w:pPr>
            <w:r w:rsidRPr="001A6C42">
              <w:rPr>
                <w:sz w:val="18"/>
                <w:szCs w:val="18"/>
              </w:rPr>
              <w:t>BCS</w:t>
            </w:r>
          </w:p>
        </w:tc>
      </w:tr>
      <w:tr w:rsidR="004B1779" w:rsidRPr="001A6C42" w14:paraId="2422D04C" w14:textId="77777777" w:rsidTr="004B1779">
        <w:tc>
          <w:tcPr>
            <w:tcW w:w="1366" w:type="dxa"/>
          </w:tcPr>
          <w:p w14:paraId="0DD1842A" w14:textId="77777777" w:rsidR="004B1779" w:rsidRPr="001A6C42" w:rsidRDefault="004B1779" w:rsidP="004B1779">
            <w:pPr>
              <w:rPr>
                <w:sz w:val="18"/>
                <w:szCs w:val="18"/>
              </w:rPr>
            </w:pPr>
            <w:r w:rsidRPr="001A6C42">
              <w:rPr>
                <w:sz w:val="18"/>
                <w:szCs w:val="18"/>
              </w:rPr>
              <w:t>KCA 8.2.7 /05</w:t>
            </w:r>
          </w:p>
        </w:tc>
        <w:tc>
          <w:tcPr>
            <w:tcW w:w="1759" w:type="dxa"/>
          </w:tcPr>
          <w:p w14:paraId="39C80936" w14:textId="77777777" w:rsidR="004B1779" w:rsidRPr="001A6C42" w:rsidRDefault="004B1779" w:rsidP="004B1779">
            <w:pPr>
              <w:rPr>
                <w:sz w:val="18"/>
                <w:szCs w:val="18"/>
              </w:rPr>
            </w:pPr>
            <w:r w:rsidRPr="001A6C42">
              <w:rPr>
                <w:sz w:val="18"/>
                <w:szCs w:val="18"/>
              </w:rPr>
              <w:t>Sowig, P.; Weller, O.</w:t>
            </w:r>
          </w:p>
        </w:tc>
        <w:tc>
          <w:tcPr>
            <w:tcW w:w="919" w:type="dxa"/>
          </w:tcPr>
          <w:p w14:paraId="4A16412C" w14:textId="77777777" w:rsidR="004B1779" w:rsidRPr="001A6C42" w:rsidRDefault="004B1779" w:rsidP="004B1779">
            <w:pPr>
              <w:jc w:val="center"/>
              <w:rPr>
                <w:sz w:val="18"/>
                <w:szCs w:val="18"/>
              </w:rPr>
            </w:pPr>
            <w:r w:rsidRPr="001A6C42">
              <w:rPr>
                <w:sz w:val="18"/>
                <w:szCs w:val="18"/>
              </w:rPr>
              <w:t>2000</w:t>
            </w:r>
          </w:p>
        </w:tc>
        <w:tc>
          <w:tcPr>
            <w:tcW w:w="4405" w:type="dxa"/>
          </w:tcPr>
          <w:p w14:paraId="52CF05AE" w14:textId="77777777" w:rsidR="004B1779" w:rsidRPr="001A6C42" w:rsidRDefault="004B1779" w:rsidP="004B1779">
            <w:pPr>
              <w:pStyle w:val="RepTable"/>
              <w:rPr>
                <w:sz w:val="18"/>
                <w:szCs w:val="18"/>
              </w:rPr>
            </w:pPr>
            <w:r w:rsidRPr="001A6C42">
              <w:rPr>
                <w:sz w:val="18"/>
                <w:szCs w:val="18"/>
              </w:rPr>
              <w:t xml:space="preserve">Duckweed (Lemna gibba G3) growth inhibition test AE F147447, substance, technical (Metabolite of AE F130060) Code: AE F147447 00 1C93 0001 </w:t>
            </w:r>
          </w:p>
          <w:p w14:paraId="6B19D61A" w14:textId="77777777" w:rsidR="004B1779" w:rsidRPr="001A6C42" w:rsidRDefault="004B1779" w:rsidP="004B1779">
            <w:pPr>
              <w:pStyle w:val="RepTable"/>
              <w:rPr>
                <w:sz w:val="18"/>
                <w:szCs w:val="18"/>
              </w:rPr>
            </w:pPr>
            <w:r w:rsidRPr="001A6C42">
              <w:rPr>
                <w:sz w:val="18"/>
                <w:szCs w:val="18"/>
              </w:rPr>
              <w:t>Aventis CropScience GmbH, Frankfurt am Main, Germany</w:t>
            </w:r>
          </w:p>
          <w:p w14:paraId="593780E1" w14:textId="77777777" w:rsidR="004B1779" w:rsidRPr="001A6C42" w:rsidRDefault="004B1779" w:rsidP="004B1779">
            <w:pPr>
              <w:pStyle w:val="RepTable"/>
              <w:rPr>
                <w:sz w:val="18"/>
                <w:szCs w:val="18"/>
              </w:rPr>
            </w:pPr>
            <w:r w:rsidRPr="001A6C42">
              <w:rPr>
                <w:sz w:val="18"/>
                <w:szCs w:val="18"/>
              </w:rPr>
              <w:lastRenderedPageBreak/>
              <w:t xml:space="preserve">Report No.: C009245, </w:t>
            </w:r>
          </w:p>
          <w:p w14:paraId="4158250F" w14:textId="77777777" w:rsidR="004B1779" w:rsidRPr="001A6C42" w:rsidRDefault="004B1779" w:rsidP="004B1779">
            <w:pPr>
              <w:pStyle w:val="RepTable"/>
              <w:rPr>
                <w:sz w:val="18"/>
                <w:szCs w:val="18"/>
              </w:rPr>
            </w:pPr>
            <w:r w:rsidRPr="001A6C42">
              <w:rPr>
                <w:sz w:val="18"/>
                <w:szCs w:val="18"/>
              </w:rPr>
              <w:t xml:space="preserve">Edition Number: M-198273-01-1 </w:t>
            </w:r>
          </w:p>
          <w:p w14:paraId="6D928ACF" w14:textId="77777777" w:rsidR="004B1779" w:rsidRPr="001A6C42" w:rsidRDefault="004B1779" w:rsidP="004B1779">
            <w:pPr>
              <w:pStyle w:val="RepTable"/>
              <w:rPr>
                <w:sz w:val="18"/>
                <w:szCs w:val="18"/>
              </w:rPr>
            </w:pPr>
            <w:r w:rsidRPr="001A6C42">
              <w:rPr>
                <w:sz w:val="18"/>
                <w:szCs w:val="18"/>
              </w:rPr>
              <w:t>Date: 2000-09- 29</w:t>
            </w:r>
          </w:p>
          <w:p w14:paraId="29E429A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11EA849"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02AD05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587489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1F87810" w14:textId="77777777" w:rsidR="004B1779" w:rsidRPr="001A6C42" w:rsidRDefault="004B1779" w:rsidP="004B1779">
            <w:pPr>
              <w:jc w:val="center"/>
              <w:rPr>
                <w:sz w:val="18"/>
                <w:szCs w:val="18"/>
              </w:rPr>
            </w:pPr>
            <w:r w:rsidRPr="001A6C42">
              <w:rPr>
                <w:sz w:val="18"/>
                <w:szCs w:val="18"/>
              </w:rPr>
              <w:t>BCS</w:t>
            </w:r>
          </w:p>
        </w:tc>
      </w:tr>
      <w:tr w:rsidR="004B1779" w:rsidRPr="001A6C42" w14:paraId="20732A19" w14:textId="77777777" w:rsidTr="004B1779">
        <w:tc>
          <w:tcPr>
            <w:tcW w:w="1366" w:type="dxa"/>
          </w:tcPr>
          <w:p w14:paraId="669DB608" w14:textId="77777777" w:rsidR="004B1779" w:rsidRPr="001A6C42" w:rsidRDefault="004B1779" w:rsidP="004B1779">
            <w:pPr>
              <w:rPr>
                <w:sz w:val="18"/>
                <w:szCs w:val="18"/>
              </w:rPr>
            </w:pPr>
            <w:r w:rsidRPr="001A6C42">
              <w:rPr>
                <w:sz w:val="18"/>
                <w:szCs w:val="18"/>
              </w:rPr>
              <w:t>KCA 8.2.7 /06</w:t>
            </w:r>
          </w:p>
        </w:tc>
        <w:tc>
          <w:tcPr>
            <w:tcW w:w="1759" w:type="dxa"/>
          </w:tcPr>
          <w:p w14:paraId="4B5D3EDD" w14:textId="77777777" w:rsidR="004B1779" w:rsidRPr="001A6C42" w:rsidRDefault="004B1779" w:rsidP="004B1779">
            <w:pPr>
              <w:rPr>
                <w:sz w:val="18"/>
                <w:szCs w:val="18"/>
              </w:rPr>
            </w:pPr>
            <w:r w:rsidRPr="001A6C42">
              <w:rPr>
                <w:sz w:val="18"/>
                <w:szCs w:val="18"/>
              </w:rPr>
              <w:t>Sowig, P.</w:t>
            </w:r>
          </w:p>
        </w:tc>
        <w:tc>
          <w:tcPr>
            <w:tcW w:w="919" w:type="dxa"/>
          </w:tcPr>
          <w:p w14:paraId="5341804C" w14:textId="77777777" w:rsidR="004B1779" w:rsidRPr="001A6C42" w:rsidRDefault="004B1779" w:rsidP="004B1779">
            <w:pPr>
              <w:jc w:val="center"/>
              <w:rPr>
                <w:sz w:val="18"/>
                <w:szCs w:val="18"/>
              </w:rPr>
            </w:pPr>
            <w:r w:rsidRPr="001A6C42">
              <w:rPr>
                <w:sz w:val="18"/>
                <w:szCs w:val="18"/>
              </w:rPr>
              <w:t>2001</w:t>
            </w:r>
          </w:p>
        </w:tc>
        <w:tc>
          <w:tcPr>
            <w:tcW w:w="4405" w:type="dxa"/>
          </w:tcPr>
          <w:p w14:paraId="12E3BF8D" w14:textId="77777777" w:rsidR="004B1779" w:rsidRPr="001A6C42" w:rsidRDefault="004B1779" w:rsidP="004B1779">
            <w:pPr>
              <w:pStyle w:val="RepTable"/>
              <w:rPr>
                <w:sz w:val="18"/>
                <w:szCs w:val="18"/>
              </w:rPr>
            </w:pPr>
            <w:r w:rsidRPr="001A6C42">
              <w:rPr>
                <w:sz w:val="18"/>
                <w:szCs w:val="18"/>
              </w:rPr>
              <w:t xml:space="preserve">Duckweed (Lemna gibba G3) growth inhibition test with recovery phase AE F130060 substance, pure Code: AE F130060 00 1B98 0002 </w:t>
            </w:r>
          </w:p>
          <w:p w14:paraId="463832D4"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7502C81A" w14:textId="77777777" w:rsidR="004B1779" w:rsidRPr="001A6C42" w:rsidRDefault="004B1779" w:rsidP="004B1779">
            <w:pPr>
              <w:pStyle w:val="RepTable"/>
              <w:rPr>
                <w:sz w:val="18"/>
                <w:szCs w:val="18"/>
              </w:rPr>
            </w:pPr>
            <w:r w:rsidRPr="001A6C42">
              <w:rPr>
                <w:sz w:val="18"/>
                <w:szCs w:val="18"/>
              </w:rPr>
              <w:t xml:space="preserve">Bayer CropScience, </w:t>
            </w:r>
          </w:p>
          <w:p w14:paraId="06C38C87" w14:textId="77777777" w:rsidR="004B1779" w:rsidRPr="001A6C42" w:rsidRDefault="004B1779" w:rsidP="004B1779">
            <w:pPr>
              <w:pStyle w:val="RepTable"/>
              <w:rPr>
                <w:sz w:val="18"/>
                <w:szCs w:val="18"/>
              </w:rPr>
            </w:pPr>
            <w:r w:rsidRPr="001A6C42">
              <w:rPr>
                <w:sz w:val="18"/>
                <w:szCs w:val="18"/>
              </w:rPr>
              <w:t xml:space="preserve">Report No.: C016099, </w:t>
            </w:r>
          </w:p>
          <w:p w14:paraId="16F2CCEB" w14:textId="77777777" w:rsidR="004B1779" w:rsidRPr="001A6C42" w:rsidRDefault="004B1779" w:rsidP="004B1779">
            <w:pPr>
              <w:pStyle w:val="RepTable"/>
              <w:rPr>
                <w:sz w:val="18"/>
                <w:szCs w:val="18"/>
              </w:rPr>
            </w:pPr>
            <w:r w:rsidRPr="001A6C42">
              <w:rPr>
                <w:sz w:val="18"/>
                <w:szCs w:val="18"/>
              </w:rPr>
              <w:t xml:space="preserve">Edition Number: M-201731-01-1 </w:t>
            </w:r>
          </w:p>
          <w:p w14:paraId="7BAC1DD9" w14:textId="77777777" w:rsidR="004B1779" w:rsidRPr="001A6C42" w:rsidRDefault="004B1779" w:rsidP="004B1779">
            <w:pPr>
              <w:pStyle w:val="RepTable"/>
              <w:rPr>
                <w:sz w:val="18"/>
                <w:szCs w:val="18"/>
              </w:rPr>
            </w:pPr>
            <w:r w:rsidRPr="001A6C42">
              <w:rPr>
                <w:sz w:val="18"/>
                <w:szCs w:val="18"/>
              </w:rPr>
              <w:t xml:space="preserve">Date: 2001-11-19 </w:t>
            </w:r>
          </w:p>
          <w:p w14:paraId="1501FCC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84C1EC4" w14:textId="77777777" w:rsidR="004B1779" w:rsidRPr="001A6C42" w:rsidRDefault="004B1779" w:rsidP="004B1779">
            <w:pPr>
              <w:jc w:val="center"/>
              <w:rPr>
                <w:sz w:val="18"/>
                <w:szCs w:val="18"/>
              </w:rPr>
            </w:pPr>
            <w:r w:rsidRPr="001A6C42">
              <w:rPr>
                <w:sz w:val="18"/>
                <w:szCs w:val="18"/>
              </w:rPr>
              <w:t>N</w:t>
            </w:r>
          </w:p>
        </w:tc>
        <w:tc>
          <w:tcPr>
            <w:tcW w:w="1341" w:type="dxa"/>
          </w:tcPr>
          <w:p w14:paraId="6B44F3F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4FE50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7123474" w14:textId="77777777" w:rsidR="004B1779" w:rsidRPr="001A6C42" w:rsidRDefault="004B1779" w:rsidP="004B1779">
            <w:pPr>
              <w:jc w:val="center"/>
              <w:rPr>
                <w:sz w:val="18"/>
                <w:szCs w:val="18"/>
              </w:rPr>
            </w:pPr>
            <w:r w:rsidRPr="001A6C42">
              <w:rPr>
                <w:sz w:val="18"/>
                <w:szCs w:val="18"/>
              </w:rPr>
              <w:t>BCS</w:t>
            </w:r>
          </w:p>
        </w:tc>
      </w:tr>
      <w:tr w:rsidR="004B1779" w:rsidRPr="001A6C42" w14:paraId="465FF3CD" w14:textId="77777777" w:rsidTr="004B1779">
        <w:tc>
          <w:tcPr>
            <w:tcW w:w="1366" w:type="dxa"/>
          </w:tcPr>
          <w:p w14:paraId="7D22C065" w14:textId="77777777" w:rsidR="004B1779" w:rsidRPr="001A6C42" w:rsidRDefault="004B1779" w:rsidP="004B1779">
            <w:pPr>
              <w:rPr>
                <w:sz w:val="18"/>
                <w:szCs w:val="18"/>
              </w:rPr>
            </w:pPr>
            <w:r w:rsidRPr="001A6C42">
              <w:rPr>
                <w:sz w:val="18"/>
                <w:szCs w:val="18"/>
              </w:rPr>
              <w:t>KCA 8.2.7 /07</w:t>
            </w:r>
          </w:p>
        </w:tc>
        <w:tc>
          <w:tcPr>
            <w:tcW w:w="1759" w:type="dxa"/>
          </w:tcPr>
          <w:p w14:paraId="393BCF30" w14:textId="77777777" w:rsidR="004B1779" w:rsidRPr="001A6C42" w:rsidRDefault="004B1779" w:rsidP="004B1779">
            <w:pPr>
              <w:rPr>
                <w:sz w:val="18"/>
                <w:szCs w:val="18"/>
              </w:rPr>
            </w:pPr>
            <w:r w:rsidRPr="001A6C42">
              <w:rPr>
                <w:sz w:val="18"/>
                <w:szCs w:val="18"/>
              </w:rPr>
              <w:t>Sowig, P.; Gosch, H.</w:t>
            </w:r>
          </w:p>
        </w:tc>
        <w:tc>
          <w:tcPr>
            <w:tcW w:w="919" w:type="dxa"/>
          </w:tcPr>
          <w:p w14:paraId="46883EE0" w14:textId="77777777" w:rsidR="004B1779" w:rsidRPr="001A6C42" w:rsidRDefault="004B1779" w:rsidP="004B1779">
            <w:pPr>
              <w:jc w:val="center"/>
              <w:rPr>
                <w:sz w:val="18"/>
                <w:szCs w:val="18"/>
              </w:rPr>
            </w:pPr>
            <w:r w:rsidRPr="001A6C42">
              <w:rPr>
                <w:sz w:val="18"/>
                <w:szCs w:val="18"/>
              </w:rPr>
              <w:t>2002</w:t>
            </w:r>
          </w:p>
        </w:tc>
        <w:tc>
          <w:tcPr>
            <w:tcW w:w="4405" w:type="dxa"/>
          </w:tcPr>
          <w:p w14:paraId="73E0FA6D" w14:textId="77777777" w:rsidR="004B1779" w:rsidRPr="001A6C42" w:rsidRDefault="004B1779" w:rsidP="004B1779">
            <w:pPr>
              <w:pStyle w:val="RepTable"/>
              <w:rPr>
                <w:sz w:val="18"/>
                <w:szCs w:val="18"/>
              </w:rPr>
            </w:pPr>
            <w:r w:rsidRPr="001A6C42">
              <w:rPr>
                <w:sz w:val="18"/>
                <w:szCs w:val="18"/>
              </w:rPr>
              <w:t xml:space="preserve">Duckweed (Lemna gibba G3) - Growth inhibition test with recovery phase AE F130060 substance, pure Code: AE F130060 00 1B98 0002 </w:t>
            </w:r>
          </w:p>
          <w:p w14:paraId="18F42CBF"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6A656CAF" w14:textId="77777777" w:rsidR="004B1779" w:rsidRPr="001A6C42" w:rsidRDefault="004B1779" w:rsidP="004B1779">
            <w:pPr>
              <w:pStyle w:val="RepTable"/>
              <w:rPr>
                <w:sz w:val="18"/>
                <w:szCs w:val="18"/>
              </w:rPr>
            </w:pPr>
            <w:r w:rsidRPr="001A6C42">
              <w:rPr>
                <w:sz w:val="18"/>
                <w:szCs w:val="18"/>
              </w:rPr>
              <w:t xml:space="preserve">Bayer CropScience, </w:t>
            </w:r>
          </w:p>
          <w:p w14:paraId="5007527C" w14:textId="77777777" w:rsidR="004B1779" w:rsidRPr="001A6C42" w:rsidRDefault="004B1779" w:rsidP="004B1779">
            <w:pPr>
              <w:pStyle w:val="RepTable"/>
              <w:rPr>
                <w:sz w:val="18"/>
                <w:szCs w:val="18"/>
              </w:rPr>
            </w:pPr>
            <w:r w:rsidRPr="001A6C42">
              <w:rPr>
                <w:sz w:val="18"/>
                <w:szCs w:val="18"/>
              </w:rPr>
              <w:t xml:space="preserve">Report No.: C018852, </w:t>
            </w:r>
          </w:p>
          <w:p w14:paraId="43F441E1" w14:textId="77777777" w:rsidR="004B1779" w:rsidRPr="001A6C42" w:rsidRDefault="004B1779" w:rsidP="004B1779">
            <w:pPr>
              <w:pStyle w:val="RepTable"/>
              <w:rPr>
                <w:sz w:val="18"/>
                <w:szCs w:val="18"/>
              </w:rPr>
            </w:pPr>
            <w:r w:rsidRPr="001A6C42">
              <w:rPr>
                <w:sz w:val="18"/>
                <w:szCs w:val="18"/>
              </w:rPr>
              <w:t xml:space="preserve">Edition Number: M-206814-01-1 </w:t>
            </w:r>
          </w:p>
          <w:p w14:paraId="0C901E9F" w14:textId="77777777" w:rsidR="004B1779" w:rsidRPr="001A6C42" w:rsidRDefault="004B1779" w:rsidP="004B1779">
            <w:pPr>
              <w:pStyle w:val="RepTable"/>
              <w:rPr>
                <w:sz w:val="18"/>
                <w:szCs w:val="18"/>
              </w:rPr>
            </w:pPr>
            <w:r w:rsidRPr="001A6C42">
              <w:rPr>
                <w:sz w:val="18"/>
                <w:szCs w:val="18"/>
              </w:rPr>
              <w:t xml:space="preserve">Date: 2002-02- 19 </w:t>
            </w:r>
          </w:p>
          <w:p w14:paraId="0FF370F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942485F" w14:textId="77777777" w:rsidR="004B1779" w:rsidRPr="001A6C42" w:rsidRDefault="004B1779" w:rsidP="004B1779">
            <w:pPr>
              <w:jc w:val="center"/>
              <w:rPr>
                <w:sz w:val="18"/>
                <w:szCs w:val="18"/>
              </w:rPr>
            </w:pPr>
            <w:r w:rsidRPr="001A6C42">
              <w:rPr>
                <w:sz w:val="18"/>
                <w:szCs w:val="18"/>
              </w:rPr>
              <w:t>N</w:t>
            </w:r>
          </w:p>
        </w:tc>
        <w:tc>
          <w:tcPr>
            <w:tcW w:w="1341" w:type="dxa"/>
          </w:tcPr>
          <w:p w14:paraId="4EDF094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D74AFE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08E18F2" w14:textId="77777777" w:rsidR="004B1779" w:rsidRPr="001A6C42" w:rsidRDefault="004B1779" w:rsidP="004B1779">
            <w:pPr>
              <w:jc w:val="center"/>
              <w:rPr>
                <w:sz w:val="18"/>
                <w:szCs w:val="18"/>
              </w:rPr>
            </w:pPr>
            <w:r w:rsidRPr="001A6C42">
              <w:rPr>
                <w:sz w:val="18"/>
                <w:szCs w:val="18"/>
              </w:rPr>
              <w:t>BCS</w:t>
            </w:r>
          </w:p>
        </w:tc>
      </w:tr>
      <w:tr w:rsidR="004B1779" w:rsidRPr="001A6C42" w14:paraId="09CB26A4" w14:textId="77777777" w:rsidTr="004B1779">
        <w:tc>
          <w:tcPr>
            <w:tcW w:w="1366" w:type="dxa"/>
          </w:tcPr>
          <w:p w14:paraId="6A18CAEC" w14:textId="77777777" w:rsidR="004B1779" w:rsidRPr="001A6C42" w:rsidRDefault="004B1779" w:rsidP="004B1779">
            <w:pPr>
              <w:rPr>
                <w:sz w:val="18"/>
                <w:szCs w:val="18"/>
              </w:rPr>
            </w:pPr>
            <w:r w:rsidRPr="001A6C42">
              <w:rPr>
                <w:sz w:val="18"/>
                <w:szCs w:val="18"/>
              </w:rPr>
              <w:t>KCA 8.2.7 /08</w:t>
            </w:r>
          </w:p>
        </w:tc>
        <w:tc>
          <w:tcPr>
            <w:tcW w:w="1759" w:type="dxa"/>
          </w:tcPr>
          <w:p w14:paraId="542DBC90" w14:textId="77777777" w:rsidR="004B1779" w:rsidRPr="001A6C42" w:rsidRDefault="004B1779" w:rsidP="004B1779">
            <w:pPr>
              <w:rPr>
                <w:sz w:val="18"/>
                <w:szCs w:val="18"/>
              </w:rPr>
            </w:pPr>
            <w:r w:rsidRPr="001A6C42">
              <w:rPr>
                <w:sz w:val="18"/>
                <w:szCs w:val="18"/>
              </w:rPr>
              <w:t>Hoberg, J.</w:t>
            </w:r>
          </w:p>
        </w:tc>
        <w:tc>
          <w:tcPr>
            <w:tcW w:w="919" w:type="dxa"/>
          </w:tcPr>
          <w:p w14:paraId="79A7D1AD" w14:textId="77777777" w:rsidR="004B1779" w:rsidRPr="001A6C42" w:rsidRDefault="004B1779" w:rsidP="004B1779">
            <w:pPr>
              <w:jc w:val="center"/>
              <w:rPr>
                <w:sz w:val="18"/>
                <w:szCs w:val="18"/>
              </w:rPr>
            </w:pPr>
            <w:r w:rsidRPr="001A6C42">
              <w:rPr>
                <w:sz w:val="18"/>
                <w:szCs w:val="18"/>
              </w:rPr>
              <w:t>2009</w:t>
            </w:r>
          </w:p>
        </w:tc>
        <w:tc>
          <w:tcPr>
            <w:tcW w:w="4405" w:type="dxa"/>
          </w:tcPr>
          <w:p w14:paraId="3623D33B" w14:textId="77777777" w:rsidR="004B1779" w:rsidRPr="001A6C42" w:rsidRDefault="004B1779" w:rsidP="004B1779">
            <w:pPr>
              <w:pStyle w:val="RepTable"/>
              <w:rPr>
                <w:sz w:val="18"/>
                <w:szCs w:val="18"/>
              </w:rPr>
            </w:pPr>
            <w:r w:rsidRPr="001A6C42">
              <w:rPr>
                <w:sz w:val="18"/>
                <w:szCs w:val="18"/>
              </w:rPr>
              <w:t xml:space="preserve">Outdoor growth inhibition of aquatic plants exposed to Mesosulfuron-methyl </w:t>
            </w:r>
          </w:p>
          <w:p w14:paraId="176B622A" w14:textId="77777777" w:rsidR="004B1779" w:rsidRPr="001A6C42" w:rsidRDefault="004B1779" w:rsidP="004B1779">
            <w:pPr>
              <w:pStyle w:val="RepTable"/>
              <w:rPr>
                <w:sz w:val="18"/>
                <w:szCs w:val="18"/>
              </w:rPr>
            </w:pPr>
            <w:r w:rsidRPr="001A6C42">
              <w:rPr>
                <w:sz w:val="18"/>
                <w:szCs w:val="18"/>
              </w:rPr>
              <w:t xml:space="preserve">Springborn Smithers Laboratories, Wareham, MA, USA </w:t>
            </w:r>
          </w:p>
          <w:p w14:paraId="0DA1B609" w14:textId="77777777" w:rsidR="004B1779" w:rsidRPr="001A6C42" w:rsidRDefault="004B1779" w:rsidP="004B1779">
            <w:pPr>
              <w:pStyle w:val="RepTable"/>
              <w:rPr>
                <w:sz w:val="18"/>
                <w:szCs w:val="18"/>
              </w:rPr>
            </w:pPr>
            <w:r w:rsidRPr="001A6C42">
              <w:rPr>
                <w:sz w:val="18"/>
                <w:szCs w:val="18"/>
              </w:rPr>
              <w:t xml:space="preserve">Bayer CropScience, </w:t>
            </w:r>
          </w:p>
          <w:p w14:paraId="0FD12368" w14:textId="77777777" w:rsidR="004B1779" w:rsidRPr="001A6C42" w:rsidRDefault="004B1779" w:rsidP="004B1779">
            <w:pPr>
              <w:pStyle w:val="RepTable"/>
              <w:rPr>
                <w:sz w:val="18"/>
                <w:szCs w:val="18"/>
              </w:rPr>
            </w:pPr>
            <w:r w:rsidRPr="001A6C42">
              <w:rPr>
                <w:sz w:val="18"/>
                <w:szCs w:val="18"/>
              </w:rPr>
              <w:t xml:space="preserve">Report No.: 13798.6220, </w:t>
            </w:r>
          </w:p>
          <w:p w14:paraId="6547FFBB" w14:textId="77777777" w:rsidR="004B1779" w:rsidRPr="001A6C42" w:rsidRDefault="004B1779" w:rsidP="004B1779">
            <w:pPr>
              <w:pStyle w:val="RepTable"/>
              <w:rPr>
                <w:sz w:val="18"/>
                <w:szCs w:val="18"/>
              </w:rPr>
            </w:pPr>
            <w:r w:rsidRPr="001A6C42">
              <w:rPr>
                <w:sz w:val="18"/>
                <w:szCs w:val="18"/>
              </w:rPr>
              <w:t xml:space="preserve">Edition Number: M-329474-01-1 </w:t>
            </w:r>
          </w:p>
          <w:p w14:paraId="162A968E" w14:textId="77777777" w:rsidR="004B1779" w:rsidRPr="001A6C42" w:rsidRDefault="004B1779" w:rsidP="004B1779">
            <w:pPr>
              <w:pStyle w:val="RepTable"/>
              <w:rPr>
                <w:sz w:val="18"/>
                <w:szCs w:val="18"/>
              </w:rPr>
            </w:pPr>
            <w:r w:rsidRPr="001A6C42">
              <w:rPr>
                <w:sz w:val="18"/>
                <w:szCs w:val="18"/>
              </w:rPr>
              <w:t xml:space="preserve">Date: 2009-02- 17 </w:t>
            </w:r>
          </w:p>
          <w:p w14:paraId="7ADE957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8189B78" w14:textId="77777777" w:rsidR="004B1779" w:rsidRPr="001A6C42" w:rsidRDefault="004B1779" w:rsidP="004B1779">
            <w:pPr>
              <w:jc w:val="center"/>
              <w:rPr>
                <w:sz w:val="18"/>
                <w:szCs w:val="18"/>
              </w:rPr>
            </w:pPr>
            <w:r w:rsidRPr="001A6C42">
              <w:rPr>
                <w:sz w:val="18"/>
                <w:szCs w:val="18"/>
              </w:rPr>
              <w:t>N</w:t>
            </w:r>
          </w:p>
        </w:tc>
        <w:tc>
          <w:tcPr>
            <w:tcW w:w="1341" w:type="dxa"/>
          </w:tcPr>
          <w:p w14:paraId="73112F1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547B5A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B0FD780" w14:textId="77777777" w:rsidR="004B1779" w:rsidRPr="001A6C42" w:rsidRDefault="004B1779" w:rsidP="004B1779">
            <w:pPr>
              <w:jc w:val="center"/>
              <w:rPr>
                <w:sz w:val="18"/>
                <w:szCs w:val="18"/>
              </w:rPr>
            </w:pPr>
            <w:r w:rsidRPr="001A6C42">
              <w:rPr>
                <w:sz w:val="18"/>
                <w:szCs w:val="18"/>
              </w:rPr>
              <w:t>BCS</w:t>
            </w:r>
          </w:p>
        </w:tc>
      </w:tr>
      <w:tr w:rsidR="004B1779" w:rsidRPr="001A6C42" w14:paraId="5E26730C" w14:textId="77777777" w:rsidTr="004B1779">
        <w:tc>
          <w:tcPr>
            <w:tcW w:w="1366" w:type="dxa"/>
          </w:tcPr>
          <w:p w14:paraId="51960C96" w14:textId="77777777" w:rsidR="004B1779" w:rsidRPr="001A6C42" w:rsidRDefault="004B1779" w:rsidP="004B1779">
            <w:pPr>
              <w:rPr>
                <w:sz w:val="18"/>
                <w:szCs w:val="18"/>
              </w:rPr>
            </w:pPr>
            <w:r w:rsidRPr="001A6C42">
              <w:rPr>
                <w:sz w:val="18"/>
                <w:szCs w:val="18"/>
              </w:rPr>
              <w:t>KCA 8.2.7 /09</w:t>
            </w:r>
          </w:p>
        </w:tc>
        <w:tc>
          <w:tcPr>
            <w:tcW w:w="1759" w:type="dxa"/>
          </w:tcPr>
          <w:p w14:paraId="046DBA60" w14:textId="77777777" w:rsidR="004B1779" w:rsidRPr="001A6C42" w:rsidRDefault="004B1779" w:rsidP="004B1779">
            <w:pPr>
              <w:rPr>
                <w:sz w:val="18"/>
                <w:szCs w:val="18"/>
              </w:rPr>
            </w:pPr>
            <w:r w:rsidRPr="001A6C42">
              <w:rPr>
                <w:sz w:val="18"/>
                <w:szCs w:val="18"/>
              </w:rPr>
              <w:t>Bruns, E.</w:t>
            </w:r>
          </w:p>
        </w:tc>
        <w:tc>
          <w:tcPr>
            <w:tcW w:w="919" w:type="dxa"/>
          </w:tcPr>
          <w:p w14:paraId="0093AD3A" w14:textId="77777777" w:rsidR="004B1779" w:rsidRPr="001A6C42" w:rsidRDefault="004B1779" w:rsidP="004B1779">
            <w:pPr>
              <w:jc w:val="center"/>
              <w:rPr>
                <w:sz w:val="18"/>
                <w:szCs w:val="18"/>
              </w:rPr>
            </w:pPr>
            <w:r w:rsidRPr="001A6C42">
              <w:rPr>
                <w:sz w:val="18"/>
                <w:szCs w:val="18"/>
              </w:rPr>
              <w:t>2013</w:t>
            </w:r>
          </w:p>
        </w:tc>
        <w:tc>
          <w:tcPr>
            <w:tcW w:w="4405" w:type="dxa"/>
          </w:tcPr>
          <w:p w14:paraId="3C692DF6" w14:textId="77777777" w:rsidR="004B1779" w:rsidRPr="001A6C42" w:rsidRDefault="004B1779" w:rsidP="004B1779">
            <w:pPr>
              <w:pStyle w:val="RepTable"/>
              <w:rPr>
                <w:sz w:val="18"/>
                <w:szCs w:val="18"/>
              </w:rPr>
            </w:pPr>
            <w:r w:rsidRPr="001A6C42">
              <w:rPr>
                <w:sz w:val="18"/>
                <w:szCs w:val="18"/>
              </w:rPr>
              <w:t xml:space="preserve">Lemna gibba G3 - Prolonged growth inhibition test with mesosulfuron-methyl (AE F130060) with stepwise decreasing concentrations over an 8 week test duration </w:t>
            </w:r>
          </w:p>
          <w:p w14:paraId="2A15106F"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05243E01" w14:textId="77777777" w:rsidR="004B1779" w:rsidRPr="001A6C42" w:rsidRDefault="004B1779" w:rsidP="004B1779">
            <w:pPr>
              <w:pStyle w:val="RepTable"/>
              <w:rPr>
                <w:sz w:val="18"/>
                <w:szCs w:val="18"/>
              </w:rPr>
            </w:pPr>
            <w:r w:rsidRPr="001A6C42">
              <w:rPr>
                <w:sz w:val="18"/>
                <w:szCs w:val="18"/>
              </w:rPr>
              <w:t xml:space="preserve">Report No.: EBMML017, </w:t>
            </w:r>
          </w:p>
          <w:p w14:paraId="5A6B715F" w14:textId="77777777" w:rsidR="004B1779" w:rsidRPr="001A6C42" w:rsidRDefault="004B1779" w:rsidP="004B1779">
            <w:pPr>
              <w:pStyle w:val="RepTable"/>
              <w:rPr>
                <w:sz w:val="18"/>
                <w:szCs w:val="18"/>
              </w:rPr>
            </w:pPr>
            <w:r w:rsidRPr="001A6C42">
              <w:rPr>
                <w:sz w:val="18"/>
                <w:szCs w:val="18"/>
              </w:rPr>
              <w:t xml:space="preserve">Edition Number: M-445139-01-1 </w:t>
            </w:r>
          </w:p>
          <w:p w14:paraId="66E92E83" w14:textId="77777777" w:rsidR="004B1779" w:rsidRPr="001A6C42" w:rsidRDefault="004B1779" w:rsidP="004B1779">
            <w:pPr>
              <w:pStyle w:val="RepTable"/>
              <w:rPr>
                <w:sz w:val="18"/>
                <w:szCs w:val="18"/>
              </w:rPr>
            </w:pPr>
            <w:r w:rsidRPr="001A6C42">
              <w:rPr>
                <w:sz w:val="18"/>
                <w:szCs w:val="18"/>
              </w:rPr>
              <w:t xml:space="preserve">Date: 2013-01- 09 </w:t>
            </w:r>
          </w:p>
          <w:p w14:paraId="1AAA521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31C6240"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2F1EA9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C0BB2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DD8B862" w14:textId="77777777" w:rsidR="004B1779" w:rsidRPr="001A6C42" w:rsidRDefault="004B1779" w:rsidP="004B1779">
            <w:pPr>
              <w:jc w:val="center"/>
              <w:rPr>
                <w:sz w:val="18"/>
                <w:szCs w:val="18"/>
              </w:rPr>
            </w:pPr>
            <w:r w:rsidRPr="001A6C42">
              <w:rPr>
                <w:sz w:val="18"/>
                <w:szCs w:val="18"/>
              </w:rPr>
              <w:t>BCS</w:t>
            </w:r>
          </w:p>
        </w:tc>
      </w:tr>
      <w:tr w:rsidR="004B1779" w:rsidRPr="001A6C42" w14:paraId="7259954B" w14:textId="77777777" w:rsidTr="004B1779">
        <w:tc>
          <w:tcPr>
            <w:tcW w:w="1366" w:type="dxa"/>
          </w:tcPr>
          <w:p w14:paraId="04187F56" w14:textId="77777777" w:rsidR="004B1779" w:rsidRPr="001A6C42" w:rsidRDefault="004B1779" w:rsidP="004B1779">
            <w:pPr>
              <w:rPr>
                <w:sz w:val="18"/>
                <w:szCs w:val="18"/>
              </w:rPr>
            </w:pPr>
            <w:r w:rsidRPr="001A6C42">
              <w:rPr>
                <w:sz w:val="18"/>
                <w:szCs w:val="18"/>
              </w:rPr>
              <w:t>KCA 8.2.7 /10</w:t>
            </w:r>
          </w:p>
        </w:tc>
        <w:tc>
          <w:tcPr>
            <w:tcW w:w="1759" w:type="dxa"/>
          </w:tcPr>
          <w:p w14:paraId="3AD9AFE7" w14:textId="77777777" w:rsidR="004B1779" w:rsidRPr="001A6C42" w:rsidRDefault="004B1779" w:rsidP="004B1779">
            <w:pPr>
              <w:rPr>
                <w:sz w:val="18"/>
                <w:szCs w:val="18"/>
              </w:rPr>
            </w:pPr>
            <w:r w:rsidRPr="001A6C42">
              <w:rPr>
                <w:sz w:val="18"/>
                <w:szCs w:val="18"/>
              </w:rPr>
              <w:t>Sowig, P.</w:t>
            </w:r>
          </w:p>
        </w:tc>
        <w:tc>
          <w:tcPr>
            <w:tcW w:w="919" w:type="dxa"/>
          </w:tcPr>
          <w:p w14:paraId="4C3E0A75" w14:textId="77777777" w:rsidR="004B1779" w:rsidRPr="001A6C42" w:rsidRDefault="004B1779" w:rsidP="004B1779">
            <w:pPr>
              <w:jc w:val="center"/>
              <w:rPr>
                <w:sz w:val="18"/>
                <w:szCs w:val="18"/>
              </w:rPr>
            </w:pPr>
            <w:r w:rsidRPr="001A6C42">
              <w:rPr>
                <w:sz w:val="18"/>
                <w:szCs w:val="18"/>
              </w:rPr>
              <w:t>2014</w:t>
            </w:r>
          </w:p>
        </w:tc>
        <w:tc>
          <w:tcPr>
            <w:tcW w:w="4405" w:type="dxa"/>
          </w:tcPr>
          <w:p w14:paraId="032406AB" w14:textId="77777777" w:rsidR="004B1779" w:rsidRPr="001A6C42" w:rsidRDefault="004B1779" w:rsidP="004B1779">
            <w:pPr>
              <w:pStyle w:val="RepTable"/>
              <w:rPr>
                <w:sz w:val="18"/>
                <w:szCs w:val="18"/>
              </w:rPr>
            </w:pPr>
            <w:r w:rsidRPr="001A6C42">
              <w:rPr>
                <w:sz w:val="18"/>
                <w:szCs w:val="18"/>
              </w:rPr>
              <w:t xml:space="preserve">Mesosulfuron-methyl rationale for the replacement of the old 7-day Lemna growth inhibition study (Sowig &amp; Weller 2000; M-195390-01-1) with the 7-day endpoints from the Lemna study (Bruns 2013; M-445139-01-1) </w:t>
            </w:r>
          </w:p>
          <w:p w14:paraId="182091A2" w14:textId="77777777" w:rsidR="004B1779" w:rsidRPr="001A6C42" w:rsidRDefault="004B1779" w:rsidP="004B1779">
            <w:pPr>
              <w:pStyle w:val="RepTable"/>
              <w:rPr>
                <w:sz w:val="18"/>
                <w:szCs w:val="18"/>
              </w:rPr>
            </w:pPr>
            <w:r w:rsidRPr="001A6C42">
              <w:rPr>
                <w:sz w:val="18"/>
                <w:szCs w:val="18"/>
              </w:rPr>
              <w:t xml:space="preserve">Bayer CropScience, </w:t>
            </w:r>
          </w:p>
          <w:p w14:paraId="347FC095" w14:textId="77777777" w:rsidR="004B1779" w:rsidRPr="001A6C42" w:rsidRDefault="004B1779" w:rsidP="004B1779">
            <w:pPr>
              <w:pStyle w:val="RepTable"/>
              <w:rPr>
                <w:sz w:val="18"/>
                <w:szCs w:val="18"/>
              </w:rPr>
            </w:pPr>
            <w:r w:rsidRPr="001A6C42">
              <w:rPr>
                <w:sz w:val="18"/>
                <w:szCs w:val="18"/>
              </w:rPr>
              <w:t xml:space="preserve">Report No.: M-487405-01-1, </w:t>
            </w:r>
          </w:p>
          <w:p w14:paraId="240BDE9C" w14:textId="77777777" w:rsidR="004B1779" w:rsidRPr="001A6C42" w:rsidRDefault="004B1779" w:rsidP="004B1779">
            <w:pPr>
              <w:pStyle w:val="RepTable"/>
              <w:rPr>
                <w:sz w:val="18"/>
                <w:szCs w:val="18"/>
              </w:rPr>
            </w:pPr>
            <w:r w:rsidRPr="001A6C42">
              <w:rPr>
                <w:sz w:val="18"/>
                <w:szCs w:val="18"/>
              </w:rPr>
              <w:t xml:space="preserve">Edition Number: M-487405-01-1 </w:t>
            </w:r>
          </w:p>
          <w:p w14:paraId="7667CF46" w14:textId="77777777" w:rsidR="004B1779" w:rsidRPr="001A6C42" w:rsidRDefault="004B1779" w:rsidP="004B1779">
            <w:pPr>
              <w:pStyle w:val="RepTable"/>
              <w:rPr>
                <w:sz w:val="18"/>
                <w:szCs w:val="18"/>
              </w:rPr>
            </w:pPr>
            <w:r w:rsidRPr="001A6C42">
              <w:rPr>
                <w:sz w:val="18"/>
                <w:szCs w:val="18"/>
              </w:rPr>
              <w:t xml:space="preserve">Date: 2014-04- 15 </w:t>
            </w:r>
          </w:p>
          <w:p w14:paraId="0787B103"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7B9E67E0" w14:textId="77777777" w:rsidR="004B1779" w:rsidRPr="001A6C42" w:rsidRDefault="004B1779" w:rsidP="004B1779">
            <w:pPr>
              <w:jc w:val="center"/>
              <w:rPr>
                <w:sz w:val="18"/>
                <w:szCs w:val="18"/>
              </w:rPr>
            </w:pPr>
            <w:r w:rsidRPr="001A6C42">
              <w:rPr>
                <w:sz w:val="18"/>
                <w:szCs w:val="18"/>
              </w:rPr>
              <w:t>N</w:t>
            </w:r>
          </w:p>
        </w:tc>
        <w:tc>
          <w:tcPr>
            <w:tcW w:w="1341" w:type="dxa"/>
          </w:tcPr>
          <w:p w14:paraId="0703E78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BD5CFE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496A58C" w14:textId="77777777" w:rsidR="004B1779" w:rsidRPr="001A6C42" w:rsidRDefault="004B1779" w:rsidP="004B1779">
            <w:pPr>
              <w:jc w:val="center"/>
              <w:rPr>
                <w:sz w:val="18"/>
                <w:szCs w:val="18"/>
              </w:rPr>
            </w:pPr>
            <w:r w:rsidRPr="001A6C42">
              <w:rPr>
                <w:sz w:val="18"/>
                <w:szCs w:val="18"/>
              </w:rPr>
              <w:t>BCS</w:t>
            </w:r>
          </w:p>
        </w:tc>
      </w:tr>
      <w:tr w:rsidR="004B1779" w:rsidRPr="001A6C42" w14:paraId="4C4F312D" w14:textId="77777777" w:rsidTr="004B1779">
        <w:tc>
          <w:tcPr>
            <w:tcW w:w="1366" w:type="dxa"/>
          </w:tcPr>
          <w:p w14:paraId="71C1493E" w14:textId="77777777" w:rsidR="004B1779" w:rsidRPr="001A6C42" w:rsidRDefault="004B1779" w:rsidP="004B1779">
            <w:pPr>
              <w:rPr>
                <w:sz w:val="18"/>
                <w:szCs w:val="18"/>
              </w:rPr>
            </w:pPr>
            <w:r w:rsidRPr="001A6C42">
              <w:rPr>
                <w:sz w:val="18"/>
                <w:szCs w:val="18"/>
              </w:rPr>
              <w:t>KCA 8.2.7 /11</w:t>
            </w:r>
          </w:p>
        </w:tc>
        <w:tc>
          <w:tcPr>
            <w:tcW w:w="1759" w:type="dxa"/>
          </w:tcPr>
          <w:p w14:paraId="1F23B80D" w14:textId="77777777" w:rsidR="004B1779" w:rsidRPr="001A6C42" w:rsidRDefault="004B1779" w:rsidP="004B1779">
            <w:pPr>
              <w:rPr>
                <w:sz w:val="18"/>
                <w:szCs w:val="18"/>
              </w:rPr>
            </w:pPr>
            <w:r w:rsidRPr="001A6C42">
              <w:rPr>
                <w:sz w:val="18"/>
                <w:szCs w:val="18"/>
              </w:rPr>
              <w:t>Dorgerloh, M.</w:t>
            </w:r>
          </w:p>
        </w:tc>
        <w:tc>
          <w:tcPr>
            <w:tcW w:w="919" w:type="dxa"/>
          </w:tcPr>
          <w:p w14:paraId="38588D2F" w14:textId="77777777" w:rsidR="004B1779" w:rsidRPr="001A6C42" w:rsidRDefault="004B1779" w:rsidP="004B1779">
            <w:pPr>
              <w:jc w:val="center"/>
              <w:rPr>
                <w:sz w:val="18"/>
                <w:szCs w:val="18"/>
              </w:rPr>
            </w:pPr>
            <w:r w:rsidRPr="001A6C42">
              <w:rPr>
                <w:sz w:val="18"/>
                <w:szCs w:val="18"/>
              </w:rPr>
              <w:t>2005</w:t>
            </w:r>
          </w:p>
        </w:tc>
        <w:tc>
          <w:tcPr>
            <w:tcW w:w="4405" w:type="dxa"/>
          </w:tcPr>
          <w:p w14:paraId="382D2256" w14:textId="77777777" w:rsidR="004B1779" w:rsidRPr="001A6C42" w:rsidRDefault="004B1779" w:rsidP="004B1779">
            <w:pPr>
              <w:pStyle w:val="RepTable"/>
              <w:rPr>
                <w:sz w:val="18"/>
                <w:szCs w:val="18"/>
              </w:rPr>
            </w:pPr>
            <w:r w:rsidRPr="001A6C42">
              <w:rPr>
                <w:sz w:val="18"/>
                <w:szCs w:val="18"/>
              </w:rPr>
              <w:t xml:space="preserve">Lemna gibba G3, growth inhibition test with AE F154851 under static conditions, (code: AE F154851 00 1B96 0001) </w:t>
            </w:r>
          </w:p>
          <w:p w14:paraId="368B040D" w14:textId="77777777" w:rsidR="004B1779" w:rsidRPr="001A6C42" w:rsidRDefault="004B1779" w:rsidP="004B1779">
            <w:pPr>
              <w:pStyle w:val="RepTable"/>
              <w:rPr>
                <w:sz w:val="18"/>
                <w:szCs w:val="18"/>
              </w:rPr>
            </w:pPr>
            <w:r w:rsidRPr="001A6C42">
              <w:rPr>
                <w:sz w:val="18"/>
                <w:szCs w:val="18"/>
              </w:rPr>
              <w:t xml:space="preserve">Bayer CropScience, </w:t>
            </w:r>
          </w:p>
          <w:p w14:paraId="0E273327" w14:textId="77777777" w:rsidR="004B1779" w:rsidRPr="001A6C42" w:rsidRDefault="004B1779" w:rsidP="004B1779">
            <w:pPr>
              <w:pStyle w:val="RepTable"/>
              <w:rPr>
                <w:sz w:val="18"/>
                <w:szCs w:val="18"/>
              </w:rPr>
            </w:pPr>
            <w:r w:rsidRPr="001A6C42">
              <w:rPr>
                <w:sz w:val="18"/>
                <w:szCs w:val="18"/>
              </w:rPr>
              <w:t xml:space="preserve">Report No.: EBMMX090, </w:t>
            </w:r>
          </w:p>
          <w:p w14:paraId="10E21D23" w14:textId="77777777" w:rsidR="004B1779" w:rsidRPr="001A6C42" w:rsidRDefault="004B1779" w:rsidP="004B1779">
            <w:pPr>
              <w:pStyle w:val="RepTable"/>
              <w:rPr>
                <w:sz w:val="18"/>
                <w:szCs w:val="18"/>
              </w:rPr>
            </w:pPr>
            <w:r w:rsidRPr="001A6C42">
              <w:rPr>
                <w:sz w:val="18"/>
                <w:szCs w:val="18"/>
              </w:rPr>
              <w:t xml:space="preserve">Edition Number: M-255283-01-1 </w:t>
            </w:r>
          </w:p>
          <w:p w14:paraId="4D848382" w14:textId="77777777" w:rsidR="004B1779" w:rsidRPr="001A6C42" w:rsidRDefault="004B1779" w:rsidP="004B1779">
            <w:pPr>
              <w:pStyle w:val="RepTable"/>
              <w:rPr>
                <w:sz w:val="18"/>
                <w:szCs w:val="18"/>
              </w:rPr>
            </w:pPr>
            <w:r w:rsidRPr="001A6C42">
              <w:rPr>
                <w:sz w:val="18"/>
                <w:szCs w:val="18"/>
              </w:rPr>
              <w:t xml:space="preserve">Date: 2005-07- 28 </w:t>
            </w:r>
          </w:p>
          <w:p w14:paraId="6FB5EA1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0E35D36" w14:textId="77777777" w:rsidR="004B1779" w:rsidRPr="001A6C42" w:rsidRDefault="004B1779" w:rsidP="004B1779">
            <w:pPr>
              <w:jc w:val="center"/>
              <w:rPr>
                <w:sz w:val="18"/>
                <w:szCs w:val="18"/>
              </w:rPr>
            </w:pPr>
            <w:r w:rsidRPr="001A6C42">
              <w:rPr>
                <w:sz w:val="18"/>
                <w:szCs w:val="18"/>
              </w:rPr>
              <w:t>N</w:t>
            </w:r>
          </w:p>
        </w:tc>
        <w:tc>
          <w:tcPr>
            <w:tcW w:w="1341" w:type="dxa"/>
          </w:tcPr>
          <w:p w14:paraId="1D7BB21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6AFAA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C1EFFFB" w14:textId="77777777" w:rsidR="004B1779" w:rsidRPr="001A6C42" w:rsidRDefault="004B1779" w:rsidP="004B1779">
            <w:pPr>
              <w:jc w:val="center"/>
              <w:rPr>
                <w:sz w:val="18"/>
                <w:szCs w:val="18"/>
              </w:rPr>
            </w:pPr>
            <w:r w:rsidRPr="001A6C42">
              <w:rPr>
                <w:sz w:val="18"/>
                <w:szCs w:val="18"/>
              </w:rPr>
              <w:t>BCS</w:t>
            </w:r>
          </w:p>
        </w:tc>
      </w:tr>
      <w:tr w:rsidR="004B1779" w:rsidRPr="001A6C42" w14:paraId="45AA31AB" w14:textId="77777777" w:rsidTr="004B1779">
        <w:tc>
          <w:tcPr>
            <w:tcW w:w="1366" w:type="dxa"/>
          </w:tcPr>
          <w:p w14:paraId="151E61E5" w14:textId="77777777" w:rsidR="004B1779" w:rsidRPr="001A6C42" w:rsidRDefault="004B1779" w:rsidP="004B1779">
            <w:pPr>
              <w:rPr>
                <w:sz w:val="18"/>
                <w:szCs w:val="18"/>
              </w:rPr>
            </w:pPr>
            <w:r w:rsidRPr="001A6C42">
              <w:rPr>
                <w:sz w:val="18"/>
                <w:szCs w:val="18"/>
              </w:rPr>
              <w:t>KCA 8.2.7 /12</w:t>
            </w:r>
          </w:p>
        </w:tc>
        <w:tc>
          <w:tcPr>
            <w:tcW w:w="1759" w:type="dxa"/>
          </w:tcPr>
          <w:p w14:paraId="499E39CD" w14:textId="77777777" w:rsidR="004B1779" w:rsidRPr="001A6C42" w:rsidRDefault="004B1779" w:rsidP="004B1779">
            <w:pPr>
              <w:rPr>
                <w:sz w:val="18"/>
                <w:szCs w:val="18"/>
              </w:rPr>
            </w:pPr>
            <w:r w:rsidRPr="001A6C42">
              <w:rPr>
                <w:sz w:val="18"/>
                <w:szCs w:val="18"/>
              </w:rPr>
              <w:t>Dorgerloh, M.</w:t>
            </w:r>
          </w:p>
        </w:tc>
        <w:tc>
          <w:tcPr>
            <w:tcW w:w="919" w:type="dxa"/>
          </w:tcPr>
          <w:p w14:paraId="561C3C5F" w14:textId="77777777" w:rsidR="004B1779" w:rsidRPr="001A6C42" w:rsidRDefault="004B1779" w:rsidP="004B1779">
            <w:pPr>
              <w:jc w:val="center"/>
              <w:rPr>
                <w:sz w:val="18"/>
                <w:szCs w:val="18"/>
              </w:rPr>
            </w:pPr>
            <w:r w:rsidRPr="001A6C42">
              <w:rPr>
                <w:sz w:val="18"/>
                <w:szCs w:val="18"/>
              </w:rPr>
              <w:t>2005</w:t>
            </w:r>
          </w:p>
        </w:tc>
        <w:tc>
          <w:tcPr>
            <w:tcW w:w="4405" w:type="dxa"/>
          </w:tcPr>
          <w:p w14:paraId="1444EC9E" w14:textId="77777777" w:rsidR="004B1779" w:rsidRPr="001A6C42" w:rsidRDefault="004B1779" w:rsidP="004B1779">
            <w:pPr>
              <w:pStyle w:val="RepTable"/>
              <w:rPr>
                <w:sz w:val="18"/>
                <w:szCs w:val="18"/>
              </w:rPr>
            </w:pPr>
            <w:r w:rsidRPr="001A6C42">
              <w:rPr>
                <w:sz w:val="18"/>
                <w:szCs w:val="18"/>
              </w:rPr>
              <w:t xml:space="preserve">Lemna gibba G3 - growth inhibition test with AE F099095 under static conditions (Code: AE F099095 00 1B99 0001) </w:t>
            </w:r>
          </w:p>
          <w:p w14:paraId="333636A7" w14:textId="77777777" w:rsidR="004B1779" w:rsidRPr="001A6C42" w:rsidRDefault="004B1779" w:rsidP="004B1779">
            <w:pPr>
              <w:pStyle w:val="RepTable"/>
              <w:rPr>
                <w:sz w:val="18"/>
                <w:szCs w:val="18"/>
              </w:rPr>
            </w:pPr>
            <w:r w:rsidRPr="001A6C42">
              <w:rPr>
                <w:sz w:val="18"/>
                <w:szCs w:val="18"/>
              </w:rPr>
              <w:t xml:space="preserve">Bayer CropScience, </w:t>
            </w:r>
          </w:p>
          <w:p w14:paraId="41DB628F" w14:textId="77777777" w:rsidR="004B1779" w:rsidRPr="001A6C42" w:rsidRDefault="004B1779" w:rsidP="004B1779">
            <w:pPr>
              <w:pStyle w:val="RepTable"/>
              <w:rPr>
                <w:sz w:val="18"/>
                <w:szCs w:val="18"/>
              </w:rPr>
            </w:pPr>
            <w:r w:rsidRPr="001A6C42">
              <w:rPr>
                <w:sz w:val="18"/>
                <w:szCs w:val="18"/>
              </w:rPr>
              <w:t xml:space="preserve">Report No.: EBMMX091, </w:t>
            </w:r>
          </w:p>
          <w:p w14:paraId="1860E324" w14:textId="77777777" w:rsidR="004B1779" w:rsidRPr="001A6C42" w:rsidRDefault="004B1779" w:rsidP="004B1779">
            <w:pPr>
              <w:pStyle w:val="RepTable"/>
              <w:rPr>
                <w:sz w:val="18"/>
                <w:szCs w:val="18"/>
              </w:rPr>
            </w:pPr>
            <w:r w:rsidRPr="001A6C42">
              <w:rPr>
                <w:sz w:val="18"/>
                <w:szCs w:val="18"/>
              </w:rPr>
              <w:t xml:space="preserve">Edition Number: M-254496-01-1 </w:t>
            </w:r>
          </w:p>
          <w:p w14:paraId="57F691BA" w14:textId="77777777" w:rsidR="004B1779" w:rsidRPr="001A6C42" w:rsidRDefault="004B1779" w:rsidP="004B1779">
            <w:pPr>
              <w:pStyle w:val="RepTable"/>
              <w:rPr>
                <w:sz w:val="18"/>
                <w:szCs w:val="18"/>
              </w:rPr>
            </w:pPr>
            <w:r w:rsidRPr="001A6C42">
              <w:rPr>
                <w:sz w:val="18"/>
                <w:szCs w:val="18"/>
              </w:rPr>
              <w:t xml:space="preserve">Date: 2005-07- 14 </w:t>
            </w:r>
          </w:p>
          <w:p w14:paraId="2941688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D531832" w14:textId="77777777" w:rsidR="004B1779" w:rsidRPr="001A6C42" w:rsidRDefault="004B1779" w:rsidP="004B1779">
            <w:pPr>
              <w:jc w:val="center"/>
              <w:rPr>
                <w:sz w:val="18"/>
                <w:szCs w:val="18"/>
              </w:rPr>
            </w:pPr>
            <w:r w:rsidRPr="001A6C42">
              <w:rPr>
                <w:sz w:val="18"/>
                <w:szCs w:val="18"/>
              </w:rPr>
              <w:t>N</w:t>
            </w:r>
          </w:p>
        </w:tc>
        <w:tc>
          <w:tcPr>
            <w:tcW w:w="1341" w:type="dxa"/>
          </w:tcPr>
          <w:p w14:paraId="07D40F4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D5A095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224B7C1" w14:textId="77777777" w:rsidR="004B1779" w:rsidRPr="001A6C42" w:rsidRDefault="004B1779" w:rsidP="004B1779">
            <w:pPr>
              <w:jc w:val="center"/>
              <w:rPr>
                <w:sz w:val="18"/>
                <w:szCs w:val="18"/>
              </w:rPr>
            </w:pPr>
            <w:r w:rsidRPr="001A6C42">
              <w:rPr>
                <w:sz w:val="18"/>
                <w:szCs w:val="18"/>
              </w:rPr>
              <w:t>BCS</w:t>
            </w:r>
          </w:p>
        </w:tc>
      </w:tr>
      <w:tr w:rsidR="004B1779" w:rsidRPr="001A6C42" w14:paraId="3F2CD790" w14:textId="77777777" w:rsidTr="004B1779">
        <w:tc>
          <w:tcPr>
            <w:tcW w:w="1366" w:type="dxa"/>
          </w:tcPr>
          <w:p w14:paraId="2D403CB2" w14:textId="77777777" w:rsidR="004B1779" w:rsidRPr="001A6C42" w:rsidRDefault="004B1779" w:rsidP="004B1779">
            <w:pPr>
              <w:rPr>
                <w:sz w:val="18"/>
                <w:szCs w:val="18"/>
              </w:rPr>
            </w:pPr>
            <w:r w:rsidRPr="001A6C42">
              <w:rPr>
                <w:sz w:val="18"/>
                <w:szCs w:val="18"/>
              </w:rPr>
              <w:t>KCA 8.2.7 /13</w:t>
            </w:r>
          </w:p>
        </w:tc>
        <w:tc>
          <w:tcPr>
            <w:tcW w:w="1759" w:type="dxa"/>
          </w:tcPr>
          <w:p w14:paraId="14654EC2" w14:textId="77777777" w:rsidR="004B1779" w:rsidRPr="001A6C42" w:rsidRDefault="004B1779" w:rsidP="004B1779">
            <w:pPr>
              <w:rPr>
                <w:sz w:val="18"/>
                <w:szCs w:val="18"/>
              </w:rPr>
            </w:pPr>
            <w:r w:rsidRPr="001A6C42">
              <w:rPr>
                <w:sz w:val="18"/>
                <w:szCs w:val="18"/>
              </w:rPr>
              <w:t>Sowig, P.; Weller, O.</w:t>
            </w:r>
          </w:p>
        </w:tc>
        <w:tc>
          <w:tcPr>
            <w:tcW w:w="919" w:type="dxa"/>
          </w:tcPr>
          <w:p w14:paraId="0D8B3701" w14:textId="77777777" w:rsidR="004B1779" w:rsidRPr="001A6C42" w:rsidRDefault="004B1779" w:rsidP="004B1779">
            <w:pPr>
              <w:jc w:val="center"/>
              <w:rPr>
                <w:sz w:val="18"/>
                <w:szCs w:val="18"/>
              </w:rPr>
            </w:pPr>
            <w:r w:rsidRPr="001A6C42">
              <w:rPr>
                <w:sz w:val="18"/>
                <w:szCs w:val="18"/>
              </w:rPr>
              <w:t>2000</w:t>
            </w:r>
          </w:p>
        </w:tc>
        <w:tc>
          <w:tcPr>
            <w:tcW w:w="4405" w:type="dxa"/>
          </w:tcPr>
          <w:p w14:paraId="30C9E2A1" w14:textId="77777777" w:rsidR="004B1779" w:rsidRPr="001A6C42" w:rsidRDefault="004B1779" w:rsidP="004B1779">
            <w:pPr>
              <w:pStyle w:val="RepTable"/>
              <w:rPr>
                <w:sz w:val="18"/>
                <w:szCs w:val="18"/>
              </w:rPr>
            </w:pPr>
            <w:r w:rsidRPr="001A6C42">
              <w:rPr>
                <w:sz w:val="18"/>
                <w:szCs w:val="18"/>
              </w:rPr>
              <w:t xml:space="preserve">Duckweed (Lemna gibba G3) growth inhibition test AE F092944 (metabolite of ethoxysulfuron and amidosulfuron) substance technical Code: AE F092944 00 1C99 0001 </w:t>
            </w:r>
          </w:p>
          <w:p w14:paraId="4C07F5FB" w14:textId="77777777" w:rsidR="004B1779" w:rsidRPr="001A6C42" w:rsidRDefault="004B1779" w:rsidP="004B1779">
            <w:pPr>
              <w:pStyle w:val="RepTable"/>
              <w:rPr>
                <w:sz w:val="18"/>
                <w:szCs w:val="18"/>
              </w:rPr>
            </w:pPr>
            <w:r w:rsidRPr="001A6C42">
              <w:rPr>
                <w:sz w:val="18"/>
                <w:szCs w:val="18"/>
              </w:rPr>
              <w:t xml:space="preserve">Aventis CropScience GmbH, Frankfurt am Main, </w:t>
            </w:r>
            <w:r w:rsidRPr="001A6C42">
              <w:rPr>
                <w:sz w:val="18"/>
                <w:szCs w:val="18"/>
              </w:rPr>
              <w:lastRenderedPageBreak/>
              <w:t xml:space="preserve">Germany </w:t>
            </w:r>
          </w:p>
          <w:p w14:paraId="68748090" w14:textId="77777777" w:rsidR="004B1779" w:rsidRPr="001A6C42" w:rsidRDefault="004B1779" w:rsidP="004B1779">
            <w:pPr>
              <w:pStyle w:val="RepTable"/>
              <w:rPr>
                <w:sz w:val="18"/>
                <w:szCs w:val="18"/>
              </w:rPr>
            </w:pPr>
            <w:r w:rsidRPr="001A6C42">
              <w:rPr>
                <w:sz w:val="18"/>
                <w:szCs w:val="18"/>
              </w:rPr>
              <w:t xml:space="preserve">Bayer CropScience, </w:t>
            </w:r>
          </w:p>
          <w:p w14:paraId="5875011B" w14:textId="77777777" w:rsidR="004B1779" w:rsidRPr="001A6C42" w:rsidRDefault="004B1779" w:rsidP="004B1779">
            <w:pPr>
              <w:pStyle w:val="RepTable"/>
              <w:rPr>
                <w:sz w:val="18"/>
                <w:szCs w:val="18"/>
              </w:rPr>
            </w:pPr>
            <w:r w:rsidRPr="001A6C42">
              <w:rPr>
                <w:sz w:val="18"/>
                <w:szCs w:val="18"/>
              </w:rPr>
              <w:t xml:space="preserve">Report No.: C003865, </w:t>
            </w:r>
          </w:p>
          <w:p w14:paraId="1BB85F1F" w14:textId="77777777" w:rsidR="004B1779" w:rsidRPr="001A6C42" w:rsidRDefault="004B1779" w:rsidP="004B1779">
            <w:pPr>
              <w:pStyle w:val="RepTable"/>
              <w:rPr>
                <w:sz w:val="18"/>
                <w:szCs w:val="18"/>
              </w:rPr>
            </w:pPr>
            <w:r w:rsidRPr="001A6C42">
              <w:rPr>
                <w:sz w:val="18"/>
                <w:szCs w:val="18"/>
              </w:rPr>
              <w:t>Edition Number: M-186916-01-1</w:t>
            </w:r>
          </w:p>
          <w:p w14:paraId="0B25FAD6" w14:textId="77777777" w:rsidR="004B1779" w:rsidRPr="001A6C42" w:rsidRDefault="004B1779" w:rsidP="004B1779">
            <w:pPr>
              <w:pStyle w:val="RepTable"/>
              <w:rPr>
                <w:sz w:val="18"/>
                <w:szCs w:val="18"/>
              </w:rPr>
            </w:pPr>
            <w:r w:rsidRPr="001A6C42">
              <w:rPr>
                <w:sz w:val="18"/>
                <w:szCs w:val="18"/>
              </w:rPr>
              <w:t xml:space="preserve">Date: 2000-11- 03 </w:t>
            </w:r>
          </w:p>
          <w:p w14:paraId="4B149DA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0F145E4"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313327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282E13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2068519" w14:textId="77777777" w:rsidR="004B1779" w:rsidRPr="001A6C42" w:rsidRDefault="004B1779" w:rsidP="004B1779">
            <w:pPr>
              <w:jc w:val="center"/>
              <w:rPr>
                <w:sz w:val="18"/>
                <w:szCs w:val="18"/>
              </w:rPr>
            </w:pPr>
            <w:r w:rsidRPr="001A6C42">
              <w:rPr>
                <w:sz w:val="18"/>
                <w:szCs w:val="18"/>
              </w:rPr>
              <w:t>BCS</w:t>
            </w:r>
          </w:p>
        </w:tc>
      </w:tr>
      <w:tr w:rsidR="004B1779" w:rsidRPr="001A6C42" w14:paraId="35B30CD3" w14:textId="77777777" w:rsidTr="004B1779">
        <w:tc>
          <w:tcPr>
            <w:tcW w:w="1366" w:type="dxa"/>
          </w:tcPr>
          <w:p w14:paraId="36569418" w14:textId="77777777" w:rsidR="004B1779" w:rsidRPr="001A6C42" w:rsidRDefault="004B1779" w:rsidP="004B1779">
            <w:pPr>
              <w:rPr>
                <w:sz w:val="18"/>
                <w:szCs w:val="18"/>
              </w:rPr>
            </w:pPr>
            <w:r w:rsidRPr="001A6C42">
              <w:rPr>
                <w:sz w:val="18"/>
                <w:szCs w:val="18"/>
              </w:rPr>
              <w:t>KCA 8.2.7 /14</w:t>
            </w:r>
          </w:p>
        </w:tc>
        <w:tc>
          <w:tcPr>
            <w:tcW w:w="1759" w:type="dxa"/>
          </w:tcPr>
          <w:p w14:paraId="327C1BF6" w14:textId="77777777" w:rsidR="004B1779" w:rsidRPr="001A6C42" w:rsidRDefault="004B1779" w:rsidP="004B1779">
            <w:pPr>
              <w:rPr>
                <w:sz w:val="18"/>
                <w:szCs w:val="18"/>
              </w:rPr>
            </w:pPr>
            <w:r w:rsidRPr="001A6C42">
              <w:rPr>
                <w:sz w:val="18"/>
                <w:szCs w:val="18"/>
              </w:rPr>
              <w:t>Bruns, E.</w:t>
            </w:r>
          </w:p>
        </w:tc>
        <w:tc>
          <w:tcPr>
            <w:tcW w:w="919" w:type="dxa"/>
          </w:tcPr>
          <w:p w14:paraId="5E496B88" w14:textId="77777777" w:rsidR="004B1779" w:rsidRPr="001A6C42" w:rsidRDefault="004B1779" w:rsidP="004B1779">
            <w:pPr>
              <w:jc w:val="center"/>
              <w:rPr>
                <w:sz w:val="18"/>
                <w:szCs w:val="18"/>
              </w:rPr>
            </w:pPr>
            <w:r w:rsidRPr="001A6C42">
              <w:rPr>
                <w:sz w:val="18"/>
                <w:szCs w:val="18"/>
              </w:rPr>
              <w:t>2013</w:t>
            </w:r>
          </w:p>
        </w:tc>
        <w:tc>
          <w:tcPr>
            <w:tcW w:w="4405" w:type="dxa"/>
          </w:tcPr>
          <w:p w14:paraId="41AF1EF7" w14:textId="77777777" w:rsidR="004B1779" w:rsidRPr="001A6C42" w:rsidRDefault="004B1779" w:rsidP="004B1779">
            <w:pPr>
              <w:pStyle w:val="RepTable"/>
              <w:rPr>
                <w:sz w:val="18"/>
                <w:szCs w:val="18"/>
              </w:rPr>
            </w:pPr>
            <w:r w:rsidRPr="001A6C42">
              <w:rPr>
                <w:sz w:val="18"/>
                <w:szCs w:val="18"/>
              </w:rPr>
              <w:t xml:space="preserve">Lemna gibba G3 - Growth inhibition test with BCS-AU66443 (AE F 140584) under semi static conditions </w:t>
            </w:r>
          </w:p>
          <w:p w14:paraId="7643CC68" w14:textId="77777777" w:rsidR="004B1779" w:rsidRPr="001A6C42" w:rsidRDefault="004B1779" w:rsidP="004B1779">
            <w:pPr>
              <w:pStyle w:val="RepTable"/>
              <w:rPr>
                <w:sz w:val="18"/>
                <w:szCs w:val="18"/>
              </w:rPr>
            </w:pPr>
            <w:r w:rsidRPr="001A6C42">
              <w:rPr>
                <w:sz w:val="18"/>
                <w:szCs w:val="18"/>
              </w:rPr>
              <w:t xml:space="preserve">Bayer CropScience, </w:t>
            </w:r>
          </w:p>
          <w:p w14:paraId="2205BA74" w14:textId="77777777" w:rsidR="004B1779" w:rsidRPr="001A6C42" w:rsidRDefault="004B1779" w:rsidP="004B1779">
            <w:pPr>
              <w:pStyle w:val="RepTable"/>
              <w:rPr>
                <w:sz w:val="18"/>
                <w:szCs w:val="18"/>
              </w:rPr>
            </w:pPr>
            <w:r w:rsidRPr="001A6C42">
              <w:rPr>
                <w:sz w:val="18"/>
                <w:szCs w:val="18"/>
              </w:rPr>
              <w:t xml:space="preserve">Report No.: EBMMN119, </w:t>
            </w:r>
          </w:p>
          <w:p w14:paraId="50CEB39B" w14:textId="77777777" w:rsidR="004B1779" w:rsidRPr="001A6C42" w:rsidRDefault="004B1779" w:rsidP="004B1779">
            <w:pPr>
              <w:pStyle w:val="RepTable"/>
              <w:rPr>
                <w:sz w:val="18"/>
                <w:szCs w:val="18"/>
              </w:rPr>
            </w:pPr>
            <w:r w:rsidRPr="001A6C42">
              <w:rPr>
                <w:sz w:val="18"/>
                <w:szCs w:val="18"/>
              </w:rPr>
              <w:t xml:space="preserve">Edition Number: M-486658-01-1 </w:t>
            </w:r>
          </w:p>
          <w:p w14:paraId="24CD1561" w14:textId="77777777" w:rsidR="004B1779" w:rsidRPr="001A6C42" w:rsidRDefault="004B1779" w:rsidP="004B1779">
            <w:pPr>
              <w:pStyle w:val="RepTable"/>
              <w:rPr>
                <w:sz w:val="18"/>
                <w:szCs w:val="18"/>
              </w:rPr>
            </w:pPr>
            <w:r w:rsidRPr="001A6C42">
              <w:rPr>
                <w:sz w:val="18"/>
                <w:szCs w:val="18"/>
              </w:rPr>
              <w:t xml:space="preserve">Date: 2013-10- 29 </w:t>
            </w:r>
          </w:p>
          <w:p w14:paraId="6AB9FC6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C161220" w14:textId="77777777" w:rsidR="004B1779" w:rsidRPr="001A6C42" w:rsidRDefault="004B1779" w:rsidP="004B1779">
            <w:pPr>
              <w:jc w:val="center"/>
              <w:rPr>
                <w:sz w:val="18"/>
                <w:szCs w:val="18"/>
              </w:rPr>
            </w:pPr>
            <w:r w:rsidRPr="001A6C42">
              <w:rPr>
                <w:sz w:val="18"/>
                <w:szCs w:val="18"/>
              </w:rPr>
              <w:t>N</w:t>
            </w:r>
          </w:p>
        </w:tc>
        <w:tc>
          <w:tcPr>
            <w:tcW w:w="1341" w:type="dxa"/>
          </w:tcPr>
          <w:p w14:paraId="75C253B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B12FB6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242BF55" w14:textId="77777777" w:rsidR="004B1779" w:rsidRPr="001A6C42" w:rsidRDefault="004B1779" w:rsidP="004B1779">
            <w:pPr>
              <w:jc w:val="center"/>
              <w:rPr>
                <w:sz w:val="18"/>
                <w:szCs w:val="18"/>
              </w:rPr>
            </w:pPr>
            <w:r w:rsidRPr="001A6C42">
              <w:rPr>
                <w:sz w:val="18"/>
                <w:szCs w:val="18"/>
              </w:rPr>
              <w:t>BCS</w:t>
            </w:r>
          </w:p>
        </w:tc>
      </w:tr>
      <w:tr w:rsidR="004B1779" w:rsidRPr="001A6C42" w14:paraId="610B5C53" w14:textId="77777777" w:rsidTr="004B1779">
        <w:tc>
          <w:tcPr>
            <w:tcW w:w="1366" w:type="dxa"/>
          </w:tcPr>
          <w:p w14:paraId="30FFD88A" w14:textId="77777777" w:rsidR="004B1779" w:rsidRPr="001A6C42" w:rsidRDefault="004B1779" w:rsidP="004B1779">
            <w:pPr>
              <w:rPr>
                <w:sz w:val="18"/>
                <w:szCs w:val="18"/>
              </w:rPr>
            </w:pPr>
            <w:r w:rsidRPr="001A6C42">
              <w:rPr>
                <w:sz w:val="18"/>
                <w:szCs w:val="18"/>
              </w:rPr>
              <w:t>KCA 8.2.7 /15</w:t>
            </w:r>
          </w:p>
        </w:tc>
        <w:tc>
          <w:tcPr>
            <w:tcW w:w="1759" w:type="dxa"/>
          </w:tcPr>
          <w:p w14:paraId="6222F076" w14:textId="77777777" w:rsidR="004B1779" w:rsidRPr="001A6C42" w:rsidRDefault="004B1779" w:rsidP="004B1779">
            <w:pPr>
              <w:rPr>
                <w:sz w:val="18"/>
                <w:szCs w:val="18"/>
              </w:rPr>
            </w:pPr>
            <w:r w:rsidRPr="001A6C42">
              <w:rPr>
                <w:sz w:val="18"/>
                <w:szCs w:val="18"/>
              </w:rPr>
              <w:t>Bruns, E.</w:t>
            </w:r>
          </w:p>
        </w:tc>
        <w:tc>
          <w:tcPr>
            <w:tcW w:w="919" w:type="dxa"/>
          </w:tcPr>
          <w:p w14:paraId="716FBFE6" w14:textId="77777777" w:rsidR="004B1779" w:rsidRPr="001A6C42" w:rsidRDefault="004B1779" w:rsidP="004B1779">
            <w:pPr>
              <w:jc w:val="center"/>
              <w:rPr>
                <w:sz w:val="18"/>
                <w:szCs w:val="18"/>
              </w:rPr>
            </w:pPr>
            <w:r w:rsidRPr="001A6C42">
              <w:rPr>
                <w:sz w:val="18"/>
                <w:szCs w:val="18"/>
              </w:rPr>
              <w:t>2013</w:t>
            </w:r>
          </w:p>
        </w:tc>
        <w:tc>
          <w:tcPr>
            <w:tcW w:w="4405" w:type="dxa"/>
          </w:tcPr>
          <w:p w14:paraId="6721BD02" w14:textId="77777777" w:rsidR="004B1779" w:rsidRPr="001A6C42" w:rsidRDefault="004B1779" w:rsidP="004B1779">
            <w:pPr>
              <w:pStyle w:val="RepTable"/>
              <w:rPr>
                <w:sz w:val="18"/>
                <w:szCs w:val="18"/>
              </w:rPr>
            </w:pPr>
            <w:r w:rsidRPr="001A6C42">
              <w:rPr>
                <w:sz w:val="18"/>
                <w:szCs w:val="18"/>
              </w:rPr>
              <w:t xml:space="preserve">Lemna gibba G3 - Growth inhibition test with BCS-CO60720 under static conditions </w:t>
            </w:r>
          </w:p>
          <w:p w14:paraId="145CE9A5" w14:textId="77777777" w:rsidR="004B1779" w:rsidRPr="001A6C42" w:rsidRDefault="004B1779" w:rsidP="004B1779">
            <w:pPr>
              <w:pStyle w:val="RepTable"/>
              <w:rPr>
                <w:sz w:val="18"/>
                <w:szCs w:val="18"/>
              </w:rPr>
            </w:pPr>
            <w:r w:rsidRPr="001A6C42">
              <w:rPr>
                <w:sz w:val="18"/>
                <w:szCs w:val="18"/>
              </w:rPr>
              <w:t xml:space="preserve">Bayer CropScience, </w:t>
            </w:r>
          </w:p>
          <w:p w14:paraId="4B7C1258" w14:textId="77777777" w:rsidR="004B1779" w:rsidRPr="001A6C42" w:rsidRDefault="004B1779" w:rsidP="004B1779">
            <w:pPr>
              <w:pStyle w:val="RepTable"/>
              <w:rPr>
                <w:sz w:val="18"/>
                <w:szCs w:val="18"/>
              </w:rPr>
            </w:pPr>
            <w:r w:rsidRPr="001A6C42">
              <w:rPr>
                <w:sz w:val="18"/>
                <w:szCs w:val="18"/>
              </w:rPr>
              <w:t xml:space="preserve">Report No.: EBMML010, </w:t>
            </w:r>
          </w:p>
          <w:p w14:paraId="71D884AB" w14:textId="77777777" w:rsidR="004B1779" w:rsidRPr="001A6C42" w:rsidRDefault="004B1779" w:rsidP="004B1779">
            <w:pPr>
              <w:pStyle w:val="RepTable"/>
              <w:rPr>
                <w:sz w:val="18"/>
                <w:szCs w:val="18"/>
              </w:rPr>
            </w:pPr>
            <w:r w:rsidRPr="001A6C42">
              <w:rPr>
                <w:sz w:val="18"/>
                <w:szCs w:val="18"/>
              </w:rPr>
              <w:t xml:space="preserve">Edition Number: M-449110-01-1 </w:t>
            </w:r>
          </w:p>
          <w:p w14:paraId="1A6697FF" w14:textId="77777777" w:rsidR="004B1779" w:rsidRPr="001A6C42" w:rsidRDefault="004B1779" w:rsidP="004B1779">
            <w:pPr>
              <w:pStyle w:val="RepTable"/>
              <w:rPr>
                <w:sz w:val="18"/>
                <w:szCs w:val="18"/>
              </w:rPr>
            </w:pPr>
            <w:r w:rsidRPr="001A6C42">
              <w:rPr>
                <w:sz w:val="18"/>
                <w:szCs w:val="18"/>
              </w:rPr>
              <w:t xml:space="preserve">Date: 2013-02- 20 </w:t>
            </w:r>
          </w:p>
          <w:p w14:paraId="6CE1DF7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0478DB0" w14:textId="77777777" w:rsidR="004B1779" w:rsidRPr="001A6C42" w:rsidRDefault="004B1779" w:rsidP="004B1779">
            <w:pPr>
              <w:jc w:val="center"/>
              <w:rPr>
                <w:sz w:val="18"/>
                <w:szCs w:val="18"/>
              </w:rPr>
            </w:pPr>
            <w:r w:rsidRPr="001A6C42">
              <w:rPr>
                <w:sz w:val="18"/>
                <w:szCs w:val="18"/>
              </w:rPr>
              <w:t>N</w:t>
            </w:r>
          </w:p>
        </w:tc>
        <w:tc>
          <w:tcPr>
            <w:tcW w:w="1341" w:type="dxa"/>
          </w:tcPr>
          <w:p w14:paraId="4413534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46FC44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EC9DC0B" w14:textId="77777777" w:rsidR="004B1779" w:rsidRPr="001A6C42" w:rsidRDefault="004B1779" w:rsidP="004B1779">
            <w:pPr>
              <w:jc w:val="center"/>
              <w:rPr>
                <w:sz w:val="18"/>
                <w:szCs w:val="18"/>
              </w:rPr>
            </w:pPr>
            <w:r w:rsidRPr="001A6C42">
              <w:rPr>
                <w:sz w:val="18"/>
                <w:szCs w:val="18"/>
              </w:rPr>
              <w:t>BCS</w:t>
            </w:r>
          </w:p>
        </w:tc>
      </w:tr>
      <w:tr w:rsidR="004B1779" w:rsidRPr="001A6C42" w14:paraId="18F074CC" w14:textId="77777777" w:rsidTr="004B1779">
        <w:tc>
          <w:tcPr>
            <w:tcW w:w="1366" w:type="dxa"/>
          </w:tcPr>
          <w:p w14:paraId="0BE1BD30" w14:textId="77777777" w:rsidR="004B1779" w:rsidRPr="001A6C42" w:rsidRDefault="004B1779" w:rsidP="004B1779">
            <w:pPr>
              <w:rPr>
                <w:sz w:val="18"/>
                <w:szCs w:val="18"/>
              </w:rPr>
            </w:pPr>
            <w:r w:rsidRPr="001A6C42">
              <w:rPr>
                <w:sz w:val="18"/>
                <w:szCs w:val="18"/>
              </w:rPr>
              <w:t>KCA 8.2.7 /16</w:t>
            </w:r>
          </w:p>
        </w:tc>
        <w:tc>
          <w:tcPr>
            <w:tcW w:w="1759" w:type="dxa"/>
          </w:tcPr>
          <w:p w14:paraId="6E239687" w14:textId="77777777" w:rsidR="004B1779" w:rsidRPr="001A6C42" w:rsidRDefault="004B1779" w:rsidP="004B1779">
            <w:pPr>
              <w:rPr>
                <w:sz w:val="18"/>
                <w:szCs w:val="18"/>
              </w:rPr>
            </w:pPr>
            <w:r w:rsidRPr="001A6C42">
              <w:rPr>
                <w:sz w:val="18"/>
                <w:szCs w:val="18"/>
              </w:rPr>
              <w:t>Bruns, E.</w:t>
            </w:r>
          </w:p>
        </w:tc>
        <w:tc>
          <w:tcPr>
            <w:tcW w:w="919" w:type="dxa"/>
          </w:tcPr>
          <w:p w14:paraId="6652ACCE" w14:textId="77777777" w:rsidR="004B1779" w:rsidRPr="001A6C42" w:rsidRDefault="004B1779" w:rsidP="004B1779">
            <w:pPr>
              <w:jc w:val="center"/>
              <w:rPr>
                <w:sz w:val="18"/>
                <w:szCs w:val="18"/>
              </w:rPr>
            </w:pPr>
            <w:r w:rsidRPr="001A6C42">
              <w:rPr>
                <w:sz w:val="18"/>
                <w:szCs w:val="18"/>
              </w:rPr>
              <w:t>2013</w:t>
            </w:r>
          </w:p>
        </w:tc>
        <w:tc>
          <w:tcPr>
            <w:tcW w:w="4405" w:type="dxa"/>
          </w:tcPr>
          <w:p w14:paraId="0CBC4D1B" w14:textId="77777777" w:rsidR="004B1779" w:rsidRPr="001A6C42" w:rsidRDefault="004B1779" w:rsidP="004B1779">
            <w:pPr>
              <w:pStyle w:val="RepTable"/>
              <w:rPr>
                <w:sz w:val="18"/>
                <w:szCs w:val="18"/>
              </w:rPr>
            </w:pPr>
            <w:r w:rsidRPr="001A6C42">
              <w:rPr>
                <w:sz w:val="18"/>
                <w:szCs w:val="18"/>
              </w:rPr>
              <w:t xml:space="preserve">Lemna gibba G3 - Growth inhibition test with BCS-CO60721 under static conditions </w:t>
            </w:r>
          </w:p>
          <w:p w14:paraId="2EE6B85C" w14:textId="77777777" w:rsidR="004B1779" w:rsidRPr="001A6C42" w:rsidRDefault="004B1779" w:rsidP="004B1779">
            <w:pPr>
              <w:pStyle w:val="RepTable"/>
              <w:rPr>
                <w:sz w:val="18"/>
                <w:szCs w:val="18"/>
              </w:rPr>
            </w:pPr>
            <w:r w:rsidRPr="001A6C42">
              <w:rPr>
                <w:sz w:val="18"/>
                <w:szCs w:val="18"/>
              </w:rPr>
              <w:t xml:space="preserve">Bayer CropScience, </w:t>
            </w:r>
          </w:p>
          <w:p w14:paraId="643B7A0F" w14:textId="77777777" w:rsidR="004B1779" w:rsidRPr="001A6C42" w:rsidRDefault="004B1779" w:rsidP="004B1779">
            <w:pPr>
              <w:pStyle w:val="RepTable"/>
              <w:rPr>
                <w:sz w:val="18"/>
                <w:szCs w:val="18"/>
              </w:rPr>
            </w:pPr>
            <w:r w:rsidRPr="001A6C42">
              <w:rPr>
                <w:sz w:val="18"/>
                <w:szCs w:val="18"/>
              </w:rPr>
              <w:t xml:space="preserve">Report No.: EBMML011, </w:t>
            </w:r>
          </w:p>
          <w:p w14:paraId="58C68D14" w14:textId="77777777" w:rsidR="004B1779" w:rsidRPr="001A6C42" w:rsidRDefault="004B1779" w:rsidP="004B1779">
            <w:pPr>
              <w:pStyle w:val="RepTable"/>
              <w:rPr>
                <w:sz w:val="18"/>
                <w:szCs w:val="18"/>
              </w:rPr>
            </w:pPr>
            <w:r w:rsidRPr="001A6C42">
              <w:rPr>
                <w:sz w:val="18"/>
                <w:szCs w:val="18"/>
              </w:rPr>
              <w:t xml:space="preserve">Edition Number: M-445154-01-1 </w:t>
            </w:r>
          </w:p>
          <w:p w14:paraId="541F2D3A" w14:textId="77777777" w:rsidR="004B1779" w:rsidRPr="001A6C42" w:rsidRDefault="004B1779" w:rsidP="004B1779">
            <w:pPr>
              <w:pStyle w:val="RepTable"/>
              <w:rPr>
                <w:sz w:val="18"/>
                <w:szCs w:val="18"/>
              </w:rPr>
            </w:pPr>
            <w:r w:rsidRPr="001A6C42">
              <w:rPr>
                <w:sz w:val="18"/>
                <w:szCs w:val="18"/>
              </w:rPr>
              <w:t xml:space="preserve">Date: 2013-01- 23 </w:t>
            </w:r>
          </w:p>
          <w:p w14:paraId="4B16F8A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B4E6F7E" w14:textId="77777777" w:rsidR="004B1779" w:rsidRPr="001A6C42" w:rsidRDefault="004B1779" w:rsidP="004B1779">
            <w:pPr>
              <w:jc w:val="center"/>
              <w:rPr>
                <w:sz w:val="18"/>
                <w:szCs w:val="18"/>
              </w:rPr>
            </w:pPr>
            <w:r w:rsidRPr="001A6C42">
              <w:rPr>
                <w:sz w:val="18"/>
                <w:szCs w:val="18"/>
              </w:rPr>
              <w:t>N</w:t>
            </w:r>
          </w:p>
        </w:tc>
        <w:tc>
          <w:tcPr>
            <w:tcW w:w="1341" w:type="dxa"/>
          </w:tcPr>
          <w:p w14:paraId="1B18178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64B7F5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9602823" w14:textId="77777777" w:rsidR="004B1779" w:rsidRPr="001A6C42" w:rsidRDefault="004B1779" w:rsidP="004B1779">
            <w:pPr>
              <w:jc w:val="center"/>
              <w:rPr>
                <w:sz w:val="18"/>
                <w:szCs w:val="18"/>
              </w:rPr>
            </w:pPr>
            <w:r w:rsidRPr="001A6C42">
              <w:rPr>
                <w:sz w:val="18"/>
                <w:szCs w:val="18"/>
              </w:rPr>
              <w:t>BCS</w:t>
            </w:r>
          </w:p>
        </w:tc>
      </w:tr>
      <w:tr w:rsidR="004B1779" w:rsidRPr="001A6C42" w14:paraId="4F95AE19" w14:textId="77777777" w:rsidTr="004B1779">
        <w:tc>
          <w:tcPr>
            <w:tcW w:w="1366" w:type="dxa"/>
          </w:tcPr>
          <w:p w14:paraId="5BBD84C8" w14:textId="77777777" w:rsidR="004B1779" w:rsidRPr="001A6C42" w:rsidRDefault="004B1779" w:rsidP="004B1779">
            <w:pPr>
              <w:rPr>
                <w:sz w:val="18"/>
                <w:szCs w:val="18"/>
              </w:rPr>
            </w:pPr>
            <w:r w:rsidRPr="001A6C42">
              <w:rPr>
                <w:sz w:val="18"/>
                <w:szCs w:val="18"/>
              </w:rPr>
              <w:t>KCA 8.2.7 /17</w:t>
            </w:r>
          </w:p>
        </w:tc>
        <w:tc>
          <w:tcPr>
            <w:tcW w:w="1759" w:type="dxa"/>
          </w:tcPr>
          <w:p w14:paraId="109BE239" w14:textId="77777777" w:rsidR="004B1779" w:rsidRPr="001A6C42" w:rsidRDefault="004B1779" w:rsidP="004B1779">
            <w:pPr>
              <w:rPr>
                <w:sz w:val="18"/>
                <w:szCs w:val="18"/>
              </w:rPr>
            </w:pPr>
            <w:r w:rsidRPr="001A6C42">
              <w:rPr>
                <w:sz w:val="18"/>
                <w:szCs w:val="18"/>
              </w:rPr>
              <w:t>Sowig, P.</w:t>
            </w:r>
          </w:p>
        </w:tc>
        <w:tc>
          <w:tcPr>
            <w:tcW w:w="919" w:type="dxa"/>
          </w:tcPr>
          <w:p w14:paraId="474257F5" w14:textId="77777777" w:rsidR="004B1779" w:rsidRPr="001A6C42" w:rsidRDefault="004B1779" w:rsidP="004B1779">
            <w:pPr>
              <w:jc w:val="center"/>
              <w:rPr>
                <w:sz w:val="18"/>
                <w:szCs w:val="18"/>
              </w:rPr>
            </w:pPr>
            <w:r w:rsidRPr="001A6C42">
              <w:rPr>
                <w:sz w:val="18"/>
                <w:szCs w:val="18"/>
              </w:rPr>
              <w:t>2016</w:t>
            </w:r>
          </w:p>
        </w:tc>
        <w:tc>
          <w:tcPr>
            <w:tcW w:w="4405" w:type="dxa"/>
          </w:tcPr>
          <w:p w14:paraId="57353522" w14:textId="77777777" w:rsidR="004B1779" w:rsidRPr="001A6C42" w:rsidRDefault="004B1779" w:rsidP="004B1779">
            <w:pPr>
              <w:pStyle w:val="RepTable"/>
              <w:rPr>
                <w:sz w:val="18"/>
                <w:szCs w:val="18"/>
              </w:rPr>
            </w:pPr>
            <w:r w:rsidRPr="001A6C42">
              <w:rPr>
                <w:sz w:val="18"/>
                <w:szCs w:val="18"/>
              </w:rPr>
              <w:t xml:space="preserve">Mesosulfuron-methyl annex I-renewal: Further information on the risk assessment for aquatic macrophytes (EFSA request, point 35) </w:t>
            </w:r>
          </w:p>
          <w:p w14:paraId="2F443F1B" w14:textId="77777777" w:rsidR="004B1779" w:rsidRPr="001A6C42" w:rsidRDefault="004B1779" w:rsidP="004B1779">
            <w:pPr>
              <w:pStyle w:val="RepTable"/>
              <w:rPr>
                <w:sz w:val="18"/>
                <w:szCs w:val="18"/>
              </w:rPr>
            </w:pPr>
            <w:r w:rsidRPr="001A6C42">
              <w:rPr>
                <w:sz w:val="18"/>
                <w:szCs w:val="18"/>
              </w:rPr>
              <w:t xml:space="preserve">Bayer CropScience, </w:t>
            </w:r>
          </w:p>
          <w:p w14:paraId="6835BBE8" w14:textId="77777777" w:rsidR="004B1779" w:rsidRPr="001A6C42" w:rsidRDefault="004B1779" w:rsidP="004B1779">
            <w:pPr>
              <w:pStyle w:val="RepTable"/>
              <w:rPr>
                <w:sz w:val="18"/>
                <w:szCs w:val="18"/>
              </w:rPr>
            </w:pPr>
            <w:r w:rsidRPr="001A6C42">
              <w:rPr>
                <w:sz w:val="18"/>
                <w:szCs w:val="18"/>
              </w:rPr>
              <w:t xml:space="preserve">Report No.: M-550391-01-1, </w:t>
            </w:r>
          </w:p>
          <w:p w14:paraId="7076AFF6" w14:textId="77777777" w:rsidR="004B1779" w:rsidRPr="001A6C42" w:rsidRDefault="004B1779" w:rsidP="004B1779">
            <w:pPr>
              <w:pStyle w:val="RepTable"/>
              <w:rPr>
                <w:sz w:val="18"/>
                <w:szCs w:val="18"/>
              </w:rPr>
            </w:pPr>
            <w:r w:rsidRPr="001A6C42">
              <w:rPr>
                <w:sz w:val="18"/>
                <w:szCs w:val="18"/>
              </w:rPr>
              <w:t xml:space="preserve">Edition Number: M-550391-01-1 </w:t>
            </w:r>
          </w:p>
          <w:p w14:paraId="144953CD" w14:textId="77777777" w:rsidR="004B1779" w:rsidRPr="001A6C42" w:rsidRDefault="004B1779" w:rsidP="004B1779">
            <w:pPr>
              <w:pStyle w:val="RepTable"/>
              <w:rPr>
                <w:sz w:val="18"/>
                <w:szCs w:val="18"/>
              </w:rPr>
            </w:pPr>
            <w:r w:rsidRPr="001A6C42">
              <w:rPr>
                <w:sz w:val="18"/>
                <w:szCs w:val="18"/>
              </w:rPr>
              <w:t>Date: 2016-03- 21</w:t>
            </w:r>
          </w:p>
          <w:p w14:paraId="5C209472"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68EBC35C" w14:textId="77777777" w:rsidR="004B1779" w:rsidRPr="001A6C42" w:rsidRDefault="004B1779" w:rsidP="004B1779">
            <w:pPr>
              <w:jc w:val="center"/>
              <w:rPr>
                <w:sz w:val="18"/>
                <w:szCs w:val="18"/>
              </w:rPr>
            </w:pPr>
            <w:r w:rsidRPr="001A6C42">
              <w:rPr>
                <w:sz w:val="18"/>
                <w:szCs w:val="18"/>
              </w:rPr>
              <w:t>N</w:t>
            </w:r>
          </w:p>
        </w:tc>
        <w:tc>
          <w:tcPr>
            <w:tcW w:w="1341" w:type="dxa"/>
          </w:tcPr>
          <w:p w14:paraId="37B29A7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9DD366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67CDF78" w14:textId="77777777" w:rsidR="004B1779" w:rsidRPr="001A6C42" w:rsidRDefault="004B1779" w:rsidP="004B1779">
            <w:pPr>
              <w:jc w:val="center"/>
              <w:rPr>
                <w:sz w:val="18"/>
                <w:szCs w:val="18"/>
              </w:rPr>
            </w:pPr>
            <w:r w:rsidRPr="001A6C42">
              <w:rPr>
                <w:sz w:val="18"/>
                <w:szCs w:val="18"/>
              </w:rPr>
              <w:t>BCS</w:t>
            </w:r>
          </w:p>
        </w:tc>
      </w:tr>
      <w:tr w:rsidR="004B1779" w:rsidRPr="001A6C42" w14:paraId="255564CF" w14:textId="77777777" w:rsidTr="004B1779">
        <w:tc>
          <w:tcPr>
            <w:tcW w:w="1366" w:type="dxa"/>
          </w:tcPr>
          <w:p w14:paraId="3C44D511" w14:textId="77777777" w:rsidR="004B1779" w:rsidRPr="001A6C42" w:rsidRDefault="004B1779" w:rsidP="004B1779">
            <w:pPr>
              <w:rPr>
                <w:sz w:val="18"/>
                <w:szCs w:val="18"/>
              </w:rPr>
            </w:pPr>
            <w:r w:rsidRPr="001A6C42">
              <w:rPr>
                <w:sz w:val="18"/>
                <w:szCs w:val="18"/>
              </w:rPr>
              <w:lastRenderedPageBreak/>
              <w:t>KCA 8.2.7 /18</w:t>
            </w:r>
          </w:p>
        </w:tc>
        <w:tc>
          <w:tcPr>
            <w:tcW w:w="1759" w:type="dxa"/>
          </w:tcPr>
          <w:p w14:paraId="37AEBACD" w14:textId="77777777" w:rsidR="004B1779" w:rsidRPr="001A6C42" w:rsidRDefault="004B1779" w:rsidP="004B1779">
            <w:pPr>
              <w:rPr>
                <w:sz w:val="18"/>
                <w:szCs w:val="18"/>
              </w:rPr>
            </w:pPr>
            <w:r w:rsidRPr="001A6C42">
              <w:rPr>
                <w:sz w:val="18"/>
                <w:szCs w:val="18"/>
              </w:rPr>
              <w:t>Mihan, C.; Fliege, R.</w:t>
            </w:r>
          </w:p>
        </w:tc>
        <w:tc>
          <w:tcPr>
            <w:tcW w:w="919" w:type="dxa"/>
          </w:tcPr>
          <w:p w14:paraId="45412B35" w14:textId="77777777" w:rsidR="004B1779" w:rsidRPr="001A6C42" w:rsidRDefault="004B1779" w:rsidP="004B1779">
            <w:pPr>
              <w:jc w:val="center"/>
              <w:rPr>
                <w:sz w:val="18"/>
                <w:szCs w:val="18"/>
              </w:rPr>
            </w:pPr>
            <w:r w:rsidRPr="001A6C42">
              <w:rPr>
                <w:sz w:val="18"/>
                <w:szCs w:val="18"/>
              </w:rPr>
              <w:t>2016</w:t>
            </w:r>
          </w:p>
        </w:tc>
        <w:tc>
          <w:tcPr>
            <w:tcW w:w="4405" w:type="dxa"/>
          </w:tcPr>
          <w:p w14:paraId="702356D5" w14:textId="77777777" w:rsidR="004B1779" w:rsidRPr="001A6C42" w:rsidRDefault="004B1779" w:rsidP="004B1779">
            <w:pPr>
              <w:pStyle w:val="RepTable"/>
              <w:rPr>
                <w:sz w:val="18"/>
                <w:szCs w:val="18"/>
              </w:rPr>
            </w:pPr>
            <w:r w:rsidRPr="001A6C42">
              <w:rPr>
                <w:sz w:val="18"/>
                <w:szCs w:val="18"/>
              </w:rPr>
              <w:t xml:space="preserve">Stepwise approach for the aquatic plant risk assessment of the degradate BCS-CV14885 of mesosulfuron-methyl following the EFSA guidance on tiered risk assessment for plant protection products for aquatic organisms in edge-of-field surface waters (2013) </w:t>
            </w:r>
          </w:p>
          <w:p w14:paraId="16C72DA1" w14:textId="77777777" w:rsidR="004B1779" w:rsidRPr="001A6C42" w:rsidRDefault="004B1779" w:rsidP="004B1779">
            <w:pPr>
              <w:pStyle w:val="RepTable"/>
              <w:rPr>
                <w:sz w:val="18"/>
                <w:szCs w:val="18"/>
              </w:rPr>
            </w:pPr>
            <w:r w:rsidRPr="001A6C42">
              <w:rPr>
                <w:sz w:val="18"/>
                <w:szCs w:val="18"/>
              </w:rPr>
              <w:t xml:space="preserve">Bayer CropScience, </w:t>
            </w:r>
          </w:p>
          <w:p w14:paraId="722E43E4" w14:textId="77777777" w:rsidR="004B1779" w:rsidRPr="001A6C42" w:rsidRDefault="004B1779" w:rsidP="004B1779">
            <w:pPr>
              <w:pStyle w:val="RepTable"/>
              <w:rPr>
                <w:sz w:val="18"/>
                <w:szCs w:val="18"/>
              </w:rPr>
            </w:pPr>
            <w:r w:rsidRPr="001A6C42">
              <w:rPr>
                <w:sz w:val="18"/>
                <w:szCs w:val="18"/>
              </w:rPr>
              <w:t xml:space="preserve">Report No.: M-550216-01-1, </w:t>
            </w:r>
          </w:p>
          <w:p w14:paraId="73EF69D3" w14:textId="77777777" w:rsidR="004B1779" w:rsidRPr="001A6C42" w:rsidRDefault="004B1779" w:rsidP="004B1779">
            <w:pPr>
              <w:pStyle w:val="RepTable"/>
              <w:rPr>
                <w:sz w:val="18"/>
                <w:szCs w:val="18"/>
              </w:rPr>
            </w:pPr>
            <w:r w:rsidRPr="001A6C42">
              <w:rPr>
                <w:sz w:val="18"/>
                <w:szCs w:val="18"/>
              </w:rPr>
              <w:t xml:space="preserve">Edition Number: M-550216-01-1 </w:t>
            </w:r>
          </w:p>
          <w:p w14:paraId="42BBC85A" w14:textId="77777777" w:rsidR="004B1779" w:rsidRPr="001A6C42" w:rsidRDefault="004B1779" w:rsidP="004B1779">
            <w:pPr>
              <w:pStyle w:val="RepTable"/>
              <w:rPr>
                <w:sz w:val="18"/>
                <w:szCs w:val="18"/>
              </w:rPr>
            </w:pPr>
            <w:r w:rsidRPr="001A6C42">
              <w:rPr>
                <w:sz w:val="18"/>
                <w:szCs w:val="18"/>
              </w:rPr>
              <w:t xml:space="preserve">Date: 2016-03- 17 </w:t>
            </w:r>
          </w:p>
          <w:p w14:paraId="3901F28C"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1AC2B423" w14:textId="77777777" w:rsidR="004B1779" w:rsidRPr="001A6C42" w:rsidRDefault="004B1779" w:rsidP="004B1779">
            <w:pPr>
              <w:jc w:val="center"/>
              <w:rPr>
                <w:sz w:val="18"/>
                <w:szCs w:val="18"/>
              </w:rPr>
            </w:pPr>
            <w:r w:rsidRPr="001A6C42">
              <w:rPr>
                <w:sz w:val="18"/>
                <w:szCs w:val="18"/>
              </w:rPr>
              <w:t>N</w:t>
            </w:r>
          </w:p>
        </w:tc>
        <w:tc>
          <w:tcPr>
            <w:tcW w:w="1341" w:type="dxa"/>
          </w:tcPr>
          <w:p w14:paraId="3A855CE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94B1BD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177A082" w14:textId="77777777" w:rsidR="004B1779" w:rsidRPr="001A6C42" w:rsidRDefault="004B1779" w:rsidP="004B1779">
            <w:pPr>
              <w:jc w:val="center"/>
              <w:rPr>
                <w:sz w:val="18"/>
                <w:szCs w:val="18"/>
              </w:rPr>
            </w:pPr>
            <w:r w:rsidRPr="001A6C42">
              <w:rPr>
                <w:sz w:val="18"/>
                <w:szCs w:val="18"/>
              </w:rPr>
              <w:t>BCS</w:t>
            </w:r>
          </w:p>
        </w:tc>
      </w:tr>
      <w:tr w:rsidR="004B1779" w:rsidRPr="001A6C42" w14:paraId="13963390" w14:textId="77777777" w:rsidTr="004B1779">
        <w:tc>
          <w:tcPr>
            <w:tcW w:w="1366" w:type="dxa"/>
          </w:tcPr>
          <w:p w14:paraId="58091AE9" w14:textId="77777777" w:rsidR="004B1779" w:rsidRPr="001A6C42" w:rsidRDefault="004B1779" w:rsidP="004B1779">
            <w:pPr>
              <w:rPr>
                <w:sz w:val="18"/>
                <w:szCs w:val="18"/>
              </w:rPr>
            </w:pPr>
            <w:r w:rsidRPr="001A6C42">
              <w:rPr>
                <w:sz w:val="18"/>
                <w:szCs w:val="18"/>
              </w:rPr>
              <w:t>KCA 8.2.8 /01</w:t>
            </w:r>
          </w:p>
        </w:tc>
        <w:tc>
          <w:tcPr>
            <w:tcW w:w="1759" w:type="dxa"/>
          </w:tcPr>
          <w:p w14:paraId="705A41F2" w14:textId="77777777" w:rsidR="004B1779" w:rsidRPr="001A6C42" w:rsidRDefault="004B1779" w:rsidP="004B1779">
            <w:pPr>
              <w:rPr>
                <w:sz w:val="18"/>
                <w:szCs w:val="18"/>
              </w:rPr>
            </w:pPr>
            <w:r w:rsidRPr="001A6C42">
              <w:rPr>
                <w:sz w:val="18"/>
                <w:szCs w:val="18"/>
              </w:rPr>
              <w:t>Dionne, E.</w:t>
            </w:r>
          </w:p>
        </w:tc>
        <w:tc>
          <w:tcPr>
            <w:tcW w:w="919" w:type="dxa"/>
          </w:tcPr>
          <w:p w14:paraId="51A0D0EE" w14:textId="77777777" w:rsidR="004B1779" w:rsidRPr="001A6C42" w:rsidRDefault="004B1779" w:rsidP="004B1779">
            <w:pPr>
              <w:jc w:val="center"/>
              <w:rPr>
                <w:sz w:val="18"/>
                <w:szCs w:val="18"/>
              </w:rPr>
            </w:pPr>
            <w:r w:rsidRPr="001A6C42">
              <w:rPr>
                <w:sz w:val="18"/>
                <w:szCs w:val="18"/>
              </w:rPr>
              <w:t>2000</w:t>
            </w:r>
          </w:p>
        </w:tc>
        <w:tc>
          <w:tcPr>
            <w:tcW w:w="4405" w:type="dxa"/>
          </w:tcPr>
          <w:p w14:paraId="217C2995" w14:textId="77777777" w:rsidR="004B1779" w:rsidRPr="001A6C42" w:rsidRDefault="004B1779" w:rsidP="004B1779">
            <w:pPr>
              <w:pStyle w:val="RepTable"/>
              <w:rPr>
                <w:sz w:val="18"/>
                <w:szCs w:val="18"/>
              </w:rPr>
            </w:pPr>
            <w:r w:rsidRPr="001A6C42">
              <w:rPr>
                <w:sz w:val="18"/>
                <w:szCs w:val="18"/>
              </w:rPr>
              <w:t xml:space="preserve">AE F130060 00 1C96 0004 - Acute Toxicity to Eastern Oysters (Crassostrea virginica) Under Flow-Through Conditions </w:t>
            </w:r>
          </w:p>
          <w:p w14:paraId="3353FAEB" w14:textId="77777777" w:rsidR="004B1779" w:rsidRPr="001A6C42" w:rsidRDefault="004B1779" w:rsidP="004B1779">
            <w:pPr>
              <w:pStyle w:val="RepTable"/>
              <w:rPr>
                <w:sz w:val="18"/>
                <w:szCs w:val="18"/>
              </w:rPr>
            </w:pPr>
            <w:r w:rsidRPr="001A6C42">
              <w:rPr>
                <w:sz w:val="18"/>
                <w:szCs w:val="18"/>
              </w:rPr>
              <w:t xml:space="preserve">Springborn Laboratories, Inc. (SLS), USA </w:t>
            </w:r>
          </w:p>
          <w:p w14:paraId="37CDCF48" w14:textId="77777777" w:rsidR="004B1779" w:rsidRPr="001A6C42" w:rsidRDefault="004B1779" w:rsidP="004B1779">
            <w:pPr>
              <w:pStyle w:val="RepTable"/>
              <w:rPr>
                <w:sz w:val="18"/>
                <w:szCs w:val="18"/>
              </w:rPr>
            </w:pPr>
            <w:r w:rsidRPr="001A6C42">
              <w:rPr>
                <w:sz w:val="18"/>
                <w:szCs w:val="18"/>
              </w:rPr>
              <w:t xml:space="preserve">Bayer CropScience, </w:t>
            </w:r>
          </w:p>
          <w:p w14:paraId="6D95C2B0" w14:textId="77777777" w:rsidR="004B1779" w:rsidRPr="001A6C42" w:rsidRDefault="004B1779" w:rsidP="004B1779">
            <w:pPr>
              <w:pStyle w:val="RepTable"/>
              <w:rPr>
                <w:sz w:val="18"/>
                <w:szCs w:val="18"/>
              </w:rPr>
            </w:pPr>
            <w:r w:rsidRPr="001A6C42">
              <w:rPr>
                <w:sz w:val="18"/>
                <w:szCs w:val="18"/>
              </w:rPr>
              <w:t xml:space="preserve">Report No.: B003104, </w:t>
            </w:r>
          </w:p>
          <w:p w14:paraId="255AC95C" w14:textId="77777777" w:rsidR="004B1779" w:rsidRPr="001A6C42" w:rsidRDefault="004B1779" w:rsidP="004B1779">
            <w:pPr>
              <w:pStyle w:val="RepTable"/>
              <w:rPr>
                <w:sz w:val="18"/>
                <w:szCs w:val="18"/>
              </w:rPr>
            </w:pPr>
            <w:r w:rsidRPr="001A6C42">
              <w:rPr>
                <w:sz w:val="18"/>
                <w:szCs w:val="18"/>
              </w:rPr>
              <w:t xml:space="preserve">Edition Number: M-238739-02-1 </w:t>
            </w:r>
          </w:p>
          <w:p w14:paraId="26EB85CC" w14:textId="77777777" w:rsidR="004B1779" w:rsidRPr="001A6C42" w:rsidRDefault="004B1779" w:rsidP="004B1779">
            <w:pPr>
              <w:pStyle w:val="RepTable"/>
              <w:rPr>
                <w:sz w:val="18"/>
                <w:szCs w:val="18"/>
              </w:rPr>
            </w:pPr>
            <w:r w:rsidRPr="001A6C42">
              <w:rPr>
                <w:sz w:val="18"/>
                <w:szCs w:val="18"/>
              </w:rPr>
              <w:t xml:space="preserve">EPA MRID No.: 45386302 </w:t>
            </w:r>
          </w:p>
          <w:p w14:paraId="34789F81" w14:textId="77777777" w:rsidR="004B1779" w:rsidRPr="001A6C42" w:rsidRDefault="004B1779" w:rsidP="004B1779">
            <w:pPr>
              <w:pStyle w:val="RepTable"/>
              <w:rPr>
                <w:sz w:val="18"/>
                <w:szCs w:val="18"/>
              </w:rPr>
            </w:pPr>
            <w:r w:rsidRPr="001A6C42">
              <w:rPr>
                <w:sz w:val="18"/>
                <w:szCs w:val="18"/>
              </w:rPr>
              <w:t xml:space="preserve">Date: 2000-11- 30 </w:t>
            </w:r>
          </w:p>
          <w:p w14:paraId="128BDAC7" w14:textId="77777777" w:rsidR="004B1779" w:rsidRPr="001A6C42" w:rsidRDefault="004B1779" w:rsidP="004B1779">
            <w:pPr>
              <w:pStyle w:val="RepTable"/>
              <w:rPr>
                <w:sz w:val="18"/>
                <w:szCs w:val="18"/>
              </w:rPr>
            </w:pPr>
            <w:r w:rsidRPr="001A6C42">
              <w:rPr>
                <w:sz w:val="18"/>
                <w:szCs w:val="18"/>
              </w:rPr>
              <w:t>...Amended: 2000-12-07</w:t>
            </w:r>
          </w:p>
          <w:p w14:paraId="1A54BFA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048A4A9" w14:textId="77777777" w:rsidR="004B1779" w:rsidRPr="001A6C42" w:rsidRDefault="004B1779" w:rsidP="004B1779">
            <w:pPr>
              <w:jc w:val="center"/>
              <w:rPr>
                <w:sz w:val="18"/>
                <w:szCs w:val="18"/>
              </w:rPr>
            </w:pPr>
            <w:r w:rsidRPr="001A6C42">
              <w:rPr>
                <w:sz w:val="18"/>
                <w:szCs w:val="18"/>
              </w:rPr>
              <w:t>N</w:t>
            </w:r>
          </w:p>
        </w:tc>
        <w:tc>
          <w:tcPr>
            <w:tcW w:w="1341" w:type="dxa"/>
          </w:tcPr>
          <w:p w14:paraId="3DE1B61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7129FB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086EF46" w14:textId="77777777" w:rsidR="004B1779" w:rsidRPr="001A6C42" w:rsidRDefault="004B1779" w:rsidP="004B1779">
            <w:pPr>
              <w:jc w:val="center"/>
              <w:rPr>
                <w:sz w:val="18"/>
                <w:szCs w:val="18"/>
              </w:rPr>
            </w:pPr>
            <w:r w:rsidRPr="001A6C42">
              <w:rPr>
                <w:sz w:val="18"/>
                <w:szCs w:val="18"/>
              </w:rPr>
              <w:t>BCS</w:t>
            </w:r>
          </w:p>
        </w:tc>
      </w:tr>
      <w:tr w:rsidR="004B1779" w:rsidRPr="001A6C42" w14:paraId="30904F15" w14:textId="77777777" w:rsidTr="004B1779">
        <w:tc>
          <w:tcPr>
            <w:tcW w:w="1366" w:type="dxa"/>
          </w:tcPr>
          <w:p w14:paraId="0444DAB5" w14:textId="77777777" w:rsidR="004B1779" w:rsidRPr="001A6C42" w:rsidRDefault="004B1779" w:rsidP="004B1779">
            <w:pPr>
              <w:rPr>
                <w:sz w:val="18"/>
                <w:szCs w:val="18"/>
              </w:rPr>
            </w:pPr>
            <w:r w:rsidRPr="001A6C42">
              <w:rPr>
                <w:sz w:val="18"/>
                <w:szCs w:val="18"/>
              </w:rPr>
              <w:t>KCA 8.3.1.1 /01</w:t>
            </w:r>
          </w:p>
        </w:tc>
        <w:tc>
          <w:tcPr>
            <w:tcW w:w="1759" w:type="dxa"/>
          </w:tcPr>
          <w:p w14:paraId="6086F87D" w14:textId="77777777" w:rsidR="004B1779" w:rsidRPr="001A6C42" w:rsidRDefault="004B1779" w:rsidP="004B1779">
            <w:pPr>
              <w:rPr>
                <w:sz w:val="18"/>
                <w:szCs w:val="18"/>
              </w:rPr>
            </w:pPr>
            <w:r w:rsidRPr="001A6C42">
              <w:rPr>
                <w:sz w:val="18"/>
                <w:szCs w:val="18"/>
              </w:rPr>
              <w:t>Schmitzer, S</w:t>
            </w:r>
          </w:p>
        </w:tc>
        <w:tc>
          <w:tcPr>
            <w:tcW w:w="919" w:type="dxa"/>
          </w:tcPr>
          <w:p w14:paraId="34F7D018" w14:textId="77777777" w:rsidR="004B1779" w:rsidRPr="001A6C42" w:rsidRDefault="004B1779" w:rsidP="004B1779">
            <w:pPr>
              <w:jc w:val="center"/>
              <w:rPr>
                <w:sz w:val="18"/>
                <w:szCs w:val="18"/>
              </w:rPr>
            </w:pPr>
            <w:r w:rsidRPr="001A6C42">
              <w:rPr>
                <w:sz w:val="18"/>
                <w:szCs w:val="18"/>
              </w:rPr>
              <w:t>2012</w:t>
            </w:r>
          </w:p>
        </w:tc>
        <w:tc>
          <w:tcPr>
            <w:tcW w:w="4405" w:type="dxa"/>
          </w:tcPr>
          <w:p w14:paraId="21F6E5CA" w14:textId="77777777" w:rsidR="004B1779" w:rsidRPr="001A6C42" w:rsidRDefault="004B1779" w:rsidP="004B1779">
            <w:pPr>
              <w:pStyle w:val="RepTable"/>
              <w:rPr>
                <w:sz w:val="18"/>
                <w:szCs w:val="18"/>
              </w:rPr>
            </w:pPr>
            <w:r w:rsidRPr="001A6C42">
              <w:rPr>
                <w:sz w:val="18"/>
                <w:szCs w:val="18"/>
              </w:rPr>
              <w:t xml:space="preserve">Effects of mesosulfuron-methyl tech. (Acute contact and oral) on honey bees (Apis mellifera L.) in the laboratory </w:t>
            </w:r>
          </w:p>
          <w:p w14:paraId="17DA2B49" w14:textId="77777777" w:rsidR="004B1779" w:rsidRPr="001A6C42" w:rsidRDefault="004B1779" w:rsidP="004B1779">
            <w:pPr>
              <w:pStyle w:val="RepTable"/>
              <w:rPr>
                <w:sz w:val="18"/>
                <w:szCs w:val="18"/>
              </w:rPr>
            </w:pPr>
            <w:r w:rsidRPr="001A6C42">
              <w:rPr>
                <w:sz w:val="18"/>
                <w:szCs w:val="18"/>
              </w:rPr>
              <w:t xml:space="preserve">IBACON GmbH, Rossdorf, Germany </w:t>
            </w:r>
          </w:p>
          <w:p w14:paraId="27BB4C23" w14:textId="77777777" w:rsidR="004B1779" w:rsidRPr="001A6C42" w:rsidRDefault="004B1779" w:rsidP="004B1779">
            <w:pPr>
              <w:pStyle w:val="RepTable"/>
              <w:rPr>
                <w:sz w:val="18"/>
                <w:szCs w:val="18"/>
              </w:rPr>
            </w:pPr>
            <w:r w:rsidRPr="001A6C42">
              <w:rPr>
                <w:sz w:val="18"/>
                <w:szCs w:val="18"/>
              </w:rPr>
              <w:t xml:space="preserve">Bayer CropScience, </w:t>
            </w:r>
          </w:p>
          <w:p w14:paraId="5764B288" w14:textId="77777777" w:rsidR="004B1779" w:rsidRPr="001A6C42" w:rsidRDefault="004B1779" w:rsidP="004B1779">
            <w:pPr>
              <w:pStyle w:val="RepTable"/>
              <w:rPr>
                <w:sz w:val="18"/>
                <w:szCs w:val="18"/>
              </w:rPr>
            </w:pPr>
            <w:r w:rsidRPr="001A6C42">
              <w:rPr>
                <w:sz w:val="18"/>
                <w:szCs w:val="18"/>
              </w:rPr>
              <w:t xml:space="preserve">Report No.: 72941035, </w:t>
            </w:r>
          </w:p>
          <w:p w14:paraId="4D21E0C0" w14:textId="77777777" w:rsidR="004B1779" w:rsidRPr="001A6C42" w:rsidRDefault="004B1779" w:rsidP="004B1779">
            <w:pPr>
              <w:pStyle w:val="RepTable"/>
              <w:rPr>
                <w:sz w:val="18"/>
                <w:szCs w:val="18"/>
              </w:rPr>
            </w:pPr>
            <w:r w:rsidRPr="001A6C42">
              <w:rPr>
                <w:sz w:val="18"/>
                <w:szCs w:val="18"/>
              </w:rPr>
              <w:t xml:space="preserve">Edition Number: M-433998-01-1 </w:t>
            </w:r>
          </w:p>
          <w:p w14:paraId="27B7FB52" w14:textId="77777777" w:rsidR="004B1779" w:rsidRPr="001A6C42" w:rsidRDefault="004B1779" w:rsidP="004B1779">
            <w:pPr>
              <w:pStyle w:val="RepTable"/>
              <w:rPr>
                <w:sz w:val="18"/>
                <w:szCs w:val="18"/>
              </w:rPr>
            </w:pPr>
            <w:r w:rsidRPr="001A6C42">
              <w:rPr>
                <w:sz w:val="18"/>
                <w:szCs w:val="18"/>
              </w:rPr>
              <w:t xml:space="preserve">Date: 2012-06- 22 </w:t>
            </w:r>
          </w:p>
          <w:p w14:paraId="58313CE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3FA21A9" w14:textId="77777777" w:rsidR="004B1779" w:rsidRPr="001A6C42" w:rsidRDefault="004B1779" w:rsidP="004B1779">
            <w:pPr>
              <w:jc w:val="center"/>
              <w:rPr>
                <w:sz w:val="18"/>
                <w:szCs w:val="18"/>
              </w:rPr>
            </w:pPr>
            <w:r w:rsidRPr="001A6C42">
              <w:rPr>
                <w:sz w:val="18"/>
                <w:szCs w:val="18"/>
              </w:rPr>
              <w:t>N</w:t>
            </w:r>
          </w:p>
        </w:tc>
        <w:tc>
          <w:tcPr>
            <w:tcW w:w="1341" w:type="dxa"/>
          </w:tcPr>
          <w:p w14:paraId="5DEA55F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1F1C60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3467201" w14:textId="77777777" w:rsidR="004B1779" w:rsidRPr="001A6C42" w:rsidRDefault="004B1779" w:rsidP="004B1779">
            <w:pPr>
              <w:jc w:val="center"/>
              <w:rPr>
                <w:sz w:val="18"/>
                <w:szCs w:val="18"/>
              </w:rPr>
            </w:pPr>
            <w:r w:rsidRPr="001A6C42">
              <w:rPr>
                <w:sz w:val="18"/>
                <w:szCs w:val="18"/>
              </w:rPr>
              <w:t>BCS</w:t>
            </w:r>
          </w:p>
        </w:tc>
      </w:tr>
      <w:tr w:rsidR="004B1779" w:rsidRPr="001A6C42" w14:paraId="7C384FB1" w14:textId="77777777" w:rsidTr="004B1779">
        <w:tc>
          <w:tcPr>
            <w:tcW w:w="1366" w:type="dxa"/>
          </w:tcPr>
          <w:p w14:paraId="2B36A462" w14:textId="77777777" w:rsidR="004B1779" w:rsidRPr="001A6C42" w:rsidRDefault="004B1779" w:rsidP="004B1779">
            <w:pPr>
              <w:rPr>
                <w:sz w:val="18"/>
                <w:szCs w:val="18"/>
              </w:rPr>
            </w:pPr>
            <w:r w:rsidRPr="001A6C42">
              <w:rPr>
                <w:sz w:val="18"/>
                <w:szCs w:val="18"/>
              </w:rPr>
              <w:t>KCA 8.3.1.1 /02</w:t>
            </w:r>
          </w:p>
        </w:tc>
        <w:tc>
          <w:tcPr>
            <w:tcW w:w="1759" w:type="dxa"/>
          </w:tcPr>
          <w:p w14:paraId="6A4D0F94" w14:textId="77777777" w:rsidR="004B1779" w:rsidRPr="001A6C42" w:rsidRDefault="004B1779" w:rsidP="004B1779">
            <w:pPr>
              <w:rPr>
                <w:sz w:val="18"/>
                <w:szCs w:val="18"/>
              </w:rPr>
            </w:pPr>
            <w:r w:rsidRPr="001A6C42">
              <w:rPr>
                <w:sz w:val="18"/>
                <w:szCs w:val="18"/>
              </w:rPr>
              <w:t>Vergé, E.</w:t>
            </w:r>
          </w:p>
        </w:tc>
        <w:tc>
          <w:tcPr>
            <w:tcW w:w="919" w:type="dxa"/>
          </w:tcPr>
          <w:p w14:paraId="295B81A6" w14:textId="77777777" w:rsidR="004B1779" w:rsidRPr="001A6C42" w:rsidRDefault="004B1779" w:rsidP="004B1779">
            <w:pPr>
              <w:jc w:val="center"/>
              <w:rPr>
                <w:sz w:val="18"/>
                <w:szCs w:val="18"/>
              </w:rPr>
            </w:pPr>
            <w:r w:rsidRPr="001A6C42">
              <w:rPr>
                <w:sz w:val="18"/>
                <w:szCs w:val="18"/>
              </w:rPr>
              <w:t>2014</w:t>
            </w:r>
          </w:p>
        </w:tc>
        <w:tc>
          <w:tcPr>
            <w:tcW w:w="4405" w:type="dxa"/>
          </w:tcPr>
          <w:p w14:paraId="368991D3" w14:textId="77777777" w:rsidR="004B1779" w:rsidRPr="001A6C42" w:rsidRDefault="004B1779" w:rsidP="004B1779">
            <w:pPr>
              <w:pStyle w:val="RepTable"/>
              <w:rPr>
                <w:sz w:val="18"/>
                <w:szCs w:val="18"/>
              </w:rPr>
            </w:pPr>
            <w:r w:rsidRPr="001A6C42">
              <w:rPr>
                <w:sz w:val="18"/>
                <w:szCs w:val="18"/>
              </w:rPr>
              <w:t xml:space="preserve">Mesosulfuron-methyl WG 75 W: Acute contact toxicity to the bumble bee, Bombus terrestris L. under laboratory conditions </w:t>
            </w:r>
          </w:p>
          <w:p w14:paraId="56AC214B" w14:textId="77777777" w:rsidR="004B1779" w:rsidRPr="001A6C42" w:rsidRDefault="004B1779" w:rsidP="004B1779">
            <w:pPr>
              <w:pStyle w:val="RepTable"/>
              <w:rPr>
                <w:sz w:val="18"/>
                <w:szCs w:val="18"/>
              </w:rPr>
            </w:pPr>
            <w:r w:rsidRPr="001A6C42">
              <w:rPr>
                <w:sz w:val="18"/>
                <w:szCs w:val="18"/>
              </w:rPr>
              <w:t xml:space="preserve">Eurofins Agroscience Services,Niefern -Oeschelbronn, Germany </w:t>
            </w:r>
          </w:p>
          <w:p w14:paraId="24862BB1" w14:textId="77777777" w:rsidR="004B1779" w:rsidRPr="001A6C42" w:rsidRDefault="004B1779" w:rsidP="004B1779">
            <w:pPr>
              <w:pStyle w:val="RepTable"/>
              <w:rPr>
                <w:sz w:val="18"/>
                <w:szCs w:val="18"/>
              </w:rPr>
            </w:pPr>
            <w:r w:rsidRPr="001A6C42">
              <w:rPr>
                <w:sz w:val="18"/>
                <w:szCs w:val="18"/>
              </w:rPr>
              <w:t xml:space="preserve">Bayer CropScience, </w:t>
            </w:r>
          </w:p>
          <w:p w14:paraId="4A46D8ED" w14:textId="77777777" w:rsidR="004B1779" w:rsidRPr="001A6C42" w:rsidRDefault="004B1779" w:rsidP="004B1779">
            <w:pPr>
              <w:pStyle w:val="RepTable"/>
              <w:rPr>
                <w:sz w:val="18"/>
                <w:szCs w:val="18"/>
              </w:rPr>
            </w:pPr>
            <w:r w:rsidRPr="001A6C42">
              <w:rPr>
                <w:sz w:val="18"/>
                <w:szCs w:val="18"/>
              </w:rPr>
              <w:lastRenderedPageBreak/>
              <w:t xml:space="preserve">Report No.: S13- 01778, </w:t>
            </w:r>
          </w:p>
          <w:p w14:paraId="1AFCDBB5" w14:textId="77777777" w:rsidR="004B1779" w:rsidRPr="001A6C42" w:rsidRDefault="004B1779" w:rsidP="004B1779">
            <w:pPr>
              <w:pStyle w:val="RepTable"/>
              <w:rPr>
                <w:sz w:val="18"/>
                <w:szCs w:val="18"/>
              </w:rPr>
            </w:pPr>
            <w:r w:rsidRPr="001A6C42">
              <w:rPr>
                <w:sz w:val="18"/>
                <w:szCs w:val="18"/>
              </w:rPr>
              <w:t xml:space="preserve">Edition Number: M-485279-01-1 </w:t>
            </w:r>
          </w:p>
          <w:p w14:paraId="71857FE6" w14:textId="77777777" w:rsidR="004B1779" w:rsidRPr="001A6C42" w:rsidRDefault="004B1779" w:rsidP="004B1779">
            <w:pPr>
              <w:pStyle w:val="RepTable"/>
              <w:rPr>
                <w:sz w:val="18"/>
                <w:szCs w:val="18"/>
              </w:rPr>
            </w:pPr>
            <w:r w:rsidRPr="001A6C42">
              <w:rPr>
                <w:sz w:val="18"/>
                <w:szCs w:val="18"/>
              </w:rPr>
              <w:t xml:space="preserve">Date: 2014-02- 04 </w:t>
            </w:r>
          </w:p>
          <w:p w14:paraId="29888FE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705090C"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7390EC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2F937E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DE318B9" w14:textId="77777777" w:rsidR="004B1779" w:rsidRPr="001A6C42" w:rsidRDefault="004B1779" w:rsidP="004B1779">
            <w:pPr>
              <w:jc w:val="center"/>
              <w:rPr>
                <w:sz w:val="18"/>
                <w:szCs w:val="18"/>
              </w:rPr>
            </w:pPr>
            <w:r w:rsidRPr="001A6C42">
              <w:rPr>
                <w:sz w:val="18"/>
                <w:szCs w:val="18"/>
              </w:rPr>
              <w:t>BCS</w:t>
            </w:r>
          </w:p>
        </w:tc>
      </w:tr>
      <w:tr w:rsidR="004B1779" w:rsidRPr="001A6C42" w14:paraId="4756AD89" w14:textId="77777777" w:rsidTr="004B1779">
        <w:tc>
          <w:tcPr>
            <w:tcW w:w="1366" w:type="dxa"/>
          </w:tcPr>
          <w:p w14:paraId="17562C05" w14:textId="77777777" w:rsidR="004B1779" w:rsidRPr="001A6C42" w:rsidRDefault="004B1779" w:rsidP="004B1779">
            <w:pPr>
              <w:rPr>
                <w:sz w:val="18"/>
                <w:szCs w:val="18"/>
              </w:rPr>
            </w:pPr>
            <w:r w:rsidRPr="001A6C42">
              <w:rPr>
                <w:sz w:val="18"/>
                <w:szCs w:val="18"/>
              </w:rPr>
              <w:t>KCA 8.3.1.1 .1 /01</w:t>
            </w:r>
          </w:p>
        </w:tc>
        <w:tc>
          <w:tcPr>
            <w:tcW w:w="1759" w:type="dxa"/>
          </w:tcPr>
          <w:p w14:paraId="5FE372E3" w14:textId="77777777" w:rsidR="004B1779" w:rsidRPr="001A6C42" w:rsidRDefault="004B1779" w:rsidP="004B1779">
            <w:pPr>
              <w:rPr>
                <w:sz w:val="18"/>
                <w:szCs w:val="18"/>
              </w:rPr>
            </w:pPr>
            <w:r w:rsidRPr="001A6C42">
              <w:rPr>
                <w:sz w:val="18"/>
                <w:szCs w:val="18"/>
              </w:rPr>
              <w:t>Waltersdorf er, A.</w:t>
            </w:r>
          </w:p>
        </w:tc>
        <w:tc>
          <w:tcPr>
            <w:tcW w:w="919" w:type="dxa"/>
          </w:tcPr>
          <w:p w14:paraId="33BB5BB6" w14:textId="77777777" w:rsidR="004B1779" w:rsidRPr="001A6C42" w:rsidRDefault="004B1779" w:rsidP="004B1779">
            <w:pPr>
              <w:jc w:val="center"/>
              <w:rPr>
                <w:sz w:val="18"/>
                <w:szCs w:val="18"/>
              </w:rPr>
            </w:pPr>
            <w:r w:rsidRPr="001A6C42">
              <w:rPr>
                <w:sz w:val="18"/>
                <w:szCs w:val="18"/>
              </w:rPr>
              <w:t>1996</w:t>
            </w:r>
          </w:p>
        </w:tc>
        <w:tc>
          <w:tcPr>
            <w:tcW w:w="4405" w:type="dxa"/>
          </w:tcPr>
          <w:p w14:paraId="35BA2883" w14:textId="77777777" w:rsidR="004B1779" w:rsidRPr="001A6C42" w:rsidRDefault="004B1779" w:rsidP="004B1779">
            <w:pPr>
              <w:pStyle w:val="RepTable"/>
              <w:rPr>
                <w:sz w:val="18"/>
                <w:szCs w:val="18"/>
              </w:rPr>
            </w:pPr>
            <w:r w:rsidRPr="001A6C42">
              <w:rPr>
                <w:sz w:val="18"/>
                <w:szCs w:val="18"/>
              </w:rPr>
              <w:t xml:space="preserve">Code: Hoe 130060 00 ZC96 0002 - Oral toxicity (LD 50) to honey bees (Apis mellifera L.) </w:t>
            </w:r>
          </w:p>
          <w:p w14:paraId="41B109CC"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3FD1B9A4" w14:textId="77777777" w:rsidR="004B1779" w:rsidRPr="001A6C42" w:rsidRDefault="004B1779" w:rsidP="004B1779">
            <w:pPr>
              <w:pStyle w:val="RepTable"/>
              <w:rPr>
                <w:sz w:val="18"/>
                <w:szCs w:val="18"/>
              </w:rPr>
            </w:pPr>
            <w:r w:rsidRPr="001A6C42">
              <w:rPr>
                <w:sz w:val="18"/>
                <w:szCs w:val="18"/>
              </w:rPr>
              <w:t xml:space="preserve">Bayer CropScience, </w:t>
            </w:r>
          </w:p>
          <w:p w14:paraId="6BCB9CF2" w14:textId="77777777" w:rsidR="004B1779" w:rsidRPr="001A6C42" w:rsidRDefault="004B1779" w:rsidP="004B1779">
            <w:pPr>
              <w:pStyle w:val="RepTable"/>
              <w:rPr>
                <w:sz w:val="18"/>
                <w:szCs w:val="18"/>
              </w:rPr>
            </w:pPr>
            <w:r w:rsidRPr="001A6C42">
              <w:rPr>
                <w:sz w:val="18"/>
                <w:szCs w:val="18"/>
              </w:rPr>
              <w:t xml:space="preserve">Report No.: A58014, </w:t>
            </w:r>
          </w:p>
          <w:p w14:paraId="7D50DDFB" w14:textId="77777777" w:rsidR="004B1779" w:rsidRPr="001A6C42" w:rsidRDefault="004B1779" w:rsidP="004B1779">
            <w:pPr>
              <w:pStyle w:val="RepTable"/>
              <w:rPr>
                <w:sz w:val="18"/>
                <w:szCs w:val="18"/>
              </w:rPr>
            </w:pPr>
            <w:r w:rsidRPr="001A6C42">
              <w:rPr>
                <w:sz w:val="18"/>
                <w:szCs w:val="18"/>
              </w:rPr>
              <w:t xml:space="preserve">Edition Number: M-141738-01-1 </w:t>
            </w:r>
          </w:p>
          <w:p w14:paraId="2260DFF2" w14:textId="77777777" w:rsidR="004B1779" w:rsidRPr="001A6C42" w:rsidRDefault="004B1779" w:rsidP="004B1779">
            <w:pPr>
              <w:pStyle w:val="RepTable"/>
              <w:rPr>
                <w:sz w:val="18"/>
                <w:szCs w:val="18"/>
              </w:rPr>
            </w:pPr>
            <w:r w:rsidRPr="001A6C42">
              <w:rPr>
                <w:sz w:val="18"/>
                <w:szCs w:val="18"/>
              </w:rPr>
              <w:t xml:space="preserve">Date: 1996-11- 20 </w:t>
            </w:r>
          </w:p>
          <w:p w14:paraId="797C00D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538D4E1" w14:textId="77777777" w:rsidR="004B1779" w:rsidRPr="001A6C42" w:rsidRDefault="004B1779" w:rsidP="004B1779">
            <w:pPr>
              <w:jc w:val="center"/>
              <w:rPr>
                <w:sz w:val="18"/>
                <w:szCs w:val="18"/>
              </w:rPr>
            </w:pPr>
            <w:r w:rsidRPr="001A6C42">
              <w:rPr>
                <w:sz w:val="18"/>
                <w:szCs w:val="18"/>
              </w:rPr>
              <w:t>N</w:t>
            </w:r>
          </w:p>
        </w:tc>
        <w:tc>
          <w:tcPr>
            <w:tcW w:w="1341" w:type="dxa"/>
          </w:tcPr>
          <w:p w14:paraId="104B8BF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D4630F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8D25012" w14:textId="77777777" w:rsidR="004B1779" w:rsidRPr="001A6C42" w:rsidRDefault="004B1779" w:rsidP="004B1779">
            <w:pPr>
              <w:jc w:val="center"/>
              <w:rPr>
                <w:sz w:val="18"/>
                <w:szCs w:val="18"/>
              </w:rPr>
            </w:pPr>
            <w:r w:rsidRPr="001A6C42">
              <w:rPr>
                <w:sz w:val="18"/>
                <w:szCs w:val="18"/>
              </w:rPr>
              <w:t>BCS</w:t>
            </w:r>
          </w:p>
        </w:tc>
      </w:tr>
      <w:tr w:rsidR="004B1779" w:rsidRPr="001A6C42" w14:paraId="4DA27448" w14:textId="77777777" w:rsidTr="004B1779">
        <w:tc>
          <w:tcPr>
            <w:tcW w:w="1366" w:type="dxa"/>
          </w:tcPr>
          <w:p w14:paraId="634C494B" w14:textId="77777777" w:rsidR="004B1779" w:rsidRPr="001A6C42" w:rsidRDefault="004B1779" w:rsidP="004B1779">
            <w:pPr>
              <w:rPr>
                <w:sz w:val="18"/>
                <w:szCs w:val="18"/>
              </w:rPr>
            </w:pPr>
            <w:r w:rsidRPr="001A6C42">
              <w:rPr>
                <w:sz w:val="18"/>
                <w:szCs w:val="18"/>
              </w:rPr>
              <w:t>KCA 8.3.1.1 .2 /01</w:t>
            </w:r>
          </w:p>
        </w:tc>
        <w:tc>
          <w:tcPr>
            <w:tcW w:w="1759" w:type="dxa"/>
          </w:tcPr>
          <w:p w14:paraId="00A4AB00" w14:textId="77777777" w:rsidR="004B1779" w:rsidRPr="001A6C42" w:rsidRDefault="004B1779" w:rsidP="004B1779">
            <w:pPr>
              <w:rPr>
                <w:sz w:val="18"/>
                <w:szCs w:val="18"/>
              </w:rPr>
            </w:pPr>
            <w:r w:rsidRPr="001A6C42">
              <w:rPr>
                <w:sz w:val="18"/>
                <w:szCs w:val="18"/>
              </w:rPr>
              <w:t>Waltersdorf er, A.</w:t>
            </w:r>
          </w:p>
        </w:tc>
        <w:tc>
          <w:tcPr>
            <w:tcW w:w="919" w:type="dxa"/>
          </w:tcPr>
          <w:p w14:paraId="4840CFEE" w14:textId="77777777" w:rsidR="004B1779" w:rsidRPr="001A6C42" w:rsidRDefault="004B1779" w:rsidP="004B1779">
            <w:pPr>
              <w:jc w:val="center"/>
              <w:rPr>
                <w:sz w:val="18"/>
                <w:szCs w:val="18"/>
              </w:rPr>
            </w:pPr>
            <w:r w:rsidRPr="001A6C42">
              <w:rPr>
                <w:sz w:val="18"/>
                <w:szCs w:val="18"/>
              </w:rPr>
              <w:t>1997</w:t>
            </w:r>
          </w:p>
        </w:tc>
        <w:tc>
          <w:tcPr>
            <w:tcW w:w="4405" w:type="dxa"/>
          </w:tcPr>
          <w:p w14:paraId="7975A863" w14:textId="77777777" w:rsidR="004B1779" w:rsidRPr="001A6C42" w:rsidRDefault="004B1779" w:rsidP="004B1779">
            <w:pPr>
              <w:pStyle w:val="RepTable"/>
              <w:rPr>
                <w:sz w:val="18"/>
                <w:szCs w:val="18"/>
              </w:rPr>
            </w:pPr>
            <w:r w:rsidRPr="001A6C42">
              <w:rPr>
                <w:sz w:val="18"/>
                <w:szCs w:val="18"/>
              </w:rPr>
              <w:t xml:space="preserve">Code: Hoe 130060 00 ZC96 0002; identical to new AgrEvo code: AE F130060 00 1C96 0002 - Contact toxicity (LD50) to honey bees (Apis mellifera L.) </w:t>
            </w:r>
          </w:p>
          <w:p w14:paraId="31C9DBD8"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803CD4E" w14:textId="77777777" w:rsidR="004B1779" w:rsidRPr="001A6C42" w:rsidRDefault="004B1779" w:rsidP="004B1779">
            <w:pPr>
              <w:pStyle w:val="RepTable"/>
              <w:rPr>
                <w:sz w:val="18"/>
                <w:szCs w:val="18"/>
              </w:rPr>
            </w:pPr>
            <w:r w:rsidRPr="001A6C42">
              <w:rPr>
                <w:sz w:val="18"/>
                <w:szCs w:val="18"/>
              </w:rPr>
              <w:t xml:space="preserve">Bayer CropScience, </w:t>
            </w:r>
          </w:p>
          <w:p w14:paraId="34E7E907" w14:textId="77777777" w:rsidR="004B1779" w:rsidRPr="001A6C42" w:rsidRDefault="004B1779" w:rsidP="004B1779">
            <w:pPr>
              <w:pStyle w:val="RepTable"/>
              <w:rPr>
                <w:sz w:val="18"/>
                <w:szCs w:val="18"/>
              </w:rPr>
            </w:pPr>
            <w:r w:rsidRPr="001A6C42">
              <w:rPr>
                <w:sz w:val="18"/>
                <w:szCs w:val="18"/>
              </w:rPr>
              <w:t xml:space="preserve">Report No.: A59434, </w:t>
            </w:r>
          </w:p>
          <w:p w14:paraId="3FE37428" w14:textId="77777777" w:rsidR="004B1779" w:rsidRPr="001A6C42" w:rsidRDefault="004B1779" w:rsidP="004B1779">
            <w:pPr>
              <w:pStyle w:val="RepTable"/>
              <w:rPr>
                <w:sz w:val="18"/>
                <w:szCs w:val="18"/>
              </w:rPr>
            </w:pPr>
            <w:r w:rsidRPr="001A6C42">
              <w:rPr>
                <w:sz w:val="18"/>
                <w:szCs w:val="18"/>
              </w:rPr>
              <w:t xml:space="preserve">Edition Number: M-143107-01-1 </w:t>
            </w:r>
          </w:p>
          <w:p w14:paraId="13EBE85E" w14:textId="77777777" w:rsidR="004B1779" w:rsidRPr="001A6C42" w:rsidRDefault="004B1779" w:rsidP="004B1779">
            <w:pPr>
              <w:pStyle w:val="RepTable"/>
              <w:rPr>
                <w:sz w:val="18"/>
                <w:szCs w:val="18"/>
              </w:rPr>
            </w:pPr>
            <w:r w:rsidRPr="001A6C42">
              <w:rPr>
                <w:sz w:val="18"/>
                <w:szCs w:val="18"/>
              </w:rPr>
              <w:t xml:space="preserve">Date: 1997-09- 24 </w:t>
            </w:r>
          </w:p>
          <w:p w14:paraId="5C3E1CB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5E065A8" w14:textId="77777777" w:rsidR="004B1779" w:rsidRPr="001A6C42" w:rsidRDefault="004B1779" w:rsidP="004B1779">
            <w:pPr>
              <w:jc w:val="center"/>
              <w:rPr>
                <w:sz w:val="18"/>
                <w:szCs w:val="18"/>
              </w:rPr>
            </w:pPr>
            <w:r w:rsidRPr="001A6C42">
              <w:rPr>
                <w:sz w:val="18"/>
                <w:szCs w:val="18"/>
              </w:rPr>
              <w:t>N</w:t>
            </w:r>
          </w:p>
        </w:tc>
        <w:tc>
          <w:tcPr>
            <w:tcW w:w="1341" w:type="dxa"/>
          </w:tcPr>
          <w:p w14:paraId="1CA8BB5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026F1B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11494EF" w14:textId="77777777" w:rsidR="004B1779" w:rsidRPr="001A6C42" w:rsidRDefault="004B1779" w:rsidP="004B1779">
            <w:pPr>
              <w:jc w:val="center"/>
              <w:rPr>
                <w:sz w:val="18"/>
                <w:szCs w:val="18"/>
              </w:rPr>
            </w:pPr>
            <w:r w:rsidRPr="001A6C42">
              <w:rPr>
                <w:sz w:val="18"/>
                <w:szCs w:val="18"/>
              </w:rPr>
              <w:t>BCS</w:t>
            </w:r>
          </w:p>
        </w:tc>
      </w:tr>
      <w:tr w:rsidR="004B1779" w:rsidRPr="001A6C42" w14:paraId="6EA60A6F" w14:textId="77777777" w:rsidTr="004B1779">
        <w:tc>
          <w:tcPr>
            <w:tcW w:w="1366" w:type="dxa"/>
          </w:tcPr>
          <w:p w14:paraId="6C53D7BA" w14:textId="77777777" w:rsidR="004B1779" w:rsidRPr="001A6C42" w:rsidRDefault="004B1779" w:rsidP="004B1779">
            <w:pPr>
              <w:rPr>
                <w:sz w:val="18"/>
                <w:szCs w:val="18"/>
              </w:rPr>
            </w:pPr>
            <w:r w:rsidRPr="001A6C42">
              <w:rPr>
                <w:sz w:val="18"/>
                <w:szCs w:val="18"/>
              </w:rPr>
              <w:t>KCA 8.3.1.2 /01</w:t>
            </w:r>
          </w:p>
        </w:tc>
        <w:tc>
          <w:tcPr>
            <w:tcW w:w="1759" w:type="dxa"/>
          </w:tcPr>
          <w:p w14:paraId="6787F826" w14:textId="77777777" w:rsidR="004B1779" w:rsidRPr="001A6C42" w:rsidRDefault="004B1779" w:rsidP="004B1779">
            <w:pPr>
              <w:rPr>
                <w:sz w:val="18"/>
                <w:szCs w:val="18"/>
              </w:rPr>
            </w:pPr>
            <w:r w:rsidRPr="001A6C42">
              <w:rPr>
                <w:sz w:val="18"/>
                <w:szCs w:val="18"/>
              </w:rPr>
              <w:t>Kling, A.</w:t>
            </w:r>
          </w:p>
        </w:tc>
        <w:tc>
          <w:tcPr>
            <w:tcW w:w="919" w:type="dxa"/>
          </w:tcPr>
          <w:p w14:paraId="6647B420" w14:textId="77777777" w:rsidR="004B1779" w:rsidRPr="001A6C42" w:rsidRDefault="004B1779" w:rsidP="004B1779">
            <w:pPr>
              <w:jc w:val="center"/>
              <w:rPr>
                <w:sz w:val="18"/>
                <w:szCs w:val="18"/>
              </w:rPr>
            </w:pPr>
            <w:r w:rsidRPr="001A6C42">
              <w:rPr>
                <w:sz w:val="18"/>
                <w:szCs w:val="18"/>
              </w:rPr>
              <w:t>2014</w:t>
            </w:r>
          </w:p>
        </w:tc>
        <w:tc>
          <w:tcPr>
            <w:tcW w:w="4405" w:type="dxa"/>
          </w:tcPr>
          <w:p w14:paraId="67D62629" w14:textId="77777777" w:rsidR="004B1779" w:rsidRPr="001A6C42" w:rsidRDefault="004B1779" w:rsidP="004B1779">
            <w:pPr>
              <w:pStyle w:val="RepTable"/>
              <w:rPr>
                <w:sz w:val="18"/>
                <w:szCs w:val="18"/>
              </w:rPr>
            </w:pPr>
            <w:r w:rsidRPr="001A6C42">
              <w:rPr>
                <w:sz w:val="18"/>
                <w:szCs w:val="18"/>
              </w:rPr>
              <w:t xml:space="preserve">Mesosulfuron-methyl (tech.) - Assessment of chronic effects to the honeybee, Apis mellifera L., in a 10 days continuous laboratory feeding limit test </w:t>
            </w:r>
          </w:p>
          <w:p w14:paraId="1D82DA5F" w14:textId="77777777" w:rsidR="004B1779" w:rsidRPr="001A6C42" w:rsidRDefault="004B1779" w:rsidP="004B1779">
            <w:pPr>
              <w:pStyle w:val="RepTable"/>
              <w:rPr>
                <w:sz w:val="18"/>
                <w:szCs w:val="18"/>
                <w:lang w:val="de-DE"/>
              </w:rPr>
            </w:pPr>
            <w:r w:rsidRPr="001A6C42">
              <w:rPr>
                <w:sz w:val="18"/>
                <w:szCs w:val="18"/>
                <w:lang w:val="de-DE"/>
              </w:rPr>
              <w:t xml:space="preserve">eurofins-GAB GmbH, Niefern-Oeschelbronn, Germany </w:t>
            </w:r>
          </w:p>
          <w:p w14:paraId="4000426F" w14:textId="77777777" w:rsidR="004B1779" w:rsidRPr="001A6C42" w:rsidRDefault="004B1779" w:rsidP="004B1779">
            <w:pPr>
              <w:pStyle w:val="RepTable"/>
              <w:rPr>
                <w:sz w:val="18"/>
                <w:szCs w:val="18"/>
              </w:rPr>
            </w:pPr>
            <w:r w:rsidRPr="001A6C42">
              <w:rPr>
                <w:sz w:val="18"/>
                <w:szCs w:val="18"/>
              </w:rPr>
              <w:t xml:space="preserve">Bayer CropScience, </w:t>
            </w:r>
          </w:p>
          <w:p w14:paraId="65016095" w14:textId="77777777" w:rsidR="004B1779" w:rsidRPr="001A6C42" w:rsidRDefault="004B1779" w:rsidP="004B1779">
            <w:pPr>
              <w:pStyle w:val="RepTable"/>
              <w:rPr>
                <w:sz w:val="18"/>
                <w:szCs w:val="18"/>
              </w:rPr>
            </w:pPr>
            <w:r w:rsidRPr="001A6C42">
              <w:rPr>
                <w:sz w:val="18"/>
                <w:szCs w:val="18"/>
              </w:rPr>
              <w:t xml:space="preserve">Report No.: S13- 00143, </w:t>
            </w:r>
          </w:p>
          <w:p w14:paraId="00E3202E" w14:textId="77777777" w:rsidR="004B1779" w:rsidRPr="001A6C42" w:rsidRDefault="004B1779" w:rsidP="004B1779">
            <w:pPr>
              <w:pStyle w:val="RepTable"/>
              <w:rPr>
                <w:sz w:val="18"/>
                <w:szCs w:val="18"/>
              </w:rPr>
            </w:pPr>
            <w:r w:rsidRPr="001A6C42">
              <w:rPr>
                <w:sz w:val="18"/>
                <w:szCs w:val="18"/>
              </w:rPr>
              <w:t xml:space="preserve">Edition Number: M-485655-01-1 </w:t>
            </w:r>
          </w:p>
          <w:p w14:paraId="24563557" w14:textId="77777777" w:rsidR="004B1779" w:rsidRPr="001A6C42" w:rsidRDefault="004B1779" w:rsidP="004B1779">
            <w:pPr>
              <w:pStyle w:val="RepTable"/>
              <w:rPr>
                <w:sz w:val="18"/>
                <w:szCs w:val="18"/>
              </w:rPr>
            </w:pPr>
            <w:r w:rsidRPr="001A6C42">
              <w:rPr>
                <w:sz w:val="18"/>
                <w:szCs w:val="18"/>
              </w:rPr>
              <w:t>Date: 2014-05- 02</w:t>
            </w:r>
          </w:p>
          <w:p w14:paraId="1A49200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25E6E39" w14:textId="77777777" w:rsidR="004B1779" w:rsidRPr="001A6C42" w:rsidRDefault="004B1779" w:rsidP="004B1779">
            <w:pPr>
              <w:jc w:val="center"/>
              <w:rPr>
                <w:sz w:val="18"/>
                <w:szCs w:val="18"/>
              </w:rPr>
            </w:pPr>
            <w:r w:rsidRPr="001A6C42">
              <w:rPr>
                <w:sz w:val="18"/>
                <w:szCs w:val="18"/>
              </w:rPr>
              <w:t>N</w:t>
            </w:r>
          </w:p>
        </w:tc>
        <w:tc>
          <w:tcPr>
            <w:tcW w:w="1341" w:type="dxa"/>
          </w:tcPr>
          <w:p w14:paraId="7BB728F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CAC041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E25792A" w14:textId="77777777" w:rsidR="004B1779" w:rsidRPr="001A6C42" w:rsidRDefault="004B1779" w:rsidP="004B1779">
            <w:pPr>
              <w:jc w:val="center"/>
              <w:rPr>
                <w:sz w:val="18"/>
                <w:szCs w:val="18"/>
              </w:rPr>
            </w:pPr>
            <w:r w:rsidRPr="001A6C42">
              <w:rPr>
                <w:sz w:val="18"/>
                <w:szCs w:val="18"/>
              </w:rPr>
              <w:t>BCS</w:t>
            </w:r>
          </w:p>
        </w:tc>
      </w:tr>
      <w:tr w:rsidR="004B1779" w:rsidRPr="001A6C42" w14:paraId="44B39732" w14:textId="77777777" w:rsidTr="004B1779">
        <w:tc>
          <w:tcPr>
            <w:tcW w:w="1366" w:type="dxa"/>
          </w:tcPr>
          <w:p w14:paraId="72EB3DC8" w14:textId="77777777" w:rsidR="004B1779" w:rsidRPr="001A6C42" w:rsidRDefault="004B1779" w:rsidP="004B1779">
            <w:pPr>
              <w:rPr>
                <w:sz w:val="18"/>
                <w:szCs w:val="18"/>
              </w:rPr>
            </w:pPr>
            <w:r w:rsidRPr="001A6C42">
              <w:rPr>
                <w:sz w:val="18"/>
                <w:szCs w:val="18"/>
              </w:rPr>
              <w:t>KCA 8.3.1.3 /01</w:t>
            </w:r>
          </w:p>
        </w:tc>
        <w:tc>
          <w:tcPr>
            <w:tcW w:w="1759" w:type="dxa"/>
          </w:tcPr>
          <w:p w14:paraId="45AE0C6E" w14:textId="77777777" w:rsidR="004B1779" w:rsidRPr="001A6C42" w:rsidRDefault="004B1779" w:rsidP="004B1779">
            <w:pPr>
              <w:rPr>
                <w:sz w:val="18"/>
                <w:szCs w:val="18"/>
              </w:rPr>
            </w:pPr>
            <w:r w:rsidRPr="001A6C42">
              <w:rPr>
                <w:sz w:val="18"/>
                <w:szCs w:val="18"/>
              </w:rPr>
              <w:t>Jeker, L.</w:t>
            </w:r>
          </w:p>
        </w:tc>
        <w:tc>
          <w:tcPr>
            <w:tcW w:w="919" w:type="dxa"/>
          </w:tcPr>
          <w:p w14:paraId="411FABA8" w14:textId="77777777" w:rsidR="004B1779" w:rsidRPr="001A6C42" w:rsidRDefault="004B1779" w:rsidP="004B1779">
            <w:pPr>
              <w:jc w:val="center"/>
              <w:rPr>
                <w:sz w:val="18"/>
                <w:szCs w:val="18"/>
              </w:rPr>
            </w:pPr>
            <w:r w:rsidRPr="001A6C42">
              <w:rPr>
                <w:sz w:val="18"/>
                <w:szCs w:val="18"/>
              </w:rPr>
              <w:t>2013</w:t>
            </w:r>
          </w:p>
        </w:tc>
        <w:tc>
          <w:tcPr>
            <w:tcW w:w="4405" w:type="dxa"/>
          </w:tcPr>
          <w:p w14:paraId="770921BF" w14:textId="77777777" w:rsidR="004B1779" w:rsidRPr="001A6C42" w:rsidRDefault="004B1779" w:rsidP="004B1779">
            <w:pPr>
              <w:pStyle w:val="RepTable"/>
              <w:rPr>
                <w:sz w:val="18"/>
                <w:szCs w:val="18"/>
              </w:rPr>
            </w:pPr>
            <w:r w:rsidRPr="001A6C42">
              <w:rPr>
                <w:sz w:val="18"/>
                <w:szCs w:val="18"/>
              </w:rPr>
              <w:t xml:space="preserve">Mesosulfuron-methyl WG 75 - A honeybee brood feeding study to evaluate potential effects on brood development and mortality of the honeybee, Apis </w:t>
            </w:r>
            <w:r w:rsidRPr="001A6C42">
              <w:rPr>
                <w:sz w:val="18"/>
                <w:szCs w:val="18"/>
              </w:rPr>
              <w:lastRenderedPageBreak/>
              <w:t xml:space="preserve">mellifera L. (Hymenoptera: Apidae) </w:t>
            </w:r>
          </w:p>
          <w:p w14:paraId="346094CC" w14:textId="77777777" w:rsidR="004B1779" w:rsidRPr="001A6C42" w:rsidRDefault="004B1779" w:rsidP="004B1779">
            <w:pPr>
              <w:pStyle w:val="RepTable"/>
              <w:rPr>
                <w:sz w:val="18"/>
                <w:szCs w:val="18"/>
              </w:rPr>
            </w:pPr>
            <w:r w:rsidRPr="001A6C42">
              <w:rPr>
                <w:sz w:val="18"/>
                <w:szCs w:val="18"/>
              </w:rPr>
              <w:t xml:space="preserve">Innovative Environmental Services (IES) Ltd, Witterswil, Switzerland </w:t>
            </w:r>
          </w:p>
          <w:p w14:paraId="78392C0D" w14:textId="77777777" w:rsidR="004B1779" w:rsidRPr="001A6C42" w:rsidRDefault="004B1779" w:rsidP="004B1779">
            <w:pPr>
              <w:pStyle w:val="RepTable"/>
              <w:rPr>
                <w:sz w:val="18"/>
                <w:szCs w:val="18"/>
              </w:rPr>
            </w:pPr>
            <w:r w:rsidRPr="001A6C42">
              <w:rPr>
                <w:sz w:val="18"/>
                <w:szCs w:val="18"/>
              </w:rPr>
              <w:t xml:space="preserve">Bayer CropScience, </w:t>
            </w:r>
          </w:p>
          <w:p w14:paraId="445BD5AD" w14:textId="77777777" w:rsidR="004B1779" w:rsidRPr="001A6C42" w:rsidRDefault="004B1779" w:rsidP="004B1779">
            <w:pPr>
              <w:pStyle w:val="RepTable"/>
              <w:rPr>
                <w:sz w:val="18"/>
                <w:szCs w:val="18"/>
              </w:rPr>
            </w:pPr>
            <w:r w:rsidRPr="001A6C42">
              <w:rPr>
                <w:sz w:val="18"/>
                <w:szCs w:val="18"/>
              </w:rPr>
              <w:t xml:space="preserve">Report No.: 20110174, </w:t>
            </w:r>
          </w:p>
          <w:p w14:paraId="12211781" w14:textId="77777777" w:rsidR="004B1779" w:rsidRPr="001A6C42" w:rsidRDefault="004B1779" w:rsidP="004B1779">
            <w:pPr>
              <w:pStyle w:val="RepTable"/>
              <w:rPr>
                <w:sz w:val="18"/>
                <w:szCs w:val="18"/>
              </w:rPr>
            </w:pPr>
            <w:r w:rsidRPr="001A6C42">
              <w:rPr>
                <w:sz w:val="18"/>
                <w:szCs w:val="18"/>
              </w:rPr>
              <w:t xml:space="preserve">Edition Number: M-465325-01-1 </w:t>
            </w:r>
          </w:p>
          <w:p w14:paraId="1A8F788C" w14:textId="77777777" w:rsidR="004B1779" w:rsidRPr="001A6C42" w:rsidRDefault="004B1779" w:rsidP="004B1779">
            <w:pPr>
              <w:pStyle w:val="RepTable"/>
              <w:rPr>
                <w:sz w:val="18"/>
                <w:szCs w:val="18"/>
              </w:rPr>
            </w:pPr>
            <w:r w:rsidRPr="001A6C42">
              <w:rPr>
                <w:sz w:val="18"/>
                <w:szCs w:val="18"/>
              </w:rPr>
              <w:t xml:space="preserve">Date: 2013-07- 15 </w:t>
            </w:r>
          </w:p>
          <w:p w14:paraId="0D104DA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580D63D"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AA7CDA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28A7F2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63CC738" w14:textId="77777777" w:rsidR="004B1779" w:rsidRPr="001A6C42" w:rsidRDefault="004B1779" w:rsidP="004B1779">
            <w:pPr>
              <w:jc w:val="center"/>
              <w:rPr>
                <w:sz w:val="18"/>
                <w:szCs w:val="18"/>
              </w:rPr>
            </w:pPr>
            <w:r w:rsidRPr="001A6C42">
              <w:rPr>
                <w:sz w:val="18"/>
                <w:szCs w:val="18"/>
              </w:rPr>
              <w:t>BCS</w:t>
            </w:r>
          </w:p>
        </w:tc>
      </w:tr>
      <w:tr w:rsidR="004B1779" w:rsidRPr="001A6C42" w14:paraId="20D0F8BD" w14:textId="77777777" w:rsidTr="004B1779">
        <w:tc>
          <w:tcPr>
            <w:tcW w:w="1366" w:type="dxa"/>
          </w:tcPr>
          <w:p w14:paraId="38BC2990" w14:textId="77777777" w:rsidR="004B1779" w:rsidRPr="001A6C42" w:rsidRDefault="004B1779" w:rsidP="004B1779">
            <w:pPr>
              <w:rPr>
                <w:sz w:val="18"/>
                <w:szCs w:val="18"/>
              </w:rPr>
            </w:pPr>
            <w:r w:rsidRPr="001A6C42">
              <w:rPr>
                <w:sz w:val="18"/>
                <w:szCs w:val="18"/>
              </w:rPr>
              <w:t>KCA 8.3.1.3 /02</w:t>
            </w:r>
          </w:p>
        </w:tc>
        <w:tc>
          <w:tcPr>
            <w:tcW w:w="1759" w:type="dxa"/>
          </w:tcPr>
          <w:p w14:paraId="25934F55" w14:textId="77777777" w:rsidR="004B1779" w:rsidRPr="001A6C42" w:rsidRDefault="004B1779" w:rsidP="004B1779">
            <w:pPr>
              <w:rPr>
                <w:sz w:val="18"/>
                <w:szCs w:val="18"/>
              </w:rPr>
            </w:pPr>
            <w:r w:rsidRPr="001A6C42">
              <w:rPr>
                <w:sz w:val="18"/>
                <w:szCs w:val="18"/>
              </w:rPr>
              <w:t>Sandrock, C.</w:t>
            </w:r>
          </w:p>
        </w:tc>
        <w:tc>
          <w:tcPr>
            <w:tcW w:w="919" w:type="dxa"/>
          </w:tcPr>
          <w:p w14:paraId="1F573770" w14:textId="77777777" w:rsidR="004B1779" w:rsidRPr="001A6C42" w:rsidRDefault="004B1779" w:rsidP="004B1779">
            <w:pPr>
              <w:jc w:val="center"/>
              <w:rPr>
                <w:sz w:val="18"/>
                <w:szCs w:val="18"/>
              </w:rPr>
            </w:pPr>
            <w:r w:rsidRPr="001A6C42">
              <w:rPr>
                <w:sz w:val="18"/>
                <w:szCs w:val="18"/>
              </w:rPr>
              <w:t>2015</w:t>
            </w:r>
          </w:p>
        </w:tc>
        <w:tc>
          <w:tcPr>
            <w:tcW w:w="4405" w:type="dxa"/>
          </w:tcPr>
          <w:p w14:paraId="6FF68912" w14:textId="77777777" w:rsidR="004B1779" w:rsidRPr="001A6C42" w:rsidRDefault="004B1779" w:rsidP="004B1779">
            <w:pPr>
              <w:pStyle w:val="RepTable"/>
              <w:rPr>
                <w:sz w:val="18"/>
                <w:szCs w:val="18"/>
              </w:rPr>
            </w:pPr>
            <w:r w:rsidRPr="001A6C42">
              <w:rPr>
                <w:sz w:val="18"/>
                <w:szCs w:val="18"/>
              </w:rPr>
              <w:t xml:space="preserve">Expert statement upon sponsor request – Mesosulfuron-methyl WG 75 - A honeybee brood feeding study to evaluate potential effects on brood development and mortality of the honeybee, Apis mellifera L. (Hymenoptera: Apidae) </w:t>
            </w:r>
          </w:p>
          <w:p w14:paraId="5FF55905" w14:textId="77777777" w:rsidR="004B1779" w:rsidRPr="001A6C42" w:rsidRDefault="004B1779" w:rsidP="004B1779">
            <w:pPr>
              <w:pStyle w:val="RepTable"/>
              <w:rPr>
                <w:sz w:val="18"/>
                <w:szCs w:val="18"/>
              </w:rPr>
            </w:pPr>
            <w:r w:rsidRPr="001A6C42">
              <w:rPr>
                <w:sz w:val="18"/>
                <w:szCs w:val="18"/>
              </w:rPr>
              <w:t xml:space="preserve">Innovative Environmental Services (IES) Ltd, Witterswil, Switzerland </w:t>
            </w:r>
          </w:p>
          <w:p w14:paraId="6264FACB" w14:textId="77777777" w:rsidR="004B1779" w:rsidRPr="001A6C42" w:rsidRDefault="004B1779" w:rsidP="004B1779">
            <w:pPr>
              <w:pStyle w:val="RepTable"/>
              <w:rPr>
                <w:sz w:val="18"/>
                <w:szCs w:val="18"/>
              </w:rPr>
            </w:pPr>
            <w:r w:rsidRPr="001A6C42">
              <w:rPr>
                <w:sz w:val="18"/>
                <w:szCs w:val="18"/>
              </w:rPr>
              <w:t xml:space="preserve">Bayer CropScience, </w:t>
            </w:r>
          </w:p>
          <w:p w14:paraId="56F61FC0" w14:textId="77777777" w:rsidR="004B1779" w:rsidRPr="001A6C42" w:rsidRDefault="004B1779" w:rsidP="004B1779">
            <w:pPr>
              <w:pStyle w:val="RepTable"/>
              <w:rPr>
                <w:sz w:val="18"/>
                <w:szCs w:val="18"/>
              </w:rPr>
            </w:pPr>
            <w:r w:rsidRPr="001A6C42">
              <w:rPr>
                <w:sz w:val="18"/>
                <w:szCs w:val="18"/>
              </w:rPr>
              <w:t xml:space="preserve">Report No.: 20110174, </w:t>
            </w:r>
          </w:p>
          <w:p w14:paraId="3B2CF911" w14:textId="77777777" w:rsidR="004B1779" w:rsidRPr="001A6C42" w:rsidRDefault="004B1779" w:rsidP="004B1779">
            <w:pPr>
              <w:pStyle w:val="RepTable"/>
              <w:rPr>
                <w:sz w:val="18"/>
                <w:szCs w:val="18"/>
              </w:rPr>
            </w:pPr>
            <w:r w:rsidRPr="001A6C42">
              <w:rPr>
                <w:sz w:val="18"/>
                <w:szCs w:val="18"/>
              </w:rPr>
              <w:t xml:space="preserve">Edition Number: M-510060-01-1 </w:t>
            </w:r>
          </w:p>
          <w:p w14:paraId="475BE5BB" w14:textId="77777777" w:rsidR="004B1779" w:rsidRPr="001A6C42" w:rsidRDefault="004B1779" w:rsidP="004B1779">
            <w:pPr>
              <w:pStyle w:val="RepTable"/>
              <w:rPr>
                <w:sz w:val="18"/>
                <w:szCs w:val="18"/>
              </w:rPr>
            </w:pPr>
            <w:r w:rsidRPr="001A6C42">
              <w:rPr>
                <w:sz w:val="18"/>
                <w:szCs w:val="18"/>
              </w:rPr>
              <w:t xml:space="preserve">Date: 2015-02-13 </w:t>
            </w:r>
          </w:p>
          <w:p w14:paraId="2B8907A2" w14:textId="77777777" w:rsidR="004B1779" w:rsidRPr="001A6C42" w:rsidRDefault="004B1779" w:rsidP="004B1779">
            <w:pPr>
              <w:pStyle w:val="RepTable"/>
              <w:rPr>
                <w:sz w:val="18"/>
                <w:szCs w:val="18"/>
              </w:rPr>
            </w:pPr>
            <w:r w:rsidRPr="001A6C42">
              <w:rPr>
                <w:sz w:val="18"/>
                <w:szCs w:val="18"/>
              </w:rPr>
              <w:t xml:space="preserve">GLP/GEP: n.a., unpublished </w:t>
            </w:r>
          </w:p>
          <w:p w14:paraId="42F69D61" w14:textId="77777777" w:rsidR="004B1779" w:rsidRPr="001A6C42" w:rsidRDefault="004B1779" w:rsidP="004B1779">
            <w:pPr>
              <w:pStyle w:val="RepTable"/>
              <w:rPr>
                <w:sz w:val="18"/>
                <w:szCs w:val="18"/>
              </w:rPr>
            </w:pPr>
            <w:r w:rsidRPr="001A6C42">
              <w:rPr>
                <w:sz w:val="18"/>
                <w:szCs w:val="18"/>
              </w:rPr>
              <w:t>...also filed: Ecotox /01</w:t>
            </w:r>
          </w:p>
        </w:tc>
        <w:tc>
          <w:tcPr>
            <w:tcW w:w="770" w:type="dxa"/>
          </w:tcPr>
          <w:p w14:paraId="0A006FAD" w14:textId="77777777" w:rsidR="004B1779" w:rsidRPr="001A6C42" w:rsidRDefault="004B1779" w:rsidP="004B1779">
            <w:pPr>
              <w:jc w:val="center"/>
              <w:rPr>
                <w:sz w:val="18"/>
                <w:szCs w:val="18"/>
              </w:rPr>
            </w:pPr>
            <w:r w:rsidRPr="001A6C42">
              <w:rPr>
                <w:sz w:val="18"/>
                <w:szCs w:val="18"/>
              </w:rPr>
              <w:t>N</w:t>
            </w:r>
          </w:p>
        </w:tc>
        <w:tc>
          <w:tcPr>
            <w:tcW w:w="1341" w:type="dxa"/>
          </w:tcPr>
          <w:p w14:paraId="4DC906B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414075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F6A01B8" w14:textId="77777777" w:rsidR="004B1779" w:rsidRPr="001A6C42" w:rsidRDefault="004B1779" w:rsidP="004B1779">
            <w:pPr>
              <w:jc w:val="center"/>
              <w:rPr>
                <w:sz w:val="18"/>
                <w:szCs w:val="18"/>
              </w:rPr>
            </w:pPr>
            <w:r w:rsidRPr="001A6C42">
              <w:rPr>
                <w:sz w:val="18"/>
                <w:szCs w:val="18"/>
              </w:rPr>
              <w:t>BCS</w:t>
            </w:r>
          </w:p>
        </w:tc>
      </w:tr>
      <w:tr w:rsidR="004B1779" w:rsidRPr="001A6C42" w14:paraId="769ABFE0" w14:textId="77777777" w:rsidTr="004B1779">
        <w:tc>
          <w:tcPr>
            <w:tcW w:w="1366" w:type="dxa"/>
          </w:tcPr>
          <w:p w14:paraId="0BE33F1C" w14:textId="77777777" w:rsidR="004B1779" w:rsidRPr="001A6C42" w:rsidRDefault="004B1779" w:rsidP="004B1779">
            <w:pPr>
              <w:rPr>
                <w:sz w:val="18"/>
                <w:szCs w:val="18"/>
              </w:rPr>
            </w:pPr>
            <w:r w:rsidRPr="001A6C42">
              <w:rPr>
                <w:sz w:val="18"/>
                <w:szCs w:val="18"/>
              </w:rPr>
              <w:t>KCA 8.3.1.3 /03</w:t>
            </w:r>
          </w:p>
        </w:tc>
        <w:tc>
          <w:tcPr>
            <w:tcW w:w="1759" w:type="dxa"/>
          </w:tcPr>
          <w:p w14:paraId="27F8BD7C" w14:textId="77777777" w:rsidR="004B1779" w:rsidRPr="001A6C42" w:rsidRDefault="004B1779" w:rsidP="004B1779">
            <w:pPr>
              <w:rPr>
                <w:sz w:val="18"/>
                <w:szCs w:val="18"/>
              </w:rPr>
            </w:pPr>
            <w:r w:rsidRPr="001A6C42">
              <w:rPr>
                <w:sz w:val="18"/>
                <w:szCs w:val="18"/>
              </w:rPr>
              <w:t>Taenzler, V.</w:t>
            </w:r>
          </w:p>
        </w:tc>
        <w:tc>
          <w:tcPr>
            <w:tcW w:w="919" w:type="dxa"/>
          </w:tcPr>
          <w:p w14:paraId="0C8A0D40" w14:textId="77777777" w:rsidR="004B1779" w:rsidRPr="001A6C42" w:rsidRDefault="004B1779" w:rsidP="004B1779">
            <w:pPr>
              <w:jc w:val="center"/>
              <w:rPr>
                <w:sz w:val="18"/>
                <w:szCs w:val="18"/>
              </w:rPr>
            </w:pPr>
            <w:r w:rsidRPr="001A6C42">
              <w:rPr>
                <w:sz w:val="18"/>
                <w:szCs w:val="18"/>
              </w:rPr>
              <w:t>2015</w:t>
            </w:r>
          </w:p>
        </w:tc>
        <w:tc>
          <w:tcPr>
            <w:tcW w:w="4405" w:type="dxa"/>
          </w:tcPr>
          <w:p w14:paraId="272B0381" w14:textId="77777777" w:rsidR="004B1779" w:rsidRPr="001A6C42" w:rsidRDefault="004B1779" w:rsidP="004B1779">
            <w:pPr>
              <w:pStyle w:val="RepTable"/>
              <w:rPr>
                <w:sz w:val="18"/>
                <w:szCs w:val="18"/>
              </w:rPr>
            </w:pPr>
            <w:r w:rsidRPr="001A6C42">
              <w:rPr>
                <w:sz w:val="18"/>
                <w:szCs w:val="18"/>
              </w:rPr>
              <w:t xml:space="preserve">Mesosulfuron-methyl WG 75 W: Effects on honey bee brood (Apis mellifera L.) under semi-field conditions - Tunnel test </w:t>
            </w:r>
          </w:p>
          <w:p w14:paraId="383228A2" w14:textId="77777777" w:rsidR="004B1779" w:rsidRPr="001A6C42" w:rsidRDefault="004B1779" w:rsidP="004B1779">
            <w:pPr>
              <w:pStyle w:val="RepTable"/>
              <w:rPr>
                <w:sz w:val="18"/>
                <w:szCs w:val="18"/>
              </w:rPr>
            </w:pPr>
            <w:r w:rsidRPr="001A6C42">
              <w:rPr>
                <w:sz w:val="18"/>
                <w:szCs w:val="18"/>
              </w:rPr>
              <w:t xml:space="preserve">IBACON GmbH, Rossdorf, Germany </w:t>
            </w:r>
          </w:p>
          <w:p w14:paraId="774D8E3D" w14:textId="77777777" w:rsidR="004B1779" w:rsidRPr="001A6C42" w:rsidRDefault="004B1779" w:rsidP="004B1779">
            <w:pPr>
              <w:pStyle w:val="RepTable"/>
              <w:rPr>
                <w:sz w:val="18"/>
                <w:szCs w:val="18"/>
              </w:rPr>
            </w:pPr>
            <w:r w:rsidRPr="001A6C42">
              <w:rPr>
                <w:sz w:val="18"/>
                <w:szCs w:val="18"/>
              </w:rPr>
              <w:t xml:space="preserve">Bayer CropScience, </w:t>
            </w:r>
          </w:p>
          <w:p w14:paraId="7556AD9F" w14:textId="77777777" w:rsidR="004B1779" w:rsidRPr="001A6C42" w:rsidRDefault="004B1779" w:rsidP="004B1779">
            <w:pPr>
              <w:pStyle w:val="RepTable"/>
              <w:rPr>
                <w:sz w:val="18"/>
                <w:szCs w:val="18"/>
              </w:rPr>
            </w:pPr>
            <w:r w:rsidRPr="001A6C42">
              <w:rPr>
                <w:sz w:val="18"/>
                <w:szCs w:val="18"/>
              </w:rPr>
              <w:t xml:space="preserve">Report No.: 87431033, </w:t>
            </w:r>
          </w:p>
          <w:p w14:paraId="194FA985" w14:textId="77777777" w:rsidR="004B1779" w:rsidRPr="001A6C42" w:rsidRDefault="004B1779" w:rsidP="004B1779">
            <w:pPr>
              <w:pStyle w:val="RepTable"/>
              <w:rPr>
                <w:sz w:val="18"/>
                <w:szCs w:val="18"/>
              </w:rPr>
            </w:pPr>
            <w:r w:rsidRPr="001A6C42">
              <w:rPr>
                <w:sz w:val="18"/>
                <w:szCs w:val="18"/>
              </w:rPr>
              <w:t xml:space="preserve">Edition Number: M-510267-01-1 </w:t>
            </w:r>
          </w:p>
          <w:p w14:paraId="2027176E" w14:textId="77777777" w:rsidR="004B1779" w:rsidRPr="001A6C42" w:rsidRDefault="004B1779" w:rsidP="004B1779">
            <w:pPr>
              <w:pStyle w:val="RepTable"/>
              <w:rPr>
                <w:sz w:val="18"/>
                <w:szCs w:val="18"/>
              </w:rPr>
            </w:pPr>
            <w:r w:rsidRPr="001A6C42">
              <w:rPr>
                <w:sz w:val="18"/>
                <w:szCs w:val="18"/>
              </w:rPr>
              <w:t xml:space="preserve">Date: 2015-02- 09 </w:t>
            </w:r>
          </w:p>
          <w:p w14:paraId="16BA8EB6" w14:textId="77777777" w:rsidR="004B1779" w:rsidRPr="001A6C42" w:rsidRDefault="004B1779" w:rsidP="004B1779">
            <w:pPr>
              <w:pStyle w:val="RepTable"/>
              <w:rPr>
                <w:sz w:val="18"/>
                <w:szCs w:val="18"/>
              </w:rPr>
            </w:pPr>
            <w:r w:rsidRPr="001A6C42">
              <w:rPr>
                <w:sz w:val="18"/>
                <w:szCs w:val="18"/>
              </w:rPr>
              <w:t xml:space="preserve">GLP/GEP: yes, unpublished </w:t>
            </w:r>
          </w:p>
          <w:p w14:paraId="0E0194FE" w14:textId="77777777" w:rsidR="004B1779" w:rsidRPr="001A6C42" w:rsidRDefault="004B1779" w:rsidP="004B1779">
            <w:pPr>
              <w:pStyle w:val="RepTable"/>
              <w:rPr>
                <w:sz w:val="18"/>
                <w:szCs w:val="18"/>
              </w:rPr>
            </w:pPr>
            <w:r w:rsidRPr="001A6C42">
              <w:rPr>
                <w:sz w:val="18"/>
                <w:szCs w:val="18"/>
              </w:rPr>
              <w:t>...also filed: Ecotox /02</w:t>
            </w:r>
          </w:p>
        </w:tc>
        <w:tc>
          <w:tcPr>
            <w:tcW w:w="770" w:type="dxa"/>
          </w:tcPr>
          <w:p w14:paraId="6DBD8294" w14:textId="77777777" w:rsidR="004B1779" w:rsidRPr="001A6C42" w:rsidRDefault="004B1779" w:rsidP="004B1779">
            <w:pPr>
              <w:jc w:val="center"/>
              <w:rPr>
                <w:sz w:val="18"/>
                <w:szCs w:val="18"/>
              </w:rPr>
            </w:pPr>
            <w:r w:rsidRPr="001A6C42">
              <w:rPr>
                <w:sz w:val="18"/>
                <w:szCs w:val="18"/>
              </w:rPr>
              <w:t>N</w:t>
            </w:r>
          </w:p>
        </w:tc>
        <w:tc>
          <w:tcPr>
            <w:tcW w:w="1341" w:type="dxa"/>
          </w:tcPr>
          <w:p w14:paraId="1A474B5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C22583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A0243C" w14:textId="77777777" w:rsidR="004B1779" w:rsidRPr="001A6C42" w:rsidRDefault="004B1779" w:rsidP="004B1779">
            <w:pPr>
              <w:jc w:val="center"/>
              <w:rPr>
                <w:sz w:val="18"/>
                <w:szCs w:val="18"/>
              </w:rPr>
            </w:pPr>
            <w:r w:rsidRPr="001A6C42">
              <w:rPr>
                <w:sz w:val="18"/>
                <w:szCs w:val="18"/>
              </w:rPr>
              <w:t>BCS</w:t>
            </w:r>
          </w:p>
        </w:tc>
      </w:tr>
      <w:tr w:rsidR="004B1779" w:rsidRPr="001A6C42" w14:paraId="08128141" w14:textId="77777777" w:rsidTr="004B1779">
        <w:tc>
          <w:tcPr>
            <w:tcW w:w="1366" w:type="dxa"/>
          </w:tcPr>
          <w:p w14:paraId="29BFE96A" w14:textId="77777777" w:rsidR="004B1779" w:rsidRPr="001A6C42" w:rsidRDefault="004B1779" w:rsidP="004B1779">
            <w:pPr>
              <w:rPr>
                <w:sz w:val="18"/>
                <w:szCs w:val="18"/>
              </w:rPr>
            </w:pPr>
            <w:r w:rsidRPr="001A6C42">
              <w:rPr>
                <w:sz w:val="18"/>
                <w:szCs w:val="18"/>
              </w:rPr>
              <w:t>KCA 8.3.2 /01</w:t>
            </w:r>
          </w:p>
        </w:tc>
        <w:tc>
          <w:tcPr>
            <w:tcW w:w="1759" w:type="dxa"/>
          </w:tcPr>
          <w:p w14:paraId="426A56DB" w14:textId="77777777" w:rsidR="004B1779" w:rsidRPr="001A6C42" w:rsidRDefault="004B1779" w:rsidP="004B1779">
            <w:pPr>
              <w:rPr>
                <w:sz w:val="18"/>
                <w:szCs w:val="18"/>
              </w:rPr>
            </w:pPr>
            <w:r w:rsidRPr="001A6C42">
              <w:rPr>
                <w:sz w:val="18"/>
                <w:szCs w:val="18"/>
              </w:rPr>
              <w:t>Kleiner, R.</w:t>
            </w:r>
          </w:p>
        </w:tc>
        <w:tc>
          <w:tcPr>
            <w:tcW w:w="919" w:type="dxa"/>
          </w:tcPr>
          <w:p w14:paraId="0492F71D" w14:textId="77777777" w:rsidR="004B1779" w:rsidRPr="001A6C42" w:rsidRDefault="004B1779" w:rsidP="004B1779">
            <w:pPr>
              <w:jc w:val="center"/>
              <w:rPr>
                <w:sz w:val="18"/>
                <w:szCs w:val="18"/>
              </w:rPr>
            </w:pPr>
            <w:r w:rsidRPr="001A6C42">
              <w:rPr>
                <w:sz w:val="18"/>
                <w:szCs w:val="18"/>
              </w:rPr>
              <w:t>1999</w:t>
            </w:r>
          </w:p>
        </w:tc>
        <w:tc>
          <w:tcPr>
            <w:tcW w:w="4405" w:type="dxa"/>
          </w:tcPr>
          <w:p w14:paraId="151EC810" w14:textId="77777777" w:rsidR="004B1779" w:rsidRPr="001A6C42" w:rsidRDefault="004B1779" w:rsidP="004B1779">
            <w:pPr>
              <w:pStyle w:val="RepTable"/>
              <w:rPr>
                <w:sz w:val="18"/>
                <w:szCs w:val="18"/>
              </w:rPr>
            </w:pPr>
            <w:r w:rsidRPr="001A6C42">
              <w:rPr>
                <w:sz w:val="18"/>
                <w:szCs w:val="18"/>
              </w:rPr>
              <w:t xml:space="preserve">Toxicity to the ground dwelling predator Pardosa spp. (laboratory) according to IOBC Guideline (Wehling et al. 1998) Code: AE F130060 01 1K12 A703 </w:t>
            </w:r>
          </w:p>
          <w:p w14:paraId="58EDCDF3" w14:textId="77777777" w:rsidR="004B1779" w:rsidRPr="001A6C42" w:rsidRDefault="004B1779" w:rsidP="004B1779">
            <w:pPr>
              <w:pStyle w:val="RepTable"/>
              <w:rPr>
                <w:sz w:val="18"/>
                <w:szCs w:val="18"/>
              </w:rPr>
            </w:pPr>
            <w:r w:rsidRPr="001A6C42">
              <w:rPr>
                <w:sz w:val="18"/>
                <w:szCs w:val="18"/>
              </w:rPr>
              <w:t xml:space="preserve">BioChem agrar GmbH, Cunnersdorf, Germany </w:t>
            </w:r>
          </w:p>
          <w:p w14:paraId="3602CFB3"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24E6D980" w14:textId="77777777" w:rsidR="004B1779" w:rsidRPr="001A6C42" w:rsidRDefault="004B1779" w:rsidP="004B1779">
            <w:pPr>
              <w:pStyle w:val="RepTable"/>
              <w:rPr>
                <w:sz w:val="18"/>
                <w:szCs w:val="18"/>
              </w:rPr>
            </w:pPr>
            <w:r w:rsidRPr="001A6C42">
              <w:rPr>
                <w:sz w:val="18"/>
                <w:szCs w:val="18"/>
              </w:rPr>
              <w:t xml:space="preserve">Report No.: C005107, </w:t>
            </w:r>
          </w:p>
          <w:p w14:paraId="4732C450" w14:textId="77777777" w:rsidR="004B1779" w:rsidRPr="001A6C42" w:rsidRDefault="004B1779" w:rsidP="004B1779">
            <w:pPr>
              <w:pStyle w:val="RepTable"/>
              <w:rPr>
                <w:sz w:val="18"/>
                <w:szCs w:val="18"/>
              </w:rPr>
            </w:pPr>
            <w:r w:rsidRPr="001A6C42">
              <w:rPr>
                <w:sz w:val="18"/>
                <w:szCs w:val="18"/>
              </w:rPr>
              <w:t xml:space="preserve">Edition Number: M-191378-01-1 </w:t>
            </w:r>
          </w:p>
          <w:p w14:paraId="01A20F7A" w14:textId="77777777" w:rsidR="004B1779" w:rsidRPr="001A6C42" w:rsidRDefault="004B1779" w:rsidP="004B1779">
            <w:pPr>
              <w:pStyle w:val="RepTable"/>
              <w:rPr>
                <w:sz w:val="18"/>
                <w:szCs w:val="18"/>
              </w:rPr>
            </w:pPr>
            <w:r w:rsidRPr="001A6C42">
              <w:rPr>
                <w:sz w:val="18"/>
                <w:szCs w:val="18"/>
              </w:rPr>
              <w:t xml:space="preserve">Date: 1999-08- 09 </w:t>
            </w:r>
          </w:p>
          <w:p w14:paraId="413869B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C3BE294"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07011F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66D440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8D6EB6D" w14:textId="77777777" w:rsidR="004B1779" w:rsidRPr="001A6C42" w:rsidRDefault="004B1779" w:rsidP="004B1779">
            <w:pPr>
              <w:jc w:val="center"/>
              <w:rPr>
                <w:sz w:val="18"/>
                <w:szCs w:val="18"/>
              </w:rPr>
            </w:pPr>
            <w:r w:rsidRPr="001A6C42">
              <w:rPr>
                <w:sz w:val="18"/>
                <w:szCs w:val="18"/>
              </w:rPr>
              <w:t>BCS</w:t>
            </w:r>
          </w:p>
        </w:tc>
      </w:tr>
      <w:tr w:rsidR="004B1779" w:rsidRPr="001A6C42" w14:paraId="36BD2EBF" w14:textId="77777777" w:rsidTr="004B1779">
        <w:tc>
          <w:tcPr>
            <w:tcW w:w="1366" w:type="dxa"/>
          </w:tcPr>
          <w:p w14:paraId="48F5471F" w14:textId="77777777" w:rsidR="004B1779" w:rsidRPr="001A6C42" w:rsidRDefault="004B1779" w:rsidP="004B1779">
            <w:pPr>
              <w:rPr>
                <w:sz w:val="18"/>
                <w:szCs w:val="18"/>
              </w:rPr>
            </w:pPr>
            <w:r w:rsidRPr="001A6C42">
              <w:rPr>
                <w:sz w:val="18"/>
                <w:szCs w:val="18"/>
              </w:rPr>
              <w:t>KCA 8.3.2 /02</w:t>
            </w:r>
          </w:p>
        </w:tc>
        <w:tc>
          <w:tcPr>
            <w:tcW w:w="1759" w:type="dxa"/>
          </w:tcPr>
          <w:p w14:paraId="04B6460F" w14:textId="77777777" w:rsidR="004B1779" w:rsidRPr="001A6C42" w:rsidRDefault="004B1779" w:rsidP="004B1779">
            <w:pPr>
              <w:rPr>
                <w:sz w:val="18"/>
                <w:szCs w:val="18"/>
              </w:rPr>
            </w:pPr>
            <w:r w:rsidRPr="001A6C42">
              <w:rPr>
                <w:sz w:val="18"/>
                <w:szCs w:val="18"/>
              </w:rPr>
              <w:t>Waltersdorf er, A.</w:t>
            </w:r>
          </w:p>
        </w:tc>
        <w:tc>
          <w:tcPr>
            <w:tcW w:w="919" w:type="dxa"/>
          </w:tcPr>
          <w:p w14:paraId="5FAA6019" w14:textId="77777777" w:rsidR="004B1779" w:rsidRPr="001A6C42" w:rsidRDefault="004B1779" w:rsidP="004B1779">
            <w:pPr>
              <w:jc w:val="center"/>
              <w:rPr>
                <w:sz w:val="18"/>
                <w:szCs w:val="18"/>
              </w:rPr>
            </w:pPr>
            <w:r w:rsidRPr="001A6C42">
              <w:rPr>
                <w:sz w:val="18"/>
                <w:szCs w:val="18"/>
              </w:rPr>
              <w:t>2000</w:t>
            </w:r>
          </w:p>
        </w:tc>
        <w:tc>
          <w:tcPr>
            <w:tcW w:w="4405" w:type="dxa"/>
          </w:tcPr>
          <w:p w14:paraId="26359732" w14:textId="77777777" w:rsidR="004B1779" w:rsidRPr="001A6C42" w:rsidRDefault="004B1779" w:rsidP="004B1779">
            <w:pPr>
              <w:pStyle w:val="RepTable"/>
              <w:rPr>
                <w:sz w:val="18"/>
                <w:szCs w:val="18"/>
              </w:rPr>
            </w:pPr>
            <w:r w:rsidRPr="001A6C42">
              <w:rPr>
                <w:sz w:val="18"/>
                <w:szCs w:val="18"/>
              </w:rPr>
              <w:t xml:space="preserve">Toxicity to the foliage dwelling predator Chrysoperla carnea Steph. (Neuroptera, Chrysopidae) in the laboratory AE F130060 + AE F107892 oil flowable 30 + 90 g/L Code: AE F130060 01 1K12 A703 </w:t>
            </w:r>
          </w:p>
          <w:p w14:paraId="70F61328"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B49D600" w14:textId="77777777" w:rsidR="004B1779" w:rsidRPr="001A6C42" w:rsidRDefault="004B1779" w:rsidP="004B1779">
            <w:pPr>
              <w:pStyle w:val="RepTable"/>
              <w:rPr>
                <w:sz w:val="18"/>
                <w:szCs w:val="18"/>
              </w:rPr>
            </w:pPr>
            <w:r w:rsidRPr="001A6C42">
              <w:rPr>
                <w:sz w:val="18"/>
                <w:szCs w:val="18"/>
              </w:rPr>
              <w:t xml:space="preserve">Bayer CropScience, </w:t>
            </w:r>
          </w:p>
          <w:p w14:paraId="4AA38A34" w14:textId="77777777" w:rsidR="004B1779" w:rsidRPr="001A6C42" w:rsidRDefault="004B1779" w:rsidP="004B1779">
            <w:pPr>
              <w:pStyle w:val="RepTable"/>
              <w:rPr>
                <w:sz w:val="18"/>
                <w:szCs w:val="18"/>
              </w:rPr>
            </w:pPr>
            <w:r w:rsidRPr="001A6C42">
              <w:rPr>
                <w:sz w:val="18"/>
                <w:szCs w:val="18"/>
              </w:rPr>
              <w:t xml:space="preserve">Report No.: C008080, </w:t>
            </w:r>
          </w:p>
          <w:p w14:paraId="7EF9BC50" w14:textId="77777777" w:rsidR="004B1779" w:rsidRPr="001A6C42" w:rsidRDefault="004B1779" w:rsidP="004B1779">
            <w:pPr>
              <w:pStyle w:val="RepTable"/>
              <w:rPr>
                <w:sz w:val="18"/>
                <w:szCs w:val="18"/>
              </w:rPr>
            </w:pPr>
            <w:r w:rsidRPr="001A6C42">
              <w:rPr>
                <w:sz w:val="18"/>
                <w:szCs w:val="18"/>
              </w:rPr>
              <w:t xml:space="preserve">Edition Number: M-197173-01-1 </w:t>
            </w:r>
          </w:p>
          <w:p w14:paraId="4DBA3795" w14:textId="77777777" w:rsidR="004B1779" w:rsidRPr="001A6C42" w:rsidRDefault="004B1779" w:rsidP="004B1779">
            <w:pPr>
              <w:pStyle w:val="RepTable"/>
              <w:rPr>
                <w:sz w:val="18"/>
                <w:szCs w:val="18"/>
              </w:rPr>
            </w:pPr>
            <w:r w:rsidRPr="001A6C42">
              <w:rPr>
                <w:sz w:val="18"/>
                <w:szCs w:val="18"/>
              </w:rPr>
              <w:t xml:space="preserve">Date: 2000-03- 15 </w:t>
            </w:r>
          </w:p>
          <w:p w14:paraId="7BF325F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A0488F0" w14:textId="77777777" w:rsidR="004B1779" w:rsidRPr="001A6C42" w:rsidRDefault="004B1779" w:rsidP="004B1779">
            <w:pPr>
              <w:jc w:val="center"/>
              <w:rPr>
                <w:sz w:val="18"/>
                <w:szCs w:val="18"/>
              </w:rPr>
            </w:pPr>
            <w:r w:rsidRPr="001A6C42">
              <w:rPr>
                <w:sz w:val="18"/>
                <w:szCs w:val="18"/>
              </w:rPr>
              <w:t>N</w:t>
            </w:r>
          </w:p>
        </w:tc>
        <w:tc>
          <w:tcPr>
            <w:tcW w:w="1341" w:type="dxa"/>
          </w:tcPr>
          <w:p w14:paraId="5B06441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A70001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5BFB630" w14:textId="77777777" w:rsidR="004B1779" w:rsidRPr="001A6C42" w:rsidRDefault="004B1779" w:rsidP="004B1779">
            <w:pPr>
              <w:jc w:val="center"/>
              <w:rPr>
                <w:sz w:val="18"/>
                <w:szCs w:val="18"/>
              </w:rPr>
            </w:pPr>
            <w:r w:rsidRPr="001A6C42">
              <w:rPr>
                <w:sz w:val="18"/>
                <w:szCs w:val="18"/>
              </w:rPr>
              <w:t>BCS</w:t>
            </w:r>
          </w:p>
        </w:tc>
      </w:tr>
      <w:tr w:rsidR="004B1779" w:rsidRPr="001A6C42" w14:paraId="449D3DB0" w14:textId="77777777" w:rsidTr="004B1779">
        <w:tc>
          <w:tcPr>
            <w:tcW w:w="1366" w:type="dxa"/>
          </w:tcPr>
          <w:p w14:paraId="12B73107" w14:textId="77777777" w:rsidR="004B1779" w:rsidRPr="001A6C42" w:rsidRDefault="004B1779" w:rsidP="004B1779">
            <w:pPr>
              <w:rPr>
                <w:sz w:val="18"/>
                <w:szCs w:val="18"/>
              </w:rPr>
            </w:pPr>
            <w:r w:rsidRPr="001A6C42">
              <w:rPr>
                <w:sz w:val="18"/>
                <w:szCs w:val="18"/>
              </w:rPr>
              <w:t>KCA 8.3.2.1 /01</w:t>
            </w:r>
          </w:p>
        </w:tc>
        <w:tc>
          <w:tcPr>
            <w:tcW w:w="1759" w:type="dxa"/>
          </w:tcPr>
          <w:p w14:paraId="18E092A4" w14:textId="77777777" w:rsidR="004B1779" w:rsidRPr="001A6C42" w:rsidRDefault="004B1779" w:rsidP="004B1779">
            <w:pPr>
              <w:rPr>
                <w:sz w:val="18"/>
                <w:szCs w:val="18"/>
              </w:rPr>
            </w:pPr>
            <w:r w:rsidRPr="001A6C42">
              <w:rPr>
                <w:sz w:val="18"/>
                <w:szCs w:val="18"/>
              </w:rPr>
              <w:t>Moll, M.</w:t>
            </w:r>
          </w:p>
        </w:tc>
        <w:tc>
          <w:tcPr>
            <w:tcW w:w="919" w:type="dxa"/>
          </w:tcPr>
          <w:p w14:paraId="7A6660C9" w14:textId="77777777" w:rsidR="004B1779" w:rsidRPr="001A6C42" w:rsidRDefault="004B1779" w:rsidP="004B1779">
            <w:pPr>
              <w:jc w:val="center"/>
              <w:rPr>
                <w:sz w:val="18"/>
                <w:szCs w:val="18"/>
              </w:rPr>
            </w:pPr>
            <w:r w:rsidRPr="001A6C42">
              <w:rPr>
                <w:sz w:val="18"/>
                <w:szCs w:val="18"/>
              </w:rPr>
              <w:t>1999</w:t>
            </w:r>
          </w:p>
        </w:tc>
        <w:tc>
          <w:tcPr>
            <w:tcW w:w="4405" w:type="dxa"/>
          </w:tcPr>
          <w:p w14:paraId="449BFC99" w14:textId="77777777" w:rsidR="004B1779" w:rsidRPr="001A6C42" w:rsidRDefault="004B1779" w:rsidP="004B1779">
            <w:pPr>
              <w:pStyle w:val="RepTable"/>
              <w:rPr>
                <w:sz w:val="18"/>
                <w:szCs w:val="18"/>
              </w:rPr>
            </w:pPr>
            <w:r w:rsidRPr="001A6C42">
              <w:rPr>
                <w:sz w:val="18"/>
                <w:szCs w:val="18"/>
              </w:rPr>
              <w:t xml:space="preserve">Effects of AE F130060 01 1K12 A703 on the parasitoid Aphidius rhopalosiphi (Hymenoptera, Aphidiidae) in the laboratory Code: AE F130060 01 1K12 A703 </w:t>
            </w:r>
          </w:p>
          <w:p w14:paraId="2F3663E8" w14:textId="77777777" w:rsidR="004B1779" w:rsidRPr="001A6C42" w:rsidRDefault="004B1779" w:rsidP="004B1779">
            <w:pPr>
              <w:pStyle w:val="RepTable"/>
              <w:rPr>
                <w:sz w:val="18"/>
                <w:szCs w:val="18"/>
              </w:rPr>
            </w:pPr>
            <w:r w:rsidRPr="001A6C42">
              <w:rPr>
                <w:sz w:val="18"/>
                <w:szCs w:val="18"/>
              </w:rPr>
              <w:t xml:space="preserve">IBACON GmbH, Rossdorf, Germany </w:t>
            </w:r>
          </w:p>
          <w:p w14:paraId="54A38B74" w14:textId="77777777" w:rsidR="004B1779" w:rsidRPr="001A6C42" w:rsidRDefault="004B1779" w:rsidP="004B1779">
            <w:pPr>
              <w:pStyle w:val="RepTable"/>
              <w:rPr>
                <w:sz w:val="18"/>
                <w:szCs w:val="18"/>
              </w:rPr>
            </w:pPr>
            <w:r w:rsidRPr="001A6C42">
              <w:rPr>
                <w:sz w:val="18"/>
                <w:szCs w:val="18"/>
              </w:rPr>
              <w:t xml:space="preserve">Bayer CropScience, </w:t>
            </w:r>
          </w:p>
          <w:p w14:paraId="2129C89E" w14:textId="77777777" w:rsidR="004B1779" w:rsidRPr="001A6C42" w:rsidRDefault="004B1779" w:rsidP="004B1779">
            <w:pPr>
              <w:pStyle w:val="RepTable"/>
              <w:rPr>
                <w:sz w:val="18"/>
                <w:szCs w:val="18"/>
              </w:rPr>
            </w:pPr>
            <w:r w:rsidRPr="001A6C42">
              <w:rPr>
                <w:sz w:val="18"/>
                <w:szCs w:val="18"/>
              </w:rPr>
              <w:t xml:space="preserve">Report No.: C006599, </w:t>
            </w:r>
          </w:p>
          <w:p w14:paraId="5B022951" w14:textId="77777777" w:rsidR="004B1779" w:rsidRPr="001A6C42" w:rsidRDefault="004B1779" w:rsidP="004B1779">
            <w:pPr>
              <w:pStyle w:val="RepTable"/>
              <w:rPr>
                <w:sz w:val="18"/>
                <w:szCs w:val="18"/>
              </w:rPr>
            </w:pPr>
            <w:r w:rsidRPr="001A6C42">
              <w:rPr>
                <w:sz w:val="18"/>
                <w:szCs w:val="18"/>
              </w:rPr>
              <w:t xml:space="preserve">Edition Number: M-194264-01-1 </w:t>
            </w:r>
          </w:p>
          <w:p w14:paraId="7CF7F30C" w14:textId="77777777" w:rsidR="004B1779" w:rsidRPr="001A6C42" w:rsidRDefault="004B1779" w:rsidP="004B1779">
            <w:pPr>
              <w:pStyle w:val="RepTable"/>
              <w:rPr>
                <w:sz w:val="18"/>
                <w:szCs w:val="18"/>
              </w:rPr>
            </w:pPr>
            <w:r w:rsidRPr="001A6C42">
              <w:rPr>
                <w:sz w:val="18"/>
                <w:szCs w:val="18"/>
              </w:rPr>
              <w:t xml:space="preserve">Date: 1999-12- 16 </w:t>
            </w:r>
          </w:p>
          <w:p w14:paraId="4F33FF6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8DA0FED" w14:textId="77777777" w:rsidR="004B1779" w:rsidRPr="001A6C42" w:rsidRDefault="004B1779" w:rsidP="004B1779">
            <w:pPr>
              <w:jc w:val="center"/>
              <w:rPr>
                <w:sz w:val="18"/>
                <w:szCs w:val="18"/>
              </w:rPr>
            </w:pPr>
            <w:r w:rsidRPr="001A6C42">
              <w:rPr>
                <w:sz w:val="18"/>
                <w:szCs w:val="18"/>
              </w:rPr>
              <w:t>N</w:t>
            </w:r>
          </w:p>
        </w:tc>
        <w:tc>
          <w:tcPr>
            <w:tcW w:w="1341" w:type="dxa"/>
          </w:tcPr>
          <w:p w14:paraId="00A1B41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686AAA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4D8969" w14:textId="77777777" w:rsidR="004B1779" w:rsidRPr="001A6C42" w:rsidRDefault="004B1779" w:rsidP="004B1779">
            <w:pPr>
              <w:jc w:val="center"/>
              <w:rPr>
                <w:sz w:val="18"/>
                <w:szCs w:val="18"/>
              </w:rPr>
            </w:pPr>
            <w:r w:rsidRPr="001A6C42">
              <w:rPr>
                <w:sz w:val="18"/>
                <w:szCs w:val="18"/>
              </w:rPr>
              <w:t>BCS</w:t>
            </w:r>
          </w:p>
        </w:tc>
      </w:tr>
      <w:tr w:rsidR="004B1779" w:rsidRPr="001A6C42" w14:paraId="0B1FEEB3" w14:textId="77777777" w:rsidTr="004B1779">
        <w:tc>
          <w:tcPr>
            <w:tcW w:w="1366" w:type="dxa"/>
          </w:tcPr>
          <w:p w14:paraId="5F5459C9" w14:textId="77777777" w:rsidR="004B1779" w:rsidRPr="001A6C42" w:rsidRDefault="004B1779" w:rsidP="004B1779">
            <w:pPr>
              <w:rPr>
                <w:sz w:val="18"/>
                <w:szCs w:val="18"/>
              </w:rPr>
            </w:pPr>
            <w:r w:rsidRPr="001A6C42">
              <w:rPr>
                <w:sz w:val="18"/>
                <w:szCs w:val="18"/>
              </w:rPr>
              <w:t>KCA 8.3.2.2 /01</w:t>
            </w:r>
          </w:p>
        </w:tc>
        <w:tc>
          <w:tcPr>
            <w:tcW w:w="1759" w:type="dxa"/>
          </w:tcPr>
          <w:p w14:paraId="42054D7C" w14:textId="77777777" w:rsidR="004B1779" w:rsidRPr="001A6C42" w:rsidRDefault="004B1779" w:rsidP="004B1779">
            <w:pPr>
              <w:rPr>
                <w:sz w:val="18"/>
                <w:szCs w:val="18"/>
              </w:rPr>
            </w:pPr>
            <w:r w:rsidRPr="001A6C42">
              <w:rPr>
                <w:sz w:val="18"/>
                <w:szCs w:val="18"/>
              </w:rPr>
              <w:t>Luehrs, U.</w:t>
            </w:r>
          </w:p>
        </w:tc>
        <w:tc>
          <w:tcPr>
            <w:tcW w:w="919" w:type="dxa"/>
          </w:tcPr>
          <w:p w14:paraId="607A633D" w14:textId="77777777" w:rsidR="004B1779" w:rsidRPr="001A6C42" w:rsidRDefault="004B1779" w:rsidP="004B1779">
            <w:pPr>
              <w:jc w:val="center"/>
              <w:rPr>
                <w:sz w:val="18"/>
                <w:szCs w:val="18"/>
              </w:rPr>
            </w:pPr>
            <w:r w:rsidRPr="001A6C42">
              <w:rPr>
                <w:sz w:val="18"/>
                <w:szCs w:val="18"/>
              </w:rPr>
              <w:t>1999</w:t>
            </w:r>
          </w:p>
        </w:tc>
        <w:tc>
          <w:tcPr>
            <w:tcW w:w="4405" w:type="dxa"/>
          </w:tcPr>
          <w:p w14:paraId="523E0927" w14:textId="77777777" w:rsidR="004B1779" w:rsidRPr="001A6C42" w:rsidRDefault="004B1779" w:rsidP="004B1779">
            <w:pPr>
              <w:pStyle w:val="RepTable"/>
              <w:rPr>
                <w:sz w:val="18"/>
                <w:szCs w:val="18"/>
              </w:rPr>
            </w:pPr>
            <w:r w:rsidRPr="001A6C42">
              <w:rPr>
                <w:sz w:val="18"/>
                <w:szCs w:val="18"/>
              </w:rPr>
              <w:t xml:space="preserve">Effects on the predatory mite Thyphlodromus pyri Scheuten (Acari, Phytoseiidae) in the laboratory Code: AE F130060 01 1K12 A703 </w:t>
            </w:r>
          </w:p>
          <w:p w14:paraId="30F20FE2" w14:textId="77777777" w:rsidR="004B1779" w:rsidRPr="001A6C42" w:rsidRDefault="004B1779" w:rsidP="004B1779">
            <w:pPr>
              <w:pStyle w:val="RepTable"/>
              <w:rPr>
                <w:sz w:val="18"/>
                <w:szCs w:val="18"/>
              </w:rPr>
            </w:pPr>
            <w:r w:rsidRPr="001A6C42">
              <w:rPr>
                <w:sz w:val="18"/>
                <w:szCs w:val="18"/>
              </w:rPr>
              <w:t xml:space="preserve">IBACON GmbH, Rossdorf, Germany </w:t>
            </w:r>
          </w:p>
          <w:p w14:paraId="51582E76" w14:textId="77777777" w:rsidR="004B1779" w:rsidRPr="001A6C42" w:rsidRDefault="004B1779" w:rsidP="004B1779">
            <w:pPr>
              <w:pStyle w:val="RepTable"/>
              <w:rPr>
                <w:sz w:val="18"/>
                <w:szCs w:val="18"/>
              </w:rPr>
            </w:pPr>
            <w:r w:rsidRPr="001A6C42">
              <w:rPr>
                <w:sz w:val="18"/>
                <w:szCs w:val="18"/>
              </w:rPr>
              <w:t xml:space="preserve">Bayer CropScience, </w:t>
            </w:r>
          </w:p>
          <w:p w14:paraId="3EFB4B25" w14:textId="77777777" w:rsidR="004B1779" w:rsidRPr="001A6C42" w:rsidRDefault="004B1779" w:rsidP="004B1779">
            <w:pPr>
              <w:pStyle w:val="RepTable"/>
              <w:rPr>
                <w:sz w:val="18"/>
                <w:szCs w:val="18"/>
              </w:rPr>
            </w:pPr>
            <w:r w:rsidRPr="001A6C42">
              <w:rPr>
                <w:sz w:val="18"/>
                <w:szCs w:val="18"/>
              </w:rPr>
              <w:t xml:space="preserve">Report No.: C006365, </w:t>
            </w:r>
          </w:p>
          <w:p w14:paraId="497EA1F5" w14:textId="77777777" w:rsidR="004B1779" w:rsidRPr="001A6C42" w:rsidRDefault="004B1779" w:rsidP="004B1779">
            <w:pPr>
              <w:pStyle w:val="RepTable"/>
              <w:rPr>
                <w:sz w:val="18"/>
                <w:szCs w:val="18"/>
              </w:rPr>
            </w:pPr>
            <w:r w:rsidRPr="001A6C42">
              <w:rPr>
                <w:sz w:val="18"/>
                <w:szCs w:val="18"/>
              </w:rPr>
              <w:t xml:space="preserve">Edition Number: M-193755-01-1 </w:t>
            </w:r>
          </w:p>
          <w:p w14:paraId="1A1813D7" w14:textId="77777777" w:rsidR="004B1779" w:rsidRPr="001A6C42" w:rsidRDefault="004B1779" w:rsidP="004B1779">
            <w:pPr>
              <w:pStyle w:val="RepTable"/>
              <w:rPr>
                <w:sz w:val="18"/>
                <w:szCs w:val="18"/>
              </w:rPr>
            </w:pPr>
            <w:r w:rsidRPr="001A6C42">
              <w:rPr>
                <w:sz w:val="18"/>
                <w:szCs w:val="18"/>
              </w:rPr>
              <w:t xml:space="preserve">Date: 1999-12- 07 </w:t>
            </w:r>
          </w:p>
          <w:p w14:paraId="28BDDEC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718FAB9" w14:textId="77777777" w:rsidR="004B1779" w:rsidRPr="001A6C42" w:rsidRDefault="004B1779" w:rsidP="004B1779">
            <w:pPr>
              <w:jc w:val="center"/>
              <w:rPr>
                <w:sz w:val="18"/>
                <w:szCs w:val="18"/>
              </w:rPr>
            </w:pPr>
            <w:r w:rsidRPr="001A6C42">
              <w:rPr>
                <w:sz w:val="18"/>
                <w:szCs w:val="18"/>
              </w:rPr>
              <w:t>N</w:t>
            </w:r>
          </w:p>
        </w:tc>
        <w:tc>
          <w:tcPr>
            <w:tcW w:w="1341" w:type="dxa"/>
          </w:tcPr>
          <w:p w14:paraId="3457510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4CCD19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0904E7E" w14:textId="77777777" w:rsidR="004B1779" w:rsidRPr="001A6C42" w:rsidRDefault="004B1779" w:rsidP="004B1779">
            <w:pPr>
              <w:jc w:val="center"/>
              <w:rPr>
                <w:sz w:val="18"/>
                <w:szCs w:val="18"/>
              </w:rPr>
            </w:pPr>
            <w:r w:rsidRPr="001A6C42">
              <w:rPr>
                <w:sz w:val="18"/>
                <w:szCs w:val="18"/>
              </w:rPr>
              <w:t>BCS</w:t>
            </w:r>
          </w:p>
        </w:tc>
      </w:tr>
      <w:tr w:rsidR="004B1779" w:rsidRPr="001A6C42" w14:paraId="392B2D20" w14:textId="77777777" w:rsidTr="004B1779">
        <w:tc>
          <w:tcPr>
            <w:tcW w:w="1366" w:type="dxa"/>
          </w:tcPr>
          <w:p w14:paraId="631501F9" w14:textId="77777777" w:rsidR="004B1779" w:rsidRPr="001A6C42" w:rsidRDefault="004B1779" w:rsidP="004B1779">
            <w:pPr>
              <w:rPr>
                <w:sz w:val="18"/>
                <w:szCs w:val="18"/>
              </w:rPr>
            </w:pPr>
            <w:r w:rsidRPr="001A6C42">
              <w:rPr>
                <w:sz w:val="18"/>
                <w:szCs w:val="18"/>
              </w:rPr>
              <w:t>KCA 8.4 /01</w:t>
            </w:r>
          </w:p>
        </w:tc>
        <w:tc>
          <w:tcPr>
            <w:tcW w:w="1759" w:type="dxa"/>
          </w:tcPr>
          <w:p w14:paraId="37F98918" w14:textId="77777777" w:rsidR="004B1779" w:rsidRPr="001A6C42" w:rsidRDefault="004B1779" w:rsidP="004B1779">
            <w:pPr>
              <w:rPr>
                <w:sz w:val="18"/>
                <w:szCs w:val="18"/>
              </w:rPr>
            </w:pPr>
            <w:r w:rsidRPr="001A6C42">
              <w:rPr>
                <w:sz w:val="18"/>
                <w:szCs w:val="18"/>
              </w:rPr>
              <w:t>Heusel, R.</w:t>
            </w:r>
          </w:p>
        </w:tc>
        <w:tc>
          <w:tcPr>
            <w:tcW w:w="919" w:type="dxa"/>
          </w:tcPr>
          <w:p w14:paraId="7B0D3D2D" w14:textId="77777777" w:rsidR="004B1779" w:rsidRPr="001A6C42" w:rsidRDefault="004B1779" w:rsidP="004B1779">
            <w:pPr>
              <w:jc w:val="center"/>
              <w:rPr>
                <w:sz w:val="18"/>
                <w:szCs w:val="18"/>
              </w:rPr>
            </w:pPr>
            <w:r w:rsidRPr="001A6C42">
              <w:rPr>
                <w:sz w:val="18"/>
                <w:szCs w:val="18"/>
              </w:rPr>
              <w:t>1998</w:t>
            </w:r>
          </w:p>
        </w:tc>
        <w:tc>
          <w:tcPr>
            <w:tcW w:w="4405" w:type="dxa"/>
          </w:tcPr>
          <w:p w14:paraId="45F0D0EC" w14:textId="77777777" w:rsidR="004B1779" w:rsidRPr="001A6C42" w:rsidRDefault="004B1779" w:rsidP="004B1779">
            <w:pPr>
              <w:pStyle w:val="RepTable"/>
              <w:rPr>
                <w:sz w:val="18"/>
                <w:szCs w:val="18"/>
              </w:rPr>
            </w:pPr>
            <w:r w:rsidRPr="001A6C42">
              <w:rPr>
                <w:sz w:val="18"/>
                <w:szCs w:val="18"/>
              </w:rPr>
              <w:t xml:space="preserve">Acute toxicity to earthworms (Eisenia fetida) AE </w:t>
            </w:r>
            <w:r w:rsidRPr="001A6C42">
              <w:rPr>
                <w:sz w:val="18"/>
                <w:szCs w:val="18"/>
              </w:rPr>
              <w:lastRenderedPageBreak/>
              <w:t xml:space="preserve">F130060 substance, technical Code: AE F130060 00 1C95 0001 </w:t>
            </w:r>
          </w:p>
          <w:p w14:paraId="428BC50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0712687A" w14:textId="77777777" w:rsidR="004B1779" w:rsidRPr="001A6C42" w:rsidRDefault="004B1779" w:rsidP="004B1779">
            <w:pPr>
              <w:pStyle w:val="RepTable"/>
              <w:rPr>
                <w:sz w:val="18"/>
                <w:szCs w:val="18"/>
              </w:rPr>
            </w:pPr>
            <w:r w:rsidRPr="001A6C42">
              <w:rPr>
                <w:sz w:val="18"/>
                <w:szCs w:val="18"/>
              </w:rPr>
              <w:t xml:space="preserve">Bayer CropScience, </w:t>
            </w:r>
          </w:p>
          <w:p w14:paraId="683EB602" w14:textId="77777777" w:rsidR="004B1779" w:rsidRPr="001A6C42" w:rsidRDefault="004B1779" w:rsidP="004B1779">
            <w:pPr>
              <w:pStyle w:val="RepTable"/>
              <w:rPr>
                <w:sz w:val="18"/>
                <w:szCs w:val="18"/>
              </w:rPr>
            </w:pPr>
            <w:r w:rsidRPr="001A6C42">
              <w:rPr>
                <w:sz w:val="18"/>
                <w:szCs w:val="18"/>
              </w:rPr>
              <w:t xml:space="preserve">Report No.: A59244, </w:t>
            </w:r>
          </w:p>
          <w:p w14:paraId="48D95294" w14:textId="77777777" w:rsidR="004B1779" w:rsidRPr="001A6C42" w:rsidRDefault="004B1779" w:rsidP="004B1779">
            <w:pPr>
              <w:pStyle w:val="RepTable"/>
              <w:rPr>
                <w:sz w:val="18"/>
                <w:szCs w:val="18"/>
              </w:rPr>
            </w:pPr>
            <w:r w:rsidRPr="001A6C42">
              <w:rPr>
                <w:sz w:val="18"/>
                <w:szCs w:val="18"/>
              </w:rPr>
              <w:t xml:space="preserve">Edition Number: M-142933-01-1 </w:t>
            </w:r>
          </w:p>
          <w:p w14:paraId="5441C82A" w14:textId="77777777" w:rsidR="004B1779" w:rsidRPr="001A6C42" w:rsidRDefault="004B1779" w:rsidP="004B1779">
            <w:pPr>
              <w:pStyle w:val="RepTable"/>
              <w:rPr>
                <w:sz w:val="18"/>
                <w:szCs w:val="18"/>
              </w:rPr>
            </w:pPr>
            <w:r w:rsidRPr="001A6C42">
              <w:rPr>
                <w:sz w:val="18"/>
                <w:szCs w:val="18"/>
              </w:rPr>
              <w:t>Date: 1998-04- 03</w:t>
            </w:r>
          </w:p>
          <w:p w14:paraId="7AA8C94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83E705A"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E68F22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B1EAA9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284512E" w14:textId="77777777" w:rsidR="004B1779" w:rsidRPr="001A6C42" w:rsidRDefault="004B1779" w:rsidP="004B1779">
            <w:pPr>
              <w:jc w:val="center"/>
              <w:rPr>
                <w:sz w:val="18"/>
                <w:szCs w:val="18"/>
              </w:rPr>
            </w:pPr>
            <w:r w:rsidRPr="001A6C42">
              <w:rPr>
                <w:sz w:val="18"/>
                <w:szCs w:val="18"/>
              </w:rPr>
              <w:t>BCS</w:t>
            </w:r>
          </w:p>
        </w:tc>
      </w:tr>
      <w:tr w:rsidR="004B1779" w:rsidRPr="001A6C42" w14:paraId="6AD0FDD1" w14:textId="77777777" w:rsidTr="004B1779">
        <w:tc>
          <w:tcPr>
            <w:tcW w:w="1366" w:type="dxa"/>
          </w:tcPr>
          <w:p w14:paraId="486EEF2E" w14:textId="77777777" w:rsidR="004B1779" w:rsidRPr="001A6C42" w:rsidRDefault="004B1779" w:rsidP="004B1779">
            <w:pPr>
              <w:rPr>
                <w:sz w:val="18"/>
                <w:szCs w:val="18"/>
              </w:rPr>
            </w:pPr>
            <w:r w:rsidRPr="001A6C42">
              <w:rPr>
                <w:sz w:val="18"/>
                <w:szCs w:val="18"/>
              </w:rPr>
              <w:t>KCA 8.4 /02</w:t>
            </w:r>
          </w:p>
        </w:tc>
        <w:tc>
          <w:tcPr>
            <w:tcW w:w="1759" w:type="dxa"/>
          </w:tcPr>
          <w:p w14:paraId="62DA8748" w14:textId="77777777" w:rsidR="004B1779" w:rsidRPr="001A6C42" w:rsidRDefault="004B1779" w:rsidP="004B1779">
            <w:pPr>
              <w:rPr>
                <w:sz w:val="18"/>
                <w:szCs w:val="18"/>
              </w:rPr>
            </w:pPr>
            <w:r w:rsidRPr="001A6C42">
              <w:rPr>
                <w:sz w:val="18"/>
                <w:szCs w:val="18"/>
              </w:rPr>
              <w:t>Sowig, P.; Gosch, H.</w:t>
            </w:r>
          </w:p>
        </w:tc>
        <w:tc>
          <w:tcPr>
            <w:tcW w:w="919" w:type="dxa"/>
          </w:tcPr>
          <w:p w14:paraId="7484D19C" w14:textId="77777777" w:rsidR="004B1779" w:rsidRPr="001A6C42" w:rsidRDefault="004B1779" w:rsidP="004B1779">
            <w:pPr>
              <w:jc w:val="center"/>
              <w:rPr>
                <w:sz w:val="18"/>
                <w:szCs w:val="18"/>
              </w:rPr>
            </w:pPr>
            <w:r w:rsidRPr="001A6C42">
              <w:rPr>
                <w:sz w:val="18"/>
                <w:szCs w:val="18"/>
              </w:rPr>
              <w:t>2002</w:t>
            </w:r>
          </w:p>
        </w:tc>
        <w:tc>
          <w:tcPr>
            <w:tcW w:w="4405" w:type="dxa"/>
          </w:tcPr>
          <w:p w14:paraId="266A4290" w14:textId="77777777" w:rsidR="004B1779" w:rsidRPr="001A6C42" w:rsidRDefault="004B1779" w:rsidP="004B1779">
            <w:pPr>
              <w:pStyle w:val="RepTable"/>
              <w:rPr>
                <w:sz w:val="18"/>
                <w:szCs w:val="18"/>
              </w:rPr>
            </w:pPr>
            <w:r w:rsidRPr="001A6C42">
              <w:rPr>
                <w:sz w:val="18"/>
                <w:szCs w:val="18"/>
              </w:rPr>
              <w:t xml:space="preserve">Acute toxicity to earthworms (Eisenia fetida) Mesosulfuron (provisionally approved ISO) substance, pure metabolite of mesosulfuron-methyl (AE F130060) Code: AE F154851 00 1B96 0001 </w:t>
            </w:r>
          </w:p>
          <w:p w14:paraId="55884F93" w14:textId="77777777" w:rsidR="004B1779" w:rsidRPr="001A6C42" w:rsidRDefault="004B1779" w:rsidP="004B1779">
            <w:pPr>
              <w:pStyle w:val="RepTable"/>
              <w:rPr>
                <w:sz w:val="18"/>
                <w:szCs w:val="18"/>
              </w:rPr>
            </w:pPr>
            <w:r w:rsidRPr="001A6C42">
              <w:rPr>
                <w:sz w:val="18"/>
                <w:szCs w:val="18"/>
              </w:rPr>
              <w:t xml:space="preserve">Bayer CropScience GmbH, Frankfurt am Main, Germany </w:t>
            </w:r>
          </w:p>
          <w:p w14:paraId="69619C42" w14:textId="77777777" w:rsidR="004B1779" w:rsidRPr="001A6C42" w:rsidRDefault="004B1779" w:rsidP="004B1779">
            <w:pPr>
              <w:pStyle w:val="RepTable"/>
              <w:rPr>
                <w:sz w:val="18"/>
                <w:szCs w:val="18"/>
              </w:rPr>
            </w:pPr>
            <w:r w:rsidRPr="001A6C42">
              <w:rPr>
                <w:sz w:val="18"/>
                <w:szCs w:val="18"/>
              </w:rPr>
              <w:t xml:space="preserve">Bayer CropScience, </w:t>
            </w:r>
          </w:p>
          <w:p w14:paraId="60B4725B" w14:textId="77777777" w:rsidR="004B1779" w:rsidRPr="001A6C42" w:rsidRDefault="004B1779" w:rsidP="004B1779">
            <w:pPr>
              <w:pStyle w:val="RepTable"/>
              <w:rPr>
                <w:sz w:val="18"/>
                <w:szCs w:val="18"/>
              </w:rPr>
            </w:pPr>
            <w:r w:rsidRPr="001A6C42">
              <w:rPr>
                <w:sz w:val="18"/>
                <w:szCs w:val="18"/>
              </w:rPr>
              <w:t xml:space="preserve">Report No.: C022594, </w:t>
            </w:r>
          </w:p>
          <w:p w14:paraId="0593F9DC" w14:textId="77777777" w:rsidR="004B1779" w:rsidRPr="001A6C42" w:rsidRDefault="004B1779" w:rsidP="004B1779">
            <w:pPr>
              <w:pStyle w:val="RepTable"/>
              <w:rPr>
                <w:sz w:val="18"/>
                <w:szCs w:val="18"/>
              </w:rPr>
            </w:pPr>
            <w:r w:rsidRPr="001A6C42">
              <w:rPr>
                <w:sz w:val="18"/>
                <w:szCs w:val="18"/>
              </w:rPr>
              <w:t xml:space="preserve">Edition Number: M-213390-01-1 </w:t>
            </w:r>
          </w:p>
          <w:p w14:paraId="18E51683" w14:textId="77777777" w:rsidR="004B1779" w:rsidRPr="001A6C42" w:rsidRDefault="004B1779" w:rsidP="004B1779">
            <w:pPr>
              <w:pStyle w:val="RepTable"/>
              <w:rPr>
                <w:sz w:val="18"/>
                <w:szCs w:val="18"/>
              </w:rPr>
            </w:pPr>
            <w:r w:rsidRPr="001A6C42">
              <w:rPr>
                <w:sz w:val="18"/>
                <w:szCs w:val="18"/>
              </w:rPr>
              <w:t xml:space="preserve">Date: 2002-08- 22 </w:t>
            </w:r>
          </w:p>
          <w:p w14:paraId="279D4BC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871B164" w14:textId="77777777" w:rsidR="004B1779" w:rsidRPr="001A6C42" w:rsidRDefault="004B1779" w:rsidP="004B1779">
            <w:pPr>
              <w:jc w:val="center"/>
              <w:rPr>
                <w:sz w:val="18"/>
                <w:szCs w:val="18"/>
              </w:rPr>
            </w:pPr>
            <w:r w:rsidRPr="001A6C42">
              <w:rPr>
                <w:sz w:val="18"/>
                <w:szCs w:val="18"/>
              </w:rPr>
              <w:t>N</w:t>
            </w:r>
          </w:p>
        </w:tc>
        <w:tc>
          <w:tcPr>
            <w:tcW w:w="1341" w:type="dxa"/>
          </w:tcPr>
          <w:p w14:paraId="1CAF32D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83DBF4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3DF5BC9" w14:textId="77777777" w:rsidR="004B1779" w:rsidRPr="001A6C42" w:rsidRDefault="004B1779" w:rsidP="004B1779">
            <w:pPr>
              <w:jc w:val="center"/>
              <w:rPr>
                <w:sz w:val="18"/>
                <w:szCs w:val="18"/>
              </w:rPr>
            </w:pPr>
            <w:r w:rsidRPr="001A6C42">
              <w:rPr>
                <w:sz w:val="18"/>
                <w:szCs w:val="18"/>
              </w:rPr>
              <w:t>BCS</w:t>
            </w:r>
          </w:p>
        </w:tc>
      </w:tr>
      <w:tr w:rsidR="004B1779" w:rsidRPr="001A6C42" w14:paraId="3CA0719E" w14:textId="77777777" w:rsidTr="004B1779">
        <w:tc>
          <w:tcPr>
            <w:tcW w:w="1366" w:type="dxa"/>
          </w:tcPr>
          <w:p w14:paraId="6EA625EC" w14:textId="77777777" w:rsidR="004B1779" w:rsidRPr="001A6C42" w:rsidRDefault="004B1779" w:rsidP="004B1779">
            <w:pPr>
              <w:rPr>
                <w:sz w:val="18"/>
                <w:szCs w:val="18"/>
              </w:rPr>
            </w:pPr>
            <w:r w:rsidRPr="001A6C42">
              <w:rPr>
                <w:sz w:val="18"/>
                <w:szCs w:val="18"/>
              </w:rPr>
              <w:t>KCA 8.4 /03</w:t>
            </w:r>
          </w:p>
        </w:tc>
        <w:tc>
          <w:tcPr>
            <w:tcW w:w="1759" w:type="dxa"/>
          </w:tcPr>
          <w:p w14:paraId="7709B742" w14:textId="77777777" w:rsidR="004B1779" w:rsidRPr="001A6C42" w:rsidRDefault="004B1779" w:rsidP="004B1779">
            <w:pPr>
              <w:rPr>
                <w:sz w:val="18"/>
                <w:szCs w:val="18"/>
              </w:rPr>
            </w:pPr>
            <w:r w:rsidRPr="001A6C42">
              <w:rPr>
                <w:sz w:val="18"/>
                <w:szCs w:val="18"/>
              </w:rPr>
              <w:t>Sowig, P.; Gosch, H.</w:t>
            </w:r>
          </w:p>
        </w:tc>
        <w:tc>
          <w:tcPr>
            <w:tcW w:w="919" w:type="dxa"/>
          </w:tcPr>
          <w:p w14:paraId="4AC847CD" w14:textId="77777777" w:rsidR="004B1779" w:rsidRPr="001A6C42" w:rsidRDefault="004B1779" w:rsidP="004B1779">
            <w:pPr>
              <w:jc w:val="center"/>
              <w:rPr>
                <w:sz w:val="18"/>
                <w:szCs w:val="18"/>
              </w:rPr>
            </w:pPr>
            <w:r w:rsidRPr="001A6C42">
              <w:rPr>
                <w:sz w:val="18"/>
                <w:szCs w:val="18"/>
              </w:rPr>
              <w:t>2002</w:t>
            </w:r>
          </w:p>
        </w:tc>
        <w:tc>
          <w:tcPr>
            <w:tcW w:w="4405" w:type="dxa"/>
          </w:tcPr>
          <w:p w14:paraId="007761D0" w14:textId="77777777" w:rsidR="004B1779" w:rsidRPr="001A6C42" w:rsidRDefault="004B1779" w:rsidP="004B1779">
            <w:pPr>
              <w:pStyle w:val="RepTable"/>
              <w:rPr>
                <w:sz w:val="18"/>
                <w:szCs w:val="18"/>
              </w:rPr>
            </w:pPr>
            <w:r w:rsidRPr="001A6C42">
              <w:rPr>
                <w:sz w:val="18"/>
                <w:szCs w:val="18"/>
              </w:rPr>
              <w:t xml:space="preserve">Acute toxicity to earthworms (Eisenia fetida) AE F160459 substance, pure metabolite of mesosulfuron-methyl (AE F130060) Code: AE F160459 00 1B97 0001 </w:t>
            </w:r>
          </w:p>
          <w:p w14:paraId="7EF00FF9" w14:textId="77777777" w:rsidR="004B1779" w:rsidRPr="001A6C42" w:rsidRDefault="004B1779" w:rsidP="004B1779">
            <w:pPr>
              <w:pStyle w:val="RepTable"/>
              <w:rPr>
                <w:sz w:val="18"/>
                <w:szCs w:val="18"/>
              </w:rPr>
            </w:pPr>
            <w:r w:rsidRPr="001A6C42">
              <w:rPr>
                <w:sz w:val="18"/>
                <w:szCs w:val="18"/>
              </w:rPr>
              <w:t xml:space="preserve">Bayer CropScience GmbH, Frankfurt am Main, Germany </w:t>
            </w:r>
          </w:p>
          <w:p w14:paraId="5AA1B220" w14:textId="77777777" w:rsidR="004B1779" w:rsidRPr="001A6C42" w:rsidRDefault="004B1779" w:rsidP="004B1779">
            <w:pPr>
              <w:pStyle w:val="RepTable"/>
              <w:rPr>
                <w:sz w:val="18"/>
                <w:szCs w:val="18"/>
              </w:rPr>
            </w:pPr>
            <w:r w:rsidRPr="001A6C42">
              <w:rPr>
                <w:sz w:val="18"/>
                <w:szCs w:val="18"/>
              </w:rPr>
              <w:t xml:space="preserve">Bayer CropScience, </w:t>
            </w:r>
          </w:p>
          <w:p w14:paraId="083B65F2" w14:textId="77777777" w:rsidR="004B1779" w:rsidRPr="001A6C42" w:rsidRDefault="004B1779" w:rsidP="004B1779">
            <w:pPr>
              <w:pStyle w:val="RepTable"/>
              <w:rPr>
                <w:sz w:val="18"/>
                <w:szCs w:val="18"/>
              </w:rPr>
            </w:pPr>
            <w:r w:rsidRPr="001A6C42">
              <w:rPr>
                <w:sz w:val="18"/>
                <w:szCs w:val="18"/>
              </w:rPr>
              <w:t xml:space="preserve">Report No.: C023169, </w:t>
            </w:r>
          </w:p>
          <w:p w14:paraId="69C2B31A" w14:textId="77777777" w:rsidR="004B1779" w:rsidRPr="001A6C42" w:rsidRDefault="004B1779" w:rsidP="004B1779">
            <w:pPr>
              <w:pStyle w:val="RepTable"/>
              <w:rPr>
                <w:sz w:val="18"/>
                <w:szCs w:val="18"/>
              </w:rPr>
            </w:pPr>
            <w:r w:rsidRPr="001A6C42">
              <w:rPr>
                <w:sz w:val="18"/>
                <w:szCs w:val="18"/>
              </w:rPr>
              <w:t xml:space="preserve">Edition Number: M-214487-01-1 </w:t>
            </w:r>
          </w:p>
          <w:p w14:paraId="6D5DE381" w14:textId="77777777" w:rsidR="004B1779" w:rsidRPr="001A6C42" w:rsidRDefault="004B1779" w:rsidP="004B1779">
            <w:pPr>
              <w:pStyle w:val="RepTable"/>
              <w:rPr>
                <w:sz w:val="18"/>
                <w:szCs w:val="18"/>
              </w:rPr>
            </w:pPr>
            <w:r w:rsidRPr="001A6C42">
              <w:rPr>
                <w:sz w:val="18"/>
                <w:szCs w:val="18"/>
              </w:rPr>
              <w:t xml:space="preserve">Date: 2002-08- 22 </w:t>
            </w:r>
          </w:p>
          <w:p w14:paraId="45EDBDC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C95728C" w14:textId="77777777" w:rsidR="004B1779" w:rsidRPr="001A6C42" w:rsidRDefault="004B1779" w:rsidP="004B1779">
            <w:pPr>
              <w:jc w:val="center"/>
              <w:rPr>
                <w:sz w:val="18"/>
                <w:szCs w:val="18"/>
              </w:rPr>
            </w:pPr>
            <w:r w:rsidRPr="001A6C42">
              <w:rPr>
                <w:sz w:val="18"/>
                <w:szCs w:val="18"/>
              </w:rPr>
              <w:t>N</w:t>
            </w:r>
          </w:p>
        </w:tc>
        <w:tc>
          <w:tcPr>
            <w:tcW w:w="1341" w:type="dxa"/>
          </w:tcPr>
          <w:p w14:paraId="1C58521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352A93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532101A" w14:textId="77777777" w:rsidR="004B1779" w:rsidRPr="001A6C42" w:rsidRDefault="004B1779" w:rsidP="004B1779">
            <w:pPr>
              <w:jc w:val="center"/>
              <w:rPr>
                <w:sz w:val="18"/>
                <w:szCs w:val="18"/>
              </w:rPr>
            </w:pPr>
            <w:r w:rsidRPr="001A6C42">
              <w:rPr>
                <w:sz w:val="18"/>
                <w:szCs w:val="18"/>
              </w:rPr>
              <w:t>BCS</w:t>
            </w:r>
          </w:p>
        </w:tc>
      </w:tr>
      <w:tr w:rsidR="004B1779" w:rsidRPr="001A6C42" w14:paraId="293452D8" w14:textId="77777777" w:rsidTr="004B1779">
        <w:tc>
          <w:tcPr>
            <w:tcW w:w="1366" w:type="dxa"/>
          </w:tcPr>
          <w:p w14:paraId="72337F68" w14:textId="77777777" w:rsidR="004B1779" w:rsidRPr="001A6C42" w:rsidRDefault="004B1779" w:rsidP="004B1779">
            <w:pPr>
              <w:rPr>
                <w:sz w:val="18"/>
                <w:szCs w:val="18"/>
              </w:rPr>
            </w:pPr>
            <w:r w:rsidRPr="001A6C42">
              <w:rPr>
                <w:sz w:val="18"/>
                <w:szCs w:val="18"/>
              </w:rPr>
              <w:t>KCA 8.4 /04</w:t>
            </w:r>
          </w:p>
        </w:tc>
        <w:tc>
          <w:tcPr>
            <w:tcW w:w="1759" w:type="dxa"/>
          </w:tcPr>
          <w:p w14:paraId="3CAB9DC9" w14:textId="77777777" w:rsidR="004B1779" w:rsidRPr="001A6C42" w:rsidRDefault="004B1779" w:rsidP="004B1779">
            <w:pPr>
              <w:rPr>
                <w:sz w:val="18"/>
                <w:szCs w:val="18"/>
              </w:rPr>
            </w:pPr>
            <w:r w:rsidRPr="001A6C42">
              <w:rPr>
                <w:sz w:val="18"/>
                <w:szCs w:val="18"/>
              </w:rPr>
              <w:t>Leicher, T.; Sowig, P.</w:t>
            </w:r>
          </w:p>
        </w:tc>
        <w:tc>
          <w:tcPr>
            <w:tcW w:w="919" w:type="dxa"/>
          </w:tcPr>
          <w:p w14:paraId="1ED0FC2B" w14:textId="77777777" w:rsidR="004B1779" w:rsidRPr="001A6C42" w:rsidRDefault="004B1779" w:rsidP="004B1779">
            <w:pPr>
              <w:jc w:val="center"/>
              <w:rPr>
                <w:sz w:val="18"/>
                <w:szCs w:val="18"/>
              </w:rPr>
            </w:pPr>
            <w:r w:rsidRPr="001A6C42">
              <w:rPr>
                <w:sz w:val="18"/>
                <w:szCs w:val="18"/>
              </w:rPr>
              <w:t>2002</w:t>
            </w:r>
          </w:p>
        </w:tc>
        <w:tc>
          <w:tcPr>
            <w:tcW w:w="4405" w:type="dxa"/>
          </w:tcPr>
          <w:p w14:paraId="5266B06C" w14:textId="77777777" w:rsidR="004B1779" w:rsidRPr="001A6C42" w:rsidRDefault="004B1779" w:rsidP="004B1779">
            <w:pPr>
              <w:pStyle w:val="RepTable"/>
              <w:rPr>
                <w:sz w:val="18"/>
                <w:szCs w:val="18"/>
              </w:rPr>
            </w:pPr>
            <w:r w:rsidRPr="001A6C42">
              <w:rPr>
                <w:sz w:val="18"/>
                <w:szCs w:val="18"/>
              </w:rPr>
              <w:t xml:space="preserve">Acute toxicity to earthworms (Eisenia fetida) AE F099095; substance, pure; metabolite of mesosulfuron (AE F130060) </w:t>
            </w:r>
          </w:p>
          <w:p w14:paraId="488AFEEB" w14:textId="77777777" w:rsidR="004B1779" w:rsidRPr="001A6C42" w:rsidRDefault="004B1779" w:rsidP="004B1779">
            <w:pPr>
              <w:pStyle w:val="RepTable"/>
              <w:rPr>
                <w:sz w:val="18"/>
                <w:szCs w:val="18"/>
              </w:rPr>
            </w:pPr>
            <w:r w:rsidRPr="001A6C42">
              <w:rPr>
                <w:sz w:val="18"/>
                <w:szCs w:val="18"/>
              </w:rPr>
              <w:t xml:space="preserve">Bayer CropScience GmbH, Frankfurt am Main, Germany </w:t>
            </w:r>
          </w:p>
          <w:p w14:paraId="1762557D" w14:textId="77777777" w:rsidR="004B1779" w:rsidRPr="001A6C42" w:rsidRDefault="004B1779" w:rsidP="004B1779">
            <w:pPr>
              <w:pStyle w:val="RepTable"/>
              <w:rPr>
                <w:sz w:val="18"/>
                <w:szCs w:val="18"/>
              </w:rPr>
            </w:pPr>
            <w:r w:rsidRPr="001A6C42">
              <w:rPr>
                <w:sz w:val="18"/>
                <w:szCs w:val="18"/>
              </w:rPr>
              <w:t xml:space="preserve">Bayer CropScience, </w:t>
            </w:r>
          </w:p>
          <w:p w14:paraId="32766744" w14:textId="77777777" w:rsidR="004B1779" w:rsidRPr="001A6C42" w:rsidRDefault="004B1779" w:rsidP="004B1779">
            <w:pPr>
              <w:pStyle w:val="RepTable"/>
              <w:rPr>
                <w:sz w:val="18"/>
                <w:szCs w:val="18"/>
              </w:rPr>
            </w:pPr>
            <w:r w:rsidRPr="001A6C42">
              <w:rPr>
                <w:sz w:val="18"/>
                <w:szCs w:val="18"/>
              </w:rPr>
              <w:t xml:space="preserve">Report No.: CE02/031, </w:t>
            </w:r>
          </w:p>
          <w:p w14:paraId="036460CB" w14:textId="77777777" w:rsidR="004B1779" w:rsidRPr="001A6C42" w:rsidRDefault="004B1779" w:rsidP="004B1779">
            <w:pPr>
              <w:pStyle w:val="RepTable"/>
              <w:rPr>
                <w:sz w:val="18"/>
                <w:szCs w:val="18"/>
              </w:rPr>
            </w:pPr>
            <w:r w:rsidRPr="001A6C42">
              <w:rPr>
                <w:sz w:val="18"/>
                <w:szCs w:val="18"/>
              </w:rPr>
              <w:t xml:space="preserve">Edition Number: M-213404-02-1 </w:t>
            </w:r>
          </w:p>
          <w:p w14:paraId="3CE1EAFE" w14:textId="77777777" w:rsidR="004B1779" w:rsidRPr="001A6C42" w:rsidRDefault="004B1779" w:rsidP="004B1779">
            <w:pPr>
              <w:pStyle w:val="RepTable"/>
              <w:rPr>
                <w:sz w:val="18"/>
                <w:szCs w:val="18"/>
              </w:rPr>
            </w:pPr>
            <w:r w:rsidRPr="001A6C42">
              <w:rPr>
                <w:sz w:val="18"/>
                <w:szCs w:val="18"/>
              </w:rPr>
              <w:lastRenderedPageBreak/>
              <w:t xml:space="preserve">Date: 2002-11- 06 </w:t>
            </w:r>
          </w:p>
          <w:p w14:paraId="4200E24C" w14:textId="77777777" w:rsidR="004B1779" w:rsidRPr="001A6C42" w:rsidRDefault="004B1779" w:rsidP="004B1779">
            <w:pPr>
              <w:pStyle w:val="RepTable"/>
              <w:rPr>
                <w:sz w:val="18"/>
                <w:szCs w:val="18"/>
              </w:rPr>
            </w:pPr>
            <w:r w:rsidRPr="001A6C42">
              <w:rPr>
                <w:sz w:val="18"/>
                <w:szCs w:val="18"/>
              </w:rPr>
              <w:t>...Amended: 2011-12-01</w:t>
            </w:r>
          </w:p>
          <w:p w14:paraId="36F6572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37A28F8"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082759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E6880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1FD9B1B" w14:textId="77777777" w:rsidR="004B1779" w:rsidRPr="001A6C42" w:rsidRDefault="004B1779" w:rsidP="004B1779">
            <w:pPr>
              <w:jc w:val="center"/>
              <w:rPr>
                <w:sz w:val="18"/>
                <w:szCs w:val="18"/>
              </w:rPr>
            </w:pPr>
            <w:r w:rsidRPr="001A6C42">
              <w:rPr>
                <w:sz w:val="18"/>
                <w:szCs w:val="18"/>
              </w:rPr>
              <w:t>BCS</w:t>
            </w:r>
          </w:p>
        </w:tc>
      </w:tr>
      <w:tr w:rsidR="004B1779" w:rsidRPr="001A6C42" w14:paraId="41C93A4E" w14:textId="77777777" w:rsidTr="004B1779">
        <w:tc>
          <w:tcPr>
            <w:tcW w:w="1366" w:type="dxa"/>
          </w:tcPr>
          <w:p w14:paraId="575B0202" w14:textId="77777777" w:rsidR="004B1779" w:rsidRPr="001A6C42" w:rsidRDefault="004B1779" w:rsidP="004B1779">
            <w:pPr>
              <w:rPr>
                <w:sz w:val="18"/>
                <w:szCs w:val="18"/>
              </w:rPr>
            </w:pPr>
            <w:r w:rsidRPr="001A6C42">
              <w:rPr>
                <w:sz w:val="18"/>
                <w:szCs w:val="18"/>
              </w:rPr>
              <w:t>KCA 8.4.1 /01</w:t>
            </w:r>
          </w:p>
        </w:tc>
        <w:tc>
          <w:tcPr>
            <w:tcW w:w="1759" w:type="dxa"/>
          </w:tcPr>
          <w:p w14:paraId="5968E2E3" w14:textId="77777777" w:rsidR="004B1779" w:rsidRPr="001A6C42" w:rsidRDefault="004B1779" w:rsidP="004B1779">
            <w:pPr>
              <w:rPr>
                <w:sz w:val="18"/>
                <w:szCs w:val="18"/>
                <w:lang w:val="de-DE"/>
              </w:rPr>
            </w:pPr>
            <w:r w:rsidRPr="001A6C42">
              <w:rPr>
                <w:sz w:val="18"/>
                <w:szCs w:val="18"/>
                <w:lang w:val="de-DE"/>
              </w:rPr>
              <w:t>Sowig, P.; Gosch, H.; Weller, O.</w:t>
            </w:r>
          </w:p>
        </w:tc>
        <w:tc>
          <w:tcPr>
            <w:tcW w:w="919" w:type="dxa"/>
          </w:tcPr>
          <w:p w14:paraId="27D50857"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32ADBE55" w14:textId="77777777" w:rsidR="004B1779" w:rsidRPr="001A6C42" w:rsidRDefault="004B1779" w:rsidP="004B1779">
            <w:pPr>
              <w:pStyle w:val="RepTable"/>
              <w:rPr>
                <w:sz w:val="18"/>
                <w:szCs w:val="18"/>
              </w:rPr>
            </w:pPr>
            <w:r w:rsidRPr="001A6C42">
              <w:rPr>
                <w:sz w:val="18"/>
                <w:szCs w:val="18"/>
              </w:rPr>
              <w:t xml:space="preserve">Effects on growth and reproduction of earthworms (Eisenia fetida) AE F130060 substance technical Code: AE F130060 00 1C95 0001 </w:t>
            </w:r>
          </w:p>
          <w:p w14:paraId="4E6B9CB8"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11681085" w14:textId="77777777" w:rsidR="004B1779" w:rsidRPr="001A6C42" w:rsidRDefault="004B1779" w:rsidP="004B1779">
            <w:pPr>
              <w:pStyle w:val="RepTable"/>
              <w:rPr>
                <w:sz w:val="18"/>
                <w:szCs w:val="18"/>
              </w:rPr>
            </w:pPr>
            <w:r w:rsidRPr="001A6C42">
              <w:rPr>
                <w:sz w:val="18"/>
                <w:szCs w:val="18"/>
              </w:rPr>
              <w:t xml:space="preserve">Bayer CropScience, </w:t>
            </w:r>
          </w:p>
          <w:p w14:paraId="604E7157" w14:textId="77777777" w:rsidR="004B1779" w:rsidRPr="001A6C42" w:rsidRDefault="004B1779" w:rsidP="004B1779">
            <w:pPr>
              <w:pStyle w:val="RepTable"/>
              <w:rPr>
                <w:sz w:val="18"/>
                <w:szCs w:val="18"/>
              </w:rPr>
            </w:pPr>
            <w:r w:rsidRPr="001A6C42">
              <w:rPr>
                <w:sz w:val="18"/>
                <w:szCs w:val="18"/>
              </w:rPr>
              <w:t xml:space="preserve">Report No.: C009244, </w:t>
            </w:r>
          </w:p>
          <w:p w14:paraId="3C5F0B32" w14:textId="77777777" w:rsidR="004B1779" w:rsidRPr="001A6C42" w:rsidRDefault="004B1779" w:rsidP="004B1779">
            <w:pPr>
              <w:pStyle w:val="RepTable"/>
              <w:rPr>
                <w:sz w:val="18"/>
                <w:szCs w:val="18"/>
              </w:rPr>
            </w:pPr>
            <w:r w:rsidRPr="001A6C42">
              <w:rPr>
                <w:sz w:val="18"/>
                <w:szCs w:val="18"/>
              </w:rPr>
              <w:t xml:space="preserve">Edition Number: M-198271-01-1 </w:t>
            </w:r>
          </w:p>
          <w:p w14:paraId="253D48EB" w14:textId="77777777" w:rsidR="004B1779" w:rsidRPr="001A6C42" w:rsidRDefault="004B1779" w:rsidP="004B1779">
            <w:pPr>
              <w:pStyle w:val="RepTable"/>
              <w:rPr>
                <w:sz w:val="18"/>
                <w:szCs w:val="18"/>
              </w:rPr>
            </w:pPr>
            <w:r w:rsidRPr="001A6C42">
              <w:rPr>
                <w:sz w:val="18"/>
                <w:szCs w:val="18"/>
              </w:rPr>
              <w:t xml:space="preserve">Date: 2000-10- 13 </w:t>
            </w:r>
          </w:p>
          <w:p w14:paraId="3B232B5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F42D637" w14:textId="77777777" w:rsidR="004B1779" w:rsidRPr="001A6C42" w:rsidRDefault="004B1779" w:rsidP="004B1779">
            <w:pPr>
              <w:jc w:val="center"/>
              <w:rPr>
                <w:sz w:val="18"/>
                <w:szCs w:val="18"/>
              </w:rPr>
            </w:pPr>
            <w:r w:rsidRPr="001A6C42">
              <w:rPr>
                <w:sz w:val="18"/>
                <w:szCs w:val="18"/>
              </w:rPr>
              <w:t>N</w:t>
            </w:r>
          </w:p>
        </w:tc>
        <w:tc>
          <w:tcPr>
            <w:tcW w:w="1341" w:type="dxa"/>
          </w:tcPr>
          <w:p w14:paraId="5220D08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EB942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B9F1A86" w14:textId="77777777" w:rsidR="004B1779" w:rsidRPr="001A6C42" w:rsidRDefault="004B1779" w:rsidP="004B1779">
            <w:pPr>
              <w:jc w:val="center"/>
              <w:rPr>
                <w:sz w:val="18"/>
                <w:szCs w:val="18"/>
              </w:rPr>
            </w:pPr>
            <w:r w:rsidRPr="001A6C42">
              <w:rPr>
                <w:sz w:val="18"/>
                <w:szCs w:val="18"/>
              </w:rPr>
              <w:t>BCS</w:t>
            </w:r>
          </w:p>
        </w:tc>
      </w:tr>
      <w:tr w:rsidR="004B1779" w:rsidRPr="001A6C42" w14:paraId="0B2CB603" w14:textId="77777777" w:rsidTr="004B1779">
        <w:tc>
          <w:tcPr>
            <w:tcW w:w="1366" w:type="dxa"/>
          </w:tcPr>
          <w:p w14:paraId="5FCEA1F1" w14:textId="77777777" w:rsidR="004B1779" w:rsidRPr="001A6C42" w:rsidRDefault="004B1779" w:rsidP="004B1779">
            <w:pPr>
              <w:rPr>
                <w:sz w:val="18"/>
                <w:szCs w:val="18"/>
              </w:rPr>
            </w:pPr>
            <w:r w:rsidRPr="001A6C42">
              <w:rPr>
                <w:sz w:val="18"/>
                <w:szCs w:val="18"/>
              </w:rPr>
              <w:t>KCA 8.4.1 /02</w:t>
            </w:r>
          </w:p>
        </w:tc>
        <w:tc>
          <w:tcPr>
            <w:tcW w:w="1759" w:type="dxa"/>
          </w:tcPr>
          <w:p w14:paraId="15279210" w14:textId="77777777" w:rsidR="004B1779" w:rsidRPr="001A6C42" w:rsidRDefault="004B1779" w:rsidP="004B1779">
            <w:pPr>
              <w:rPr>
                <w:sz w:val="18"/>
                <w:szCs w:val="18"/>
              </w:rPr>
            </w:pPr>
            <w:r w:rsidRPr="001A6C42">
              <w:rPr>
                <w:sz w:val="18"/>
                <w:szCs w:val="18"/>
              </w:rPr>
              <w:t>Scheffczyk, A.; Moster, T.</w:t>
            </w:r>
          </w:p>
        </w:tc>
        <w:tc>
          <w:tcPr>
            <w:tcW w:w="919" w:type="dxa"/>
          </w:tcPr>
          <w:p w14:paraId="2A1B3ECA" w14:textId="77777777" w:rsidR="004B1779" w:rsidRPr="001A6C42" w:rsidRDefault="004B1779" w:rsidP="004B1779">
            <w:pPr>
              <w:jc w:val="center"/>
              <w:rPr>
                <w:sz w:val="18"/>
                <w:szCs w:val="18"/>
              </w:rPr>
            </w:pPr>
            <w:r w:rsidRPr="001A6C42">
              <w:rPr>
                <w:sz w:val="18"/>
                <w:szCs w:val="18"/>
                <w:lang w:val="de-DE"/>
              </w:rPr>
              <w:t>2010</w:t>
            </w:r>
          </w:p>
        </w:tc>
        <w:tc>
          <w:tcPr>
            <w:tcW w:w="4405" w:type="dxa"/>
          </w:tcPr>
          <w:p w14:paraId="72449017" w14:textId="77777777" w:rsidR="004B1779" w:rsidRPr="001A6C42" w:rsidRDefault="004B1779" w:rsidP="004B1779">
            <w:pPr>
              <w:pStyle w:val="RepTable"/>
              <w:rPr>
                <w:sz w:val="18"/>
                <w:szCs w:val="18"/>
              </w:rPr>
            </w:pPr>
            <w:r w:rsidRPr="001A6C42">
              <w:rPr>
                <w:sz w:val="18"/>
                <w:szCs w:val="18"/>
              </w:rPr>
              <w:t xml:space="preserve">Mesosulfuron-methyl - Reproduction toxicity to the earthworm Eisenia fetida in an artificial soil test </w:t>
            </w:r>
          </w:p>
          <w:p w14:paraId="4B58B1D9" w14:textId="77777777" w:rsidR="004B1779" w:rsidRPr="001A6C42" w:rsidRDefault="004B1779" w:rsidP="004B1779">
            <w:pPr>
              <w:pStyle w:val="RepTable"/>
              <w:rPr>
                <w:sz w:val="18"/>
                <w:szCs w:val="18"/>
              </w:rPr>
            </w:pPr>
            <w:r w:rsidRPr="001A6C42">
              <w:rPr>
                <w:sz w:val="18"/>
                <w:szCs w:val="18"/>
              </w:rPr>
              <w:t xml:space="preserve">ECT Oekotoxikologie GmbH, Floersheim, Germany </w:t>
            </w:r>
          </w:p>
          <w:p w14:paraId="24ABB676" w14:textId="77777777" w:rsidR="004B1779" w:rsidRPr="001A6C42" w:rsidRDefault="004B1779" w:rsidP="004B1779">
            <w:pPr>
              <w:pStyle w:val="RepTable"/>
              <w:rPr>
                <w:sz w:val="18"/>
                <w:szCs w:val="18"/>
              </w:rPr>
            </w:pPr>
            <w:r w:rsidRPr="001A6C42">
              <w:rPr>
                <w:sz w:val="18"/>
                <w:szCs w:val="18"/>
              </w:rPr>
              <w:t xml:space="preserve">Bayer CropScience, </w:t>
            </w:r>
          </w:p>
          <w:p w14:paraId="6A83A488" w14:textId="77777777" w:rsidR="004B1779" w:rsidRPr="001A6C42" w:rsidRDefault="004B1779" w:rsidP="004B1779">
            <w:pPr>
              <w:pStyle w:val="RepTable"/>
              <w:rPr>
                <w:sz w:val="18"/>
                <w:szCs w:val="18"/>
              </w:rPr>
            </w:pPr>
            <w:r w:rsidRPr="001A6C42">
              <w:rPr>
                <w:sz w:val="18"/>
                <w:szCs w:val="18"/>
              </w:rPr>
              <w:t xml:space="preserve">Report No.: 10P30RR, </w:t>
            </w:r>
          </w:p>
          <w:p w14:paraId="574BE32D" w14:textId="77777777" w:rsidR="004B1779" w:rsidRPr="001A6C42" w:rsidRDefault="004B1779" w:rsidP="004B1779">
            <w:pPr>
              <w:pStyle w:val="RepTable"/>
              <w:rPr>
                <w:sz w:val="18"/>
                <w:szCs w:val="18"/>
              </w:rPr>
            </w:pPr>
            <w:r w:rsidRPr="001A6C42">
              <w:rPr>
                <w:sz w:val="18"/>
                <w:szCs w:val="18"/>
              </w:rPr>
              <w:t xml:space="preserve">Edition Number: M-392544-01-1 </w:t>
            </w:r>
          </w:p>
          <w:p w14:paraId="15571329" w14:textId="77777777" w:rsidR="004B1779" w:rsidRPr="001A6C42" w:rsidRDefault="004B1779" w:rsidP="004B1779">
            <w:pPr>
              <w:pStyle w:val="RepTable"/>
              <w:rPr>
                <w:sz w:val="18"/>
                <w:szCs w:val="18"/>
              </w:rPr>
            </w:pPr>
            <w:r w:rsidRPr="001A6C42">
              <w:rPr>
                <w:sz w:val="18"/>
                <w:szCs w:val="18"/>
              </w:rPr>
              <w:t xml:space="preserve">Date: 2010-10- 15 </w:t>
            </w:r>
          </w:p>
          <w:p w14:paraId="4886CF4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6C9D5C3" w14:textId="77777777" w:rsidR="004B1779" w:rsidRPr="001A6C42" w:rsidRDefault="004B1779" w:rsidP="004B1779">
            <w:pPr>
              <w:jc w:val="center"/>
              <w:rPr>
                <w:sz w:val="18"/>
                <w:szCs w:val="18"/>
              </w:rPr>
            </w:pPr>
            <w:r w:rsidRPr="001A6C42">
              <w:rPr>
                <w:sz w:val="18"/>
                <w:szCs w:val="18"/>
              </w:rPr>
              <w:t>N</w:t>
            </w:r>
          </w:p>
        </w:tc>
        <w:tc>
          <w:tcPr>
            <w:tcW w:w="1341" w:type="dxa"/>
          </w:tcPr>
          <w:p w14:paraId="381AA24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0D09B8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DEAFE5C" w14:textId="77777777" w:rsidR="004B1779" w:rsidRPr="001A6C42" w:rsidRDefault="004B1779" w:rsidP="004B1779">
            <w:pPr>
              <w:jc w:val="center"/>
              <w:rPr>
                <w:sz w:val="18"/>
                <w:szCs w:val="18"/>
              </w:rPr>
            </w:pPr>
            <w:r w:rsidRPr="001A6C42">
              <w:rPr>
                <w:sz w:val="18"/>
                <w:szCs w:val="18"/>
              </w:rPr>
              <w:t>BCS</w:t>
            </w:r>
          </w:p>
        </w:tc>
      </w:tr>
      <w:tr w:rsidR="004B1779" w:rsidRPr="001A6C42" w14:paraId="3089415F" w14:textId="77777777" w:rsidTr="004B1779">
        <w:tc>
          <w:tcPr>
            <w:tcW w:w="1366" w:type="dxa"/>
          </w:tcPr>
          <w:p w14:paraId="4D4F5978" w14:textId="77777777" w:rsidR="004B1779" w:rsidRPr="001A6C42" w:rsidRDefault="004B1779" w:rsidP="004B1779">
            <w:pPr>
              <w:rPr>
                <w:sz w:val="18"/>
                <w:szCs w:val="18"/>
              </w:rPr>
            </w:pPr>
            <w:r w:rsidRPr="001A6C42">
              <w:rPr>
                <w:sz w:val="18"/>
                <w:szCs w:val="18"/>
              </w:rPr>
              <w:t>KCA 8.4.1 /03</w:t>
            </w:r>
          </w:p>
        </w:tc>
        <w:tc>
          <w:tcPr>
            <w:tcW w:w="1759" w:type="dxa"/>
          </w:tcPr>
          <w:p w14:paraId="78283C43" w14:textId="77777777" w:rsidR="004B1779" w:rsidRPr="001A6C42" w:rsidRDefault="004B1779" w:rsidP="004B1779">
            <w:pPr>
              <w:rPr>
                <w:sz w:val="18"/>
                <w:szCs w:val="18"/>
              </w:rPr>
            </w:pPr>
            <w:r w:rsidRPr="001A6C42">
              <w:rPr>
                <w:sz w:val="18"/>
                <w:szCs w:val="18"/>
              </w:rPr>
              <w:t>Moser, T.; Scheffczyk, A.</w:t>
            </w:r>
          </w:p>
        </w:tc>
        <w:tc>
          <w:tcPr>
            <w:tcW w:w="919" w:type="dxa"/>
          </w:tcPr>
          <w:p w14:paraId="3A9CD738"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2DF94301" w14:textId="77777777" w:rsidR="004B1779" w:rsidRPr="001A6C42" w:rsidRDefault="004B1779" w:rsidP="004B1779">
            <w:pPr>
              <w:pStyle w:val="RepTable"/>
              <w:rPr>
                <w:sz w:val="18"/>
                <w:szCs w:val="18"/>
              </w:rPr>
            </w:pPr>
            <w:r w:rsidRPr="001A6C42">
              <w:rPr>
                <w:sz w:val="18"/>
                <w:szCs w:val="18"/>
              </w:rPr>
              <w:t xml:space="preserve">AE F154851: Reproduction toxicity to the earthworm Eisenia fetida in an artificial soil test </w:t>
            </w:r>
          </w:p>
          <w:p w14:paraId="4E8C5807" w14:textId="77777777" w:rsidR="004B1779" w:rsidRPr="001A6C42" w:rsidRDefault="004B1779" w:rsidP="004B1779">
            <w:pPr>
              <w:pStyle w:val="RepTable"/>
              <w:rPr>
                <w:sz w:val="18"/>
                <w:szCs w:val="18"/>
              </w:rPr>
            </w:pPr>
            <w:r w:rsidRPr="001A6C42">
              <w:rPr>
                <w:sz w:val="18"/>
                <w:szCs w:val="18"/>
              </w:rPr>
              <w:t xml:space="preserve">ECT Oekotoxikologie GmbH, Floersheim, Germany </w:t>
            </w:r>
          </w:p>
          <w:p w14:paraId="7919D623" w14:textId="77777777" w:rsidR="004B1779" w:rsidRPr="001A6C42" w:rsidRDefault="004B1779" w:rsidP="004B1779">
            <w:pPr>
              <w:pStyle w:val="RepTable"/>
              <w:rPr>
                <w:sz w:val="18"/>
                <w:szCs w:val="18"/>
              </w:rPr>
            </w:pPr>
            <w:r w:rsidRPr="001A6C42">
              <w:rPr>
                <w:sz w:val="18"/>
                <w:szCs w:val="18"/>
              </w:rPr>
              <w:t xml:space="preserve">Bayer CropScience, </w:t>
            </w:r>
          </w:p>
          <w:p w14:paraId="6F38F57F" w14:textId="77777777" w:rsidR="004B1779" w:rsidRPr="001A6C42" w:rsidRDefault="004B1779" w:rsidP="004B1779">
            <w:pPr>
              <w:pStyle w:val="RepTable"/>
              <w:rPr>
                <w:sz w:val="18"/>
                <w:szCs w:val="18"/>
              </w:rPr>
            </w:pPr>
            <w:r w:rsidRPr="001A6C42">
              <w:rPr>
                <w:sz w:val="18"/>
                <w:szCs w:val="18"/>
              </w:rPr>
              <w:t xml:space="preserve">Report No.: 11P33RR, </w:t>
            </w:r>
          </w:p>
          <w:p w14:paraId="772F01D8" w14:textId="77777777" w:rsidR="004B1779" w:rsidRPr="001A6C42" w:rsidRDefault="004B1779" w:rsidP="004B1779">
            <w:pPr>
              <w:pStyle w:val="RepTable"/>
              <w:rPr>
                <w:sz w:val="18"/>
                <w:szCs w:val="18"/>
              </w:rPr>
            </w:pPr>
            <w:r w:rsidRPr="001A6C42">
              <w:rPr>
                <w:sz w:val="18"/>
                <w:szCs w:val="18"/>
              </w:rPr>
              <w:t xml:space="preserve">Edition Number: M-425013-01-1 </w:t>
            </w:r>
          </w:p>
          <w:p w14:paraId="6166AD48" w14:textId="77777777" w:rsidR="004B1779" w:rsidRPr="001A6C42" w:rsidRDefault="004B1779" w:rsidP="004B1779">
            <w:pPr>
              <w:pStyle w:val="RepTable"/>
              <w:rPr>
                <w:sz w:val="18"/>
                <w:szCs w:val="18"/>
              </w:rPr>
            </w:pPr>
            <w:r w:rsidRPr="001A6C42">
              <w:rPr>
                <w:sz w:val="18"/>
                <w:szCs w:val="18"/>
              </w:rPr>
              <w:t xml:space="preserve">Date: 2012-02- 16 </w:t>
            </w:r>
          </w:p>
          <w:p w14:paraId="3B12A01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49357C8" w14:textId="77777777" w:rsidR="004B1779" w:rsidRPr="001A6C42" w:rsidRDefault="004B1779" w:rsidP="004B1779">
            <w:pPr>
              <w:jc w:val="center"/>
              <w:rPr>
                <w:sz w:val="18"/>
                <w:szCs w:val="18"/>
              </w:rPr>
            </w:pPr>
            <w:r w:rsidRPr="001A6C42">
              <w:rPr>
                <w:sz w:val="18"/>
                <w:szCs w:val="18"/>
              </w:rPr>
              <w:t>N</w:t>
            </w:r>
          </w:p>
        </w:tc>
        <w:tc>
          <w:tcPr>
            <w:tcW w:w="1341" w:type="dxa"/>
          </w:tcPr>
          <w:p w14:paraId="339B88E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0E0837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20AC92" w14:textId="77777777" w:rsidR="004B1779" w:rsidRPr="001A6C42" w:rsidRDefault="004B1779" w:rsidP="004B1779">
            <w:pPr>
              <w:jc w:val="center"/>
              <w:rPr>
                <w:sz w:val="18"/>
                <w:szCs w:val="18"/>
              </w:rPr>
            </w:pPr>
            <w:r w:rsidRPr="001A6C42">
              <w:rPr>
                <w:sz w:val="18"/>
                <w:szCs w:val="18"/>
              </w:rPr>
              <w:t>BCS</w:t>
            </w:r>
          </w:p>
        </w:tc>
      </w:tr>
      <w:tr w:rsidR="004B1779" w:rsidRPr="001A6C42" w14:paraId="25AAEADA" w14:textId="77777777" w:rsidTr="004B1779">
        <w:tc>
          <w:tcPr>
            <w:tcW w:w="1366" w:type="dxa"/>
          </w:tcPr>
          <w:p w14:paraId="1C9D9562" w14:textId="77777777" w:rsidR="004B1779" w:rsidRPr="001A6C42" w:rsidRDefault="004B1779" w:rsidP="004B1779">
            <w:pPr>
              <w:rPr>
                <w:sz w:val="18"/>
                <w:szCs w:val="18"/>
              </w:rPr>
            </w:pPr>
            <w:r w:rsidRPr="001A6C42">
              <w:rPr>
                <w:sz w:val="18"/>
                <w:szCs w:val="18"/>
              </w:rPr>
              <w:t>KCA 8.4.1 /04</w:t>
            </w:r>
          </w:p>
        </w:tc>
        <w:tc>
          <w:tcPr>
            <w:tcW w:w="1759" w:type="dxa"/>
          </w:tcPr>
          <w:p w14:paraId="64788918" w14:textId="77777777" w:rsidR="004B1779" w:rsidRPr="001A6C42" w:rsidRDefault="004B1779" w:rsidP="004B1779">
            <w:pPr>
              <w:rPr>
                <w:sz w:val="18"/>
                <w:szCs w:val="18"/>
              </w:rPr>
            </w:pPr>
            <w:r w:rsidRPr="001A6C42">
              <w:rPr>
                <w:sz w:val="18"/>
                <w:szCs w:val="18"/>
              </w:rPr>
              <w:t>Moser, T.; Scheffczyk, A.</w:t>
            </w:r>
          </w:p>
        </w:tc>
        <w:tc>
          <w:tcPr>
            <w:tcW w:w="919" w:type="dxa"/>
          </w:tcPr>
          <w:p w14:paraId="7F305C45"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7D50BB3F" w14:textId="77777777" w:rsidR="004B1779" w:rsidRPr="001A6C42" w:rsidRDefault="004B1779" w:rsidP="004B1779">
            <w:pPr>
              <w:pStyle w:val="RepTable"/>
              <w:rPr>
                <w:sz w:val="18"/>
                <w:szCs w:val="18"/>
              </w:rPr>
            </w:pPr>
            <w:r w:rsidRPr="001A6C42">
              <w:rPr>
                <w:sz w:val="18"/>
                <w:szCs w:val="18"/>
              </w:rPr>
              <w:t xml:space="preserve">AE F160459: Reproduction toxicity to the earthworm Eisenia fetida in an artificial soil test </w:t>
            </w:r>
          </w:p>
          <w:p w14:paraId="1D2C6D94" w14:textId="77777777" w:rsidR="004B1779" w:rsidRPr="001A6C42" w:rsidRDefault="004B1779" w:rsidP="004B1779">
            <w:pPr>
              <w:pStyle w:val="RepTable"/>
              <w:rPr>
                <w:sz w:val="18"/>
                <w:szCs w:val="18"/>
              </w:rPr>
            </w:pPr>
            <w:r w:rsidRPr="001A6C42">
              <w:rPr>
                <w:sz w:val="18"/>
                <w:szCs w:val="18"/>
              </w:rPr>
              <w:t xml:space="preserve">ECT Oekotoxikologie GmbH, Floersheim, Germany </w:t>
            </w:r>
          </w:p>
          <w:p w14:paraId="4C748CD3" w14:textId="77777777" w:rsidR="004B1779" w:rsidRPr="001A6C42" w:rsidRDefault="004B1779" w:rsidP="004B1779">
            <w:pPr>
              <w:pStyle w:val="RepTable"/>
              <w:rPr>
                <w:sz w:val="18"/>
                <w:szCs w:val="18"/>
              </w:rPr>
            </w:pPr>
            <w:r w:rsidRPr="001A6C42">
              <w:rPr>
                <w:sz w:val="18"/>
                <w:szCs w:val="18"/>
              </w:rPr>
              <w:t xml:space="preserve">Bayer CropScience, </w:t>
            </w:r>
          </w:p>
          <w:p w14:paraId="2E4B4E20" w14:textId="77777777" w:rsidR="004B1779" w:rsidRPr="001A6C42" w:rsidRDefault="004B1779" w:rsidP="004B1779">
            <w:pPr>
              <w:pStyle w:val="RepTable"/>
              <w:rPr>
                <w:sz w:val="18"/>
                <w:szCs w:val="18"/>
              </w:rPr>
            </w:pPr>
            <w:r w:rsidRPr="001A6C42">
              <w:rPr>
                <w:sz w:val="18"/>
                <w:szCs w:val="18"/>
              </w:rPr>
              <w:t xml:space="preserve">Report No.: 11P32RR, </w:t>
            </w:r>
          </w:p>
          <w:p w14:paraId="1A00E271" w14:textId="77777777" w:rsidR="004B1779" w:rsidRPr="001A6C42" w:rsidRDefault="004B1779" w:rsidP="004B1779">
            <w:pPr>
              <w:pStyle w:val="RepTable"/>
              <w:rPr>
                <w:sz w:val="18"/>
                <w:szCs w:val="18"/>
              </w:rPr>
            </w:pPr>
            <w:r w:rsidRPr="001A6C42">
              <w:rPr>
                <w:sz w:val="18"/>
                <w:szCs w:val="18"/>
              </w:rPr>
              <w:t xml:space="preserve">Edition Number: M-429097-01-1 </w:t>
            </w:r>
          </w:p>
          <w:p w14:paraId="2EFBC119" w14:textId="77777777" w:rsidR="004B1779" w:rsidRPr="001A6C42" w:rsidRDefault="004B1779" w:rsidP="004B1779">
            <w:pPr>
              <w:pStyle w:val="RepTable"/>
              <w:rPr>
                <w:sz w:val="18"/>
                <w:szCs w:val="18"/>
              </w:rPr>
            </w:pPr>
            <w:r w:rsidRPr="001A6C42">
              <w:rPr>
                <w:sz w:val="18"/>
                <w:szCs w:val="18"/>
              </w:rPr>
              <w:lastRenderedPageBreak/>
              <w:t xml:space="preserve">Date: 2012-04- 04 </w:t>
            </w:r>
          </w:p>
          <w:p w14:paraId="0B2BB0D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62B7934"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6CD57E9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66DB6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5FC9347" w14:textId="77777777" w:rsidR="004B1779" w:rsidRPr="001A6C42" w:rsidRDefault="004B1779" w:rsidP="004B1779">
            <w:pPr>
              <w:jc w:val="center"/>
              <w:rPr>
                <w:sz w:val="18"/>
                <w:szCs w:val="18"/>
              </w:rPr>
            </w:pPr>
            <w:r w:rsidRPr="001A6C42">
              <w:rPr>
                <w:sz w:val="18"/>
                <w:szCs w:val="18"/>
              </w:rPr>
              <w:t>BCS</w:t>
            </w:r>
          </w:p>
        </w:tc>
      </w:tr>
      <w:tr w:rsidR="004B1779" w:rsidRPr="001A6C42" w14:paraId="7F16752F" w14:textId="77777777" w:rsidTr="004B1779">
        <w:tc>
          <w:tcPr>
            <w:tcW w:w="1366" w:type="dxa"/>
          </w:tcPr>
          <w:p w14:paraId="290081CB" w14:textId="77777777" w:rsidR="004B1779" w:rsidRPr="001A6C42" w:rsidRDefault="004B1779" w:rsidP="004B1779">
            <w:pPr>
              <w:rPr>
                <w:sz w:val="18"/>
                <w:szCs w:val="18"/>
              </w:rPr>
            </w:pPr>
            <w:r w:rsidRPr="001A6C42">
              <w:rPr>
                <w:sz w:val="18"/>
                <w:szCs w:val="18"/>
              </w:rPr>
              <w:t>KCA 8.4.1 /05</w:t>
            </w:r>
          </w:p>
        </w:tc>
        <w:tc>
          <w:tcPr>
            <w:tcW w:w="1759" w:type="dxa"/>
          </w:tcPr>
          <w:p w14:paraId="137FFEFF" w14:textId="77777777" w:rsidR="004B1779" w:rsidRPr="001A6C42" w:rsidRDefault="004B1779" w:rsidP="004B1779">
            <w:pPr>
              <w:rPr>
                <w:sz w:val="18"/>
                <w:szCs w:val="18"/>
              </w:rPr>
            </w:pPr>
            <w:r w:rsidRPr="001A6C42">
              <w:rPr>
                <w:sz w:val="18"/>
                <w:szCs w:val="18"/>
              </w:rPr>
              <w:t>Kratz, M. A.</w:t>
            </w:r>
          </w:p>
        </w:tc>
        <w:tc>
          <w:tcPr>
            <w:tcW w:w="919" w:type="dxa"/>
          </w:tcPr>
          <w:p w14:paraId="30664398"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5E3BF895" w14:textId="77777777" w:rsidR="004B1779" w:rsidRPr="001A6C42" w:rsidRDefault="004B1779" w:rsidP="004B1779">
            <w:pPr>
              <w:pStyle w:val="RepTable"/>
              <w:rPr>
                <w:sz w:val="18"/>
                <w:szCs w:val="18"/>
              </w:rPr>
            </w:pPr>
            <w:r w:rsidRPr="001A6C42">
              <w:rPr>
                <w:sz w:val="18"/>
                <w:szCs w:val="18"/>
              </w:rPr>
              <w:t xml:space="preserve">AE F099095 (BCS-AB40283): Effects on survival, growth and reproduction of the earthworm Eisenia fetida tested in artificial soil </w:t>
            </w:r>
          </w:p>
          <w:p w14:paraId="3DBC4837" w14:textId="77777777" w:rsidR="004B1779" w:rsidRPr="001A6C42" w:rsidRDefault="004B1779" w:rsidP="004B1779">
            <w:pPr>
              <w:pStyle w:val="RepTable"/>
              <w:rPr>
                <w:sz w:val="18"/>
                <w:szCs w:val="18"/>
              </w:rPr>
            </w:pPr>
            <w:r w:rsidRPr="001A6C42">
              <w:rPr>
                <w:sz w:val="18"/>
                <w:szCs w:val="18"/>
              </w:rPr>
              <w:t xml:space="preserve">Bayer CropScience, </w:t>
            </w:r>
          </w:p>
          <w:p w14:paraId="7B2B48E2" w14:textId="77777777" w:rsidR="004B1779" w:rsidRPr="001A6C42" w:rsidRDefault="004B1779" w:rsidP="004B1779">
            <w:pPr>
              <w:pStyle w:val="RepTable"/>
              <w:rPr>
                <w:sz w:val="18"/>
                <w:szCs w:val="18"/>
              </w:rPr>
            </w:pPr>
            <w:r w:rsidRPr="001A6C42">
              <w:rPr>
                <w:sz w:val="18"/>
                <w:szCs w:val="18"/>
              </w:rPr>
              <w:t xml:space="preserve">Report No.: kra/Rg-R-158/13, </w:t>
            </w:r>
          </w:p>
          <w:p w14:paraId="4697FD50" w14:textId="77777777" w:rsidR="004B1779" w:rsidRPr="001A6C42" w:rsidRDefault="004B1779" w:rsidP="004B1779">
            <w:pPr>
              <w:pStyle w:val="RepTable"/>
              <w:rPr>
                <w:sz w:val="18"/>
                <w:szCs w:val="18"/>
              </w:rPr>
            </w:pPr>
            <w:r w:rsidRPr="001A6C42">
              <w:rPr>
                <w:sz w:val="18"/>
                <w:szCs w:val="18"/>
              </w:rPr>
              <w:t xml:space="preserve">Edition Number: M-473217-01-1 </w:t>
            </w:r>
          </w:p>
          <w:p w14:paraId="4FDDBF9A" w14:textId="77777777" w:rsidR="004B1779" w:rsidRPr="001A6C42" w:rsidRDefault="004B1779" w:rsidP="004B1779">
            <w:pPr>
              <w:pStyle w:val="RepTable"/>
              <w:rPr>
                <w:sz w:val="18"/>
                <w:szCs w:val="18"/>
              </w:rPr>
            </w:pPr>
            <w:r w:rsidRPr="001A6C42">
              <w:rPr>
                <w:sz w:val="18"/>
                <w:szCs w:val="18"/>
              </w:rPr>
              <w:t xml:space="preserve">Date: 2013-12- 19 </w:t>
            </w:r>
          </w:p>
          <w:p w14:paraId="090C531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8DD1CAF" w14:textId="77777777" w:rsidR="004B1779" w:rsidRPr="001A6C42" w:rsidRDefault="004B1779" w:rsidP="004B1779">
            <w:pPr>
              <w:jc w:val="center"/>
              <w:rPr>
                <w:sz w:val="18"/>
                <w:szCs w:val="18"/>
              </w:rPr>
            </w:pPr>
            <w:r w:rsidRPr="001A6C42">
              <w:rPr>
                <w:sz w:val="18"/>
                <w:szCs w:val="18"/>
              </w:rPr>
              <w:t>N</w:t>
            </w:r>
          </w:p>
        </w:tc>
        <w:tc>
          <w:tcPr>
            <w:tcW w:w="1341" w:type="dxa"/>
          </w:tcPr>
          <w:p w14:paraId="15A2324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A708DD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AFD363D" w14:textId="77777777" w:rsidR="004B1779" w:rsidRPr="001A6C42" w:rsidRDefault="004B1779" w:rsidP="004B1779">
            <w:pPr>
              <w:jc w:val="center"/>
              <w:rPr>
                <w:sz w:val="18"/>
                <w:szCs w:val="18"/>
              </w:rPr>
            </w:pPr>
            <w:r w:rsidRPr="001A6C42">
              <w:rPr>
                <w:sz w:val="18"/>
                <w:szCs w:val="18"/>
              </w:rPr>
              <w:t>BCS</w:t>
            </w:r>
          </w:p>
        </w:tc>
      </w:tr>
      <w:tr w:rsidR="004B1779" w:rsidRPr="001A6C42" w14:paraId="600D6603" w14:textId="77777777" w:rsidTr="004B1779">
        <w:tc>
          <w:tcPr>
            <w:tcW w:w="1366" w:type="dxa"/>
          </w:tcPr>
          <w:p w14:paraId="1B9A80AA" w14:textId="77777777" w:rsidR="004B1779" w:rsidRPr="001A6C42" w:rsidRDefault="004B1779" w:rsidP="004B1779">
            <w:pPr>
              <w:rPr>
                <w:sz w:val="18"/>
                <w:szCs w:val="18"/>
              </w:rPr>
            </w:pPr>
            <w:r w:rsidRPr="001A6C42">
              <w:rPr>
                <w:sz w:val="18"/>
                <w:szCs w:val="18"/>
              </w:rPr>
              <w:t>KCA 8.4.1 /06</w:t>
            </w:r>
          </w:p>
        </w:tc>
        <w:tc>
          <w:tcPr>
            <w:tcW w:w="1759" w:type="dxa"/>
          </w:tcPr>
          <w:p w14:paraId="1146C583" w14:textId="77777777" w:rsidR="004B1779" w:rsidRPr="001A6C42" w:rsidRDefault="004B1779" w:rsidP="004B1779">
            <w:pPr>
              <w:rPr>
                <w:sz w:val="18"/>
                <w:szCs w:val="18"/>
              </w:rPr>
            </w:pPr>
            <w:r w:rsidRPr="001A6C42">
              <w:rPr>
                <w:sz w:val="18"/>
                <w:szCs w:val="18"/>
              </w:rPr>
              <w:t>Kratz, M. A.</w:t>
            </w:r>
          </w:p>
        </w:tc>
        <w:tc>
          <w:tcPr>
            <w:tcW w:w="919" w:type="dxa"/>
          </w:tcPr>
          <w:p w14:paraId="6313FE91"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1119E190" w14:textId="77777777" w:rsidR="004B1779" w:rsidRPr="001A6C42" w:rsidRDefault="004B1779" w:rsidP="004B1779">
            <w:pPr>
              <w:pStyle w:val="RepTable"/>
              <w:rPr>
                <w:sz w:val="18"/>
                <w:szCs w:val="18"/>
              </w:rPr>
            </w:pPr>
            <w:r w:rsidRPr="001A6C42">
              <w:rPr>
                <w:sz w:val="18"/>
                <w:szCs w:val="18"/>
              </w:rPr>
              <w:t xml:space="preserve">AE F092944 (BCS-AA25052): Effects on survival, growth and reproduction of the earthworm Eisenia fetida tested in artificial soil </w:t>
            </w:r>
          </w:p>
          <w:p w14:paraId="28EEFF78" w14:textId="77777777" w:rsidR="004B1779" w:rsidRPr="001A6C42" w:rsidRDefault="004B1779" w:rsidP="004B1779">
            <w:pPr>
              <w:pStyle w:val="RepTable"/>
              <w:rPr>
                <w:sz w:val="18"/>
                <w:szCs w:val="18"/>
              </w:rPr>
            </w:pPr>
            <w:r w:rsidRPr="001A6C42">
              <w:rPr>
                <w:sz w:val="18"/>
                <w:szCs w:val="18"/>
              </w:rPr>
              <w:t xml:space="preserve">Bayer CropScience, </w:t>
            </w:r>
          </w:p>
          <w:p w14:paraId="73CB743C" w14:textId="77777777" w:rsidR="004B1779" w:rsidRPr="001A6C42" w:rsidRDefault="004B1779" w:rsidP="004B1779">
            <w:pPr>
              <w:pStyle w:val="RepTable"/>
              <w:rPr>
                <w:sz w:val="18"/>
                <w:szCs w:val="18"/>
              </w:rPr>
            </w:pPr>
            <w:r w:rsidRPr="001A6C42">
              <w:rPr>
                <w:sz w:val="18"/>
                <w:szCs w:val="18"/>
              </w:rPr>
              <w:t xml:space="preserve">Report No.: kra/Rg-R-147/13, </w:t>
            </w:r>
          </w:p>
          <w:p w14:paraId="5F37133D" w14:textId="77777777" w:rsidR="004B1779" w:rsidRPr="001A6C42" w:rsidRDefault="004B1779" w:rsidP="004B1779">
            <w:pPr>
              <w:pStyle w:val="RepTable"/>
              <w:rPr>
                <w:sz w:val="18"/>
                <w:szCs w:val="18"/>
              </w:rPr>
            </w:pPr>
            <w:r w:rsidRPr="001A6C42">
              <w:rPr>
                <w:sz w:val="18"/>
                <w:szCs w:val="18"/>
              </w:rPr>
              <w:t>Edition Number: M-461051-01-1</w:t>
            </w:r>
          </w:p>
          <w:p w14:paraId="5EE9E54C" w14:textId="77777777" w:rsidR="004B1779" w:rsidRPr="001A6C42" w:rsidRDefault="004B1779" w:rsidP="004B1779">
            <w:pPr>
              <w:pStyle w:val="RepTable"/>
              <w:rPr>
                <w:sz w:val="18"/>
                <w:szCs w:val="18"/>
              </w:rPr>
            </w:pPr>
            <w:r w:rsidRPr="001A6C42">
              <w:rPr>
                <w:sz w:val="18"/>
                <w:szCs w:val="18"/>
              </w:rPr>
              <w:t xml:space="preserve">Date: 2013-07- 31 </w:t>
            </w:r>
          </w:p>
          <w:p w14:paraId="4E0E822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DA40170" w14:textId="77777777" w:rsidR="004B1779" w:rsidRPr="001A6C42" w:rsidRDefault="004B1779" w:rsidP="004B1779">
            <w:pPr>
              <w:jc w:val="center"/>
              <w:rPr>
                <w:sz w:val="18"/>
                <w:szCs w:val="18"/>
              </w:rPr>
            </w:pPr>
            <w:r w:rsidRPr="001A6C42">
              <w:rPr>
                <w:sz w:val="18"/>
                <w:szCs w:val="18"/>
              </w:rPr>
              <w:t>N</w:t>
            </w:r>
          </w:p>
        </w:tc>
        <w:tc>
          <w:tcPr>
            <w:tcW w:w="1341" w:type="dxa"/>
          </w:tcPr>
          <w:p w14:paraId="37D7F56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2EEA12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7AA01A1" w14:textId="77777777" w:rsidR="004B1779" w:rsidRPr="001A6C42" w:rsidRDefault="004B1779" w:rsidP="004B1779">
            <w:pPr>
              <w:jc w:val="center"/>
              <w:rPr>
                <w:sz w:val="18"/>
                <w:szCs w:val="18"/>
              </w:rPr>
            </w:pPr>
            <w:r w:rsidRPr="001A6C42">
              <w:rPr>
                <w:sz w:val="18"/>
                <w:szCs w:val="18"/>
              </w:rPr>
              <w:t>BCS</w:t>
            </w:r>
          </w:p>
        </w:tc>
      </w:tr>
      <w:tr w:rsidR="004B1779" w:rsidRPr="001A6C42" w14:paraId="56F89D03" w14:textId="77777777" w:rsidTr="004B1779">
        <w:tc>
          <w:tcPr>
            <w:tcW w:w="1366" w:type="dxa"/>
          </w:tcPr>
          <w:p w14:paraId="7D0F69D6" w14:textId="77777777" w:rsidR="004B1779" w:rsidRPr="001A6C42" w:rsidRDefault="004B1779" w:rsidP="004B1779">
            <w:pPr>
              <w:rPr>
                <w:sz w:val="18"/>
                <w:szCs w:val="18"/>
              </w:rPr>
            </w:pPr>
            <w:r w:rsidRPr="001A6C42">
              <w:rPr>
                <w:sz w:val="18"/>
                <w:szCs w:val="18"/>
              </w:rPr>
              <w:t>KCA 8.4.1 /07</w:t>
            </w:r>
          </w:p>
        </w:tc>
        <w:tc>
          <w:tcPr>
            <w:tcW w:w="1759" w:type="dxa"/>
          </w:tcPr>
          <w:p w14:paraId="535C3465" w14:textId="77777777" w:rsidR="004B1779" w:rsidRPr="001A6C42" w:rsidRDefault="004B1779" w:rsidP="004B1779">
            <w:pPr>
              <w:rPr>
                <w:sz w:val="18"/>
                <w:szCs w:val="18"/>
              </w:rPr>
            </w:pPr>
            <w:r w:rsidRPr="001A6C42">
              <w:rPr>
                <w:sz w:val="18"/>
                <w:szCs w:val="18"/>
              </w:rPr>
              <w:t>Kratz, M. A.</w:t>
            </w:r>
          </w:p>
        </w:tc>
        <w:tc>
          <w:tcPr>
            <w:tcW w:w="919" w:type="dxa"/>
          </w:tcPr>
          <w:p w14:paraId="1352F810"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71032A78" w14:textId="77777777" w:rsidR="004B1779" w:rsidRPr="001A6C42" w:rsidRDefault="004B1779" w:rsidP="004B1779">
            <w:pPr>
              <w:pStyle w:val="RepTable"/>
              <w:rPr>
                <w:sz w:val="18"/>
                <w:szCs w:val="18"/>
              </w:rPr>
            </w:pPr>
            <w:r w:rsidRPr="001A6C42">
              <w:rPr>
                <w:sz w:val="18"/>
                <w:szCs w:val="18"/>
              </w:rPr>
              <w:t xml:space="preserve">Mesosulfuron-methyl-AE F160460: Effects on survival, growth and reproduction of the earthworm Eisenia fetida tested in artificial soil </w:t>
            </w:r>
          </w:p>
          <w:p w14:paraId="21812153" w14:textId="77777777" w:rsidR="004B1779" w:rsidRPr="001A6C42" w:rsidRDefault="004B1779" w:rsidP="004B1779">
            <w:pPr>
              <w:pStyle w:val="RepTable"/>
              <w:rPr>
                <w:sz w:val="18"/>
                <w:szCs w:val="18"/>
              </w:rPr>
            </w:pPr>
            <w:r w:rsidRPr="001A6C42">
              <w:rPr>
                <w:sz w:val="18"/>
                <w:szCs w:val="18"/>
              </w:rPr>
              <w:t xml:space="preserve">Bayer CropScience, </w:t>
            </w:r>
          </w:p>
          <w:p w14:paraId="71E83DFF" w14:textId="77777777" w:rsidR="004B1779" w:rsidRPr="001A6C42" w:rsidRDefault="004B1779" w:rsidP="004B1779">
            <w:pPr>
              <w:pStyle w:val="RepTable"/>
              <w:rPr>
                <w:sz w:val="18"/>
                <w:szCs w:val="18"/>
              </w:rPr>
            </w:pPr>
            <w:r w:rsidRPr="001A6C42">
              <w:rPr>
                <w:sz w:val="18"/>
                <w:szCs w:val="18"/>
              </w:rPr>
              <w:t xml:space="preserve">Report No.: kra/Rg-R-156/13, </w:t>
            </w:r>
          </w:p>
          <w:p w14:paraId="759F5F76" w14:textId="77777777" w:rsidR="004B1779" w:rsidRPr="001A6C42" w:rsidRDefault="004B1779" w:rsidP="004B1779">
            <w:pPr>
              <w:pStyle w:val="RepTable"/>
              <w:rPr>
                <w:sz w:val="18"/>
                <w:szCs w:val="18"/>
              </w:rPr>
            </w:pPr>
            <w:r w:rsidRPr="001A6C42">
              <w:rPr>
                <w:sz w:val="18"/>
                <w:szCs w:val="18"/>
              </w:rPr>
              <w:t xml:space="preserve">Edition Number: M-468911-01-1 </w:t>
            </w:r>
          </w:p>
          <w:p w14:paraId="7E1E2D92" w14:textId="77777777" w:rsidR="004B1779" w:rsidRPr="001A6C42" w:rsidRDefault="004B1779" w:rsidP="004B1779">
            <w:pPr>
              <w:pStyle w:val="RepTable"/>
              <w:rPr>
                <w:sz w:val="18"/>
                <w:szCs w:val="18"/>
              </w:rPr>
            </w:pPr>
            <w:r w:rsidRPr="001A6C42">
              <w:rPr>
                <w:sz w:val="18"/>
                <w:szCs w:val="18"/>
              </w:rPr>
              <w:t xml:space="preserve">Date: 2013-10- 18 </w:t>
            </w:r>
          </w:p>
          <w:p w14:paraId="66C7360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3713584" w14:textId="77777777" w:rsidR="004B1779" w:rsidRPr="001A6C42" w:rsidRDefault="004B1779" w:rsidP="004B1779">
            <w:pPr>
              <w:jc w:val="center"/>
              <w:rPr>
                <w:sz w:val="18"/>
                <w:szCs w:val="18"/>
              </w:rPr>
            </w:pPr>
            <w:r w:rsidRPr="001A6C42">
              <w:rPr>
                <w:sz w:val="18"/>
                <w:szCs w:val="18"/>
              </w:rPr>
              <w:t>N</w:t>
            </w:r>
          </w:p>
        </w:tc>
        <w:tc>
          <w:tcPr>
            <w:tcW w:w="1341" w:type="dxa"/>
          </w:tcPr>
          <w:p w14:paraId="291EC38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C40AD5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84700DA" w14:textId="77777777" w:rsidR="004B1779" w:rsidRPr="001A6C42" w:rsidRDefault="004B1779" w:rsidP="004B1779">
            <w:pPr>
              <w:jc w:val="center"/>
              <w:rPr>
                <w:sz w:val="18"/>
                <w:szCs w:val="18"/>
              </w:rPr>
            </w:pPr>
            <w:r w:rsidRPr="001A6C42">
              <w:rPr>
                <w:sz w:val="18"/>
                <w:szCs w:val="18"/>
              </w:rPr>
              <w:t>BCS</w:t>
            </w:r>
          </w:p>
        </w:tc>
      </w:tr>
      <w:tr w:rsidR="004B1779" w:rsidRPr="001A6C42" w14:paraId="13C070AB" w14:textId="77777777" w:rsidTr="004B1779">
        <w:tc>
          <w:tcPr>
            <w:tcW w:w="1366" w:type="dxa"/>
          </w:tcPr>
          <w:p w14:paraId="1AAC52A2" w14:textId="77777777" w:rsidR="004B1779" w:rsidRPr="001A6C42" w:rsidRDefault="004B1779" w:rsidP="004B1779">
            <w:pPr>
              <w:rPr>
                <w:sz w:val="18"/>
                <w:szCs w:val="18"/>
              </w:rPr>
            </w:pPr>
            <w:r w:rsidRPr="001A6C42">
              <w:rPr>
                <w:sz w:val="18"/>
                <w:szCs w:val="18"/>
              </w:rPr>
              <w:t>KCA 8.4.1 /08</w:t>
            </w:r>
          </w:p>
        </w:tc>
        <w:tc>
          <w:tcPr>
            <w:tcW w:w="1759" w:type="dxa"/>
          </w:tcPr>
          <w:p w14:paraId="5FEAE2D2" w14:textId="77777777" w:rsidR="004B1779" w:rsidRPr="001A6C42" w:rsidRDefault="004B1779" w:rsidP="004B1779">
            <w:pPr>
              <w:rPr>
                <w:sz w:val="18"/>
                <w:szCs w:val="18"/>
              </w:rPr>
            </w:pPr>
            <w:r w:rsidRPr="001A6C42">
              <w:rPr>
                <w:sz w:val="18"/>
                <w:szCs w:val="18"/>
              </w:rPr>
              <w:t>Kratz, M. A.</w:t>
            </w:r>
          </w:p>
        </w:tc>
        <w:tc>
          <w:tcPr>
            <w:tcW w:w="919" w:type="dxa"/>
          </w:tcPr>
          <w:p w14:paraId="510C878D"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68B91053" w14:textId="77777777" w:rsidR="004B1779" w:rsidRPr="001A6C42" w:rsidRDefault="004B1779" w:rsidP="004B1779">
            <w:pPr>
              <w:pStyle w:val="RepTable"/>
              <w:rPr>
                <w:sz w:val="18"/>
                <w:szCs w:val="18"/>
              </w:rPr>
            </w:pPr>
            <w:r w:rsidRPr="001A6C42">
              <w:rPr>
                <w:sz w:val="18"/>
                <w:szCs w:val="18"/>
              </w:rPr>
              <w:t xml:space="preserve">Mesosulfuron-methyl-AE F140584 (BCSAU66443): Effects on survival, growth and reproduction of the earthworm Eisenia fetida tested in artificial soil </w:t>
            </w:r>
          </w:p>
          <w:p w14:paraId="1EB433C5" w14:textId="77777777" w:rsidR="004B1779" w:rsidRPr="001A6C42" w:rsidRDefault="004B1779" w:rsidP="004B1779">
            <w:pPr>
              <w:pStyle w:val="RepTable"/>
              <w:rPr>
                <w:sz w:val="18"/>
                <w:szCs w:val="18"/>
              </w:rPr>
            </w:pPr>
            <w:r w:rsidRPr="001A6C42">
              <w:rPr>
                <w:sz w:val="18"/>
                <w:szCs w:val="18"/>
              </w:rPr>
              <w:t xml:space="preserve">Bayer CropScience, </w:t>
            </w:r>
          </w:p>
          <w:p w14:paraId="0232CA76" w14:textId="77777777" w:rsidR="004B1779" w:rsidRPr="001A6C42" w:rsidRDefault="004B1779" w:rsidP="004B1779">
            <w:pPr>
              <w:pStyle w:val="RepTable"/>
              <w:rPr>
                <w:sz w:val="18"/>
                <w:szCs w:val="18"/>
              </w:rPr>
            </w:pPr>
            <w:r w:rsidRPr="001A6C42">
              <w:rPr>
                <w:sz w:val="18"/>
                <w:szCs w:val="18"/>
              </w:rPr>
              <w:t xml:space="preserve">Report No.: kra/Rg-R-155/13, </w:t>
            </w:r>
          </w:p>
          <w:p w14:paraId="718DC5B0" w14:textId="77777777" w:rsidR="004B1779" w:rsidRPr="001A6C42" w:rsidRDefault="004B1779" w:rsidP="004B1779">
            <w:pPr>
              <w:pStyle w:val="RepTable"/>
              <w:rPr>
                <w:sz w:val="18"/>
                <w:szCs w:val="18"/>
              </w:rPr>
            </w:pPr>
            <w:r w:rsidRPr="001A6C42">
              <w:rPr>
                <w:sz w:val="18"/>
                <w:szCs w:val="18"/>
              </w:rPr>
              <w:t xml:space="preserve">Edition Number: M-468921-01-1 </w:t>
            </w:r>
          </w:p>
          <w:p w14:paraId="66E5F350" w14:textId="77777777" w:rsidR="004B1779" w:rsidRPr="001A6C42" w:rsidRDefault="004B1779" w:rsidP="004B1779">
            <w:pPr>
              <w:pStyle w:val="RepTable"/>
              <w:rPr>
                <w:sz w:val="18"/>
                <w:szCs w:val="18"/>
              </w:rPr>
            </w:pPr>
            <w:r w:rsidRPr="001A6C42">
              <w:rPr>
                <w:sz w:val="18"/>
                <w:szCs w:val="18"/>
              </w:rPr>
              <w:t xml:space="preserve">Date: 2013-10- 21 </w:t>
            </w:r>
          </w:p>
          <w:p w14:paraId="1EB4371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2B1CD24" w14:textId="77777777" w:rsidR="004B1779" w:rsidRPr="001A6C42" w:rsidRDefault="004B1779" w:rsidP="004B1779">
            <w:pPr>
              <w:jc w:val="center"/>
              <w:rPr>
                <w:sz w:val="18"/>
                <w:szCs w:val="18"/>
              </w:rPr>
            </w:pPr>
            <w:r w:rsidRPr="001A6C42">
              <w:rPr>
                <w:sz w:val="18"/>
                <w:szCs w:val="18"/>
              </w:rPr>
              <w:t>N</w:t>
            </w:r>
          </w:p>
        </w:tc>
        <w:tc>
          <w:tcPr>
            <w:tcW w:w="1341" w:type="dxa"/>
          </w:tcPr>
          <w:p w14:paraId="7A178D8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49C8D3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E36C59" w14:textId="77777777" w:rsidR="004B1779" w:rsidRPr="001A6C42" w:rsidRDefault="004B1779" w:rsidP="004B1779">
            <w:pPr>
              <w:jc w:val="center"/>
              <w:rPr>
                <w:sz w:val="18"/>
                <w:szCs w:val="18"/>
              </w:rPr>
            </w:pPr>
            <w:r w:rsidRPr="001A6C42">
              <w:rPr>
                <w:sz w:val="18"/>
                <w:szCs w:val="18"/>
              </w:rPr>
              <w:t>BCS</w:t>
            </w:r>
          </w:p>
        </w:tc>
      </w:tr>
      <w:tr w:rsidR="004B1779" w:rsidRPr="001A6C42" w14:paraId="4EFD8C4E" w14:textId="77777777" w:rsidTr="004B1779">
        <w:tc>
          <w:tcPr>
            <w:tcW w:w="1366" w:type="dxa"/>
          </w:tcPr>
          <w:p w14:paraId="58AF1DE5" w14:textId="77777777" w:rsidR="004B1779" w:rsidRPr="001A6C42" w:rsidRDefault="004B1779" w:rsidP="004B1779">
            <w:pPr>
              <w:rPr>
                <w:sz w:val="18"/>
                <w:szCs w:val="18"/>
              </w:rPr>
            </w:pPr>
            <w:r w:rsidRPr="001A6C42">
              <w:rPr>
                <w:sz w:val="18"/>
                <w:szCs w:val="18"/>
              </w:rPr>
              <w:lastRenderedPageBreak/>
              <w:t>KCA 8.4.1 /09</w:t>
            </w:r>
          </w:p>
        </w:tc>
        <w:tc>
          <w:tcPr>
            <w:tcW w:w="1759" w:type="dxa"/>
          </w:tcPr>
          <w:p w14:paraId="511AC8DC" w14:textId="77777777" w:rsidR="004B1779" w:rsidRPr="001A6C42" w:rsidRDefault="004B1779" w:rsidP="004B1779">
            <w:pPr>
              <w:rPr>
                <w:sz w:val="18"/>
                <w:szCs w:val="18"/>
              </w:rPr>
            </w:pPr>
            <w:r w:rsidRPr="001A6C42">
              <w:rPr>
                <w:sz w:val="18"/>
                <w:szCs w:val="18"/>
              </w:rPr>
              <w:t>Moser, T.; Scheffczyk, A.</w:t>
            </w:r>
          </w:p>
        </w:tc>
        <w:tc>
          <w:tcPr>
            <w:tcW w:w="919" w:type="dxa"/>
          </w:tcPr>
          <w:p w14:paraId="0B9884A1"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7524CCC2" w14:textId="77777777" w:rsidR="004B1779" w:rsidRPr="001A6C42" w:rsidRDefault="004B1779" w:rsidP="004B1779">
            <w:pPr>
              <w:pStyle w:val="RepTable"/>
              <w:rPr>
                <w:sz w:val="18"/>
                <w:szCs w:val="18"/>
              </w:rPr>
            </w:pPr>
            <w:r w:rsidRPr="001A6C42">
              <w:rPr>
                <w:sz w:val="18"/>
                <w:szCs w:val="18"/>
              </w:rPr>
              <w:t xml:space="preserve">AE F147447: Reproduction toxicity to the earthworm Eisenia fetida in an artificial soil test </w:t>
            </w:r>
          </w:p>
          <w:p w14:paraId="1FD01821" w14:textId="77777777" w:rsidR="004B1779" w:rsidRPr="001A6C42" w:rsidRDefault="004B1779" w:rsidP="004B1779">
            <w:pPr>
              <w:pStyle w:val="RepTable"/>
              <w:rPr>
                <w:sz w:val="18"/>
                <w:szCs w:val="18"/>
              </w:rPr>
            </w:pPr>
            <w:r w:rsidRPr="001A6C42">
              <w:rPr>
                <w:sz w:val="18"/>
                <w:szCs w:val="18"/>
              </w:rPr>
              <w:t xml:space="preserve">ECT Oekotoxikologie GmbH, Floersheim, Germany </w:t>
            </w:r>
          </w:p>
          <w:p w14:paraId="0D3A61F7" w14:textId="77777777" w:rsidR="004B1779" w:rsidRPr="001A6C42" w:rsidRDefault="004B1779" w:rsidP="004B1779">
            <w:pPr>
              <w:pStyle w:val="RepTable"/>
              <w:rPr>
                <w:sz w:val="18"/>
                <w:szCs w:val="18"/>
              </w:rPr>
            </w:pPr>
            <w:r w:rsidRPr="001A6C42">
              <w:rPr>
                <w:sz w:val="18"/>
                <w:szCs w:val="18"/>
              </w:rPr>
              <w:t xml:space="preserve">Bayer CropScience, </w:t>
            </w:r>
          </w:p>
          <w:p w14:paraId="13CCE825" w14:textId="77777777" w:rsidR="004B1779" w:rsidRPr="001A6C42" w:rsidRDefault="004B1779" w:rsidP="004B1779">
            <w:pPr>
              <w:pStyle w:val="RepTable"/>
              <w:rPr>
                <w:sz w:val="18"/>
                <w:szCs w:val="18"/>
              </w:rPr>
            </w:pPr>
            <w:r w:rsidRPr="001A6C42">
              <w:rPr>
                <w:sz w:val="18"/>
                <w:szCs w:val="18"/>
              </w:rPr>
              <w:t xml:space="preserve">Report No.: 11P34RR, </w:t>
            </w:r>
          </w:p>
          <w:p w14:paraId="36F29BC0" w14:textId="77777777" w:rsidR="004B1779" w:rsidRPr="001A6C42" w:rsidRDefault="004B1779" w:rsidP="004B1779">
            <w:pPr>
              <w:pStyle w:val="RepTable"/>
              <w:rPr>
                <w:sz w:val="18"/>
                <w:szCs w:val="18"/>
              </w:rPr>
            </w:pPr>
            <w:r w:rsidRPr="001A6C42">
              <w:rPr>
                <w:sz w:val="18"/>
                <w:szCs w:val="18"/>
              </w:rPr>
              <w:t xml:space="preserve">Edition Number: M-428651-01-1 </w:t>
            </w:r>
          </w:p>
          <w:p w14:paraId="144DD318" w14:textId="77777777" w:rsidR="004B1779" w:rsidRPr="001A6C42" w:rsidRDefault="004B1779" w:rsidP="004B1779">
            <w:pPr>
              <w:pStyle w:val="RepTable"/>
              <w:rPr>
                <w:sz w:val="18"/>
                <w:szCs w:val="18"/>
              </w:rPr>
            </w:pPr>
            <w:r w:rsidRPr="001A6C42">
              <w:rPr>
                <w:sz w:val="18"/>
                <w:szCs w:val="18"/>
              </w:rPr>
              <w:t xml:space="preserve">Date: 2012-04- 04 </w:t>
            </w:r>
          </w:p>
          <w:p w14:paraId="08A7F7F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EE18E8F" w14:textId="77777777" w:rsidR="004B1779" w:rsidRPr="001A6C42" w:rsidRDefault="004B1779" w:rsidP="004B1779">
            <w:pPr>
              <w:jc w:val="center"/>
              <w:rPr>
                <w:sz w:val="18"/>
                <w:szCs w:val="18"/>
              </w:rPr>
            </w:pPr>
            <w:r w:rsidRPr="001A6C42">
              <w:rPr>
                <w:sz w:val="18"/>
                <w:szCs w:val="18"/>
              </w:rPr>
              <w:t>N</w:t>
            </w:r>
          </w:p>
        </w:tc>
        <w:tc>
          <w:tcPr>
            <w:tcW w:w="1341" w:type="dxa"/>
          </w:tcPr>
          <w:p w14:paraId="1E26E22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4BE188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BC0D023" w14:textId="77777777" w:rsidR="004B1779" w:rsidRPr="001A6C42" w:rsidRDefault="004B1779" w:rsidP="004B1779">
            <w:pPr>
              <w:jc w:val="center"/>
              <w:rPr>
                <w:sz w:val="18"/>
                <w:szCs w:val="18"/>
              </w:rPr>
            </w:pPr>
            <w:r w:rsidRPr="001A6C42">
              <w:rPr>
                <w:sz w:val="18"/>
                <w:szCs w:val="18"/>
              </w:rPr>
              <w:t>BCS</w:t>
            </w:r>
          </w:p>
        </w:tc>
      </w:tr>
      <w:tr w:rsidR="004B1779" w:rsidRPr="001A6C42" w14:paraId="7509E645" w14:textId="77777777" w:rsidTr="004B1779">
        <w:tc>
          <w:tcPr>
            <w:tcW w:w="1366" w:type="dxa"/>
          </w:tcPr>
          <w:p w14:paraId="6FFC7203" w14:textId="77777777" w:rsidR="004B1779" w:rsidRPr="001A6C42" w:rsidRDefault="004B1779" w:rsidP="004B1779">
            <w:pPr>
              <w:rPr>
                <w:sz w:val="18"/>
                <w:szCs w:val="18"/>
              </w:rPr>
            </w:pPr>
            <w:r w:rsidRPr="001A6C42">
              <w:rPr>
                <w:sz w:val="18"/>
                <w:szCs w:val="18"/>
              </w:rPr>
              <w:t>KCA 8.4.2.1 /01</w:t>
            </w:r>
          </w:p>
        </w:tc>
        <w:tc>
          <w:tcPr>
            <w:tcW w:w="1759" w:type="dxa"/>
          </w:tcPr>
          <w:p w14:paraId="42AEC996" w14:textId="77777777" w:rsidR="004B1779" w:rsidRPr="001A6C42" w:rsidRDefault="004B1779" w:rsidP="004B1779">
            <w:pPr>
              <w:rPr>
                <w:sz w:val="18"/>
                <w:szCs w:val="18"/>
              </w:rPr>
            </w:pPr>
            <w:r w:rsidRPr="001A6C42">
              <w:rPr>
                <w:sz w:val="18"/>
                <w:szCs w:val="18"/>
              </w:rPr>
              <w:t>Kratz, M.A.</w:t>
            </w:r>
          </w:p>
        </w:tc>
        <w:tc>
          <w:tcPr>
            <w:tcW w:w="919" w:type="dxa"/>
          </w:tcPr>
          <w:p w14:paraId="467859EE"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121EE285" w14:textId="77777777" w:rsidR="004B1779" w:rsidRPr="001A6C42" w:rsidRDefault="004B1779" w:rsidP="004B1779">
            <w:pPr>
              <w:pStyle w:val="RepTable"/>
              <w:rPr>
                <w:sz w:val="18"/>
                <w:szCs w:val="18"/>
              </w:rPr>
            </w:pPr>
            <w:r w:rsidRPr="001A6C42">
              <w:rPr>
                <w:sz w:val="18"/>
                <w:szCs w:val="18"/>
              </w:rPr>
              <w:t xml:space="preserve">Mesosulfuron-methyl (AE F130060): Influence on mortality and reproduction on the soil mite species Hypoaspis aculeifer tested in artificial soil </w:t>
            </w:r>
          </w:p>
          <w:p w14:paraId="45E4C0BD" w14:textId="77777777" w:rsidR="004B1779" w:rsidRPr="001A6C42" w:rsidRDefault="004B1779" w:rsidP="004B1779">
            <w:pPr>
              <w:pStyle w:val="RepTable"/>
              <w:rPr>
                <w:sz w:val="18"/>
                <w:szCs w:val="18"/>
              </w:rPr>
            </w:pPr>
            <w:r w:rsidRPr="001A6C42">
              <w:rPr>
                <w:sz w:val="18"/>
                <w:szCs w:val="18"/>
              </w:rPr>
              <w:t xml:space="preserve">Bayer CropScience, </w:t>
            </w:r>
          </w:p>
          <w:p w14:paraId="73C2E3E1" w14:textId="77777777" w:rsidR="004B1779" w:rsidRPr="001A6C42" w:rsidRDefault="004B1779" w:rsidP="004B1779">
            <w:pPr>
              <w:pStyle w:val="RepTable"/>
              <w:rPr>
                <w:sz w:val="18"/>
                <w:szCs w:val="18"/>
              </w:rPr>
            </w:pPr>
            <w:r w:rsidRPr="001A6C42">
              <w:rPr>
                <w:sz w:val="18"/>
                <w:szCs w:val="18"/>
              </w:rPr>
              <w:t xml:space="preserve">Report No.: KRA-HR-67/12, </w:t>
            </w:r>
          </w:p>
          <w:p w14:paraId="16AD2B0C" w14:textId="77777777" w:rsidR="004B1779" w:rsidRPr="001A6C42" w:rsidRDefault="004B1779" w:rsidP="004B1779">
            <w:pPr>
              <w:pStyle w:val="RepTable"/>
              <w:rPr>
                <w:sz w:val="18"/>
                <w:szCs w:val="18"/>
              </w:rPr>
            </w:pPr>
            <w:r w:rsidRPr="001A6C42">
              <w:rPr>
                <w:sz w:val="18"/>
                <w:szCs w:val="18"/>
              </w:rPr>
              <w:t xml:space="preserve">Edition Number: M-429376-01-1 </w:t>
            </w:r>
          </w:p>
          <w:p w14:paraId="0C592C07" w14:textId="77777777" w:rsidR="004B1779" w:rsidRPr="001A6C42" w:rsidRDefault="004B1779" w:rsidP="004B1779">
            <w:pPr>
              <w:pStyle w:val="RepTable"/>
              <w:rPr>
                <w:sz w:val="18"/>
                <w:szCs w:val="18"/>
              </w:rPr>
            </w:pPr>
            <w:r w:rsidRPr="001A6C42">
              <w:rPr>
                <w:sz w:val="18"/>
                <w:szCs w:val="18"/>
              </w:rPr>
              <w:t xml:space="preserve">Date: 2012-04- 02 </w:t>
            </w:r>
          </w:p>
          <w:p w14:paraId="53FAB2A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3A48DA7" w14:textId="77777777" w:rsidR="004B1779" w:rsidRPr="001A6C42" w:rsidRDefault="004B1779" w:rsidP="004B1779">
            <w:pPr>
              <w:jc w:val="center"/>
              <w:rPr>
                <w:sz w:val="18"/>
                <w:szCs w:val="18"/>
              </w:rPr>
            </w:pPr>
            <w:r w:rsidRPr="001A6C42">
              <w:rPr>
                <w:sz w:val="18"/>
                <w:szCs w:val="18"/>
              </w:rPr>
              <w:t>N</w:t>
            </w:r>
          </w:p>
        </w:tc>
        <w:tc>
          <w:tcPr>
            <w:tcW w:w="1341" w:type="dxa"/>
          </w:tcPr>
          <w:p w14:paraId="6ADB297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4D2A65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44A8BB" w14:textId="77777777" w:rsidR="004B1779" w:rsidRPr="001A6C42" w:rsidRDefault="004B1779" w:rsidP="004B1779">
            <w:pPr>
              <w:jc w:val="center"/>
              <w:rPr>
                <w:sz w:val="18"/>
                <w:szCs w:val="18"/>
              </w:rPr>
            </w:pPr>
            <w:r w:rsidRPr="001A6C42">
              <w:rPr>
                <w:sz w:val="18"/>
                <w:szCs w:val="18"/>
              </w:rPr>
              <w:t>BCS</w:t>
            </w:r>
          </w:p>
        </w:tc>
      </w:tr>
      <w:tr w:rsidR="004B1779" w:rsidRPr="001A6C42" w14:paraId="36CBBB7B" w14:textId="77777777" w:rsidTr="004B1779">
        <w:tc>
          <w:tcPr>
            <w:tcW w:w="1366" w:type="dxa"/>
          </w:tcPr>
          <w:p w14:paraId="17D3EB31" w14:textId="77777777" w:rsidR="004B1779" w:rsidRPr="001A6C42" w:rsidRDefault="004B1779" w:rsidP="004B1779">
            <w:pPr>
              <w:rPr>
                <w:sz w:val="18"/>
                <w:szCs w:val="18"/>
              </w:rPr>
            </w:pPr>
            <w:r w:rsidRPr="001A6C42">
              <w:rPr>
                <w:sz w:val="18"/>
                <w:szCs w:val="18"/>
              </w:rPr>
              <w:t>KCA 8.4.2.1 /02</w:t>
            </w:r>
          </w:p>
        </w:tc>
        <w:tc>
          <w:tcPr>
            <w:tcW w:w="1759" w:type="dxa"/>
          </w:tcPr>
          <w:p w14:paraId="37F26FAC" w14:textId="77777777" w:rsidR="004B1779" w:rsidRPr="001A6C42" w:rsidRDefault="004B1779" w:rsidP="004B1779">
            <w:pPr>
              <w:rPr>
                <w:sz w:val="18"/>
                <w:szCs w:val="18"/>
              </w:rPr>
            </w:pPr>
            <w:r w:rsidRPr="001A6C42">
              <w:rPr>
                <w:sz w:val="18"/>
                <w:szCs w:val="18"/>
              </w:rPr>
              <w:t>Frommholz , U.</w:t>
            </w:r>
          </w:p>
        </w:tc>
        <w:tc>
          <w:tcPr>
            <w:tcW w:w="919" w:type="dxa"/>
          </w:tcPr>
          <w:p w14:paraId="6AB2EE27"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6D6731BF" w14:textId="77777777" w:rsidR="004B1779" w:rsidRPr="001A6C42" w:rsidRDefault="004B1779" w:rsidP="004B1779">
            <w:pPr>
              <w:pStyle w:val="RepTable"/>
              <w:rPr>
                <w:sz w:val="18"/>
                <w:szCs w:val="18"/>
              </w:rPr>
            </w:pPr>
            <w:r w:rsidRPr="001A6C42">
              <w:rPr>
                <w:sz w:val="18"/>
                <w:szCs w:val="18"/>
              </w:rPr>
              <w:t xml:space="preserve">Mesosulfuron-methyl (AE F130060) a.s.: Influence on the reproduction of the collembolan species Folsomia candida tested in artificial soil </w:t>
            </w:r>
          </w:p>
          <w:p w14:paraId="2AEC5596" w14:textId="77777777" w:rsidR="004B1779" w:rsidRPr="001A6C42" w:rsidRDefault="004B1779" w:rsidP="004B1779">
            <w:pPr>
              <w:pStyle w:val="RepTable"/>
              <w:rPr>
                <w:sz w:val="18"/>
                <w:szCs w:val="18"/>
              </w:rPr>
            </w:pPr>
            <w:r w:rsidRPr="001A6C42">
              <w:rPr>
                <w:sz w:val="18"/>
                <w:szCs w:val="18"/>
              </w:rPr>
              <w:t xml:space="preserve">Bayer CropScience, </w:t>
            </w:r>
          </w:p>
          <w:p w14:paraId="479C363B" w14:textId="77777777" w:rsidR="004B1779" w:rsidRPr="001A6C42" w:rsidRDefault="004B1779" w:rsidP="004B1779">
            <w:pPr>
              <w:pStyle w:val="RepTable"/>
              <w:rPr>
                <w:sz w:val="18"/>
                <w:szCs w:val="18"/>
              </w:rPr>
            </w:pPr>
            <w:r w:rsidRPr="001A6C42">
              <w:rPr>
                <w:sz w:val="18"/>
                <w:szCs w:val="18"/>
              </w:rPr>
              <w:t xml:space="preserve">Report No.: FRM-COLL-138/12, </w:t>
            </w:r>
          </w:p>
          <w:p w14:paraId="4ED94E00" w14:textId="77777777" w:rsidR="004B1779" w:rsidRPr="001A6C42" w:rsidRDefault="004B1779" w:rsidP="004B1779">
            <w:pPr>
              <w:pStyle w:val="RepTable"/>
              <w:rPr>
                <w:sz w:val="18"/>
                <w:szCs w:val="18"/>
              </w:rPr>
            </w:pPr>
            <w:r w:rsidRPr="001A6C42">
              <w:rPr>
                <w:sz w:val="18"/>
                <w:szCs w:val="18"/>
              </w:rPr>
              <w:t xml:space="preserve">Edition Number: M-426538-01-1 </w:t>
            </w:r>
          </w:p>
          <w:p w14:paraId="0192244E" w14:textId="77777777" w:rsidR="004B1779" w:rsidRPr="001A6C42" w:rsidRDefault="004B1779" w:rsidP="004B1779">
            <w:pPr>
              <w:pStyle w:val="RepTable"/>
              <w:rPr>
                <w:sz w:val="18"/>
                <w:szCs w:val="18"/>
              </w:rPr>
            </w:pPr>
            <w:r w:rsidRPr="001A6C42">
              <w:rPr>
                <w:sz w:val="18"/>
                <w:szCs w:val="18"/>
              </w:rPr>
              <w:t xml:space="preserve">Date: 2012-03- 06 </w:t>
            </w:r>
          </w:p>
          <w:p w14:paraId="5E8770B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CFB2486" w14:textId="77777777" w:rsidR="004B1779" w:rsidRPr="001A6C42" w:rsidRDefault="004B1779" w:rsidP="004B1779">
            <w:pPr>
              <w:jc w:val="center"/>
              <w:rPr>
                <w:sz w:val="18"/>
                <w:szCs w:val="18"/>
              </w:rPr>
            </w:pPr>
            <w:r w:rsidRPr="001A6C42">
              <w:rPr>
                <w:sz w:val="18"/>
                <w:szCs w:val="18"/>
              </w:rPr>
              <w:t>N</w:t>
            </w:r>
          </w:p>
        </w:tc>
        <w:tc>
          <w:tcPr>
            <w:tcW w:w="1341" w:type="dxa"/>
          </w:tcPr>
          <w:p w14:paraId="19B4EF0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D431B9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2872CBB" w14:textId="77777777" w:rsidR="004B1779" w:rsidRPr="001A6C42" w:rsidRDefault="004B1779" w:rsidP="004B1779">
            <w:pPr>
              <w:jc w:val="center"/>
              <w:rPr>
                <w:sz w:val="18"/>
                <w:szCs w:val="18"/>
              </w:rPr>
            </w:pPr>
            <w:r w:rsidRPr="001A6C42">
              <w:rPr>
                <w:sz w:val="18"/>
                <w:szCs w:val="18"/>
              </w:rPr>
              <w:t>BCS</w:t>
            </w:r>
          </w:p>
        </w:tc>
      </w:tr>
      <w:tr w:rsidR="004B1779" w:rsidRPr="001A6C42" w14:paraId="2EE4A598" w14:textId="77777777" w:rsidTr="004B1779">
        <w:tc>
          <w:tcPr>
            <w:tcW w:w="1366" w:type="dxa"/>
          </w:tcPr>
          <w:p w14:paraId="40E42457" w14:textId="77777777" w:rsidR="004B1779" w:rsidRPr="001A6C42" w:rsidRDefault="004B1779" w:rsidP="004B1779">
            <w:pPr>
              <w:rPr>
                <w:sz w:val="18"/>
                <w:szCs w:val="18"/>
              </w:rPr>
            </w:pPr>
            <w:r w:rsidRPr="001A6C42">
              <w:rPr>
                <w:sz w:val="18"/>
                <w:szCs w:val="18"/>
              </w:rPr>
              <w:t>KCA 8.4.2.1 /03</w:t>
            </w:r>
          </w:p>
        </w:tc>
        <w:tc>
          <w:tcPr>
            <w:tcW w:w="1759" w:type="dxa"/>
          </w:tcPr>
          <w:p w14:paraId="0B530276" w14:textId="77777777" w:rsidR="004B1779" w:rsidRPr="001A6C42" w:rsidRDefault="004B1779" w:rsidP="004B1779">
            <w:pPr>
              <w:rPr>
                <w:sz w:val="18"/>
                <w:szCs w:val="18"/>
              </w:rPr>
            </w:pPr>
            <w:r w:rsidRPr="001A6C42">
              <w:rPr>
                <w:sz w:val="18"/>
                <w:szCs w:val="18"/>
              </w:rPr>
              <w:t>Friedrich, S.</w:t>
            </w:r>
          </w:p>
        </w:tc>
        <w:tc>
          <w:tcPr>
            <w:tcW w:w="919" w:type="dxa"/>
          </w:tcPr>
          <w:p w14:paraId="0A922F14"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2524CD50" w14:textId="77777777" w:rsidR="004B1779" w:rsidRPr="001A6C42" w:rsidRDefault="004B1779" w:rsidP="004B1779">
            <w:pPr>
              <w:pStyle w:val="RepTable"/>
              <w:rPr>
                <w:sz w:val="18"/>
                <w:szCs w:val="18"/>
              </w:rPr>
            </w:pPr>
            <w:r w:rsidRPr="001A6C42">
              <w:rPr>
                <w:sz w:val="18"/>
                <w:szCs w:val="18"/>
              </w:rPr>
              <w:t xml:space="preserve">Mesosulfuron-methyl-AE F154851 (BCS-AU80405): Effects on the reproduction of the collembolan Folsomia candida </w:t>
            </w:r>
          </w:p>
          <w:p w14:paraId="0FE52EA3"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663ADC02" w14:textId="77777777" w:rsidR="004B1779" w:rsidRPr="001A6C42" w:rsidRDefault="004B1779" w:rsidP="004B1779">
            <w:pPr>
              <w:pStyle w:val="RepTable"/>
              <w:rPr>
                <w:sz w:val="18"/>
                <w:szCs w:val="18"/>
              </w:rPr>
            </w:pPr>
            <w:r w:rsidRPr="001A6C42">
              <w:rPr>
                <w:sz w:val="18"/>
                <w:szCs w:val="18"/>
              </w:rPr>
              <w:t xml:space="preserve">Bayer CropScience, </w:t>
            </w:r>
          </w:p>
          <w:p w14:paraId="7B172CCA" w14:textId="77777777" w:rsidR="004B1779" w:rsidRPr="001A6C42" w:rsidRDefault="004B1779" w:rsidP="004B1779">
            <w:pPr>
              <w:pStyle w:val="RepTable"/>
              <w:rPr>
                <w:sz w:val="18"/>
                <w:szCs w:val="18"/>
              </w:rPr>
            </w:pPr>
            <w:r w:rsidRPr="001A6C42">
              <w:rPr>
                <w:sz w:val="18"/>
                <w:szCs w:val="18"/>
              </w:rPr>
              <w:t xml:space="preserve">Report No.: 13 10 48 104 S, </w:t>
            </w:r>
          </w:p>
          <w:p w14:paraId="431E2915" w14:textId="77777777" w:rsidR="004B1779" w:rsidRPr="001A6C42" w:rsidRDefault="004B1779" w:rsidP="004B1779">
            <w:pPr>
              <w:pStyle w:val="RepTable"/>
              <w:rPr>
                <w:sz w:val="18"/>
                <w:szCs w:val="18"/>
              </w:rPr>
            </w:pPr>
            <w:r w:rsidRPr="001A6C42">
              <w:rPr>
                <w:sz w:val="18"/>
                <w:szCs w:val="18"/>
              </w:rPr>
              <w:t xml:space="preserve">Edition Number: M-462785-01-1 </w:t>
            </w:r>
          </w:p>
          <w:p w14:paraId="771AF373" w14:textId="77777777" w:rsidR="004B1779" w:rsidRPr="001A6C42" w:rsidRDefault="004B1779" w:rsidP="004B1779">
            <w:pPr>
              <w:pStyle w:val="RepTable"/>
              <w:rPr>
                <w:sz w:val="18"/>
                <w:szCs w:val="18"/>
              </w:rPr>
            </w:pPr>
            <w:r w:rsidRPr="001A6C42">
              <w:rPr>
                <w:sz w:val="18"/>
                <w:szCs w:val="18"/>
              </w:rPr>
              <w:t xml:space="preserve">Date: 2013-08- 14 </w:t>
            </w:r>
          </w:p>
          <w:p w14:paraId="5FFA876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9294160" w14:textId="77777777" w:rsidR="004B1779" w:rsidRPr="001A6C42" w:rsidRDefault="004B1779" w:rsidP="004B1779">
            <w:pPr>
              <w:jc w:val="center"/>
              <w:rPr>
                <w:sz w:val="18"/>
                <w:szCs w:val="18"/>
              </w:rPr>
            </w:pPr>
            <w:r w:rsidRPr="001A6C42">
              <w:rPr>
                <w:sz w:val="18"/>
                <w:szCs w:val="18"/>
              </w:rPr>
              <w:t>N</w:t>
            </w:r>
          </w:p>
        </w:tc>
        <w:tc>
          <w:tcPr>
            <w:tcW w:w="1341" w:type="dxa"/>
          </w:tcPr>
          <w:p w14:paraId="2EBDDA3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46A323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9167DCB" w14:textId="77777777" w:rsidR="004B1779" w:rsidRPr="001A6C42" w:rsidRDefault="004B1779" w:rsidP="004B1779">
            <w:pPr>
              <w:jc w:val="center"/>
              <w:rPr>
                <w:sz w:val="18"/>
                <w:szCs w:val="18"/>
              </w:rPr>
            </w:pPr>
            <w:r w:rsidRPr="001A6C42">
              <w:rPr>
                <w:sz w:val="18"/>
                <w:szCs w:val="18"/>
              </w:rPr>
              <w:t>BCS</w:t>
            </w:r>
          </w:p>
        </w:tc>
      </w:tr>
      <w:tr w:rsidR="004B1779" w:rsidRPr="001A6C42" w14:paraId="2DCE18DB" w14:textId="77777777" w:rsidTr="004B1779">
        <w:tc>
          <w:tcPr>
            <w:tcW w:w="1366" w:type="dxa"/>
          </w:tcPr>
          <w:p w14:paraId="14B191B0" w14:textId="77777777" w:rsidR="004B1779" w:rsidRPr="001A6C42" w:rsidRDefault="004B1779" w:rsidP="004B1779">
            <w:pPr>
              <w:rPr>
                <w:sz w:val="18"/>
                <w:szCs w:val="18"/>
              </w:rPr>
            </w:pPr>
            <w:r w:rsidRPr="001A6C42">
              <w:rPr>
                <w:sz w:val="18"/>
                <w:szCs w:val="18"/>
              </w:rPr>
              <w:t>KCA 8.4.2.1 /04</w:t>
            </w:r>
          </w:p>
        </w:tc>
        <w:tc>
          <w:tcPr>
            <w:tcW w:w="1759" w:type="dxa"/>
          </w:tcPr>
          <w:p w14:paraId="7B2EBBC4" w14:textId="77777777" w:rsidR="004B1779" w:rsidRPr="001A6C42" w:rsidRDefault="004B1779" w:rsidP="004B1779">
            <w:pPr>
              <w:rPr>
                <w:sz w:val="18"/>
                <w:szCs w:val="18"/>
              </w:rPr>
            </w:pPr>
            <w:r w:rsidRPr="001A6C42">
              <w:rPr>
                <w:sz w:val="18"/>
                <w:szCs w:val="18"/>
              </w:rPr>
              <w:t>Friedrich, S.</w:t>
            </w:r>
          </w:p>
        </w:tc>
        <w:tc>
          <w:tcPr>
            <w:tcW w:w="919" w:type="dxa"/>
          </w:tcPr>
          <w:p w14:paraId="4AE63C33"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7DA03CE0" w14:textId="77777777" w:rsidR="004B1779" w:rsidRPr="001A6C42" w:rsidRDefault="004B1779" w:rsidP="004B1779">
            <w:pPr>
              <w:pStyle w:val="RepTable"/>
              <w:rPr>
                <w:sz w:val="18"/>
                <w:szCs w:val="18"/>
              </w:rPr>
            </w:pPr>
            <w:r w:rsidRPr="001A6C42">
              <w:rPr>
                <w:sz w:val="18"/>
                <w:szCs w:val="18"/>
              </w:rPr>
              <w:t xml:space="preserve">Mesosulfuron-methyl-AE F160459 (BCS-AU84907): Effects on the reproduction of the collembolan Folsomia </w:t>
            </w:r>
            <w:r w:rsidRPr="001A6C42">
              <w:rPr>
                <w:sz w:val="18"/>
                <w:szCs w:val="18"/>
              </w:rPr>
              <w:lastRenderedPageBreak/>
              <w:t xml:space="preserve">candida </w:t>
            </w:r>
          </w:p>
          <w:p w14:paraId="074C611A"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1835E283" w14:textId="77777777" w:rsidR="004B1779" w:rsidRPr="001A6C42" w:rsidRDefault="004B1779" w:rsidP="004B1779">
            <w:pPr>
              <w:pStyle w:val="RepTable"/>
              <w:rPr>
                <w:sz w:val="18"/>
                <w:szCs w:val="18"/>
              </w:rPr>
            </w:pPr>
            <w:r w:rsidRPr="001A6C42">
              <w:rPr>
                <w:sz w:val="18"/>
                <w:szCs w:val="18"/>
              </w:rPr>
              <w:t xml:space="preserve">Bayer CropScience, </w:t>
            </w:r>
          </w:p>
          <w:p w14:paraId="663F7AAD" w14:textId="77777777" w:rsidR="004B1779" w:rsidRPr="001A6C42" w:rsidRDefault="004B1779" w:rsidP="004B1779">
            <w:pPr>
              <w:pStyle w:val="RepTable"/>
              <w:rPr>
                <w:sz w:val="18"/>
                <w:szCs w:val="18"/>
              </w:rPr>
            </w:pPr>
            <w:r w:rsidRPr="001A6C42">
              <w:rPr>
                <w:sz w:val="18"/>
                <w:szCs w:val="18"/>
              </w:rPr>
              <w:t>Report No.: 13 10 48 103 S,</w:t>
            </w:r>
          </w:p>
          <w:p w14:paraId="2C523CCE" w14:textId="77777777" w:rsidR="004B1779" w:rsidRPr="001A6C42" w:rsidRDefault="004B1779" w:rsidP="004B1779">
            <w:pPr>
              <w:pStyle w:val="RepTable"/>
              <w:rPr>
                <w:sz w:val="18"/>
                <w:szCs w:val="18"/>
              </w:rPr>
            </w:pPr>
            <w:r w:rsidRPr="001A6C42">
              <w:rPr>
                <w:sz w:val="18"/>
                <w:szCs w:val="18"/>
              </w:rPr>
              <w:t xml:space="preserve">Edition Number: M-462786-01-1 </w:t>
            </w:r>
          </w:p>
          <w:p w14:paraId="69F36B46" w14:textId="77777777" w:rsidR="004B1779" w:rsidRPr="001A6C42" w:rsidRDefault="004B1779" w:rsidP="004B1779">
            <w:pPr>
              <w:pStyle w:val="RepTable"/>
              <w:rPr>
                <w:sz w:val="18"/>
                <w:szCs w:val="18"/>
              </w:rPr>
            </w:pPr>
            <w:r w:rsidRPr="001A6C42">
              <w:rPr>
                <w:sz w:val="18"/>
                <w:szCs w:val="18"/>
              </w:rPr>
              <w:t xml:space="preserve">Date: 2013-08- 14 </w:t>
            </w:r>
          </w:p>
          <w:p w14:paraId="3A673E5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5D038C6"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01EC63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7A808D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4683BE3" w14:textId="77777777" w:rsidR="004B1779" w:rsidRPr="001A6C42" w:rsidRDefault="004B1779" w:rsidP="004B1779">
            <w:pPr>
              <w:jc w:val="center"/>
              <w:rPr>
                <w:sz w:val="18"/>
                <w:szCs w:val="18"/>
              </w:rPr>
            </w:pPr>
            <w:r w:rsidRPr="001A6C42">
              <w:rPr>
                <w:sz w:val="18"/>
                <w:szCs w:val="18"/>
              </w:rPr>
              <w:t>BCS</w:t>
            </w:r>
          </w:p>
        </w:tc>
      </w:tr>
      <w:tr w:rsidR="004B1779" w:rsidRPr="001A6C42" w14:paraId="027FEBBA" w14:textId="77777777" w:rsidTr="004B1779">
        <w:tc>
          <w:tcPr>
            <w:tcW w:w="1366" w:type="dxa"/>
          </w:tcPr>
          <w:p w14:paraId="569C5589" w14:textId="77777777" w:rsidR="004B1779" w:rsidRPr="001A6C42" w:rsidRDefault="004B1779" w:rsidP="004B1779">
            <w:pPr>
              <w:rPr>
                <w:sz w:val="18"/>
                <w:szCs w:val="18"/>
              </w:rPr>
            </w:pPr>
            <w:r w:rsidRPr="001A6C42">
              <w:rPr>
                <w:sz w:val="18"/>
                <w:szCs w:val="18"/>
              </w:rPr>
              <w:t>KCA 8.4.2.1 /05</w:t>
            </w:r>
          </w:p>
        </w:tc>
        <w:tc>
          <w:tcPr>
            <w:tcW w:w="1759" w:type="dxa"/>
          </w:tcPr>
          <w:p w14:paraId="468A49A7" w14:textId="77777777" w:rsidR="004B1779" w:rsidRPr="001A6C42" w:rsidRDefault="004B1779" w:rsidP="004B1779">
            <w:pPr>
              <w:rPr>
                <w:sz w:val="18"/>
                <w:szCs w:val="18"/>
              </w:rPr>
            </w:pPr>
            <w:r w:rsidRPr="001A6C42">
              <w:rPr>
                <w:sz w:val="18"/>
                <w:szCs w:val="18"/>
              </w:rPr>
              <w:t>Schulz, L.</w:t>
            </w:r>
          </w:p>
        </w:tc>
        <w:tc>
          <w:tcPr>
            <w:tcW w:w="919" w:type="dxa"/>
          </w:tcPr>
          <w:p w14:paraId="42386030"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07CEE716" w14:textId="77777777" w:rsidR="004B1779" w:rsidRPr="001A6C42" w:rsidRDefault="004B1779" w:rsidP="004B1779">
            <w:pPr>
              <w:pStyle w:val="RepTable"/>
              <w:rPr>
                <w:sz w:val="18"/>
                <w:szCs w:val="18"/>
              </w:rPr>
            </w:pPr>
            <w:r w:rsidRPr="001A6C42">
              <w:rPr>
                <w:sz w:val="18"/>
                <w:szCs w:val="18"/>
              </w:rPr>
              <w:t xml:space="preserve">AE F092944 (BCS-AA25052): Effects on the reproduction of the predatory mite Hypoaspis aculeifer </w:t>
            </w:r>
          </w:p>
          <w:p w14:paraId="2783DBB5" w14:textId="77777777" w:rsidR="004B1779" w:rsidRPr="001A6C42" w:rsidRDefault="004B1779" w:rsidP="004B1779">
            <w:pPr>
              <w:pStyle w:val="RepTable"/>
              <w:rPr>
                <w:sz w:val="18"/>
                <w:szCs w:val="18"/>
                <w:lang w:val="de-DE"/>
              </w:rPr>
            </w:pPr>
            <w:r w:rsidRPr="001A6C42">
              <w:rPr>
                <w:sz w:val="18"/>
                <w:szCs w:val="18"/>
                <w:lang w:val="de-DE"/>
              </w:rPr>
              <w:t>BioChem agrar, Labor fuer biologische und chemische Analytik GmbH, Gerichshain, Germany</w:t>
            </w:r>
          </w:p>
          <w:p w14:paraId="089088BF" w14:textId="77777777" w:rsidR="004B1779" w:rsidRPr="001A6C42" w:rsidRDefault="004B1779" w:rsidP="004B1779">
            <w:pPr>
              <w:pStyle w:val="RepTable"/>
              <w:rPr>
                <w:sz w:val="18"/>
                <w:szCs w:val="18"/>
              </w:rPr>
            </w:pPr>
            <w:r w:rsidRPr="001A6C42">
              <w:rPr>
                <w:sz w:val="18"/>
                <w:szCs w:val="18"/>
              </w:rPr>
              <w:t xml:space="preserve">Bayer CropScience, </w:t>
            </w:r>
          </w:p>
          <w:p w14:paraId="2BDAC0A2" w14:textId="77777777" w:rsidR="004B1779" w:rsidRPr="001A6C42" w:rsidRDefault="004B1779" w:rsidP="004B1779">
            <w:pPr>
              <w:pStyle w:val="RepTable"/>
              <w:rPr>
                <w:sz w:val="18"/>
                <w:szCs w:val="18"/>
              </w:rPr>
            </w:pPr>
            <w:r w:rsidRPr="001A6C42">
              <w:rPr>
                <w:sz w:val="18"/>
                <w:szCs w:val="18"/>
              </w:rPr>
              <w:t xml:space="preserve">Report No.: 13 10 48 044 S, </w:t>
            </w:r>
          </w:p>
          <w:p w14:paraId="021CD801" w14:textId="77777777" w:rsidR="004B1779" w:rsidRPr="001A6C42" w:rsidRDefault="004B1779" w:rsidP="004B1779">
            <w:pPr>
              <w:pStyle w:val="RepTable"/>
              <w:rPr>
                <w:sz w:val="18"/>
                <w:szCs w:val="18"/>
              </w:rPr>
            </w:pPr>
            <w:r w:rsidRPr="001A6C42">
              <w:rPr>
                <w:sz w:val="18"/>
                <w:szCs w:val="18"/>
              </w:rPr>
              <w:t xml:space="preserve">Edition Number: M-454043-01-1 </w:t>
            </w:r>
          </w:p>
          <w:p w14:paraId="279746FA" w14:textId="77777777" w:rsidR="004B1779" w:rsidRPr="001A6C42" w:rsidRDefault="004B1779" w:rsidP="004B1779">
            <w:pPr>
              <w:pStyle w:val="RepTable"/>
              <w:rPr>
                <w:sz w:val="18"/>
                <w:szCs w:val="18"/>
              </w:rPr>
            </w:pPr>
            <w:r w:rsidRPr="001A6C42">
              <w:rPr>
                <w:sz w:val="18"/>
                <w:szCs w:val="18"/>
              </w:rPr>
              <w:t xml:space="preserve">Date: 2013-05- 02 </w:t>
            </w:r>
          </w:p>
          <w:p w14:paraId="718AA98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F96A689" w14:textId="77777777" w:rsidR="004B1779" w:rsidRPr="001A6C42" w:rsidRDefault="004B1779" w:rsidP="004B1779">
            <w:pPr>
              <w:jc w:val="center"/>
              <w:rPr>
                <w:sz w:val="18"/>
                <w:szCs w:val="18"/>
              </w:rPr>
            </w:pPr>
            <w:r w:rsidRPr="001A6C42">
              <w:rPr>
                <w:sz w:val="18"/>
                <w:szCs w:val="18"/>
              </w:rPr>
              <w:t>N</w:t>
            </w:r>
          </w:p>
        </w:tc>
        <w:tc>
          <w:tcPr>
            <w:tcW w:w="1341" w:type="dxa"/>
          </w:tcPr>
          <w:p w14:paraId="017FD7C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085801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C902FA0" w14:textId="77777777" w:rsidR="004B1779" w:rsidRPr="001A6C42" w:rsidRDefault="004B1779" w:rsidP="004B1779">
            <w:pPr>
              <w:jc w:val="center"/>
              <w:rPr>
                <w:sz w:val="18"/>
                <w:szCs w:val="18"/>
              </w:rPr>
            </w:pPr>
            <w:r w:rsidRPr="001A6C42">
              <w:rPr>
                <w:sz w:val="18"/>
                <w:szCs w:val="18"/>
              </w:rPr>
              <w:t>BCS</w:t>
            </w:r>
          </w:p>
        </w:tc>
      </w:tr>
      <w:tr w:rsidR="004B1779" w:rsidRPr="001A6C42" w14:paraId="212F7A85" w14:textId="77777777" w:rsidTr="004B1779">
        <w:tc>
          <w:tcPr>
            <w:tcW w:w="1366" w:type="dxa"/>
          </w:tcPr>
          <w:p w14:paraId="0082EB3B" w14:textId="77777777" w:rsidR="004B1779" w:rsidRPr="001A6C42" w:rsidRDefault="004B1779" w:rsidP="004B1779">
            <w:pPr>
              <w:rPr>
                <w:sz w:val="18"/>
                <w:szCs w:val="18"/>
              </w:rPr>
            </w:pPr>
            <w:r w:rsidRPr="001A6C42">
              <w:rPr>
                <w:sz w:val="18"/>
                <w:szCs w:val="18"/>
              </w:rPr>
              <w:t>KCA 8.4.2.1 /06</w:t>
            </w:r>
          </w:p>
        </w:tc>
        <w:tc>
          <w:tcPr>
            <w:tcW w:w="1759" w:type="dxa"/>
          </w:tcPr>
          <w:p w14:paraId="3986F3CE" w14:textId="77777777" w:rsidR="004B1779" w:rsidRPr="001A6C42" w:rsidRDefault="004B1779" w:rsidP="004B1779">
            <w:pPr>
              <w:rPr>
                <w:sz w:val="18"/>
                <w:szCs w:val="18"/>
              </w:rPr>
            </w:pPr>
            <w:r w:rsidRPr="001A6C42">
              <w:rPr>
                <w:sz w:val="18"/>
                <w:szCs w:val="18"/>
              </w:rPr>
              <w:t>Friedrich, S.</w:t>
            </w:r>
          </w:p>
        </w:tc>
        <w:tc>
          <w:tcPr>
            <w:tcW w:w="919" w:type="dxa"/>
          </w:tcPr>
          <w:p w14:paraId="0943E73F"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0D0B1237" w14:textId="77777777" w:rsidR="004B1779" w:rsidRPr="001A6C42" w:rsidRDefault="004B1779" w:rsidP="004B1779">
            <w:pPr>
              <w:pStyle w:val="RepTable"/>
              <w:rPr>
                <w:sz w:val="18"/>
                <w:szCs w:val="18"/>
              </w:rPr>
            </w:pPr>
            <w:r w:rsidRPr="001A6C42">
              <w:rPr>
                <w:sz w:val="18"/>
                <w:szCs w:val="18"/>
              </w:rPr>
              <w:t xml:space="preserve">AE F092944 (BCS-AA25052): Effects on the reproduction of the collembolan Folsomia candida </w:t>
            </w:r>
          </w:p>
          <w:p w14:paraId="7CC66F8A" w14:textId="77777777" w:rsidR="004B1779" w:rsidRPr="001A6C42" w:rsidRDefault="004B1779" w:rsidP="004B1779">
            <w:pPr>
              <w:pStyle w:val="RepTable"/>
              <w:rPr>
                <w:sz w:val="18"/>
                <w:szCs w:val="18"/>
                <w:lang w:val="de-DE"/>
              </w:rPr>
            </w:pPr>
            <w:r w:rsidRPr="001A6C42">
              <w:rPr>
                <w:sz w:val="18"/>
                <w:szCs w:val="18"/>
                <w:lang w:val="de-DE"/>
              </w:rPr>
              <w:t xml:space="preserve">BioChem agrar, Labor fuer biologische und chemische Analytik GmbH, Gerichshain, Germany </w:t>
            </w:r>
          </w:p>
          <w:p w14:paraId="63B1FDBD" w14:textId="77777777" w:rsidR="004B1779" w:rsidRPr="001A6C42" w:rsidRDefault="004B1779" w:rsidP="004B1779">
            <w:pPr>
              <w:pStyle w:val="RepTable"/>
              <w:rPr>
                <w:sz w:val="18"/>
                <w:szCs w:val="18"/>
              </w:rPr>
            </w:pPr>
            <w:r w:rsidRPr="001A6C42">
              <w:rPr>
                <w:sz w:val="18"/>
                <w:szCs w:val="18"/>
              </w:rPr>
              <w:t xml:space="preserve">Bayer CropScience, </w:t>
            </w:r>
          </w:p>
          <w:p w14:paraId="3E601832" w14:textId="77777777" w:rsidR="004B1779" w:rsidRPr="001A6C42" w:rsidRDefault="004B1779" w:rsidP="004B1779">
            <w:pPr>
              <w:pStyle w:val="RepTable"/>
              <w:rPr>
                <w:sz w:val="18"/>
                <w:szCs w:val="18"/>
              </w:rPr>
            </w:pPr>
            <w:r w:rsidRPr="001A6C42">
              <w:rPr>
                <w:sz w:val="18"/>
                <w:szCs w:val="18"/>
              </w:rPr>
              <w:t xml:space="preserve">Report No.: 13 10 48 045 S, </w:t>
            </w:r>
          </w:p>
          <w:p w14:paraId="078D1C85" w14:textId="77777777" w:rsidR="004B1779" w:rsidRPr="001A6C42" w:rsidRDefault="004B1779" w:rsidP="004B1779">
            <w:pPr>
              <w:pStyle w:val="RepTable"/>
              <w:rPr>
                <w:sz w:val="18"/>
                <w:szCs w:val="18"/>
              </w:rPr>
            </w:pPr>
            <w:r w:rsidRPr="001A6C42">
              <w:rPr>
                <w:sz w:val="18"/>
                <w:szCs w:val="18"/>
              </w:rPr>
              <w:t xml:space="preserve">Edition Number: M-451142-01-1 </w:t>
            </w:r>
          </w:p>
          <w:p w14:paraId="4B8BD270" w14:textId="77777777" w:rsidR="004B1779" w:rsidRPr="001A6C42" w:rsidRDefault="004B1779" w:rsidP="004B1779">
            <w:pPr>
              <w:pStyle w:val="RepTable"/>
              <w:rPr>
                <w:sz w:val="18"/>
                <w:szCs w:val="18"/>
              </w:rPr>
            </w:pPr>
            <w:r w:rsidRPr="001A6C42">
              <w:rPr>
                <w:sz w:val="18"/>
                <w:szCs w:val="18"/>
              </w:rPr>
              <w:t xml:space="preserve">Date: 2013-03- 28 </w:t>
            </w:r>
          </w:p>
          <w:p w14:paraId="4E14EE6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40AA57C" w14:textId="77777777" w:rsidR="004B1779" w:rsidRPr="001A6C42" w:rsidRDefault="004B1779" w:rsidP="004B1779">
            <w:pPr>
              <w:jc w:val="center"/>
              <w:rPr>
                <w:sz w:val="18"/>
                <w:szCs w:val="18"/>
              </w:rPr>
            </w:pPr>
            <w:r w:rsidRPr="001A6C42">
              <w:rPr>
                <w:sz w:val="18"/>
                <w:szCs w:val="18"/>
              </w:rPr>
              <w:t>N</w:t>
            </w:r>
          </w:p>
        </w:tc>
        <w:tc>
          <w:tcPr>
            <w:tcW w:w="1341" w:type="dxa"/>
          </w:tcPr>
          <w:p w14:paraId="777B452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18274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CA8C236" w14:textId="77777777" w:rsidR="004B1779" w:rsidRPr="001A6C42" w:rsidRDefault="004B1779" w:rsidP="004B1779">
            <w:pPr>
              <w:jc w:val="center"/>
              <w:rPr>
                <w:sz w:val="18"/>
                <w:szCs w:val="18"/>
              </w:rPr>
            </w:pPr>
            <w:r w:rsidRPr="001A6C42">
              <w:rPr>
                <w:sz w:val="18"/>
                <w:szCs w:val="18"/>
              </w:rPr>
              <w:t>BCS</w:t>
            </w:r>
          </w:p>
        </w:tc>
      </w:tr>
      <w:tr w:rsidR="004B1779" w:rsidRPr="001A6C42" w14:paraId="51014E58" w14:textId="77777777" w:rsidTr="004B1779">
        <w:tc>
          <w:tcPr>
            <w:tcW w:w="1366" w:type="dxa"/>
          </w:tcPr>
          <w:p w14:paraId="357BFF2F" w14:textId="77777777" w:rsidR="004B1779" w:rsidRPr="001A6C42" w:rsidRDefault="004B1779" w:rsidP="004B1779">
            <w:pPr>
              <w:rPr>
                <w:sz w:val="18"/>
                <w:szCs w:val="18"/>
              </w:rPr>
            </w:pPr>
            <w:r w:rsidRPr="001A6C42">
              <w:rPr>
                <w:sz w:val="18"/>
                <w:szCs w:val="18"/>
              </w:rPr>
              <w:t>KCA 8.4.2.1 /07</w:t>
            </w:r>
          </w:p>
        </w:tc>
        <w:tc>
          <w:tcPr>
            <w:tcW w:w="1759" w:type="dxa"/>
          </w:tcPr>
          <w:p w14:paraId="70F970C2" w14:textId="77777777" w:rsidR="004B1779" w:rsidRPr="001A6C42" w:rsidRDefault="004B1779" w:rsidP="004B1779">
            <w:pPr>
              <w:rPr>
                <w:sz w:val="18"/>
                <w:szCs w:val="18"/>
              </w:rPr>
            </w:pPr>
            <w:r w:rsidRPr="001A6C42">
              <w:rPr>
                <w:sz w:val="18"/>
                <w:szCs w:val="18"/>
              </w:rPr>
              <w:t>Friedrich, S.</w:t>
            </w:r>
          </w:p>
        </w:tc>
        <w:tc>
          <w:tcPr>
            <w:tcW w:w="919" w:type="dxa"/>
          </w:tcPr>
          <w:p w14:paraId="2C67B5A5"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21B03576" w14:textId="77777777" w:rsidR="004B1779" w:rsidRPr="001A6C42" w:rsidRDefault="004B1779" w:rsidP="004B1779">
            <w:pPr>
              <w:pStyle w:val="RepTable"/>
              <w:rPr>
                <w:sz w:val="18"/>
                <w:szCs w:val="18"/>
              </w:rPr>
            </w:pPr>
            <w:r w:rsidRPr="001A6C42">
              <w:rPr>
                <w:sz w:val="18"/>
                <w:szCs w:val="18"/>
              </w:rPr>
              <w:t xml:space="preserve">Mesosulfuron-methyl-AE F147447 (BCSAU73625): Effects on the reproduction of the collembolan Folsomia candida </w:t>
            </w:r>
          </w:p>
          <w:p w14:paraId="7FFFC462"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121DDF9C" w14:textId="77777777" w:rsidR="004B1779" w:rsidRPr="001A6C42" w:rsidRDefault="004B1779" w:rsidP="004B1779">
            <w:pPr>
              <w:pStyle w:val="RepTable"/>
              <w:rPr>
                <w:sz w:val="18"/>
                <w:szCs w:val="18"/>
              </w:rPr>
            </w:pPr>
            <w:r w:rsidRPr="001A6C42">
              <w:rPr>
                <w:sz w:val="18"/>
                <w:szCs w:val="18"/>
              </w:rPr>
              <w:t xml:space="preserve">Bayer CropScience, </w:t>
            </w:r>
          </w:p>
          <w:p w14:paraId="1F182ED4" w14:textId="77777777" w:rsidR="004B1779" w:rsidRPr="001A6C42" w:rsidRDefault="004B1779" w:rsidP="004B1779">
            <w:pPr>
              <w:pStyle w:val="RepTable"/>
              <w:rPr>
                <w:sz w:val="18"/>
                <w:szCs w:val="18"/>
              </w:rPr>
            </w:pPr>
            <w:r w:rsidRPr="001A6C42">
              <w:rPr>
                <w:sz w:val="18"/>
                <w:szCs w:val="18"/>
              </w:rPr>
              <w:t xml:space="preserve">Report No.: 13 10 48 105 S, </w:t>
            </w:r>
          </w:p>
          <w:p w14:paraId="7DC9359B" w14:textId="77777777" w:rsidR="004B1779" w:rsidRPr="001A6C42" w:rsidRDefault="004B1779" w:rsidP="004B1779">
            <w:pPr>
              <w:pStyle w:val="RepTable"/>
              <w:rPr>
                <w:sz w:val="18"/>
                <w:szCs w:val="18"/>
              </w:rPr>
            </w:pPr>
            <w:r w:rsidRPr="001A6C42">
              <w:rPr>
                <w:sz w:val="18"/>
                <w:szCs w:val="18"/>
              </w:rPr>
              <w:t xml:space="preserve">Edition Number: M-462782-01-1 </w:t>
            </w:r>
          </w:p>
          <w:p w14:paraId="2B1A7D29" w14:textId="77777777" w:rsidR="004B1779" w:rsidRPr="001A6C42" w:rsidRDefault="004B1779" w:rsidP="004B1779">
            <w:pPr>
              <w:pStyle w:val="RepTable"/>
              <w:rPr>
                <w:sz w:val="18"/>
                <w:szCs w:val="18"/>
              </w:rPr>
            </w:pPr>
            <w:r w:rsidRPr="001A6C42">
              <w:rPr>
                <w:sz w:val="18"/>
                <w:szCs w:val="18"/>
              </w:rPr>
              <w:t xml:space="preserve">Date: 2013-08- 14 </w:t>
            </w:r>
          </w:p>
          <w:p w14:paraId="32405F7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A9C3731" w14:textId="77777777" w:rsidR="004B1779" w:rsidRPr="001A6C42" w:rsidRDefault="004B1779" w:rsidP="004B1779">
            <w:pPr>
              <w:jc w:val="center"/>
              <w:rPr>
                <w:sz w:val="18"/>
                <w:szCs w:val="18"/>
              </w:rPr>
            </w:pPr>
            <w:r w:rsidRPr="001A6C42">
              <w:rPr>
                <w:sz w:val="18"/>
                <w:szCs w:val="18"/>
              </w:rPr>
              <w:t>N</w:t>
            </w:r>
          </w:p>
        </w:tc>
        <w:tc>
          <w:tcPr>
            <w:tcW w:w="1341" w:type="dxa"/>
          </w:tcPr>
          <w:p w14:paraId="05FE4B8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7A3ABF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D091898" w14:textId="77777777" w:rsidR="004B1779" w:rsidRPr="001A6C42" w:rsidRDefault="004B1779" w:rsidP="004B1779">
            <w:pPr>
              <w:jc w:val="center"/>
              <w:rPr>
                <w:sz w:val="18"/>
                <w:szCs w:val="18"/>
              </w:rPr>
            </w:pPr>
            <w:r w:rsidRPr="001A6C42">
              <w:rPr>
                <w:sz w:val="18"/>
                <w:szCs w:val="18"/>
              </w:rPr>
              <w:t>BCS</w:t>
            </w:r>
          </w:p>
        </w:tc>
      </w:tr>
      <w:tr w:rsidR="004B1779" w:rsidRPr="001A6C42" w14:paraId="1229D5AB" w14:textId="77777777" w:rsidTr="004B1779">
        <w:tc>
          <w:tcPr>
            <w:tcW w:w="1366" w:type="dxa"/>
          </w:tcPr>
          <w:p w14:paraId="3A27589E" w14:textId="77777777" w:rsidR="004B1779" w:rsidRPr="001A6C42" w:rsidRDefault="004B1779" w:rsidP="004B1779">
            <w:pPr>
              <w:rPr>
                <w:sz w:val="18"/>
                <w:szCs w:val="18"/>
              </w:rPr>
            </w:pPr>
            <w:r w:rsidRPr="001A6C42">
              <w:rPr>
                <w:sz w:val="18"/>
                <w:szCs w:val="18"/>
              </w:rPr>
              <w:t>KCA 8.5 /01</w:t>
            </w:r>
          </w:p>
        </w:tc>
        <w:tc>
          <w:tcPr>
            <w:tcW w:w="1759" w:type="dxa"/>
          </w:tcPr>
          <w:p w14:paraId="127F664A" w14:textId="77777777" w:rsidR="004B1779" w:rsidRPr="001A6C42" w:rsidRDefault="004B1779" w:rsidP="004B1779">
            <w:pPr>
              <w:rPr>
                <w:sz w:val="18"/>
                <w:szCs w:val="18"/>
              </w:rPr>
            </w:pPr>
            <w:r w:rsidRPr="001A6C42">
              <w:rPr>
                <w:sz w:val="18"/>
                <w:szCs w:val="18"/>
              </w:rPr>
              <w:t>Heusel, R.</w:t>
            </w:r>
          </w:p>
        </w:tc>
        <w:tc>
          <w:tcPr>
            <w:tcW w:w="919" w:type="dxa"/>
          </w:tcPr>
          <w:p w14:paraId="3C83E3E6"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2ACABF2E" w14:textId="77777777" w:rsidR="004B1779" w:rsidRPr="001A6C42" w:rsidRDefault="004B1779" w:rsidP="004B1779">
            <w:pPr>
              <w:pStyle w:val="RepTable"/>
              <w:rPr>
                <w:sz w:val="18"/>
                <w:szCs w:val="18"/>
              </w:rPr>
            </w:pPr>
            <w:r w:rsidRPr="001A6C42">
              <w:rPr>
                <w:sz w:val="18"/>
                <w:szCs w:val="18"/>
              </w:rPr>
              <w:t xml:space="preserve">AE F130060; substance, technical; Code: AE F130060 00 </w:t>
            </w:r>
            <w:r w:rsidRPr="001A6C42">
              <w:rPr>
                <w:sz w:val="18"/>
                <w:szCs w:val="18"/>
              </w:rPr>
              <w:lastRenderedPageBreak/>
              <w:t xml:space="preserve">1C96 0002 - Effects on soil microbial activity (nitrogen turn-over) </w:t>
            </w:r>
          </w:p>
          <w:p w14:paraId="3F150C45"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58494A0" w14:textId="77777777" w:rsidR="004B1779" w:rsidRPr="001A6C42" w:rsidRDefault="004B1779" w:rsidP="004B1779">
            <w:pPr>
              <w:pStyle w:val="RepTable"/>
              <w:rPr>
                <w:sz w:val="18"/>
                <w:szCs w:val="18"/>
              </w:rPr>
            </w:pPr>
            <w:r w:rsidRPr="001A6C42">
              <w:rPr>
                <w:sz w:val="18"/>
                <w:szCs w:val="18"/>
              </w:rPr>
              <w:t xml:space="preserve">Bayer CropScience, </w:t>
            </w:r>
          </w:p>
          <w:p w14:paraId="6A4684A1" w14:textId="77777777" w:rsidR="004B1779" w:rsidRPr="001A6C42" w:rsidRDefault="004B1779" w:rsidP="004B1779">
            <w:pPr>
              <w:pStyle w:val="RepTable"/>
              <w:rPr>
                <w:sz w:val="18"/>
                <w:szCs w:val="18"/>
              </w:rPr>
            </w:pPr>
            <w:r w:rsidRPr="001A6C42">
              <w:rPr>
                <w:sz w:val="18"/>
                <w:szCs w:val="18"/>
              </w:rPr>
              <w:t xml:space="preserve">Report No.: A59696, </w:t>
            </w:r>
          </w:p>
          <w:p w14:paraId="2E5B11C5" w14:textId="77777777" w:rsidR="004B1779" w:rsidRPr="001A6C42" w:rsidRDefault="004B1779" w:rsidP="004B1779">
            <w:pPr>
              <w:pStyle w:val="RepTable"/>
              <w:rPr>
                <w:sz w:val="18"/>
                <w:szCs w:val="18"/>
              </w:rPr>
            </w:pPr>
            <w:r w:rsidRPr="001A6C42">
              <w:rPr>
                <w:sz w:val="18"/>
                <w:szCs w:val="18"/>
              </w:rPr>
              <w:t xml:space="preserve">Edition Number: M-143358-01-1 </w:t>
            </w:r>
          </w:p>
          <w:p w14:paraId="76C58103" w14:textId="77777777" w:rsidR="004B1779" w:rsidRPr="001A6C42" w:rsidRDefault="004B1779" w:rsidP="004B1779">
            <w:pPr>
              <w:pStyle w:val="RepTable"/>
              <w:rPr>
                <w:sz w:val="18"/>
                <w:szCs w:val="18"/>
              </w:rPr>
            </w:pPr>
            <w:r w:rsidRPr="001A6C42">
              <w:rPr>
                <w:sz w:val="18"/>
                <w:szCs w:val="18"/>
              </w:rPr>
              <w:t xml:space="preserve">Date: 1998-02- 24 </w:t>
            </w:r>
          </w:p>
          <w:p w14:paraId="11F3571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F61B34D"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2285A8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126BB4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5EC37EA" w14:textId="77777777" w:rsidR="004B1779" w:rsidRPr="001A6C42" w:rsidRDefault="004B1779" w:rsidP="004B1779">
            <w:pPr>
              <w:jc w:val="center"/>
              <w:rPr>
                <w:sz w:val="18"/>
                <w:szCs w:val="18"/>
              </w:rPr>
            </w:pPr>
            <w:r w:rsidRPr="001A6C42">
              <w:rPr>
                <w:sz w:val="18"/>
                <w:szCs w:val="18"/>
              </w:rPr>
              <w:t>BCS</w:t>
            </w:r>
          </w:p>
        </w:tc>
      </w:tr>
      <w:tr w:rsidR="004B1779" w:rsidRPr="001A6C42" w14:paraId="2A868771" w14:textId="77777777" w:rsidTr="004B1779">
        <w:tc>
          <w:tcPr>
            <w:tcW w:w="1366" w:type="dxa"/>
          </w:tcPr>
          <w:p w14:paraId="69F6AEE6" w14:textId="77777777" w:rsidR="004B1779" w:rsidRPr="001A6C42" w:rsidRDefault="004B1779" w:rsidP="004B1779">
            <w:pPr>
              <w:rPr>
                <w:sz w:val="18"/>
                <w:szCs w:val="18"/>
              </w:rPr>
            </w:pPr>
            <w:r w:rsidRPr="001A6C42">
              <w:rPr>
                <w:sz w:val="18"/>
                <w:szCs w:val="18"/>
              </w:rPr>
              <w:t>KCA 8.5 /02</w:t>
            </w:r>
          </w:p>
        </w:tc>
        <w:tc>
          <w:tcPr>
            <w:tcW w:w="1759" w:type="dxa"/>
          </w:tcPr>
          <w:p w14:paraId="37A0AD15" w14:textId="77777777" w:rsidR="004B1779" w:rsidRPr="001A6C42" w:rsidRDefault="004B1779" w:rsidP="004B1779">
            <w:pPr>
              <w:rPr>
                <w:sz w:val="18"/>
                <w:szCs w:val="18"/>
              </w:rPr>
            </w:pPr>
            <w:r w:rsidRPr="001A6C42">
              <w:rPr>
                <w:sz w:val="18"/>
                <w:szCs w:val="18"/>
              </w:rPr>
              <w:t>Schaefer, E. C.; Siddiqui, A. I.</w:t>
            </w:r>
          </w:p>
        </w:tc>
        <w:tc>
          <w:tcPr>
            <w:tcW w:w="919" w:type="dxa"/>
          </w:tcPr>
          <w:p w14:paraId="2A1CDE50"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30897B2E" w14:textId="77777777" w:rsidR="004B1779" w:rsidRPr="001A6C42" w:rsidRDefault="004B1779" w:rsidP="004B1779">
            <w:pPr>
              <w:pStyle w:val="RepTable"/>
              <w:rPr>
                <w:sz w:val="18"/>
                <w:szCs w:val="18"/>
                <w:lang w:val="fr-FR"/>
              </w:rPr>
            </w:pPr>
            <w:r w:rsidRPr="001A6C42">
              <w:rPr>
                <w:sz w:val="18"/>
                <w:szCs w:val="18"/>
                <w:lang w:val="fr-FR"/>
              </w:rPr>
              <w:t xml:space="preserve">Soil microorganisms: Nitrogen transformation test Code: AE F154851 00 1B96 0001 </w:t>
            </w:r>
          </w:p>
          <w:p w14:paraId="25475E91" w14:textId="77777777" w:rsidR="004B1779" w:rsidRPr="001A6C42" w:rsidRDefault="004B1779" w:rsidP="004B1779">
            <w:pPr>
              <w:pStyle w:val="RepTable"/>
              <w:rPr>
                <w:sz w:val="18"/>
                <w:szCs w:val="18"/>
              </w:rPr>
            </w:pPr>
            <w:r w:rsidRPr="001A6C42">
              <w:rPr>
                <w:sz w:val="18"/>
                <w:szCs w:val="18"/>
              </w:rPr>
              <w:t xml:space="preserve">Wildlife International, Ltd., Easton, MD, USA </w:t>
            </w:r>
          </w:p>
          <w:p w14:paraId="3E03A5C3" w14:textId="77777777" w:rsidR="004B1779" w:rsidRPr="001A6C42" w:rsidRDefault="004B1779" w:rsidP="004B1779">
            <w:pPr>
              <w:pStyle w:val="RepTable"/>
              <w:rPr>
                <w:sz w:val="18"/>
                <w:szCs w:val="18"/>
              </w:rPr>
            </w:pPr>
            <w:r w:rsidRPr="001A6C42">
              <w:rPr>
                <w:sz w:val="18"/>
                <w:szCs w:val="18"/>
              </w:rPr>
              <w:t xml:space="preserve">Bayer CropScience, </w:t>
            </w:r>
          </w:p>
          <w:p w14:paraId="2CFAEF73" w14:textId="77777777" w:rsidR="004B1779" w:rsidRPr="001A6C42" w:rsidRDefault="004B1779" w:rsidP="004B1779">
            <w:pPr>
              <w:pStyle w:val="RepTable"/>
              <w:rPr>
                <w:sz w:val="18"/>
                <w:szCs w:val="18"/>
              </w:rPr>
            </w:pPr>
            <w:r w:rsidRPr="001A6C42">
              <w:rPr>
                <w:sz w:val="18"/>
                <w:szCs w:val="18"/>
              </w:rPr>
              <w:t xml:space="preserve">Report No.: C027822, </w:t>
            </w:r>
          </w:p>
          <w:p w14:paraId="31C0DECD" w14:textId="77777777" w:rsidR="004B1779" w:rsidRPr="001A6C42" w:rsidRDefault="004B1779" w:rsidP="004B1779">
            <w:pPr>
              <w:pStyle w:val="RepTable"/>
              <w:rPr>
                <w:sz w:val="18"/>
                <w:szCs w:val="18"/>
              </w:rPr>
            </w:pPr>
            <w:r w:rsidRPr="001A6C42">
              <w:rPr>
                <w:sz w:val="18"/>
                <w:szCs w:val="18"/>
              </w:rPr>
              <w:t xml:space="preserve">Edition Number: M-214090-01-1 </w:t>
            </w:r>
          </w:p>
          <w:p w14:paraId="4F303803" w14:textId="77777777" w:rsidR="004B1779" w:rsidRPr="001A6C42" w:rsidRDefault="004B1779" w:rsidP="004B1779">
            <w:pPr>
              <w:pStyle w:val="RepTable"/>
              <w:rPr>
                <w:sz w:val="18"/>
                <w:szCs w:val="18"/>
              </w:rPr>
            </w:pPr>
            <w:r w:rsidRPr="001A6C42">
              <w:rPr>
                <w:sz w:val="18"/>
                <w:szCs w:val="18"/>
              </w:rPr>
              <w:t xml:space="preserve">Date: 2002-11- 12 </w:t>
            </w:r>
          </w:p>
          <w:p w14:paraId="07E1A74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6DA2C1F" w14:textId="77777777" w:rsidR="004B1779" w:rsidRPr="001A6C42" w:rsidRDefault="004B1779" w:rsidP="004B1779">
            <w:pPr>
              <w:jc w:val="center"/>
              <w:rPr>
                <w:sz w:val="18"/>
                <w:szCs w:val="18"/>
              </w:rPr>
            </w:pPr>
            <w:r w:rsidRPr="001A6C42">
              <w:rPr>
                <w:sz w:val="18"/>
                <w:szCs w:val="18"/>
              </w:rPr>
              <w:t>N</w:t>
            </w:r>
          </w:p>
        </w:tc>
        <w:tc>
          <w:tcPr>
            <w:tcW w:w="1341" w:type="dxa"/>
          </w:tcPr>
          <w:p w14:paraId="2ADB945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4D71A8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B21CB72" w14:textId="77777777" w:rsidR="004B1779" w:rsidRPr="001A6C42" w:rsidRDefault="004B1779" w:rsidP="004B1779">
            <w:pPr>
              <w:jc w:val="center"/>
              <w:rPr>
                <w:sz w:val="18"/>
                <w:szCs w:val="18"/>
              </w:rPr>
            </w:pPr>
            <w:r w:rsidRPr="001A6C42">
              <w:rPr>
                <w:sz w:val="18"/>
                <w:szCs w:val="18"/>
              </w:rPr>
              <w:t>BCS</w:t>
            </w:r>
          </w:p>
        </w:tc>
      </w:tr>
      <w:tr w:rsidR="004B1779" w:rsidRPr="001A6C42" w14:paraId="69B77ABB" w14:textId="77777777" w:rsidTr="004B1779">
        <w:tc>
          <w:tcPr>
            <w:tcW w:w="1366" w:type="dxa"/>
          </w:tcPr>
          <w:p w14:paraId="0606C848" w14:textId="77777777" w:rsidR="004B1779" w:rsidRPr="001A6C42" w:rsidRDefault="004B1779" w:rsidP="004B1779">
            <w:pPr>
              <w:rPr>
                <w:sz w:val="18"/>
                <w:szCs w:val="18"/>
              </w:rPr>
            </w:pPr>
            <w:r w:rsidRPr="001A6C42">
              <w:rPr>
                <w:sz w:val="18"/>
                <w:szCs w:val="18"/>
              </w:rPr>
              <w:t>KCA 8.5 /03</w:t>
            </w:r>
          </w:p>
        </w:tc>
        <w:tc>
          <w:tcPr>
            <w:tcW w:w="1759" w:type="dxa"/>
          </w:tcPr>
          <w:p w14:paraId="4D3E178C" w14:textId="77777777" w:rsidR="004B1779" w:rsidRPr="001A6C42" w:rsidRDefault="004B1779" w:rsidP="004B1779">
            <w:pPr>
              <w:rPr>
                <w:sz w:val="18"/>
                <w:szCs w:val="18"/>
              </w:rPr>
            </w:pPr>
            <w:r w:rsidRPr="001A6C42">
              <w:rPr>
                <w:sz w:val="18"/>
                <w:szCs w:val="18"/>
              </w:rPr>
              <w:t>Schaefer, E. C.; Siddiqui, A. I.</w:t>
            </w:r>
          </w:p>
        </w:tc>
        <w:tc>
          <w:tcPr>
            <w:tcW w:w="919" w:type="dxa"/>
          </w:tcPr>
          <w:p w14:paraId="621A21D6"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1F90EFA0" w14:textId="77777777" w:rsidR="004B1779" w:rsidRPr="001A6C42" w:rsidRDefault="004B1779" w:rsidP="004B1779">
            <w:pPr>
              <w:pStyle w:val="RepTable"/>
              <w:rPr>
                <w:sz w:val="18"/>
                <w:szCs w:val="18"/>
                <w:lang w:val="fr-FR"/>
              </w:rPr>
            </w:pPr>
            <w:r w:rsidRPr="001A6C42">
              <w:rPr>
                <w:sz w:val="18"/>
                <w:szCs w:val="18"/>
                <w:lang w:val="fr-FR"/>
              </w:rPr>
              <w:t xml:space="preserve">Soil microorganisms: Nitrogen transformation test Code: AE F160459 00 1B97 0001 </w:t>
            </w:r>
          </w:p>
          <w:p w14:paraId="1645A1A6" w14:textId="77777777" w:rsidR="004B1779" w:rsidRPr="001A6C42" w:rsidRDefault="004B1779" w:rsidP="004B1779">
            <w:pPr>
              <w:pStyle w:val="RepTable"/>
              <w:rPr>
                <w:sz w:val="18"/>
                <w:szCs w:val="18"/>
              </w:rPr>
            </w:pPr>
            <w:r w:rsidRPr="001A6C42">
              <w:rPr>
                <w:sz w:val="18"/>
                <w:szCs w:val="18"/>
              </w:rPr>
              <w:t xml:space="preserve">Wildlife International, Ltd., Easton, MD, USA </w:t>
            </w:r>
          </w:p>
          <w:p w14:paraId="08570C97" w14:textId="77777777" w:rsidR="004B1779" w:rsidRPr="001A6C42" w:rsidRDefault="004B1779" w:rsidP="004B1779">
            <w:pPr>
              <w:pStyle w:val="RepTable"/>
              <w:rPr>
                <w:sz w:val="18"/>
                <w:szCs w:val="18"/>
              </w:rPr>
            </w:pPr>
            <w:r w:rsidRPr="001A6C42">
              <w:rPr>
                <w:sz w:val="18"/>
                <w:szCs w:val="18"/>
              </w:rPr>
              <w:t xml:space="preserve">Bayer CropScience, </w:t>
            </w:r>
          </w:p>
          <w:p w14:paraId="0E8AA193" w14:textId="77777777" w:rsidR="004B1779" w:rsidRPr="001A6C42" w:rsidRDefault="004B1779" w:rsidP="004B1779">
            <w:pPr>
              <w:pStyle w:val="RepTable"/>
              <w:rPr>
                <w:sz w:val="18"/>
                <w:szCs w:val="18"/>
              </w:rPr>
            </w:pPr>
            <w:r w:rsidRPr="001A6C42">
              <w:rPr>
                <w:sz w:val="18"/>
                <w:szCs w:val="18"/>
              </w:rPr>
              <w:t xml:space="preserve">Report No.: C027820, </w:t>
            </w:r>
          </w:p>
          <w:p w14:paraId="77653806" w14:textId="77777777" w:rsidR="004B1779" w:rsidRPr="001A6C42" w:rsidRDefault="004B1779" w:rsidP="004B1779">
            <w:pPr>
              <w:pStyle w:val="RepTable"/>
              <w:rPr>
                <w:sz w:val="18"/>
                <w:szCs w:val="18"/>
              </w:rPr>
            </w:pPr>
            <w:r w:rsidRPr="001A6C42">
              <w:rPr>
                <w:sz w:val="18"/>
                <w:szCs w:val="18"/>
              </w:rPr>
              <w:t xml:space="preserve">Edition Number: M-214086-01-1 </w:t>
            </w:r>
          </w:p>
          <w:p w14:paraId="01234428" w14:textId="77777777" w:rsidR="004B1779" w:rsidRPr="001A6C42" w:rsidRDefault="004B1779" w:rsidP="004B1779">
            <w:pPr>
              <w:pStyle w:val="RepTable"/>
              <w:rPr>
                <w:sz w:val="18"/>
                <w:szCs w:val="18"/>
              </w:rPr>
            </w:pPr>
            <w:r w:rsidRPr="001A6C42">
              <w:rPr>
                <w:sz w:val="18"/>
                <w:szCs w:val="18"/>
              </w:rPr>
              <w:t xml:space="preserve">Date: 2002-11- 11 </w:t>
            </w:r>
          </w:p>
          <w:p w14:paraId="40FA5D5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FDABB66" w14:textId="77777777" w:rsidR="004B1779" w:rsidRPr="001A6C42" w:rsidRDefault="004B1779" w:rsidP="004B1779">
            <w:pPr>
              <w:jc w:val="center"/>
              <w:rPr>
                <w:sz w:val="18"/>
                <w:szCs w:val="18"/>
              </w:rPr>
            </w:pPr>
            <w:r w:rsidRPr="001A6C42">
              <w:rPr>
                <w:sz w:val="18"/>
                <w:szCs w:val="18"/>
              </w:rPr>
              <w:t>N</w:t>
            </w:r>
          </w:p>
        </w:tc>
        <w:tc>
          <w:tcPr>
            <w:tcW w:w="1341" w:type="dxa"/>
          </w:tcPr>
          <w:p w14:paraId="65542E9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98C3E5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4016CC" w14:textId="77777777" w:rsidR="004B1779" w:rsidRPr="001A6C42" w:rsidRDefault="004B1779" w:rsidP="004B1779">
            <w:pPr>
              <w:jc w:val="center"/>
              <w:rPr>
                <w:sz w:val="18"/>
                <w:szCs w:val="18"/>
              </w:rPr>
            </w:pPr>
            <w:r w:rsidRPr="001A6C42">
              <w:rPr>
                <w:sz w:val="18"/>
                <w:szCs w:val="18"/>
              </w:rPr>
              <w:t>BCS</w:t>
            </w:r>
          </w:p>
        </w:tc>
      </w:tr>
      <w:tr w:rsidR="004B1779" w:rsidRPr="001A6C42" w14:paraId="221ABA2A" w14:textId="77777777" w:rsidTr="004B1779">
        <w:tc>
          <w:tcPr>
            <w:tcW w:w="1366" w:type="dxa"/>
          </w:tcPr>
          <w:p w14:paraId="3EEC43FB" w14:textId="77777777" w:rsidR="004B1779" w:rsidRPr="001A6C42" w:rsidRDefault="004B1779" w:rsidP="004B1779">
            <w:pPr>
              <w:rPr>
                <w:sz w:val="18"/>
                <w:szCs w:val="18"/>
              </w:rPr>
            </w:pPr>
            <w:r w:rsidRPr="001A6C42">
              <w:rPr>
                <w:sz w:val="18"/>
                <w:szCs w:val="18"/>
              </w:rPr>
              <w:t>KCA 8.5 /04</w:t>
            </w:r>
          </w:p>
        </w:tc>
        <w:tc>
          <w:tcPr>
            <w:tcW w:w="1759" w:type="dxa"/>
          </w:tcPr>
          <w:p w14:paraId="08F8CB2E" w14:textId="77777777" w:rsidR="004B1779" w:rsidRPr="001A6C42" w:rsidRDefault="004B1779" w:rsidP="004B1779">
            <w:pPr>
              <w:rPr>
                <w:sz w:val="18"/>
                <w:szCs w:val="18"/>
              </w:rPr>
            </w:pPr>
            <w:r w:rsidRPr="001A6C42">
              <w:rPr>
                <w:sz w:val="18"/>
                <w:szCs w:val="18"/>
              </w:rPr>
              <w:t>Schaefer, E. C.; Siddiqui, A. I.</w:t>
            </w:r>
          </w:p>
        </w:tc>
        <w:tc>
          <w:tcPr>
            <w:tcW w:w="919" w:type="dxa"/>
          </w:tcPr>
          <w:p w14:paraId="4B9752C4"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074F05BE" w14:textId="77777777" w:rsidR="004B1779" w:rsidRPr="001A6C42" w:rsidRDefault="004B1779" w:rsidP="004B1779">
            <w:pPr>
              <w:pStyle w:val="RepTable"/>
              <w:rPr>
                <w:sz w:val="18"/>
                <w:szCs w:val="18"/>
                <w:lang w:val="fr-FR"/>
              </w:rPr>
            </w:pPr>
            <w:r w:rsidRPr="001A6C42">
              <w:rPr>
                <w:sz w:val="18"/>
                <w:szCs w:val="18"/>
                <w:lang w:val="fr-FR"/>
              </w:rPr>
              <w:t xml:space="preserve">Soil microorganisms: Nitrogen transformation test Code: AE F099095 00 1B99 0001 </w:t>
            </w:r>
          </w:p>
          <w:p w14:paraId="7D9C0A02" w14:textId="77777777" w:rsidR="004B1779" w:rsidRPr="001A6C42" w:rsidRDefault="004B1779" w:rsidP="004B1779">
            <w:pPr>
              <w:pStyle w:val="RepTable"/>
              <w:rPr>
                <w:sz w:val="18"/>
                <w:szCs w:val="18"/>
              </w:rPr>
            </w:pPr>
            <w:r w:rsidRPr="001A6C42">
              <w:rPr>
                <w:sz w:val="18"/>
                <w:szCs w:val="18"/>
              </w:rPr>
              <w:t xml:space="preserve">Wildlife International, Ltd., Easton, MD, USA </w:t>
            </w:r>
          </w:p>
          <w:p w14:paraId="6638F393" w14:textId="77777777" w:rsidR="004B1779" w:rsidRPr="001A6C42" w:rsidRDefault="004B1779" w:rsidP="004B1779">
            <w:pPr>
              <w:pStyle w:val="RepTable"/>
              <w:rPr>
                <w:sz w:val="18"/>
                <w:szCs w:val="18"/>
              </w:rPr>
            </w:pPr>
            <w:r w:rsidRPr="001A6C42">
              <w:rPr>
                <w:sz w:val="18"/>
                <w:szCs w:val="18"/>
              </w:rPr>
              <w:t xml:space="preserve">Bayer CropScience, </w:t>
            </w:r>
          </w:p>
          <w:p w14:paraId="31E52A31" w14:textId="77777777" w:rsidR="004B1779" w:rsidRPr="001A6C42" w:rsidRDefault="004B1779" w:rsidP="004B1779">
            <w:pPr>
              <w:pStyle w:val="RepTable"/>
              <w:rPr>
                <w:sz w:val="18"/>
                <w:szCs w:val="18"/>
              </w:rPr>
            </w:pPr>
            <w:r w:rsidRPr="001A6C42">
              <w:rPr>
                <w:sz w:val="18"/>
                <w:szCs w:val="18"/>
              </w:rPr>
              <w:t xml:space="preserve">Report No.: C027821, </w:t>
            </w:r>
          </w:p>
          <w:p w14:paraId="3F9060D5" w14:textId="77777777" w:rsidR="004B1779" w:rsidRPr="001A6C42" w:rsidRDefault="004B1779" w:rsidP="004B1779">
            <w:pPr>
              <w:pStyle w:val="RepTable"/>
              <w:rPr>
                <w:sz w:val="18"/>
                <w:szCs w:val="18"/>
              </w:rPr>
            </w:pPr>
            <w:r w:rsidRPr="001A6C42">
              <w:rPr>
                <w:sz w:val="18"/>
                <w:szCs w:val="18"/>
              </w:rPr>
              <w:t xml:space="preserve">Edition Number: M-214088-01-1 </w:t>
            </w:r>
          </w:p>
          <w:p w14:paraId="20DFACB7" w14:textId="77777777" w:rsidR="004B1779" w:rsidRPr="001A6C42" w:rsidRDefault="004B1779" w:rsidP="004B1779">
            <w:pPr>
              <w:pStyle w:val="RepTable"/>
              <w:rPr>
                <w:sz w:val="18"/>
                <w:szCs w:val="18"/>
              </w:rPr>
            </w:pPr>
            <w:r w:rsidRPr="001A6C42">
              <w:rPr>
                <w:sz w:val="18"/>
                <w:szCs w:val="18"/>
              </w:rPr>
              <w:t xml:space="preserve">Date: 2002-11- 11 </w:t>
            </w:r>
          </w:p>
          <w:p w14:paraId="3FF19A1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2B0FAE9" w14:textId="77777777" w:rsidR="004B1779" w:rsidRPr="001A6C42" w:rsidRDefault="004B1779" w:rsidP="004B1779">
            <w:pPr>
              <w:jc w:val="center"/>
              <w:rPr>
                <w:sz w:val="18"/>
                <w:szCs w:val="18"/>
              </w:rPr>
            </w:pPr>
            <w:r w:rsidRPr="001A6C42">
              <w:rPr>
                <w:sz w:val="18"/>
                <w:szCs w:val="18"/>
              </w:rPr>
              <w:t>N</w:t>
            </w:r>
          </w:p>
        </w:tc>
        <w:tc>
          <w:tcPr>
            <w:tcW w:w="1341" w:type="dxa"/>
          </w:tcPr>
          <w:p w14:paraId="4A9689F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C37DA5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5BF2C7E" w14:textId="77777777" w:rsidR="004B1779" w:rsidRPr="001A6C42" w:rsidRDefault="004B1779" w:rsidP="004B1779">
            <w:pPr>
              <w:jc w:val="center"/>
              <w:rPr>
                <w:sz w:val="18"/>
                <w:szCs w:val="18"/>
              </w:rPr>
            </w:pPr>
            <w:r w:rsidRPr="001A6C42">
              <w:rPr>
                <w:sz w:val="18"/>
                <w:szCs w:val="18"/>
              </w:rPr>
              <w:t>BCS</w:t>
            </w:r>
          </w:p>
        </w:tc>
      </w:tr>
      <w:tr w:rsidR="004B1779" w:rsidRPr="001A6C42" w14:paraId="2C5150E2" w14:textId="77777777" w:rsidTr="004B1779">
        <w:tc>
          <w:tcPr>
            <w:tcW w:w="1366" w:type="dxa"/>
          </w:tcPr>
          <w:p w14:paraId="76648F4F" w14:textId="77777777" w:rsidR="004B1779" w:rsidRPr="001A6C42" w:rsidRDefault="004B1779" w:rsidP="004B1779">
            <w:pPr>
              <w:rPr>
                <w:sz w:val="18"/>
                <w:szCs w:val="18"/>
              </w:rPr>
            </w:pPr>
            <w:r w:rsidRPr="001A6C42">
              <w:rPr>
                <w:sz w:val="18"/>
                <w:szCs w:val="18"/>
              </w:rPr>
              <w:t>KCA 8.5 /05</w:t>
            </w:r>
          </w:p>
        </w:tc>
        <w:tc>
          <w:tcPr>
            <w:tcW w:w="1759" w:type="dxa"/>
          </w:tcPr>
          <w:p w14:paraId="0ADAB06E" w14:textId="77777777" w:rsidR="004B1779" w:rsidRPr="001A6C42" w:rsidRDefault="004B1779" w:rsidP="004B1779">
            <w:pPr>
              <w:rPr>
                <w:sz w:val="18"/>
                <w:szCs w:val="18"/>
              </w:rPr>
            </w:pPr>
            <w:r w:rsidRPr="001A6C42">
              <w:rPr>
                <w:sz w:val="18"/>
                <w:szCs w:val="18"/>
              </w:rPr>
              <w:t>Heusel, R.</w:t>
            </w:r>
          </w:p>
        </w:tc>
        <w:tc>
          <w:tcPr>
            <w:tcW w:w="919" w:type="dxa"/>
          </w:tcPr>
          <w:p w14:paraId="02AF20A4"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1383DB4B" w14:textId="77777777" w:rsidR="004B1779" w:rsidRPr="001A6C42" w:rsidRDefault="004B1779" w:rsidP="004B1779">
            <w:pPr>
              <w:pStyle w:val="RepTable"/>
              <w:rPr>
                <w:sz w:val="18"/>
                <w:szCs w:val="18"/>
              </w:rPr>
            </w:pPr>
            <w:r w:rsidRPr="001A6C42">
              <w:rPr>
                <w:sz w:val="18"/>
                <w:szCs w:val="18"/>
              </w:rPr>
              <w:t xml:space="preserve">AE F130060; substance, technical; Code: AE F130060 00 1C96 0002 - Effects on soil microbial activity (short-term </w:t>
            </w:r>
            <w:r w:rsidRPr="001A6C42">
              <w:rPr>
                <w:sz w:val="18"/>
                <w:szCs w:val="18"/>
              </w:rPr>
              <w:lastRenderedPageBreak/>
              <w:t xml:space="preserve">respiration) </w:t>
            </w:r>
          </w:p>
          <w:p w14:paraId="44808A10"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23D730A" w14:textId="77777777" w:rsidR="004B1779" w:rsidRPr="001A6C42" w:rsidRDefault="004B1779" w:rsidP="004B1779">
            <w:pPr>
              <w:pStyle w:val="RepTable"/>
              <w:rPr>
                <w:sz w:val="18"/>
                <w:szCs w:val="18"/>
              </w:rPr>
            </w:pPr>
            <w:r w:rsidRPr="001A6C42">
              <w:rPr>
                <w:sz w:val="18"/>
                <w:szCs w:val="18"/>
              </w:rPr>
              <w:t xml:space="preserve">Bayer CropScience, </w:t>
            </w:r>
          </w:p>
          <w:p w14:paraId="5A72F756" w14:textId="77777777" w:rsidR="004B1779" w:rsidRPr="001A6C42" w:rsidRDefault="004B1779" w:rsidP="004B1779">
            <w:pPr>
              <w:pStyle w:val="RepTable"/>
              <w:rPr>
                <w:sz w:val="18"/>
                <w:szCs w:val="18"/>
              </w:rPr>
            </w:pPr>
            <w:r w:rsidRPr="001A6C42">
              <w:rPr>
                <w:sz w:val="18"/>
                <w:szCs w:val="18"/>
              </w:rPr>
              <w:t xml:space="preserve">Report No.: A59695, </w:t>
            </w:r>
          </w:p>
          <w:p w14:paraId="07877AA2" w14:textId="77777777" w:rsidR="004B1779" w:rsidRPr="001A6C42" w:rsidRDefault="004B1779" w:rsidP="004B1779">
            <w:pPr>
              <w:pStyle w:val="RepTable"/>
              <w:rPr>
                <w:sz w:val="18"/>
                <w:szCs w:val="18"/>
              </w:rPr>
            </w:pPr>
            <w:r w:rsidRPr="001A6C42">
              <w:rPr>
                <w:sz w:val="18"/>
                <w:szCs w:val="18"/>
              </w:rPr>
              <w:t xml:space="preserve">Edition Number: M-143357-01-1 </w:t>
            </w:r>
          </w:p>
          <w:p w14:paraId="73784AE7" w14:textId="77777777" w:rsidR="004B1779" w:rsidRPr="001A6C42" w:rsidRDefault="004B1779" w:rsidP="004B1779">
            <w:pPr>
              <w:pStyle w:val="RepTable"/>
              <w:rPr>
                <w:sz w:val="18"/>
                <w:szCs w:val="18"/>
              </w:rPr>
            </w:pPr>
            <w:r w:rsidRPr="001A6C42">
              <w:rPr>
                <w:sz w:val="18"/>
                <w:szCs w:val="18"/>
              </w:rPr>
              <w:t xml:space="preserve">Date: 1998-01- 22 </w:t>
            </w:r>
          </w:p>
          <w:p w14:paraId="68DE66A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714A2FB"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DBD454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116D92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495A7BF" w14:textId="77777777" w:rsidR="004B1779" w:rsidRPr="001A6C42" w:rsidRDefault="004B1779" w:rsidP="004B1779">
            <w:pPr>
              <w:jc w:val="center"/>
              <w:rPr>
                <w:sz w:val="18"/>
                <w:szCs w:val="18"/>
              </w:rPr>
            </w:pPr>
            <w:r w:rsidRPr="001A6C42">
              <w:rPr>
                <w:sz w:val="18"/>
                <w:szCs w:val="18"/>
              </w:rPr>
              <w:t>BCS</w:t>
            </w:r>
          </w:p>
        </w:tc>
      </w:tr>
      <w:tr w:rsidR="004B1779" w:rsidRPr="001A6C42" w14:paraId="6A24D96A" w14:textId="77777777" w:rsidTr="004B1779">
        <w:tc>
          <w:tcPr>
            <w:tcW w:w="1366" w:type="dxa"/>
          </w:tcPr>
          <w:p w14:paraId="4698C9BD" w14:textId="77777777" w:rsidR="004B1779" w:rsidRPr="001A6C42" w:rsidRDefault="004B1779" w:rsidP="004B1779">
            <w:pPr>
              <w:rPr>
                <w:sz w:val="18"/>
                <w:szCs w:val="18"/>
              </w:rPr>
            </w:pPr>
            <w:r w:rsidRPr="001A6C42">
              <w:rPr>
                <w:sz w:val="18"/>
                <w:szCs w:val="18"/>
              </w:rPr>
              <w:t>KCA 8.5 /06</w:t>
            </w:r>
          </w:p>
        </w:tc>
        <w:tc>
          <w:tcPr>
            <w:tcW w:w="1759" w:type="dxa"/>
          </w:tcPr>
          <w:p w14:paraId="6E80371E" w14:textId="77777777" w:rsidR="004B1779" w:rsidRPr="001A6C42" w:rsidRDefault="004B1779" w:rsidP="004B1779">
            <w:pPr>
              <w:rPr>
                <w:sz w:val="18"/>
                <w:szCs w:val="18"/>
              </w:rPr>
            </w:pPr>
            <w:r w:rsidRPr="001A6C42">
              <w:rPr>
                <w:sz w:val="18"/>
                <w:szCs w:val="18"/>
              </w:rPr>
              <w:t>Schaefer, E. C.; Siddiqui, A. I.</w:t>
            </w:r>
          </w:p>
        </w:tc>
        <w:tc>
          <w:tcPr>
            <w:tcW w:w="919" w:type="dxa"/>
          </w:tcPr>
          <w:p w14:paraId="47CF6379"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7A27F03F" w14:textId="77777777" w:rsidR="004B1779" w:rsidRPr="001A6C42" w:rsidRDefault="004B1779" w:rsidP="004B1779">
            <w:pPr>
              <w:pStyle w:val="RepTable"/>
              <w:rPr>
                <w:sz w:val="18"/>
                <w:szCs w:val="18"/>
                <w:lang w:val="fr-FR"/>
              </w:rPr>
            </w:pPr>
            <w:r w:rsidRPr="001A6C42">
              <w:rPr>
                <w:sz w:val="18"/>
                <w:szCs w:val="18"/>
                <w:lang w:val="fr-FR"/>
              </w:rPr>
              <w:t xml:space="preserve">Soil microorganisms: Carbon transformation test Code: AE F154851 00 1B96 0001 </w:t>
            </w:r>
          </w:p>
          <w:p w14:paraId="6938922D" w14:textId="77777777" w:rsidR="004B1779" w:rsidRPr="001A6C42" w:rsidRDefault="004B1779" w:rsidP="004B1779">
            <w:pPr>
              <w:pStyle w:val="RepTable"/>
              <w:rPr>
                <w:sz w:val="18"/>
                <w:szCs w:val="18"/>
              </w:rPr>
            </w:pPr>
            <w:r w:rsidRPr="001A6C42">
              <w:rPr>
                <w:sz w:val="18"/>
                <w:szCs w:val="18"/>
              </w:rPr>
              <w:t xml:space="preserve">Wildlife International, Ltd., Easton, MD, USA </w:t>
            </w:r>
          </w:p>
          <w:p w14:paraId="3A4CBAC4" w14:textId="77777777" w:rsidR="004B1779" w:rsidRPr="001A6C42" w:rsidRDefault="004B1779" w:rsidP="004B1779">
            <w:pPr>
              <w:pStyle w:val="RepTable"/>
              <w:rPr>
                <w:sz w:val="18"/>
                <w:szCs w:val="18"/>
              </w:rPr>
            </w:pPr>
            <w:r w:rsidRPr="001A6C42">
              <w:rPr>
                <w:sz w:val="18"/>
                <w:szCs w:val="18"/>
              </w:rPr>
              <w:t xml:space="preserve">Bayer CropScience, </w:t>
            </w:r>
          </w:p>
          <w:p w14:paraId="2CA5B2B1" w14:textId="77777777" w:rsidR="004B1779" w:rsidRPr="001A6C42" w:rsidRDefault="004B1779" w:rsidP="004B1779">
            <w:pPr>
              <w:pStyle w:val="RepTable"/>
              <w:rPr>
                <w:sz w:val="18"/>
                <w:szCs w:val="18"/>
              </w:rPr>
            </w:pPr>
            <w:r w:rsidRPr="001A6C42">
              <w:rPr>
                <w:sz w:val="18"/>
                <w:szCs w:val="18"/>
              </w:rPr>
              <w:t xml:space="preserve">Report No.: C027823, </w:t>
            </w:r>
          </w:p>
          <w:p w14:paraId="6BC500B2" w14:textId="77777777" w:rsidR="004B1779" w:rsidRPr="001A6C42" w:rsidRDefault="004B1779" w:rsidP="004B1779">
            <w:pPr>
              <w:pStyle w:val="RepTable"/>
              <w:rPr>
                <w:sz w:val="18"/>
                <w:szCs w:val="18"/>
              </w:rPr>
            </w:pPr>
            <w:r w:rsidRPr="001A6C42">
              <w:rPr>
                <w:sz w:val="18"/>
                <w:szCs w:val="18"/>
              </w:rPr>
              <w:t xml:space="preserve">Edition Number: M-214092-01-1 </w:t>
            </w:r>
          </w:p>
          <w:p w14:paraId="7FB8A90B" w14:textId="77777777" w:rsidR="004B1779" w:rsidRPr="001A6C42" w:rsidRDefault="004B1779" w:rsidP="004B1779">
            <w:pPr>
              <w:pStyle w:val="RepTable"/>
              <w:rPr>
                <w:sz w:val="18"/>
                <w:szCs w:val="18"/>
              </w:rPr>
            </w:pPr>
            <w:r w:rsidRPr="001A6C42">
              <w:rPr>
                <w:sz w:val="18"/>
                <w:szCs w:val="18"/>
              </w:rPr>
              <w:t xml:space="preserve">Date: 2002-11- 11 </w:t>
            </w:r>
          </w:p>
          <w:p w14:paraId="6A39F8E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D0F14D4" w14:textId="77777777" w:rsidR="004B1779" w:rsidRPr="001A6C42" w:rsidRDefault="004B1779" w:rsidP="004B1779">
            <w:pPr>
              <w:jc w:val="center"/>
              <w:rPr>
                <w:sz w:val="18"/>
                <w:szCs w:val="18"/>
              </w:rPr>
            </w:pPr>
            <w:r w:rsidRPr="001A6C42">
              <w:rPr>
                <w:sz w:val="18"/>
                <w:szCs w:val="18"/>
              </w:rPr>
              <w:t>N</w:t>
            </w:r>
          </w:p>
        </w:tc>
        <w:tc>
          <w:tcPr>
            <w:tcW w:w="1341" w:type="dxa"/>
          </w:tcPr>
          <w:p w14:paraId="569EF17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AA2440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E180281" w14:textId="77777777" w:rsidR="004B1779" w:rsidRPr="001A6C42" w:rsidRDefault="004B1779" w:rsidP="004B1779">
            <w:pPr>
              <w:jc w:val="center"/>
              <w:rPr>
                <w:sz w:val="18"/>
                <w:szCs w:val="18"/>
              </w:rPr>
            </w:pPr>
            <w:r w:rsidRPr="001A6C42">
              <w:rPr>
                <w:sz w:val="18"/>
                <w:szCs w:val="18"/>
              </w:rPr>
              <w:t>BCS</w:t>
            </w:r>
          </w:p>
        </w:tc>
      </w:tr>
      <w:tr w:rsidR="004B1779" w:rsidRPr="001A6C42" w14:paraId="4AEC1FEC" w14:textId="77777777" w:rsidTr="004B1779">
        <w:tc>
          <w:tcPr>
            <w:tcW w:w="1366" w:type="dxa"/>
          </w:tcPr>
          <w:p w14:paraId="22B5AD72" w14:textId="77777777" w:rsidR="004B1779" w:rsidRPr="001A6C42" w:rsidRDefault="004B1779" w:rsidP="004B1779">
            <w:pPr>
              <w:rPr>
                <w:sz w:val="18"/>
                <w:szCs w:val="18"/>
              </w:rPr>
            </w:pPr>
            <w:r w:rsidRPr="001A6C42">
              <w:rPr>
                <w:sz w:val="18"/>
                <w:szCs w:val="18"/>
              </w:rPr>
              <w:t>KCA 8.5 /07</w:t>
            </w:r>
          </w:p>
        </w:tc>
        <w:tc>
          <w:tcPr>
            <w:tcW w:w="1759" w:type="dxa"/>
          </w:tcPr>
          <w:p w14:paraId="2ECBC482" w14:textId="77777777" w:rsidR="004B1779" w:rsidRPr="001A6C42" w:rsidRDefault="004B1779" w:rsidP="004B1779">
            <w:pPr>
              <w:rPr>
                <w:sz w:val="18"/>
                <w:szCs w:val="18"/>
              </w:rPr>
            </w:pPr>
            <w:r w:rsidRPr="001A6C42">
              <w:rPr>
                <w:sz w:val="18"/>
                <w:szCs w:val="18"/>
              </w:rPr>
              <w:t>Schaefer, E. C.; Siddiqui, A. I.</w:t>
            </w:r>
          </w:p>
        </w:tc>
        <w:tc>
          <w:tcPr>
            <w:tcW w:w="919" w:type="dxa"/>
          </w:tcPr>
          <w:p w14:paraId="5A3E7DC0"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2A6B1661" w14:textId="77777777" w:rsidR="004B1779" w:rsidRPr="001A6C42" w:rsidRDefault="004B1779" w:rsidP="004B1779">
            <w:pPr>
              <w:pStyle w:val="RepTable"/>
              <w:rPr>
                <w:sz w:val="18"/>
                <w:szCs w:val="18"/>
                <w:lang w:val="fr-FR"/>
              </w:rPr>
            </w:pPr>
            <w:r w:rsidRPr="001A6C42">
              <w:rPr>
                <w:sz w:val="18"/>
                <w:szCs w:val="18"/>
                <w:lang w:val="fr-FR"/>
              </w:rPr>
              <w:t xml:space="preserve">Soil microorganisms: carbon transformation test Code: AE F160459 00 1B97 0001 </w:t>
            </w:r>
          </w:p>
          <w:p w14:paraId="694642BB" w14:textId="77777777" w:rsidR="004B1779" w:rsidRPr="001A6C42" w:rsidRDefault="004B1779" w:rsidP="004B1779">
            <w:pPr>
              <w:pStyle w:val="RepTable"/>
              <w:rPr>
                <w:sz w:val="18"/>
                <w:szCs w:val="18"/>
              </w:rPr>
            </w:pPr>
            <w:r w:rsidRPr="001A6C42">
              <w:rPr>
                <w:sz w:val="18"/>
                <w:szCs w:val="18"/>
              </w:rPr>
              <w:t xml:space="preserve">Wildlife International, Ltd., Easton, MD, USA </w:t>
            </w:r>
          </w:p>
          <w:p w14:paraId="477AE250" w14:textId="77777777" w:rsidR="004B1779" w:rsidRPr="001A6C42" w:rsidRDefault="004B1779" w:rsidP="004B1779">
            <w:pPr>
              <w:pStyle w:val="RepTable"/>
              <w:rPr>
                <w:sz w:val="18"/>
                <w:szCs w:val="18"/>
              </w:rPr>
            </w:pPr>
            <w:r w:rsidRPr="001A6C42">
              <w:rPr>
                <w:sz w:val="18"/>
                <w:szCs w:val="18"/>
              </w:rPr>
              <w:t xml:space="preserve">Bayer CropScience, </w:t>
            </w:r>
          </w:p>
          <w:p w14:paraId="504903DC" w14:textId="77777777" w:rsidR="004B1779" w:rsidRPr="001A6C42" w:rsidRDefault="004B1779" w:rsidP="004B1779">
            <w:pPr>
              <w:pStyle w:val="RepTable"/>
              <w:rPr>
                <w:sz w:val="18"/>
                <w:szCs w:val="18"/>
              </w:rPr>
            </w:pPr>
            <w:r w:rsidRPr="001A6C42">
              <w:rPr>
                <w:sz w:val="18"/>
                <w:szCs w:val="18"/>
              </w:rPr>
              <w:t xml:space="preserve">Report No.: C026800, </w:t>
            </w:r>
          </w:p>
          <w:p w14:paraId="1C25DEDF" w14:textId="77777777" w:rsidR="004B1779" w:rsidRPr="001A6C42" w:rsidRDefault="004B1779" w:rsidP="004B1779">
            <w:pPr>
              <w:pStyle w:val="RepTable"/>
              <w:rPr>
                <w:sz w:val="18"/>
                <w:szCs w:val="18"/>
              </w:rPr>
            </w:pPr>
            <w:r w:rsidRPr="001A6C42">
              <w:rPr>
                <w:sz w:val="18"/>
                <w:szCs w:val="18"/>
              </w:rPr>
              <w:t xml:space="preserve">Edition Number: M-212102-01-1 </w:t>
            </w:r>
          </w:p>
          <w:p w14:paraId="73E3E394" w14:textId="77777777" w:rsidR="004B1779" w:rsidRPr="001A6C42" w:rsidRDefault="004B1779" w:rsidP="004B1779">
            <w:pPr>
              <w:pStyle w:val="RepTable"/>
              <w:rPr>
                <w:sz w:val="18"/>
                <w:szCs w:val="18"/>
              </w:rPr>
            </w:pPr>
            <w:r w:rsidRPr="001A6C42">
              <w:rPr>
                <w:sz w:val="18"/>
                <w:szCs w:val="18"/>
              </w:rPr>
              <w:t xml:space="preserve">Date: 2002-09- 27 </w:t>
            </w:r>
          </w:p>
          <w:p w14:paraId="089EAB6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A22C4B8" w14:textId="77777777" w:rsidR="004B1779" w:rsidRPr="001A6C42" w:rsidRDefault="004B1779" w:rsidP="004B1779">
            <w:pPr>
              <w:jc w:val="center"/>
              <w:rPr>
                <w:sz w:val="18"/>
                <w:szCs w:val="18"/>
              </w:rPr>
            </w:pPr>
            <w:r w:rsidRPr="001A6C42">
              <w:rPr>
                <w:sz w:val="18"/>
                <w:szCs w:val="18"/>
              </w:rPr>
              <w:t>N</w:t>
            </w:r>
          </w:p>
        </w:tc>
        <w:tc>
          <w:tcPr>
            <w:tcW w:w="1341" w:type="dxa"/>
          </w:tcPr>
          <w:p w14:paraId="32E19E1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4798FC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68D6F1B" w14:textId="77777777" w:rsidR="004B1779" w:rsidRPr="001A6C42" w:rsidRDefault="004B1779" w:rsidP="004B1779">
            <w:pPr>
              <w:jc w:val="center"/>
              <w:rPr>
                <w:sz w:val="18"/>
                <w:szCs w:val="18"/>
              </w:rPr>
            </w:pPr>
            <w:r w:rsidRPr="001A6C42">
              <w:rPr>
                <w:sz w:val="18"/>
                <w:szCs w:val="18"/>
              </w:rPr>
              <w:t>BCS</w:t>
            </w:r>
          </w:p>
        </w:tc>
      </w:tr>
      <w:tr w:rsidR="004B1779" w:rsidRPr="001A6C42" w14:paraId="279A5E5E" w14:textId="77777777" w:rsidTr="004B1779">
        <w:tc>
          <w:tcPr>
            <w:tcW w:w="1366" w:type="dxa"/>
          </w:tcPr>
          <w:p w14:paraId="5F9174A7" w14:textId="77777777" w:rsidR="004B1779" w:rsidRPr="001A6C42" w:rsidRDefault="004B1779" w:rsidP="004B1779">
            <w:pPr>
              <w:rPr>
                <w:sz w:val="18"/>
                <w:szCs w:val="18"/>
              </w:rPr>
            </w:pPr>
            <w:r w:rsidRPr="001A6C42">
              <w:rPr>
                <w:sz w:val="18"/>
                <w:szCs w:val="18"/>
              </w:rPr>
              <w:t>KCA 8.5 /08</w:t>
            </w:r>
          </w:p>
        </w:tc>
        <w:tc>
          <w:tcPr>
            <w:tcW w:w="1759" w:type="dxa"/>
          </w:tcPr>
          <w:p w14:paraId="6A35154A" w14:textId="77777777" w:rsidR="004B1779" w:rsidRPr="001A6C42" w:rsidRDefault="004B1779" w:rsidP="004B1779">
            <w:pPr>
              <w:rPr>
                <w:sz w:val="18"/>
                <w:szCs w:val="18"/>
              </w:rPr>
            </w:pPr>
            <w:r w:rsidRPr="001A6C42">
              <w:rPr>
                <w:sz w:val="18"/>
                <w:szCs w:val="18"/>
              </w:rPr>
              <w:t>Schaefer, E. C.; Siddiqui, A. I.</w:t>
            </w:r>
          </w:p>
        </w:tc>
        <w:tc>
          <w:tcPr>
            <w:tcW w:w="919" w:type="dxa"/>
          </w:tcPr>
          <w:p w14:paraId="117EA3EF"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4263B874" w14:textId="77777777" w:rsidR="004B1779" w:rsidRPr="001A6C42" w:rsidRDefault="004B1779" w:rsidP="004B1779">
            <w:pPr>
              <w:pStyle w:val="RepTable"/>
              <w:rPr>
                <w:sz w:val="18"/>
                <w:szCs w:val="18"/>
                <w:lang w:val="fr-FR"/>
              </w:rPr>
            </w:pPr>
            <w:r w:rsidRPr="001A6C42">
              <w:rPr>
                <w:sz w:val="18"/>
                <w:szCs w:val="18"/>
                <w:lang w:val="fr-FR"/>
              </w:rPr>
              <w:t xml:space="preserve">Soil microorganisms: carbon transformation test Code: AE F099095 00 1B99 0001 </w:t>
            </w:r>
          </w:p>
          <w:p w14:paraId="06A80F90" w14:textId="77777777" w:rsidR="004B1779" w:rsidRPr="001A6C42" w:rsidRDefault="004B1779" w:rsidP="004B1779">
            <w:pPr>
              <w:pStyle w:val="RepTable"/>
              <w:rPr>
                <w:sz w:val="18"/>
                <w:szCs w:val="18"/>
              </w:rPr>
            </w:pPr>
            <w:r w:rsidRPr="001A6C42">
              <w:rPr>
                <w:sz w:val="18"/>
                <w:szCs w:val="18"/>
              </w:rPr>
              <w:t xml:space="preserve">Wildlife International, Ltd., Easton, MD, USA </w:t>
            </w:r>
          </w:p>
          <w:p w14:paraId="7869BD7C" w14:textId="77777777" w:rsidR="004B1779" w:rsidRPr="001A6C42" w:rsidRDefault="004B1779" w:rsidP="004B1779">
            <w:pPr>
              <w:pStyle w:val="RepTable"/>
              <w:rPr>
                <w:sz w:val="18"/>
                <w:szCs w:val="18"/>
              </w:rPr>
            </w:pPr>
            <w:r w:rsidRPr="001A6C42">
              <w:rPr>
                <w:sz w:val="18"/>
                <w:szCs w:val="18"/>
              </w:rPr>
              <w:t xml:space="preserve">Report No.: C026799, </w:t>
            </w:r>
          </w:p>
          <w:p w14:paraId="0B972467" w14:textId="77777777" w:rsidR="004B1779" w:rsidRPr="001A6C42" w:rsidRDefault="004B1779" w:rsidP="004B1779">
            <w:pPr>
              <w:pStyle w:val="RepTable"/>
              <w:rPr>
                <w:sz w:val="18"/>
                <w:szCs w:val="18"/>
              </w:rPr>
            </w:pPr>
            <w:r w:rsidRPr="001A6C42">
              <w:rPr>
                <w:sz w:val="18"/>
                <w:szCs w:val="18"/>
              </w:rPr>
              <w:t xml:space="preserve">Edition Number: M-212100-01-1 </w:t>
            </w:r>
          </w:p>
          <w:p w14:paraId="405C3BB0" w14:textId="77777777" w:rsidR="004B1779" w:rsidRPr="001A6C42" w:rsidRDefault="004B1779" w:rsidP="004B1779">
            <w:pPr>
              <w:pStyle w:val="RepTable"/>
              <w:rPr>
                <w:sz w:val="18"/>
                <w:szCs w:val="18"/>
              </w:rPr>
            </w:pPr>
            <w:r w:rsidRPr="001A6C42">
              <w:rPr>
                <w:sz w:val="18"/>
                <w:szCs w:val="18"/>
              </w:rPr>
              <w:t xml:space="preserve">Date: 2002-09- 27 </w:t>
            </w:r>
          </w:p>
          <w:p w14:paraId="2D6AB89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23830AD" w14:textId="77777777" w:rsidR="004B1779" w:rsidRPr="001A6C42" w:rsidRDefault="004B1779" w:rsidP="004B1779">
            <w:pPr>
              <w:jc w:val="center"/>
              <w:rPr>
                <w:sz w:val="18"/>
                <w:szCs w:val="18"/>
              </w:rPr>
            </w:pPr>
            <w:r w:rsidRPr="001A6C42">
              <w:rPr>
                <w:sz w:val="18"/>
                <w:szCs w:val="18"/>
              </w:rPr>
              <w:t>N</w:t>
            </w:r>
          </w:p>
        </w:tc>
        <w:tc>
          <w:tcPr>
            <w:tcW w:w="1341" w:type="dxa"/>
          </w:tcPr>
          <w:p w14:paraId="70B0430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5091A4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941AD19" w14:textId="77777777" w:rsidR="004B1779" w:rsidRPr="001A6C42" w:rsidRDefault="004B1779" w:rsidP="004B1779">
            <w:pPr>
              <w:jc w:val="center"/>
              <w:rPr>
                <w:sz w:val="18"/>
                <w:szCs w:val="18"/>
              </w:rPr>
            </w:pPr>
            <w:r w:rsidRPr="001A6C42">
              <w:rPr>
                <w:sz w:val="18"/>
                <w:szCs w:val="18"/>
              </w:rPr>
              <w:t>BCS</w:t>
            </w:r>
          </w:p>
        </w:tc>
      </w:tr>
      <w:tr w:rsidR="004B1779" w:rsidRPr="001A6C42" w14:paraId="11E662E4" w14:textId="77777777" w:rsidTr="004B1779">
        <w:tc>
          <w:tcPr>
            <w:tcW w:w="1366" w:type="dxa"/>
          </w:tcPr>
          <w:p w14:paraId="6822FE28" w14:textId="77777777" w:rsidR="004B1779" w:rsidRPr="001A6C42" w:rsidRDefault="004B1779" w:rsidP="004B1779">
            <w:pPr>
              <w:rPr>
                <w:sz w:val="18"/>
                <w:szCs w:val="18"/>
              </w:rPr>
            </w:pPr>
            <w:r w:rsidRPr="001A6C42">
              <w:rPr>
                <w:sz w:val="18"/>
                <w:szCs w:val="18"/>
              </w:rPr>
              <w:t>KCA 8.5 /09</w:t>
            </w:r>
          </w:p>
        </w:tc>
        <w:tc>
          <w:tcPr>
            <w:tcW w:w="1759" w:type="dxa"/>
          </w:tcPr>
          <w:p w14:paraId="217D45B6" w14:textId="77777777" w:rsidR="004B1779" w:rsidRPr="001A6C42" w:rsidRDefault="004B1779" w:rsidP="004B1779">
            <w:pPr>
              <w:rPr>
                <w:sz w:val="18"/>
                <w:szCs w:val="18"/>
              </w:rPr>
            </w:pPr>
            <w:r w:rsidRPr="001A6C42">
              <w:rPr>
                <w:sz w:val="18"/>
                <w:szCs w:val="18"/>
              </w:rPr>
              <w:t>Schulz, L.</w:t>
            </w:r>
          </w:p>
        </w:tc>
        <w:tc>
          <w:tcPr>
            <w:tcW w:w="919" w:type="dxa"/>
          </w:tcPr>
          <w:p w14:paraId="5DE81049"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2AC5B110" w14:textId="77777777" w:rsidR="004B1779" w:rsidRPr="001A6C42" w:rsidRDefault="004B1779" w:rsidP="004B1779">
            <w:pPr>
              <w:pStyle w:val="RepTable"/>
              <w:rPr>
                <w:sz w:val="18"/>
                <w:szCs w:val="18"/>
              </w:rPr>
            </w:pPr>
            <w:r w:rsidRPr="001A6C42">
              <w:rPr>
                <w:sz w:val="18"/>
                <w:szCs w:val="18"/>
              </w:rPr>
              <w:t xml:space="preserve">AE F092944 (BCS-AA25052): Effects on the activity of soil microflora (Nitrogen transformation test) </w:t>
            </w:r>
          </w:p>
          <w:p w14:paraId="7D2685E8"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49EBFFFB" w14:textId="77777777" w:rsidR="004B1779" w:rsidRPr="001A6C42" w:rsidRDefault="004B1779" w:rsidP="004B1779">
            <w:pPr>
              <w:pStyle w:val="RepTable"/>
              <w:rPr>
                <w:sz w:val="18"/>
                <w:szCs w:val="18"/>
              </w:rPr>
            </w:pPr>
            <w:r w:rsidRPr="001A6C42">
              <w:rPr>
                <w:sz w:val="18"/>
                <w:szCs w:val="18"/>
              </w:rPr>
              <w:t xml:space="preserve">Bayer CropScience, </w:t>
            </w:r>
          </w:p>
          <w:p w14:paraId="7DC80CD5" w14:textId="77777777" w:rsidR="004B1779" w:rsidRPr="001A6C42" w:rsidRDefault="004B1779" w:rsidP="004B1779">
            <w:pPr>
              <w:pStyle w:val="RepTable"/>
              <w:rPr>
                <w:sz w:val="18"/>
                <w:szCs w:val="18"/>
              </w:rPr>
            </w:pPr>
            <w:r w:rsidRPr="001A6C42">
              <w:rPr>
                <w:sz w:val="18"/>
                <w:szCs w:val="18"/>
              </w:rPr>
              <w:lastRenderedPageBreak/>
              <w:t xml:space="preserve">Report No.: 13 10 48 018 N, </w:t>
            </w:r>
          </w:p>
          <w:p w14:paraId="7EA1409C" w14:textId="77777777" w:rsidR="004B1779" w:rsidRPr="001A6C42" w:rsidRDefault="004B1779" w:rsidP="004B1779">
            <w:pPr>
              <w:pStyle w:val="RepTable"/>
              <w:rPr>
                <w:sz w:val="18"/>
                <w:szCs w:val="18"/>
              </w:rPr>
            </w:pPr>
            <w:r w:rsidRPr="001A6C42">
              <w:rPr>
                <w:sz w:val="18"/>
                <w:szCs w:val="18"/>
              </w:rPr>
              <w:t xml:space="preserve">Edition Number: M-453511-01-1 </w:t>
            </w:r>
          </w:p>
          <w:p w14:paraId="0B389CFB" w14:textId="77777777" w:rsidR="004B1779" w:rsidRPr="001A6C42" w:rsidRDefault="004B1779" w:rsidP="004B1779">
            <w:pPr>
              <w:pStyle w:val="RepTable"/>
              <w:rPr>
                <w:sz w:val="18"/>
                <w:szCs w:val="18"/>
              </w:rPr>
            </w:pPr>
            <w:r w:rsidRPr="001A6C42">
              <w:rPr>
                <w:sz w:val="18"/>
                <w:szCs w:val="18"/>
              </w:rPr>
              <w:t xml:space="preserve">Date: 2013-05- 02 </w:t>
            </w:r>
          </w:p>
          <w:p w14:paraId="15EB09D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4E59A4D"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75D7F5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8EA56A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0B847C" w14:textId="77777777" w:rsidR="004B1779" w:rsidRPr="001A6C42" w:rsidRDefault="004B1779" w:rsidP="004B1779">
            <w:pPr>
              <w:jc w:val="center"/>
              <w:rPr>
                <w:sz w:val="18"/>
                <w:szCs w:val="18"/>
              </w:rPr>
            </w:pPr>
            <w:r w:rsidRPr="001A6C42">
              <w:rPr>
                <w:sz w:val="18"/>
                <w:szCs w:val="18"/>
              </w:rPr>
              <w:t>BCS</w:t>
            </w:r>
          </w:p>
        </w:tc>
      </w:tr>
      <w:tr w:rsidR="004B1779" w:rsidRPr="001A6C42" w14:paraId="2C3A68F5" w14:textId="77777777" w:rsidTr="004B1779">
        <w:tc>
          <w:tcPr>
            <w:tcW w:w="1366" w:type="dxa"/>
          </w:tcPr>
          <w:p w14:paraId="4E6C7023" w14:textId="77777777" w:rsidR="004B1779" w:rsidRPr="001A6C42" w:rsidRDefault="004B1779" w:rsidP="004B1779">
            <w:pPr>
              <w:rPr>
                <w:sz w:val="18"/>
                <w:szCs w:val="18"/>
              </w:rPr>
            </w:pPr>
            <w:r w:rsidRPr="001A6C42">
              <w:rPr>
                <w:sz w:val="18"/>
                <w:szCs w:val="18"/>
              </w:rPr>
              <w:t>KCA 8.5 /10</w:t>
            </w:r>
          </w:p>
        </w:tc>
        <w:tc>
          <w:tcPr>
            <w:tcW w:w="1759" w:type="dxa"/>
          </w:tcPr>
          <w:p w14:paraId="3116C81B" w14:textId="77777777" w:rsidR="004B1779" w:rsidRPr="001A6C42" w:rsidRDefault="004B1779" w:rsidP="004B1779">
            <w:pPr>
              <w:rPr>
                <w:sz w:val="18"/>
                <w:szCs w:val="18"/>
              </w:rPr>
            </w:pPr>
            <w:r w:rsidRPr="001A6C42">
              <w:rPr>
                <w:sz w:val="18"/>
                <w:szCs w:val="18"/>
              </w:rPr>
              <w:t>Schulz, L.</w:t>
            </w:r>
          </w:p>
        </w:tc>
        <w:tc>
          <w:tcPr>
            <w:tcW w:w="919" w:type="dxa"/>
          </w:tcPr>
          <w:p w14:paraId="52078208"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05145F07" w14:textId="77777777" w:rsidR="004B1779" w:rsidRPr="001A6C42" w:rsidRDefault="004B1779" w:rsidP="004B1779">
            <w:pPr>
              <w:pStyle w:val="RepTable"/>
              <w:rPr>
                <w:sz w:val="18"/>
                <w:szCs w:val="18"/>
                <w:lang w:val="en-GB"/>
              </w:rPr>
            </w:pPr>
            <w:r w:rsidRPr="001A6C42">
              <w:rPr>
                <w:sz w:val="18"/>
                <w:szCs w:val="18"/>
                <w:lang w:val="en-GB"/>
              </w:rPr>
              <w:t xml:space="preserve">Mesosulfuron-methyl-AE F147447 (BCS-AU73625): Effects on the activity of soil microflora (nitrogen transformation test) </w:t>
            </w:r>
          </w:p>
          <w:p w14:paraId="798E3527" w14:textId="77777777" w:rsidR="004B1779" w:rsidRPr="001A6C42" w:rsidRDefault="004B1779" w:rsidP="004B1779">
            <w:pPr>
              <w:pStyle w:val="RepTable"/>
              <w:rPr>
                <w:sz w:val="18"/>
                <w:szCs w:val="18"/>
                <w:lang w:val="de-DE"/>
              </w:rPr>
            </w:pPr>
            <w:r w:rsidRPr="001A6C42">
              <w:rPr>
                <w:sz w:val="18"/>
                <w:szCs w:val="18"/>
                <w:lang w:val="de-DE"/>
              </w:rPr>
              <w:t xml:space="preserve">BioChem agrar, Labor fuer biologische und chemische Analytik GmbH, Gerichshain, Germany </w:t>
            </w:r>
          </w:p>
          <w:p w14:paraId="5F9A2069" w14:textId="77777777" w:rsidR="004B1779" w:rsidRPr="001A6C42" w:rsidRDefault="004B1779" w:rsidP="004B1779">
            <w:pPr>
              <w:pStyle w:val="RepTable"/>
              <w:rPr>
                <w:sz w:val="18"/>
                <w:szCs w:val="18"/>
              </w:rPr>
            </w:pPr>
            <w:r w:rsidRPr="001A6C42">
              <w:rPr>
                <w:sz w:val="18"/>
                <w:szCs w:val="18"/>
              </w:rPr>
              <w:t xml:space="preserve">Bayer CropScience, </w:t>
            </w:r>
          </w:p>
          <w:p w14:paraId="36DA571A" w14:textId="77777777" w:rsidR="004B1779" w:rsidRPr="001A6C42" w:rsidRDefault="004B1779" w:rsidP="004B1779">
            <w:pPr>
              <w:pStyle w:val="RepTable"/>
              <w:rPr>
                <w:sz w:val="18"/>
                <w:szCs w:val="18"/>
              </w:rPr>
            </w:pPr>
            <w:r w:rsidRPr="001A6C42">
              <w:rPr>
                <w:sz w:val="18"/>
                <w:szCs w:val="18"/>
              </w:rPr>
              <w:t xml:space="preserve">Report No.: 13 10 48 076 N, </w:t>
            </w:r>
          </w:p>
          <w:p w14:paraId="714C5D0E" w14:textId="77777777" w:rsidR="004B1779" w:rsidRPr="001A6C42" w:rsidRDefault="004B1779" w:rsidP="004B1779">
            <w:pPr>
              <w:pStyle w:val="RepTable"/>
              <w:rPr>
                <w:sz w:val="18"/>
                <w:szCs w:val="18"/>
              </w:rPr>
            </w:pPr>
            <w:r w:rsidRPr="001A6C42">
              <w:rPr>
                <w:sz w:val="18"/>
                <w:szCs w:val="18"/>
              </w:rPr>
              <w:t>Edition Number: M-460668-01-1</w:t>
            </w:r>
          </w:p>
          <w:p w14:paraId="199ACF69" w14:textId="77777777" w:rsidR="004B1779" w:rsidRPr="001A6C42" w:rsidRDefault="004B1779" w:rsidP="004B1779">
            <w:pPr>
              <w:pStyle w:val="RepTable"/>
              <w:rPr>
                <w:sz w:val="18"/>
                <w:szCs w:val="18"/>
              </w:rPr>
            </w:pPr>
            <w:r w:rsidRPr="001A6C42">
              <w:rPr>
                <w:sz w:val="18"/>
                <w:szCs w:val="18"/>
              </w:rPr>
              <w:t xml:space="preserve">Date: 2013-07- 05 </w:t>
            </w:r>
          </w:p>
          <w:p w14:paraId="6313A33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3697E67" w14:textId="77777777" w:rsidR="004B1779" w:rsidRPr="001A6C42" w:rsidRDefault="004B1779" w:rsidP="004B1779">
            <w:pPr>
              <w:jc w:val="center"/>
              <w:rPr>
                <w:sz w:val="18"/>
                <w:szCs w:val="18"/>
              </w:rPr>
            </w:pPr>
            <w:r w:rsidRPr="001A6C42">
              <w:rPr>
                <w:sz w:val="18"/>
                <w:szCs w:val="18"/>
              </w:rPr>
              <w:t>N</w:t>
            </w:r>
          </w:p>
        </w:tc>
        <w:tc>
          <w:tcPr>
            <w:tcW w:w="1341" w:type="dxa"/>
          </w:tcPr>
          <w:p w14:paraId="0122EDD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40B225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A30C676" w14:textId="77777777" w:rsidR="004B1779" w:rsidRPr="001A6C42" w:rsidRDefault="004B1779" w:rsidP="004B1779">
            <w:pPr>
              <w:jc w:val="center"/>
              <w:rPr>
                <w:sz w:val="18"/>
                <w:szCs w:val="18"/>
              </w:rPr>
            </w:pPr>
            <w:r w:rsidRPr="001A6C42">
              <w:rPr>
                <w:sz w:val="18"/>
                <w:szCs w:val="18"/>
              </w:rPr>
              <w:t>BCS</w:t>
            </w:r>
          </w:p>
        </w:tc>
      </w:tr>
      <w:tr w:rsidR="004B1779" w:rsidRPr="001A6C42" w14:paraId="48520EED" w14:textId="77777777" w:rsidTr="004B1779">
        <w:tc>
          <w:tcPr>
            <w:tcW w:w="1366" w:type="dxa"/>
          </w:tcPr>
          <w:p w14:paraId="57D95728" w14:textId="77777777" w:rsidR="004B1779" w:rsidRPr="001A6C42" w:rsidRDefault="004B1779" w:rsidP="004B1779">
            <w:pPr>
              <w:rPr>
                <w:sz w:val="18"/>
                <w:szCs w:val="18"/>
              </w:rPr>
            </w:pPr>
            <w:r w:rsidRPr="001A6C42">
              <w:rPr>
                <w:sz w:val="18"/>
                <w:szCs w:val="18"/>
              </w:rPr>
              <w:t>KCA 8.5 /11</w:t>
            </w:r>
          </w:p>
        </w:tc>
        <w:tc>
          <w:tcPr>
            <w:tcW w:w="1759" w:type="dxa"/>
          </w:tcPr>
          <w:p w14:paraId="47F17B0D" w14:textId="77777777" w:rsidR="004B1779" w:rsidRPr="001A6C42" w:rsidRDefault="004B1779" w:rsidP="004B1779">
            <w:pPr>
              <w:rPr>
                <w:sz w:val="18"/>
                <w:szCs w:val="18"/>
              </w:rPr>
            </w:pPr>
            <w:r w:rsidRPr="001A6C42">
              <w:rPr>
                <w:sz w:val="18"/>
                <w:szCs w:val="18"/>
              </w:rPr>
              <w:t>Fremdt, H.</w:t>
            </w:r>
          </w:p>
        </w:tc>
        <w:tc>
          <w:tcPr>
            <w:tcW w:w="919" w:type="dxa"/>
          </w:tcPr>
          <w:p w14:paraId="160A77E5" w14:textId="77777777" w:rsidR="004B1779" w:rsidRPr="001A6C42" w:rsidRDefault="004B1779" w:rsidP="004B1779">
            <w:pPr>
              <w:jc w:val="center"/>
              <w:rPr>
                <w:sz w:val="18"/>
                <w:szCs w:val="18"/>
              </w:rPr>
            </w:pPr>
            <w:r w:rsidRPr="001A6C42">
              <w:rPr>
                <w:sz w:val="18"/>
                <w:szCs w:val="18"/>
                <w:lang w:val="de-DE"/>
              </w:rPr>
              <w:t>2016</w:t>
            </w:r>
          </w:p>
        </w:tc>
        <w:tc>
          <w:tcPr>
            <w:tcW w:w="4405" w:type="dxa"/>
          </w:tcPr>
          <w:p w14:paraId="2AA63B53" w14:textId="77777777" w:rsidR="004B1779" w:rsidRPr="001A6C42" w:rsidRDefault="004B1779" w:rsidP="004B1779">
            <w:pPr>
              <w:pStyle w:val="RepTable"/>
              <w:rPr>
                <w:sz w:val="18"/>
                <w:szCs w:val="18"/>
              </w:rPr>
            </w:pPr>
            <w:r w:rsidRPr="001A6C42">
              <w:rPr>
                <w:sz w:val="18"/>
                <w:szCs w:val="18"/>
              </w:rPr>
              <w:t xml:space="preserve">Re-evaluation of study M-143358-01-1 according to OECD 216 </w:t>
            </w:r>
          </w:p>
          <w:p w14:paraId="463E9C4B" w14:textId="77777777" w:rsidR="004B1779" w:rsidRPr="001A6C42" w:rsidRDefault="004B1779" w:rsidP="004B1779">
            <w:pPr>
              <w:pStyle w:val="RepTable"/>
              <w:rPr>
                <w:sz w:val="18"/>
                <w:szCs w:val="18"/>
              </w:rPr>
            </w:pPr>
            <w:r w:rsidRPr="001A6C42">
              <w:rPr>
                <w:sz w:val="18"/>
                <w:szCs w:val="18"/>
              </w:rPr>
              <w:t xml:space="preserve">Bayer CropScience, </w:t>
            </w:r>
          </w:p>
          <w:p w14:paraId="6AFECB7A" w14:textId="77777777" w:rsidR="004B1779" w:rsidRPr="001A6C42" w:rsidRDefault="004B1779" w:rsidP="004B1779">
            <w:pPr>
              <w:pStyle w:val="RepTable"/>
              <w:rPr>
                <w:sz w:val="18"/>
                <w:szCs w:val="18"/>
              </w:rPr>
            </w:pPr>
            <w:r w:rsidRPr="001A6C42">
              <w:rPr>
                <w:sz w:val="18"/>
                <w:szCs w:val="18"/>
              </w:rPr>
              <w:t xml:space="preserve">Report No.: M-548049-01-1, </w:t>
            </w:r>
          </w:p>
          <w:p w14:paraId="4BD0E62E" w14:textId="77777777" w:rsidR="004B1779" w:rsidRPr="001A6C42" w:rsidRDefault="004B1779" w:rsidP="004B1779">
            <w:pPr>
              <w:pStyle w:val="RepTable"/>
              <w:rPr>
                <w:sz w:val="18"/>
                <w:szCs w:val="18"/>
              </w:rPr>
            </w:pPr>
            <w:r w:rsidRPr="001A6C42">
              <w:rPr>
                <w:sz w:val="18"/>
                <w:szCs w:val="18"/>
              </w:rPr>
              <w:t>Edition Number: M-548049-01-1</w:t>
            </w:r>
          </w:p>
          <w:p w14:paraId="281B4B0E" w14:textId="77777777" w:rsidR="004B1779" w:rsidRPr="001A6C42" w:rsidRDefault="004B1779" w:rsidP="004B1779">
            <w:pPr>
              <w:pStyle w:val="RepTable"/>
              <w:rPr>
                <w:sz w:val="18"/>
                <w:szCs w:val="18"/>
              </w:rPr>
            </w:pPr>
            <w:r w:rsidRPr="001A6C42">
              <w:rPr>
                <w:sz w:val="18"/>
                <w:szCs w:val="18"/>
              </w:rPr>
              <w:t xml:space="preserve">Date: 2016-02- 02 </w:t>
            </w:r>
          </w:p>
          <w:p w14:paraId="3A1B117B"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3B7A7AC5" w14:textId="77777777" w:rsidR="004B1779" w:rsidRPr="001A6C42" w:rsidRDefault="004B1779" w:rsidP="004B1779">
            <w:pPr>
              <w:jc w:val="center"/>
              <w:rPr>
                <w:sz w:val="18"/>
                <w:szCs w:val="18"/>
              </w:rPr>
            </w:pPr>
            <w:r w:rsidRPr="001A6C42">
              <w:rPr>
                <w:sz w:val="18"/>
                <w:szCs w:val="18"/>
              </w:rPr>
              <w:t>N</w:t>
            </w:r>
          </w:p>
        </w:tc>
        <w:tc>
          <w:tcPr>
            <w:tcW w:w="1341" w:type="dxa"/>
          </w:tcPr>
          <w:p w14:paraId="64C49E4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5F9B56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7B22569" w14:textId="77777777" w:rsidR="004B1779" w:rsidRPr="001A6C42" w:rsidRDefault="004B1779" w:rsidP="004B1779">
            <w:pPr>
              <w:jc w:val="center"/>
              <w:rPr>
                <w:sz w:val="18"/>
                <w:szCs w:val="18"/>
              </w:rPr>
            </w:pPr>
            <w:r w:rsidRPr="001A6C42">
              <w:rPr>
                <w:sz w:val="18"/>
                <w:szCs w:val="18"/>
              </w:rPr>
              <w:t>BCS</w:t>
            </w:r>
          </w:p>
        </w:tc>
      </w:tr>
      <w:tr w:rsidR="004B1779" w:rsidRPr="001A6C42" w14:paraId="577B12B4" w14:textId="77777777" w:rsidTr="004B1779">
        <w:tc>
          <w:tcPr>
            <w:tcW w:w="1366" w:type="dxa"/>
          </w:tcPr>
          <w:p w14:paraId="0F137583" w14:textId="77777777" w:rsidR="004B1779" w:rsidRPr="001A6C42" w:rsidRDefault="004B1779" w:rsidP="004B1779">
            <w:pPr>
              <w:rPr>
                <w:sz w:val="18"/>
                <w:szCs w:val="18"/>
              </w:rPr>
            </w:pPr>
            <w:r w:rsidRPr="001A6C42">
              <w:rPr>
                <w:sz w:val="18"/>
                <w:szCs w:val="18"/>
              </w:rPr>
              <w:t>KCA 8.6.1 /01</w:t>
            </w:r>
          </w:p>
        </w:tc>
        <w:tc>
          <w:tcPr>
            <w:tcW w:w="1759" w:type="dxa"/>
          </w:tcPr>
          <w:p w14:paraId="788FED24" w14:textId="77777777" w:rsidR="004B1779" w:rsidRPr="001A6C42" w:rsidRDefault="004B1779" w:rsidP="004B1779">
            <w:pPr>
              <w:rPr>
                <w:sz w:val="18"/>
                <w:szCs w:val="18"/>
              </w:rPr>
            </w:pPr>
            <w:r w:rsidRPr="001A6C42">
              <w:rPr>
                <w:sz w:val="18"/>
                <w:szCs w:val="18"/>
              </w:rPr>
              <w:t>Bieringer, H.</w:t>
            </w:r>
          </w:p>
        </w:tc>
        <w:tc>
          <w:tcPr>
            <w:tcW w:w="919" w:type="dxa"/>
          </w:tcPr>
          <w:p w14:paraId="44897404" w14:textId="77777777" w:rsidR="004B1779" w:rsidRPr="001A6C42" w:rsidRDefault="004B1779" w:rsidP="004B1779">
            <w:pPr>
              <w:jc w:val="center"/>
              <w:rPr>
                <w:sz w:val="18"/>
                <w:szCs w:val="18"/>
              </w:rPr>
            </w:pPr>
            <w:r w:rsidRPr="001A6C42">
              <w:rPr>
                <w:sz w:val="18"/>
                <w:szCs w:val="18"/>
                <w:lang w:val="de-DE"/>
              </w:rPr>
              <w:t>1999</w:t>
            </w:r>
          </w:p>
        </w:tc>
        <w:tc>
          <w:tcPr>
            <w:tcW w:w="4405" w:type="dxa"/>
          </w:tcPr>
          <w:p w14:paraId="683493B2" w14:textId="77777777" w:rsidR="004B1779" w:rsidRPr="001A6C42" w:rsidRDefault="004B1779" w:rsidP="004B1779">
            <w:pPr>
              <w:pStyle w:val="RepTable"/>
              <w:rPr>
                <w:sz w:val="18"/>
                <w:szCs w:val="18"/>
              </w:rPr>
            </w:pPr>
            <w:r w:rsidRPr="001A6C42">
              <w:rPr>
                <w:sz w:val="18"/>
                <w:szCs w:val="18"/>
              </w:rPr>
              <w:t xml:space="preserve">Effectivity of the herbicide AE F130060 on higher plant species as applied under greenhouse conditions </w:t>
            </w:r>
          </w:p>
          <w:p w14:paraId="4412F020"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592DB03" w14:textId="77777777" w:rsidR="004B1779" w:rsidRPr="001A6C42" w:rsidRDefault="004B1779" w:rsidP="004B1779">
            <w:pPr>
              <w:pStyle w:val="RepTable"/>
              <w:rPr>
                <w:sz w:val="18"/>
                <w:szCs w:val="18"/>
              </w:rPr>
            </w:pPr>
            <w:r w:rsidRPr="001A6C42">
              <w:rPr>
                <w:sz w:val="18"/>
                <w:szCs w:val="18"/>
              </w:rPr>
              <w:t xml:space="preserve">Bayer CropScience, </w:t>
            </w:r>
          </w:p>
          <w:p w14:paraId="0DE8BE56" w14:textId="77777777" w:rsidR="004B1779" w:rsidRPr="001A6C42" w:rsidRDefault="004B1779" w:rsidP="004B1779">
            <w:pPr>
              <w:pStyle w:val="RepTable"/>
              <w:rPr>
                <w:sz w:val="18"/>
                <w:szCs w:val="18"/>
              </w:rPr>
            </w:pPr>
            <w:r w:rsidRPr="001A6C42">
              <w:rPr>
                <w:sz w:val="18"/>
                <w:szCs w:val="18"/>
              </w:rPr>
              <w:t xml:space="preserve">Report No.: C003598, </w:t>
            </w:r>
          </w:p>
          <w:p w14:paraId="34DA9E38" w14:textId="77777777" w:rsidR="004B1779" w:rsidRPr="001A6C42" w:rsidRDefault="004B1779" w:rsidP="004B1779">
            <w:pPr>
              <w:pStyle w:val="RepTable"/>
              <w:rPr>
                <w:sz w:val="18"/>
                <w:szCs w:val="18"/>
              </w:rPr>
            </w:pPr>
            <w:r w:rsidRPr="001A6C42">
              <w:rPr>
                <w:sz w:val="18"/>
                <w:szCs w:val="18"/>
              </w:rPr>
              <w:t xml:space="preserve">Edition Number: M-186436-01-1 </w:t>
            </w:r>
          </w:p>
          <w:p w14:paraId="41F48DEE" w14:textId="77777777" w:rsidR="004B1779" w:rsidRPr="001A6C42" w:rsidRDefault="004B1779" w:rsidP="004B1779">
            <w:pPr>
              <w:pStyle w:val="RepTable"/>
              <w:rPr>
                <w:sz w:val="18"/>
                <w:szCs w:val="18"/>
              </w:rPr>
            </w:pPr>
            <w:r w:rsidRPr="001A6C42">
              <w:rPr>
                <w:sz w:val="18"/>
                <w:szCs w:val="18"/>
              </w:rPr>
              <w:t xml:space="preserve">Date: 1999-04- 13 </w:t>
            </w:r>
          </w:p>
          <w:p w14:paraId="5DF5B728"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36804F40" w14:textId="77777777" w:rsidR="004B1779" w:rsidRPr="001A6C42" w:rsidRDefault="004B1779" w:rsidP="004B1779">
            <w:pPr>
              <w:jc w:val="center"/>
              <w:rPr>
                <w:sz w:val="18"/>
                <w:szCs w:val="18"/>
              </w:rPr>
            </w:pPr>
            <w:r w:rsidRPr="001A6C42">
              <w:rPr>
                <w:sz w:val="18"/>
                <w:szCs w:val="18"/>
              </w:rPr>
              <w:t>N</w:t>
            </w:r>
          </w:p>
        </w:tc>
        <w:tc>
          <w:tcPr>
            <w:tcW w:w="1341" w:type="dxa"/>
          </w:tcPr>
          <w:p w14:paraId="736D1C4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BE3657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DB8D975" w14:textId="77777777" w:rsidR="004B1779" w:rsidRPr="001A6C42" w:rsidRDefault="004B1779" w:rsidP="004B1779">
            <w:pPr>
              <w:jc w:val="center"/>
              <w:rPr>
                <w:sz w:val="18"/>
                <w:szCs w:val="18"/>
              </w:rPr>
            </w:pPr>
            <w:r w:rsidRPr="001A6C42">
              <w:rPr>
                <w:sz w:val="18"/>
                <w:szCs w:val="18"/>
              </w:rPr>
              <w:t>BCS</w:t>
            </w:r>
          </w:p>
        </w:tc>
      </w:tr>
      <w:tr w:rsidR="004B1779" w:rsidRPr="001A6C42" w14:paraId="5D272772" w14:textId="77777777" w:rsidTr="004B1779">
        <w:tc>
          <w:tcPr>
            <w:tcW w:w="1366" w:type="dxa"/>
          </w:tcPr>
          <w:p w14:paraId="27895BE2" w14:textId="77777777" w:rsidR="004B1779" w:rsidRPr="001A6C42" w:rsidRDefault="004B1779" w:rsidP="004B1779">
            <w:pPr>
              <w:rPr>
                <w:sz w:val="18"/>
                <w:szCs w:val="18"/>
              </w:rPr>
            </w:pPr>
            <w:r w:rsidRPr="001A6C42">
              <w:rPr>
                <w:sz w:val="18"/>
                <w:szCs w:val="18"/>
              </w:rPr>
              <w:t>KCA 8.6.1 /02</w:t>
            </w:r>
          </w:p>
        </w:tc>
        <w:tc>
          <w:tcPr>
            <w:tcW w:w="1759" w:type="dxa"/>
          </w:tcPr>
          <w:p w14:paraId="5B96B46F" w14:textId="77777777" w:rsidR="004B1779" w:rsidRPr="001A6C42" w:rsidRDefault="004B1779" w:rsidP="004B1779">
            <w:pPr>
              <w:rPr>
                <w:sz w:val="18"/>
                <w:szCs w:val="18"/>
              </w:rPr>
            </w:pPr>
            <w:r w:rsidRPr="001A6C42">
              <w:rPr>
                <w:sz w:val="18"/>
                <w:szCs w:val="18"/>
              </w:rPr>
              <w:t>Noeding, S.</w:t>
            </w:r>
          </w:p>
        </w:tc>
        <w:tc>
          <w:tcPr>
            <w:tcW w:w="919" w:type="dxa"/>
          </w:tcPr>
          <w:p w14:paraId="3F94DD2B"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4CF5821A" w14:textId="77777777" w:rsidR="004B1779" w:rsidRPr="001A6C42" w:rsidRDefault="004B1779" w:rsidP="004B1779">
            <w:pPr>
              <w:pStyle w:val="RepTable"/>
              <w:rPr>
                <w:sz w:val="18"/>
                <w:szCs w:val="18"/>
              </w:rPr>
            </w:pPr>
            <w:r w:rsidRPr="001A6C42">
              <w:rPr>
                <w:sz w:val="18"/>
                <w:szCs w:val="18"/>
              </w:rPr>
              <w:t xml:space="preserve">Evaluation of the pre-emergence biological activity of mesosulfuron and its metabolite BCS-CV 14885 </w:t>
            </w:r>
          </w:p>
          <w:p w14:paraId="018D043A" w14:textId="77777777" w:rsidR="004B1779" w:rsidRPr="001A6C42" w:rsidRDefault="004B1779" w:rsidP="004B1779">
            <w:pPr>
              <w:pStyle w:val="RepTable"/>
              <w:rPr>
                <w:sz w:val="18"/>
                <w:szCs w:val="18"/>
              </w:rPr>
            </w:pPr>
            <w:r w:rsidRPr="001A6C42">
              <w:rPr>
                <w:sz w:val="18"/>
                <w:szCs w:val="18"/>
              </w:rPr>
              <w:t xml:space="preserve">Bayer CropScience GmbH, Frankfurt am Main, Germany </w:t>
            </w:r>
          </w:p>
          <w:p w14:paraId="19E7E450" w14:textId="77777777" w:rsidR="004B1779" w:rsidRPr="001A6C42" w:rsidRDefault="004B1779" w:rsidP="004B1779">
            <w:pPr>
              <w:pStyle w:val="RepTable"/>
              <w:rPr>
                <w:sz w:val="18"/>
                <w:szCs w:val="18"/>
              </w:rPr>
            </w:pPr>
            <w:r w:rsidRPr="001A6C42">
              <w:rPr>
                <w:sz w:val="18"/>
                <w:szCs w:val="18"/>
              </w:rPr>
              <w:t xml:space="preserve">Bayer CropScience, </w:t>
            </w:r>
          </w:p>
          <w:p w14:paraId="702E903A" w14:textId="77777777" w:rsidR="004B1779" w:rsidRPr="001A6C42" w:rsidRDefault="004B1779" w:rsidP="004B1779">
            <w:pPr>
              <w:pStyle w:val="RepTable"/>
              <w:rPr>
                <w:sz w:val="18"/>
                <w:szCs w:val="18"/>
              </w:rPr>
            </w:pPr>
            <w:r w:rsidRPr="001A6C42">
              <w:rPr>
                <w:sz w:val="18"/>
                <w:szCs w:val="18"/>
              </w:rPr>
              <w:t xml:space="preserve">Report No.: FFS135005, </w:t>
            </w:r>
          </w:p>
          <w:p w14:paraId="455FEB22" w14:textId="77777777" w:rsidR="004B1779" w:rsidRPr="001A6C42" w:rsidRDefault="004B1779" w:rsidP="004B1779">
            <w:pPr>
              <w:pStyle w:val="RepTable"/>
              <w:rPr>
                <w:sz w:val="18"/>
                <w:szCs w:val="18"/>
              </w:rPr>
            </w:pPr>
            <w:r w:rsidRPr="001A6C42">
              <w:rPr>
                <w:sz w:val="18"/>
                <w:szCs w:val="18"/>
              </w:rPr>
              <w:lastRenderedPageBreak/>
              <w:t xml:space="preserve">Edition Number: M-460393-01-1 </w:t>
            </w:r>
          </w:p>
          <w:p w14:paraId="0BCC425C" w14:textId="77777777" w:rsidR="004B1779" w:rsidRPr="001A6C42" w:rsidRDefault="004B1779" w:rsidP="004B1779">
            <w:pPr>
              <w:pStyle w:val="RepTable"/>
              <w:rPr>
                <w:sz w:val="18"/>
                <w:szCs w:val="18"/>
              </w:rPr>
            </w:pPr>
            <w:r w:rsidRPr="001A6C42">
              <w:rPr>
                <w:sz w:val="18"/>
                <w:szCs w:val="18"/>
              </w:rPr>
              <w:t xml:space="preserve">Date: 2013-03- 06 </w:t>
            </w:r>
          </w:p>
          <w:p w14:paraId="361A7014"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2F4A92FF"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AF6116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06BBA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6595BE4" w14:textId="77777777" w:rsidR="004B1779" w:rsidRPr="001A6C42" w:rsidRDefault="004B1779" w:rsidP="004B1779">
            <w:pPr>
              <w:jc w:val="center"/>
              <w:rPr>
                <w:sz w:val="18"/>
                <w:szCs w:val="18"/>
              </w:rPr>
            </w:pPr>
            <w:r w:rsidRPr="001A6C42">
              <w:rPr>
                <w:sz w:val="18"/>
                <w:szCs w:val="18"/>
              </w:rPr>
              <w:t>BCS</w:t>
            </w:r>
          </w:p>
        </w:tc>
      </w:tr>
      <w:tr w:rsidR="004B1779" w:rsidRPr="001A6C42" w14:paraId="6100A4F8" w14:textId="77777777" w:rsidTr="004B1779">
        <w:tc>
          <w:tcPr>
            <w:tcW w:w="1366" w:type="dxa"/>
          </w:tcPr>
          <w:p w14:paraId="422136BA" w14:textId="77777777" w:rsidR="004B1779" w:rsidRPr="001A6C42" w:rsidRDefault="004B1779" w:rsidP="004B1779">
            <w:pPr>
              <w:rPr>
                <w:sz w:val="18"/>
                <w:szCs w:val="18"/>
              </w:rPr>
            </w:pPr>
            <w:r w:rsidRPr="001A6C42">
              <w:rPr>
                <w:sz w:val="18"/>
                <w:szCs w:val="18"/>
              </w:rPr>
              <w:t>KCA 8.6.1 /03</w:t>
            </w:r>
          </w:p>
        </w:tc>
        <w:tc>
          <w:tcPr>
            <w:tcW w:w="1759" w:type="dxa"/>
          </w:tcPr>
          <w:p w14:paraId="0F3D5025" w14:textId="77777777" w:rsidR="004B1779" w:rsidRPr="001A6C42" w:rsidRDefault="004B1779" w:rsidP="004B1779">
            <w:pPr>
              <w:rPr>
                <w:sz w:val="18"/>
                <w:szCs w:val="18"/>
              </w:rPr>
            </w:pPr>
            <w:r w:rsidRPr="001A6C42">
              <w:rPr>
                <w:sz w:val="18"/>
                <w:szCs w:val="18"/>
              </w:rPr>
              <w:t>Noeding, S.</w:t>
            </w:r>
          </w:p>
        </w:tc>
        <w:tc>
          <w:tcPr>
            <w:tcW w:w="919" w:type="dxa"/>
          </w:tcPr>
          <w:p w14:paraId="3E38555D"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122F93ED" w14:textId="77777777" w:rsidR="004B1779" w:rsidRPr="001A6C42" w:rsidRDefault="004B1779" w:rsidP="004B1779">
            <w:pPr>
              <w:pStyle w:val="RepTable"/>
              <w:rPr>
                <w:sz w:val="18"/>
                <w:szCs w:val="18"/>
              </w:rPr>
            </w:pPr>
            <w:r w:rsidRPr="001A6C42">
              <w:rPr>
                <w:sz w:val="18"/>
                <w:szCs w:val="18"/>
              </w:rPr>
              <w:t xml:space="preserve">Evaluation of the post-emergence biological activity of mesosulfuron and its metabolite BCS-CV 14885 </w:t>
            </w:r>
          </w:p>
          <w:p w14:paraId="464A94FC" w14:textId="77777777" w:rsidR="004B1779" w:rsidRPr="001A6C42" w:rsidRDefault="004B1779" w:rsidP="004B1779">
            <w:pPr>
              <w:pStyle w:val="RepTable"/>
              <w:rPr>
                <w:sz w:val="18"/>
                <w:szCs w:val="18"/>
              </w:rPr>
            </w:pPr>
            <w:r w:rsidRPr="001A6C42">
              <w:rPr>
                <w:sz w:val="18"/>
                <w:szCs w:val="18"/>
              </w:rPr>
              <w:t xml:space="preserve">Bayer CropScience, </w:t>
            </w:r>
          </w:p>
          <w:p w14:paraId="36424FA1" w14:textId="77777777" w:rsidR="004B1779" w:rsidRPr="001A6C42" w:rsidRDefault="004B1779" w:rsidP="004B1779">
            <w:pPr>
              <w:pStyle w:val="RepTable"/>
              <w:rPr>
                <w:sz w:val="18"/>
                <w:szCs w:val="18"/>
              </w:rPr>
            </w:pPr>
            <w:r w:rsidRPr="001A6C42">
              <w:rPr>
                <w:sz w:val="18"/>
                <w:szCs w:val="18"/>
              </w:rPr>
              <w:t xml:space="preserve">Report No.: FFS135004, </w:t>
            </w:r>
          </w:p>
          <w:p w14:paraId="28F5A34A" w14:textId="77777777" w:rsidR="004B1779" w:rsidRPr="001A6C42" w:rsidRDefault="004B1779" w:rsidP="004B1779">
            <w:pPr>
              <w:pStyle w:val="RepTable"/>
              <w:rPr>
                <w:sz w:val="18"/>
                <w:szCs w:val="18"/>
              </w:rPr>
            </w:pPr>
            <w:r w:rsidRPr="001A6C42">
              <w:rPr>
                <w:sz w:val="18"/>
                <w:szCs w:val="18"/>
              </w:rPr>
              <w:t xml:space="preserve">Edition Number: M-460647-01-1 </w:t>
            </w:r>
          </w:p>
          <w:p w14:paraId="72861284" w14:textId="77777777" w:rsidR="004B1779" w:rsidRPr="001A6C42" w:rsidRDefault="004B1779" w:rsidP="004B1779">
            <w:pPr>
              <w:pStyle w:val="RepTable"/>
              <w:rPr>
                <w:sz w:val="18"/>
                <w:szCs w:val="18"/>
              </w:rPr>
            </w:pPr>
            <w:r w:rsidRPr="001A6C42">
              <w:rPr>
                <w:sz w:val="18"/>
                <w:szCs w:val="18"/>
              </w:rPr>
              <w:t xml:space="preserve">Date: 2013-03- 06 </w:t>
            </w:r>
          </w:p>
          <w:p w14:paraId="1C813A7B"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24AD4326" w14:textId="77777777" w:rsidR="004B1779" w:rsidRPr="001A6C42" w:rsidRDefault="004B1779" w:rsidP="004B1779">
            <w:pPr>
              <w:jc w:val="center"/>
              <w:rPr>
                <w:sz w:val="18"/>
                <w:szCs w:val="18"/>
              </w:rPr>
            </w:pPr>
            <w:r w:rsidRPr="001A6C42">
              <w:rPr>
                <w:sz w:val="18"/>
                <w:szCs w:val="18"/>
              </w:rPr>
              <w:t>N</w:t>
            </w:r>
          </w:p>
        </w:tc>
        <w:tc>
          <w:tcPr>
            <w:tcW w:w="1341" w:type="dxa"/>
          </w:tcPr>
          <w:p w14:paraId="25F5C0B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FEE803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BB8F0F4" w14:textId="77777777" w:rsidR="004B1779" w:rsidRPr="001A6C42" w:rsidRDefault="004B1779" w:rsidP="004B1779">
            <w:pPr>
              <w:jc w:val="center"/>
              <w:rPr>
                <w:sz w:val="18"/>
                <w:szCs w:val="18"/>
              </w:rPr>
            </w:pPr>
            <w:r w:rsidRPr="001A6C42">
              <w:rPr>
                <w:sz w:val="18"/>
                <w:szCs w:val="18"/>
              </w:rPr>
              <w:t>BCS</w:t>
            </w:r>
          </w:p>
        </w:tc>
      </w:tr>
      <w:tr w:rsidR="004B1779" w:rsidRPr="001A6C42" w14:paraId="4657BE34" w14:textId="77777777" w:rsidTr="004B1779">
        <w:tc>
          <w:tcPr>
            <w:tcW w:w="1366" w:type="dxa"/>
          </w:tcPr>
          <w:p w14:paraId="70C5A03F" w14:textId="77777777" w:rsidR="004B1779" w:rsidRPr="001A6C42" w:rsidRDefault="004B1779" w:rsidP="004B1779">
            <w:pPr>
              <w:rPr>
                <w:sz w:val="18"/>
                <w:szCs w:val="18"/>
              </w:rPr>
            </w:pPr>
            <w:r w:rsidRPr="001A6C42">
              <w:rPr>
                <w:sz w:val="18"/>
                <w:szCs w:val="18"/>
              </w:rPr>
              <w:t>KCA 8.7 /01</w:t>
            </w:r>
          </w:p>
        </w:tc>
        <w:tc>
          <w:tcPr>
            <w:tcW w:w="1759" w:type="dxa"/>
          </w:tcPr>
          <w:p w14:paraId="68A18F24" w14:textId="77777777" w:rsidR="004B1779" w:rsidRPr="001A6C42" w:rsidRDefault="004B1779" w:rsidP="004B1779">
            <w:pPr>
              <w:rPr>
                <w:sz w:val="18"/>
                <w:szCs w:val="18"/>
              </w:rPr>
            </w:pPr>
            <w:r w:rsidRPr="001A6C42">
              <w:rPr>
                <w:sz w:val="18"/>
                <w:szCs w:val="18"/>
              </w:rPr>
              <w:t>Thoenessen , M. T.</w:t>
            </w:r>
          </w:p>
        </w:tc>
        <w:tc>
          <w:tcPr>
            <w:tcW w:w="919" w:type="dxa"/>
          </w:tcPr>
          <w:p w14:paraId="18FD3478"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44D291A5" w14:textId="77777777" w:rsidR="004B1779" w:rsidRPr="001A6C42" w:rsidRDefault="004B1779" w:rsidP="004B1779">
            <w:pPr>
              <w:pStyle w:val="RepTable"/>
              <w:rPr>
                <w:sz w:val="18"/>
                <w:szCs w:val="18"/>
              </w:rPr>
            </w:pPr>
            <w:r w:rsidRPr="001A6C42">
              <w:rPr>
                <w:sz w:val="18"/>
                <w:szCs w:val="18"/>
              </w:rPr>
              <w:t xml:space="preserve">Effectivity of the herbicide mesosulfuron-methyl (provisionally approved ISO) on entomology screening species Code: AE F130060 </w:t>
            </w:r>
          </w:p>
          <w:p w14:paraId="5D2A4DAB"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AF27416" w14:textId="77777777" w:rsidR="004B1779" w:rsidRPr="001A6C42" w:rsidRDefault="004B1779" w:rsidP="004B1779">
            <w:pPr>
              <w:pStyle w:val="RepTable"/>
              <w:rPr>
                <w:sz w:val="18"/>
                <w:szCs w:val="18"/>
              </w:rPr>
            </w:pPr>
            <w:r w:rsidRPr="001A6C42">
              <w:rPr>
                <w:sz w:val="18"/>
                <w:szCs w:val="18"/>
              </w:rPr>
              <w:t xml:space="preserve">Bayer CropScience, </w:t>
            </w:r>
          </w:p>
          <w:p w14:paraId="025C371A" w14:textId="77777777" w:rsidR="004B1779" w:rsidRPr="001A6C42" w:rsidRDefault="004B1779" w:rsidP="004B1779">
            <w:pPr>
              <w:pStyle w:val="RepTable"/>
              <w:rPr>
                <w:sz w:val="18"/>
                <w:szCs w:val="18"/>
              </w:rPr>
            </w:pPr>
            <w:r w:rsidRPr="001A6C42">
              <w:rPr>
                <w:sz w:val="18"/>
                <w:szCs w:val="18"/>
              </w:rPr>
              <w:t xml:space="preserve">Report No.: C010158, </w:t>
            </w:r>
          </w:p>
          <w:p w14:paraId="26BAA262" w14:textId="77777777" w:rsidR="004B1779" w:rsidRPr="001A6C42" w:rsidRDefault="004B1779" w:rsidP="004B1779">
            <w:pPr>
              <w:pStyle w:val="RepTable"/>
              <w:rPr>
                <w:sz w:val="18"/>
                <w:szCs w:val="18"/>
              </w:rPr>
            </w:pPr>
            <w:r w:rsidRPr="001A6C42">
              <w:rPr>
                <w:sz w:val="18"/>
                <w:szCs w:val="18"/>
              </w:rPr>
              <w:t xml:space="preserve">Edition Number: M-198522-01-1 </w:t>
            </w:r>
          </w:p>
          <w:p w14:paraId="60F45D72" w14:textId="77777777" w:rsidR="004B1779" w:rsidRPr="001A6C42" w:rsidRDefault="004B1779" w:rsidP="004B1779">
            <w:pPr>
              <w:pStyle w:val="RepTable"/>
              <w:rPr>
                <w:sz w:val="18"/>
                <w:szCs w:val="18"/>
              </w:rPr>
            </w:pPr>
            <w:r w:rsidRPr="001A6C42">
              <w:rPr>
                <w:sz w:val="18"/>
                <w:szCs w:val="18"/>
              </w:rPr>
              <w:t xml:space="preserve">Date: 2000-10- 20 </w:t>
            </w:r>
          </w:p>
          <w:p w14:paraId="19B1D913"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56E16EA4" w14:textId="77777777" w:rsidR="004B1779" w:rsidRPr="001A6C42" w:rsidRDefault="004B1779" w:rsidP="004B1779">
            <w:pPr>
              <w:jc w:val="center"/>
              <w:rPr>
                <w:sz w:val="18"/>
                <w:szCs w:val="18"/>
              </w:rPr>
            </w:pPr>
            <w:r w:rsidRPr="001A6C42">
              <w:rPr>
                <w:sz w:val="18"/>
                <w:szCs w:val="18"/>
              </w:rPr>
              <w:t>N</w:t>
            </w:r>
          </w:p>
        </w:tc>
        <w:tc>
          <w:tcPr>
            <w:tcW w:w="1341" w:type="dxa"/>
          </w:tcPr>
          <w:p w14:paraId="215E610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CBCD5A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35E5E63" w14:textId="77777777" w:rsidR="004B1779" w:rsidRPr="001A6C42" w:rsidRDefault="004B1779" w:rsidP="004B1779">
            <w:pPr>
              <w:jc w:val="center"/>
              <w:rPr>
                <w:sz w:val="18"/>
                <w:szCs w:val="18"/>
              </w:rPr>
            </w:pPr>
            <w:r w:rsidRPr="001A6C42">
              <w:rPr>
                <w:sz w:val="18"/>
                <w:szCs w:val="18"/>
              </w:rPr>
              <w:t>BCS</w:t>
            </w:r>
          </w:p>
        </w:tc>
      </w:tr>
      <w:tr w:rsidR="004B1779" w:rsidRPr="001A6C42" w14:paraId="033C0212" w14:textId="77777777" w:rsidTr="004B1779">
        <w:tc>
          <w:tcPr>
            <w:tcW w:w="1366" w:type="dxa"/>
          </w:tcPr>
          <w:p w14:paraId="2F289A3F" w14:textId="77777777" w:rsidR="004B1779" w:rsidRPr="001A6C42" w:rsidRDefault="004B1779" w:rsidP="004B1779">
            <w:pPr>
              <w:rPr>
                <w:sz w:val="18"/>
                <w:szCs w:val="18"/>
              </w:rPr>
            </w:pPr>
            <w:r w:rsidRPr="001A6C42">
              <w:rPr>
                <w:sz w:val="18"/>
                <w:szCs w:val="18"/>
              </w:rPr>
              <w:t>KCA 8.8 /01</w:t>
            </w:r>
          </w:p>
        </w:tc>
        <w:tc>
          <w:tcPr>
            <w:tcW w:w="1759" w:type="dxa"/>
          </w:tcPr>
          <w:p w14:paraId="43B2360F" w14:textId="77777777" w:rsidR="004B1779" w:rsidRPr="001A6C42" w:rsidRDefault="004B1779" w:rsidP="004B1779">
            <w:pPr>
              <w:rPr>
                <w:sz w:val="18"/>
                <w:szCs w:val="18"/>
              </w:rPr>
            </w:pPr>
            <w:r w:rsidRPr="001A6C42">
              <w:rPr>
                <w:sz w:val="18"/>
                <w:szCs w:val="18"/>
              </w:rPr>
              <w:t>Reinhardt, J.</w:t>
            </w:r>
          </w:p>
        </w:tc>
        <w:tc>
          <w:tcPr>
            <w:tcW w:w="919" w:type="dxa"/>
          </w:tcPr>
          <w:p w14:paraId="26D0A8C1" w14:textId="77777777" w:rsidR="004B1779" w:rsidRPr="001A6C42" w:rsidRDefault="004B1779" w:rsidP="004B1779">
            <w:pPr>
              <w:jc w:val="center"/>
              <w:rPr>
                <w:sz w:val="18"/>
                <w:szCs w:val="18"/>
              </w:rPr>
            </w:pPr>
            <w:r w:rsidRPr="001A6C42">
              <w:rPr>
                <w:sz w:val="18"/>
                <w:szCs w:val="18"/>
                <w:lang w:val="de-DE"/>
              </w:rPr>
              <w:t>1996</w:t>
            </w:r>
          </w:p>
        </w:tc>
        <w:tc>
          <w:tcPr>
            <w:tcW w:w="4405" w:type="dxa"/>
          </w:tcPr>
          <w:p w14:paraId="2DE6BCA5" w14:textId="77777777" w:rsidR="004B1779" w:rsidRPr="001A6C42" w:rsidRDefault="004B1779" w:rsidP="004B1779">
            <w:pPr>
              <w:pStyle w:val="RepTable"/>
              <w:rPr>
                <w:sz w:val="18"/>
                <w:szCs w:val="18"/>
              </w:rPr>
            </w:pPr>
            <w:r w:rsidRPr="001A6C42">
              <w:rPr>
                <w:sz w:val="18"/>
                <w:szCs w:val="18"/>
              </w:rPr>
              <w:t xml:space="preserve">Testing of respiration inhibition to activated sludge of Hoe 130060, substance technical (Code: Hoe 130060 00 ZC96 0002) </w:t>
            </w:r>
          </w:p>
          <w:p w14:paraId="07DFD931"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319BD8B6" w14:textId="77777777" w:rsidR="004B1779" w:rsidRPr="001A6C42" w:rsidRDefault="004B1779" w:rsidP="004B1779">
            <w:pPr>
              <w:pStyle w:val="RepTable"/>
              <w:rPr>
                <w:sz w:val="18"/>
                <w:szCs w:val="18"/>
              </w:rPr>
            </w:pPr>
            <w:r w:rsidRPr="001A6C42">
              <w:rPr>
                <w:sz w:val="18"/>
                <w:szCs w:val="18"/>
              </w:rPr>
              <w:t xml:space="preserve">Bayer CropScience, </w:t>
            </w:r>
          </w:p>
          <w:p w14:paraId="42D58287" w14:textId="77777777" w:rsidR="004B1779" w:rsidRPr="001A6C42" w:rsidRDefault="004B1779" w:rsidP="004B1779">
            <w:pPr>
              <w:pStyle w:val="RepTable"/>
              <w:rPr>
                <w:sz w:val="18"/>
                <w:szCs w:val="18"/>
              </w:rPr>
            </w:pPr>
            <w:r w:rsidRPr="001A6C42">
              <w:rPr>
                <w:sz w:val="18"/>
                <w:szCs w:val="18"/>
              </w:rPr>
              <w:t>Report No.: A57673,</w:t>
            </w:r>
          </w:p>
          <w:p w14:paraId="13FD48AA" w14:textId="77777777" w:rsidR="004B1779" w:rsidRPr="001A6C42" w:rsidRDefault="004B1779" w:rsidP="004B1779">
            <w:pPr>
              <w:pStyle w:val="RepTable"/>
              <w:rPr>
                <w:sz w:val="18"/>
                <w:szCs w:val="18"/>
              </w:rPr>
            </w:pPr>
            <w:r w:rsidRPr="001A6C42">
              <w:rPr>
                <w:sz w:val="18"/>
                <w:szCs w:val="18"/>
              </w:rPr>
              <w:t xml:space="preserve">Edition Number: M-141355-01-1 </w:t>
            </w:r>
          </w:p>
          <w:p w14:paraId="76D97081" w14:textId="77777777" w:rsidR="004B1779" w:rsidRPr="001A6C42" w:rsidRDefault="004B1779" w:rsidP="004B1779">
            <w:pPr>
              <w:pStyle w:val="RepTable"/>
              <w:rPr>
                <w:sz w:val="18"/>
                <w:szCs w:val="18"/>
              </w:rPr>
            </w:pPr>
            <w:r w:rsidRPr="001A6C42">
              <w:rPr>
                <w:sz w:val="18"/>
                <w:szCs w:val="18"/>
              </w:rPr>
              <w:t xml:space="preserve">Date: 1996-10- 22 </w:t>
            </w:r>
          </w:p>
          <w:p w14:paraId="0EBE016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A485556" w14:textId="77777777" w:rsidR="004B1779" w:rsidRPr="001A6C42" w:rsidRDefault="004B1779" w:rsidP="004B1779">
            <w:pPr>
              <w:jc w:val="center"/>
              <w:rPr>
                <w:sz w:val="18"/>
                <w:szCs w:val="18"/>
              </w:rPr>
            </w:pPr>
            <w:r w:rsidRPr="001A6C42">
              <w:rPr>
                <w:sz w:val="18"/>
                <w:szCs w:val="18"/>
              </w:rPr>
              <w:t>N</w:t>
            </w:r>
          </w:p>
        </w:tc>
        <w:tc>
          <w:tcPr>
            <w:tcW w:w="1341" w:type="dxa"/>
          </w:tcPr>
          <w:p w14:paraId="33FE8F5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CD16C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1EFAFE7" w14:textId="77777777" w:rsidR="004B1779" w:rsidRPr="001A6C42" w:rsidRDefault="004B1779" w:rsidP="004B1779">
            <w:pPr>
              <w:jc w:val="center"/>
              <w:rPr>
                <w:sz w:val="18"/>
                <w:szCs w:val="18"/>
              </w:rPr>
            </w:pPr>
            <w:r w:rsidRPr="001A6C42">
              <w:rPr>
                <w:sz w:val="18"/>
                <w:szCs w:val="18"/>
              </w:rPr>
              <w:t>BCS</w:t>
            </w:r>
          </w:p>
        </w:tc>
      </w:tr>
      <w:tr w:rsidR="004B1779" w:rsidRPr="001A6C42" w14:paraId="707AABA8" w14:textId="77777777" w:rsidTr="004B1779">
        <w:tc>
          <w:tcPr>
            <w:tcW w:w="1366" w:type="dxa"/>
          </w:tcPr>
          <w:p w14:paraId="30281527" w14:textId="77777777" w:rsidR="004B1779" w:rsidRPr="001A6C42" w:rsidRDefault="004B1779" w:rsidP="004B1779">
            <w:pPr>
              <w:rPr>
                <w:sz w:val="18"/>
                <w:szCs w:val="18"/>
              </w:rPr>
            </w:pPr>
            <w:r w:rsidRPr="001A6C42">
              <w:rPr>
                <w:sz w:val="18"/>
                <w:szCs w:val="18"/>
              </w:rPr>
              <w:t>KCA 8.8 /02</w:t>
            </w:r>
          </w:p>
        </w:tc>
        <w:tc>
          <w:tcPr>
            <w:tcW w:w="1759" w:type="dxa"/>
          </w:tcPr>
          <w:p w14:paraId="0CC03DE2" w14:textId="77777777" w:rsidR="004B1779" w:rsidRPr="001A6C42" w:rsidRDefault="004B1779" w:rsidP="004B1779">
            <w:pPr>
              <w:rPr>
                <w:sz w:val="18"/>
                <w:szCs w:val="18"/>
              </w:rPr>
            </w:pPr>
            <w:r w:rsidRPr="001A6C42">
              <w:rPr>
                <w:sz w:val="18"/>
                <w:szCs w:val="18"/>
              </w:rPr>
              <w:t>Reinhardt, J.</w:t>
            </w:r>
          </w:p>
        </w:tc>
        <w:tc>
          <w:tcPr>
            <w:tcW w:w="919" w:type="dxa"/>
          </w:tcPr>
          <w:p w14:paraId="4612C0DF" w14:textId="77777777" w:rsidR="004B1779" w:rsidRPr="001A6C42" w:rsidRDefault="004B1779" w:rsidP="004B1779">
            <w:pPr>
              <w:jc w:val="center"/>
              <w:rPr>
                <w:sz w:val="18"/>
                <w:szCs w:val="18"/>
              </w:rPr>
            </w:pPr>
            <w:r w:rsidRPr="001A6C42">
              <w:rPr>
                <w:sz w:val="18"/>
                <w:szCs w:val="18"/>
                <w:lang w:val="de-DE"/>
              </w:rPr>
              <w:t>1997</w:t>
            </w:r>
          </w:p>
        </w:tc>
        <w:tc>
          <w:tcPr>
            <w:tcW w:w="4405" w:type="dxa"/>
          </w:tcPr>
          <w:p w14:paraId="587E0693" w14:textId="77777777" w:rsidR="004B1779" w:rsidRPr="001A6C42" w:rsidRDefault="004B1779" w:rsidP="004B1779">
            <w:pPr>
              <w:pStyle w:val="RepTable"/>
              <w:rPr>
                <w:sz w:val="18"/>
                <w:szCs w:val="18"/>
              </w:rPr>
            </w:pPr>
            <w:r w:rsidRPr="001A6C42">
              <w:rPr>
                <w:sz w:val="18"/>
                <w:szCs w:val="18"/>
              </w:rPr>
              <w:t xml:space="preserve">Determination of the inhibitory effect of water constituents on bacteria (Pseudomonas cell multiplication inhibition test) </w:t>
            </w:r>
          </w:p>
          <w:p w14:paraId="75CF0DE4"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2354D186" w14:textId="77777777" w:rsidR="004B1779" w:rsidRPr="001A6C42" w:rsidRDefault="004B1779" w:rsidP="004B1779">
            <w:pPr>
              <w:pStyle w:val="RepTable"/>
              <w:rPr>
                <w:sz w:val="18"/>
                <w:szCs w:val="18"/>
              </w:rPr>
            </w:pPr>
            <w:r w:rsidRPr="001A6C42">
              <w:rPr>
                <w:sz w:val="18"/>
                <w:szCs w:val="18"/>
              </w:rPr>
              <w:t xml:space="preserve">Bayer CropScience, </w:t>
            </w:r>
          </w:p>
          <w:p w14:paraId="07F6D886" w14:textId="77777777" w:rsidR="004B1779" w:rsidRPr="001A6C42" w:rsidRDefault="004B1779" w:rsidP="004B1779">
            <w:pPr>
              <w:pStyle w:val="RepTable"/>
              <w:rPr>
                <w:sz w:val="18"/>
                <w:szCs w:val="18"/>
              </w:rPr>
            </w:pPr>
            <w:r w:rsidRPr="001A6C42">
              <w:rPr>
                <w:sz w:val="18"/>
                <w:szCs w:val="18"/>
              </w:rPr>
              <w:t xml:space="preserve">Report No.: A58780, </w:t>
            </w:r>
          </w:p>
          <w:p w14:paraId="23DD542A" w14:textId="77777777" w:rsidR="004B1779" w:rsidRPr="001A6C42" w:rsidRDefault="004B1779" w:rsidP="004B1779">
            <w:pPr>
              <w:pStyle w:val="RepTable"/>
              <w:rPr>
                <w:sz w:val="18"/>
                <w:szCs w:val="18"/>
              </w:rPr>
            </w:pPr>
            <w:r w:rsidRPr="001A6C42">
              <w:rPr>
                <w:sz w:val="18"/>
                <w:szCs w:val="18"/>
              </w:rPr>
              <w:lastRenderedPageBreak/>
              <w:t xml:space="preserve">Edition Number: M-142498-01-1 </w:t>
            </w:r>
          </w:p>
          <w:p w14:paraId="7CF28DAB" w14:textId="77777777" w:rsidR="004B1779" w:rsidRPr="001A6C42" w:rsidRDefault="004B1779" w:rsidP="004B1779">
            <w:pPr>
              <w:pStyle w:val="RepTable"/>
              <w:rPr>
                <w:sz w:val="18"/>
                <w:szCs w:val="18"/>
              </w:rPr>
            </w:pPr>
            <w:r w:rsidRPr="001A6C42">
              <w:rPr>
                <w:sz w:val="18"/>
                <w:szCs w:val="18"/>
              </w:rPr>
              <w:t xml:space="preserve">Date: 1997-04- 16 </w:t>
            </w:r>
          </w:p>
          <w:p w14:paraId="0031E51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52E6286"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F8666E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225906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622649E" w14:textId="77777777" w:rsidR="004B1779" w:rsidRPr="001A6C42" w:rsidRDefault="004B1779" w:rsidP="004B1779">
            <w:pPr>
              <w:jc w:val="center"/>
              <w:rPr>
                <w:sz w:val="18"/>
                <w:szCs w:val="18"/>
              </w:rPr>
            </w:pPr>
            <w:r w:rsidRPr="001A6C42">
              <w:rPr>
                <w:sz w:val="18"/>
                <w:szCs w:val="18"/>
              </w:rPr>
              <w:t>BCS</w:t>
            </w:r>
          </w:p>
        </w:tc>
      </w:tr>
      <w:tr w:rsidR="004B1779" w:rsidRPr="001A6C42" w14:paraId="15011046" w14:textId="77777777" w:rsidTr="004B1779">
        <w:tc>
          <w:tcPr>
            <w:tcW w:w="14425" w:type="dxa"/>
            <w:gridSpan w:val="8"/>
            <w:shd w:val="clear" w:color="auto" w:fill="D9D9D9"/>
          </w:tcPr>
          <w:p w14:paraId="2D1836F5" w14:textId="77777777" w:rsidR="004B1779" w:rsidRPr="001A6C42" w:rsidRDefault="004B1779" w:rsidP="004B1779">
            <w:pPr>
              <w:rPr>
                <w:b/>
                <w:bCs/>
                <w:sz w:val="18"/>
                <w:szCs w:val="18"/>
              </w:rPr>
            </w:pPr>
            <w:r w:rsidRPr="001A6C42">
              <w:rPr>
                <w:b/>
                <w:bCs/>
                <w:sz w:val="18"/>
                <w:szCs w:val="18"/>
              </w:rPr>
              <w:t>Iodosulfuron-methyl-sodium</w:t>
            </w:r>
          </w:p>
        </w:tc>
      </w:tr>
      <w:tr w:rsidR="004B1779" w:rsidRPr="001A6C42" w14:paraId="31025C56" w14:textId="77777777" w:rsidTr="004B1779">
        <w:tc>
          <w:tcPr>
            <w:tcW w:w="1366" w:type="dxa"/>
          </w:tcPr>
          <w:p w14:paraId="64DA1AE7" w14:textId="77777777" w:rsidR="004B1779" w:rsidRPr="001A6C42" w:rsidRDefault="004B1779" w:rsidP="004B1779">
            <w:pPr>
              <w:rPr>
                <w:sz w:val="18"/>
                <w:szCs w:val="18"/>
              </w:rPr>
            </w:pPr>
            <w:r w:rsidRPr="001A6C42">
              <w:rPr>
                <w:sz w:val="18"/>
                <w:szCs w:val="18"/>
              </w:rPr>
              <w:t>KCA 4.1.2 /01</w:t>
            </w:r>
          </w:p>
        </w:tc>
        <w:tc>
          <w:tcPr>
            <w:tcW w:w="1759" w:type="dxa"/>
          </w:tcPr>
          <w:p w14:paraId="1E470914" w14:textId="77777777" w:rsidR="004B1779" w:rsidRPr="001A6C42" w:rsidRDefault="004B1779" w:rsidP="004B1779">
            <w:pPr>
              <w:rPr>
                <w:sz w:val="18"/>
                <w:szCs w:val="18"/>
              </w:rPr>
            </w:pPr>
            <w:r w:rsidRPr="001A6C42">
              <w:rPr>
                <w:sz w:val="18"/>
                <w:szCs w:val="18"/>
              </w:rPr>
              <w:t>Wrede, A.</w:t>
            </w:r>
          </w:p>
        </w:tc>
        <w:tc>
          <w:tcPr>
            <w:tcW w:w="919" w:type="dxa"/>
          </w:tcPr>
          <w:p w14:paraId="26341318" w14:textId="77777777" w:rsidR="004B1779" w:rsidRPr="001A6C42" w:rsidRDefault="004B1779" w:rsidP="004B1779">
            <w:pPr>
              <w:jc w:val="center"/>
              <w:rPr>
                <w:sz w:val="18"/>
                <w:szCs w:val="18"/>
              </w:rPr>
            </w:pPr>
            <w:r w:rsidRPr="001A6C42">
              <w:rPr>
                <w:sz w:val="18"/>
                <w:szCs w:val="18"/>
              </w:rPr>
              <w:t>1997</w:t>
            </w:r>
          </w:p>
        </w:tc>
        <w:tc>
          <w:tcPr>
            <w:tcW w:w="4405" w:type="dxa"/>
          </w:tcPr>
          <w:p w14:paraId="36CD367E" w14:textId="77777777" w:rsidR="004B1779" w:rsidRPr="001A6C42" w:rsidRDefault="004B1779" w:rsidP="004B1779">
            <w:pPr>
              <w:pStyle w:val="RepTable"/>
              <w:rPr>
                <w:sz w:val="18"/>
                <w:szCs w:val="18"/>
              </w:rPr>
            </w:pPr>
            <w:r w:rsidRPr="001A6C42">
              <w:rPr>
                <w:sz w:val="18"/>
                <w:szCs w:val="18"/>
              </w:rPr>
              <w:t xml:space="preserve">Analytical method, validation Determination of residues in straw by HPLC Code: AE F115008 </w:t>
            </w:r>
          </w:p>
          <w:p w14:paraId="79B05124"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C25DC51" w14:textId="77777777" w:rsidR="004B1779" w:rsidRPr="001A6C42" w:rsidRDefault="004B1779" w:rsidP="004B1779">
            <w:pPr>
              <w:pStyle w:val="RepTable"/>
              <w:rPr>
                <w:sz w:val="18"/>
                <w:szCs w:val="18"/>
              </w:rPr>
            </w:pPr>
            <w:r w:rsidRPr="001A6C42">
              <w:rPr>
                <w:sz w:val="18"/>
                <w:szCs w:val="18"/>
              </w:rPr>
              <w:t xml:space="preserve">Bayer CropScience, </w:t>
            </w:r>
          </w:p>
          <w:p w14:paraId="53821493" w14:textId="77777777" w:rsidR="004B1779" w:rsidRPr="001A6C42" w:rsidRDefault="004B1779" w:rsidP="004B1779">
            <w:pPr>
              <w:pStyle w:val="RepTable"/>
              <w:rPr>
                <w:sz w:val="18"/>
                <w:szCs w:val="18"/>
              </w:rPr>
            </w:pPr>
            <w:r w:rsidRPr="001A6C42">
              <w:rPr>
                <w:sz w:val="18"/>
                <w:szCs w:val="18"/>
              </w:rPr>
              <w:t xml:space="preserve">Report No.: A59678, Report includes Trial Nos.: CR96/027 </w:t>
            </w:r>
          </w:p>
          <w:p w14:paraId="405C1CB3" w14:textId="77777777" w:rsidR="004B1779" w:rsidRPr="001A6C42" w:rsidRDefault="004B1779" w:rsidP="004B1779">
            <w:pPr>
              <w:pStyle w:val="RepTable"/>
              <w:rPr>
                <w:sz w:val="18"/>
                <w:szCs w:val="18"/>
              </w:rPr>
            </w:pPr>
            <w:r w:rsidRPr="001A6C42">
              <w:rPr>
                <w:sz w:val="18"/>
                <w:szCs w:val="18"/>
              </w:rPr>
              <w:t xml:space="preserve">Edition Number: M-143342- 01-1 </w:t>
            </w:r>
          </w:p>
          <w:p w14:paraId="28C5DBF1" w14:textId="77777777" w:rsidR="004B1779" w:rsidRPr="001A6C42" w:rsidRDefault="004B1779" w:rsidP="004B1779">
            <w:pPr>
              <w:pStyle w:val="RepTable"/>
              <w:rPr>
                <w:sz w:val="18"/>
                <w:szCs w:val="18"/>
              </w:rPr>
            </w:pPr>
            <w:r w:rsidRPr="001A6C42">
              <w:rPr>
                <w:sz w:val="18"/>
                <w:szCs w:val="18"/>
              </w:rPr>
              <w:t xml:space="preserve">Date: 1997-12-02 </w:t>
            </w:r>
          </w:p>
          <w:p w14:paraId="4993690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730AEB2" w14:textId="77777777" w:rsidR="004B1779" w:rsidRPr="001A6C42" w:rsidRDefault="004B1779" w:rsidP="004B1779">
            <w:pPr>
              <w:jc w:val="center"/>
              <w:rPr>
                <w:sz w:val="18"/>
                <w:szCs w:val="18"/>
              </w:rPr>
            </w:pPr>
            <w:r w:rsidRPr="001A6C42">
              <w:rPr>
                <w:sz w:val="18"/>
                <w:szCs w:val="18"/>
              </w:rPr>
              <w:t>N</w:t>
            </w:r>
          </w:p>
        </w:tc>
        <w:tc>
          <w:tcPr>
            <w:tcW w:w="1341" w:type="dxa"/>
          </w:tcPr>
          <w:p w14:paraId="61AAC03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E9E2C1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50D79B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05B0B90" w14:textId="77777777" w:rsidTr="004B1779">
        <w:tc>
          <w:tcPr>
            <w:tcW w:w="1366" w:type="dxa"/>
          </w:tcPr>
          <w:p w14:paraId="429D0B56" w14:textId="77777777" w:rsidR="004B1779" w:rsidRPr="001A6C42" w:rsidRDefault="004B1779" w:rsidP="004B1779">
            <w:pPr>
              <w:rPr>
                <w:sz w:val="18"/>
                <w:szCs w:val="18"/>
              </w:rPr>
            </w:pPr>
            <w:r w:rsidRPr="001A6C42">
              <w:rPr>
                <w:sz w:val="18"/>
                <w:szCs w:val="18"/>
              </w:rPr>
              <w:t>KCA 4.1.2 /02</w:t>
            </w:r>
          </w:p>
        </w:tc>
        <w:tc>
          <w:tcPr>
            <w:tcW w:w="1759" w:type="dxa"/>
          </w:tcPr>
          <w:p w14:paraId="1DC8AFA5" w14:textId="77777777" w:rsidR="004B1779" w:rsidRPr="001A6C42" w:rsidRDefault="004B1779" w:rsidP="004B1779">
            <w:pPr>
              <w:rPr>
                <w:sz w:val="18"/>
                <w:szCs w:val="18"/>
              </w:rPr>
            </w:pPr>
            <w:r w:rsidRPr="001A6C42">
              <w:rPr>
                <w:sz w:val="18"/>
                <w:szCs w:val="18"/>
              </w:rPr>
              <w:t>Wrede, A.</w:t>
            </w:r>
          </w:p>
        </w:tc>
        <w:tc>
          <w:tcPr>
            <w:tcW w:w="919" w:type="dxa"/>
          </w:tcPr>
          <w:p w14:paraId="370718C5" w14:textId="77777777" w:rsidR="004B1779" w:rsidRPr="001A6C42" w:rsidRDefault="004B1779" w:rsidP="004B1779">
            <w:pPr>
              <w:jc w:val="center"/>
              <w:rPr>
                <w:sz w:val="18"/>
                <w:szCs w:val="18"/>
              </w:rPr>
            </w:pPr>
            <w:r w:rsidRPr="001A6C42">
              <w:rPr>
                <w:sz w:val="18"/>
                <w:szCs w:val="18"/>
              </w:rPr>
              <w:t>1997</w:t>
            </w:r>
          </w:p>
        </w:tc>
        <w:tc>
          <w:tcPr>
            <w:tcW w:w="4405" w:type="dxa"/>
          </w:tcPr>
          <w:p w14:paraId="264E1084" w14:textId="77777777" w:rsidR="004B1779" w:rsidRPr="001A6C42" w:rsidRDefault="004B1779" w:rsidP="004B1779">
            <w:pPr>
              <w:pStyle w:val="RepTable"/>
              <w:rPr>
                <w:sz w:val="18"/>
                <w:szCs w:val="18"/>
              </w:rPr>
            </w:pPr>
            <w:r w:rsidRPr="001A6C42">
              <w:rPr>
                <w:sz w:val="18"/>
                <w:szCs w:val="18"/>
              </w:rPr>
              <w:t xml:space="preserve">Analytical method and validation Determination of residues in shoot by HPLC Code: AE F115008 </w:t>
            </w:r>
          </w:p>
          <w:p w14:paraId="1BDC4E5B"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DB6A796" w14:textId="77777777" w:rsidR="004B1779" w:rsidRPr="001A6C42" w:rsidRDefault="004B1779" w:rsidP="004B1779">
            <w:pPr>
              <w:pStyle w:val="RepTable"/>
              <w:rPr>
                <w:sz w:val="18"/>
                <w:szCs w:val="18"/>
              </w:rPr>
            </w:pPr>
            <w:r w:rsidRPr="001A6C42">
              <w:rPr>
                <w:sz w:val="18"/>
                <w:szCs w:val="18"/>
              </w:rPr>
              <w:t xml:space="preserve">Bayer CropScience, </w:t>
            </w:r>
          </w:p>
          <w:p w14:paraId="13481DFB" w14:textId="77777777" w:rsidR="004B1779" w:rsidRPr="001A6C42" w:rsidRDefault="004B1779" w:rsidP="004B1779">
            <w:pPr>
              <w:pStyle w:val="RepTable"/>
              <w:rPr>
                <w:sz w:val="18"/>
                <w:szCs w:val="18"/>
              </w:rPr>
            </w:pPr>
            <w:r w:rsidRPr="001A6C42">
              <w:rPr>
                <w:sz w:val="18"/>
                <w:szCs w:val="18"/>
              </w:rPr>
              <w:t xml:space="preserve">Report No.: A59290, Report includes Trial Nos.: CR96/028 </w:t>
            </w:r>
          </w:p>
          <w:p w14:paraId="50B2DCA8" w14:textId="77777777" w:rsidR="004B1779" w:rsidRPr="001A6C42" w:rsidRDefault="004B1779" w:rsidP="004B1779">
            <w:pPr>
              <w:pStyle w:val="RepTable"/>
              <w:rPr>
                <w:sz w:val="18"/>
                <w:szCs w:val="18"/>
              </w:rPr>
            </w:pPr>
            <w:r w:rsidRPr="001A6C42">
              <w:rPr>
                <w:sz w:val="18"/>
                <w:szCs w:val="18"/>
              </w:rPr>
              <w:t xml:space="preserve">Edition Number: M-142974- 01-1 </w:t>
            </w:r>
          </w:p>
          <w:p w14:paraId="78C7F4E4" w14:textId="77777777" w:rsidR="004B1779" w:rsidRPr="001A6C42" w:rsidRDefault="004B1779" w:rsidP="004B1779">
            <w:pPr>
              <w:pStyle w:val="RepTable"/>
              <w:rPr>
                <w:sz w:val="18"/>
                <w:szCs w:val="18"/>
              </w:rPr>
            </w:pPr>
            <w:r w:rsidRPr="001A6C42">
              <w:rPr>
                <w:sz w:val="18"/>
                <w:szCs w:val="18"/>
              </w:rPr>
              <w:t xml:space="preserve">Date: 1997-09-04 </w:t>
            </w:r>
          </w:p>
          <w:p w14:paraId="2A0AC33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9EF0C15" w14:textId="77777777" w:rsidR="004B1779" w:rsidRPr="001A6C42" w:rsidRDefault="004B1779" w:rsidP="004B1779">
            <w:pPr>
              <w:jc w:val="center"/>
              <w:rPr>
                <w:sz w:val="18"/>
                <w:szCs w:val="18"/>
              </w:rPr>
            </w:pPr>
            <w:r w:rsidRPr="001A6C42">
              <w:rPr>
                <w:sz w:val="18"/>
                <w:szCs w:val="18"/>
              </w:rPr>
              <w:t>N</w:t>
            </w:r>
          </w:p>
        </w:tc>
        <w:tc>
          <w:tcPr>
            <w:tcW w:w="1341" w:type="dxa"/>
          </w:tcPr>
          <w:p w14:paraId="62AF874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2E6709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D7AF02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FA2E210" w14:textId="77777777" w:rsidTr="004B1779">
        <w:tc>
          <w:tcPr>
            <w:tcW w:w="1366" w:type="dxa"/>
          </w:tcPr>
          <w:p w14:paraId="4FD78188" w14:textId="77777777" w:rsidR="004B1779" w:rsidRPr="001A6C42" w:rsidRDefault="004B1779" w:rsidP="004B1779">
            <w:pPr>
              <w:rPr>
                <w:sz w:val="18"/>
                <w:szCs w:val="18"/>
              </w:rPr>
            </w:pPr>
            <w:r w:rsidRPr="001A6C42">
              <w:rPr>
                <w:sz w:val="18"/>
                <w:szCs w:val="18"/>
              </w:rPr>
              <w:t>KCA 4.1.2 /03</w:t>
            </w:r>
          </w:p>
        </w:tc>
        <w:tc>
          <w:tcPr>
            <w:tcW w:w="1759" w:type="dxa"/>
          </w:tcPr>
          <w:p w14:paraId="19911FAA" w14:textId="77777777" w:rsidR="004B1779" w:rsidRPr="001A6C42" w:rsidRDefault="004B1779" w:rsidP="004B1779">
            <w:pPr>
              <w:rPr>
                <w:sz w:val="18"/>
                <w:szCs w:val="18"/>
              </w:rPr>
            </w:pPr>
            <w:r w:rsidRPr="001A6C42">
              <w:rPr>
                <w:sz w:val="18"/>
                <w:szCs w:val="18"/>
              </w:rPr>
              <w:t>Wrede, A.</w:t>
            </w:r>
          </w:p>
        </w:tc>
        <w:tc>
          <w:tcPr>
            <w:tcW w:w="919" w:type="dxa"/>
          </w:tcPr>
          <w:p w14:paraId="6F788DC1" w14:textId="77777777" w:rsidR="004B1779" w:rsidRPr="001A6C42" w:rsidRDefault="004B1779" w:rsidP="004B1779">
            <w:pPr>
              <w:jc w:val="center"/>
              <w:rPr>
                <w:sz w:val="18"/>
                <w:szCs w:val="18"/>
              </w:rPr>
            </w:pPr>
            <w:r w:rsidRPr="001A6C42">
              <w:rPr>
                <w:sz w:val="18"/>
                <w:szCs w:val="18"/>
              </w:rPr>
              <w:t>1997</w:t>
            </w:r>
          </w:p>
        </w:tc>
        <w:tc>
          <w:tcPr>
            <w:tcW w:w="4405" w:type="dxa"/>
          </w:tcPr>
          <w:p w14:paraId="7EE30C83" w14:textId="77777777" w:rsidR="004B1779" w:rsidRPr="001A6C42" w:rsidRDefault="004B1779" w:rsidP="004B1779">
            <w:pPr>
              <w:pStyle w:val="RepTable"/>
              <w:rPr>
                <w:sz w:val="18"/>
                <w:szCs w:val="18"/>
              </w:rPr>
            </w:pPr>
            <w:r w:rsidRPr="001A6C42">
              <w:rPr>
                <w:sz w:val="18"/>
                <w:szCs w:val="18"/>
              </w:rPr>
              <w:t xml:space="preserve">Aged residue in wheat straw and shoot. Radio validation of the residue analytical method AL121/96-0 (straw) and AL120/96-0 (shoot) Code: AE F115008 </w:t>
            </w:r>
          </w:p>
          <w:p w14:paraId="6763F0E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001DBCBE" w14:textId="77777777" w:rsidR="004B1779" w:rsidRPr="001A6C42" w:rsidRDefault="004B1779" w:rsidP="004B1779">
            <w:pPr>
              <w:pStyle w:val="RepTable"/>
              <w:rPr>
                <w:sz w:val="18"/>
                <w:szCs w:val="18"/>
              </w:rPr>
            </w:pPr>
            <w:r w:rsidRPr="001A6C42">
              <w:rPr>
                <w:sz w:val="18"/>
                <w:szCs w:val="18"/>
              </w:rPr>
              <w:t xml:space="preserve">Bayer CropScience, </w:t>
            </w:r>
          </w:p>
          <w:p w14:paraId="0FDE6AF1" w14:textId="77777777" w:rsidR="004B1779" w:rsidRPr="001A6C42" w:rsidRDefault="004B1779" w:rsidP="004B1779">
            <w:pPr>
              <w:pStyle w:val="RepTable"/>
              <w:rPr>
                <w:sz w:val="18"/>
                <w:szCs w:val="18"/>
              </w:rPr>
            </w:pPr>
            <w:r w:rsidRPr="001A6C42">
              <w:rPr>
                <w:sz w:val="18"/>
                <w:szCs w:val="18"/>
              </w:rPr>
              <w:t xml:space="preserve">Report No.: C001460, </w:t>
            </w:r>
          </w:p>
          <w:p w14:paraId="62B94F94" w14:textId="77777777" w:rsidR="004B1779" w:rsidRPr="001A6C42" w:rsidRDefault="004B1779" w:rsidP="004B1779">
            <w:pPr>
              <w:pStyle w:val="RepTable"/>
              <w:rPr>
                <w:sz w:val="18"/>
                <w:szCs w:val="18"/>
              </w:rPr>
            </w:pPr>
            <w:r w:rsidRPr="001A6C42">
              <w:rPr>
                <w:sz w:val="18"/>
                <w:szCs w:val="18"/>
              </w:rPr>
              <w:t xml:space="preserve">Edition Number: M-182685- 01-1 </w:t>
            </w:r>
          </w:p>
          <w:p w14:paraId="7A2ED987" w14:textId="77777777" w:rsidR="004B1779" w:rsidRPr="001A6C42" w:rsidRDefault="004B1779" w:rsidP="004B1779">
            <w:pPr>
              <w:pStyle w:val="RepTable"/>
              <w:rPr>
                <w:sz w:val="18"/>
                <w:szCs w:val="18"/>
              </w:rPr>
            </w:pPr>
            <w:r w:rsidRPr="001A6C42">
              <w:rPr>
                <w:sz w:val="18"/>
                <w:szCs w:val="18"/>
              </w:rPr>
              <w:t xml:space="preserve">Date: 1998-11-09 </w:t>
            </w:r>
          </w:p>
          <w:p w14:paraId="725C109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0F671E9" w14:textId="77777777" w:rsidR="004B1779" w:rsidRPr="001A6C42" w:rsidRDefault="004B1779" w:rsidP="004B1779">
            <w:pPr>
              <w:jc w:val="center"/>
              <w:rPr>
                <w:sz w:val="18"/>
                <w:szCs w:val="18"/>
              </w:rPr>
            </w:pPr>
            <w:r w:rsidRPr="001A6C42">
              <w:rPr>
                <w:sz w:val="18"/>
                <w:szCs w:val="18"/>
              </w:rPr>
              <w:t>N</w:t>
            </w:r>
          </w:p>
        </w:tc>
        <w:tc>
          <w:tcPr>
            <w:tcW w:w="1341" w:type="dxa"/>
          </w:tcPr>
          <w:p w14:paraId="197CE2D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71835B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6D189D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DD955C5" w14:textId="77777777" w:rsidTr="004B1779">
        <w:tc>
          <w:tcPr>
            <w:tcW w:w="1366" w:type="dxa"/>
          </w:tcPr>
          <w:p w14:paraId="36C7668A" w14:textId="77777777" w:rsidR="004B1779" w:rsidRPr="001A6C42" w:rsidRDefault="004B1779" w:rsidP="004B1779">
            <w:pPr>
              <w:rPr>
                <w:sz w:val="18"/>
                <w:szCs w:val="18"/>
              </w:rPr>
            </w:pPr>
            <w:r w:rsidRPr="001A6C42">
              <w:rPr>
                <w:sz w:val="18"/>
                <w:szCs w:val="18"/>
              </w:rPr>
              <w:lastRenderedPageBreak/>
              <w:t>KCA 4.1.2 /04</w:t>
            </w:r>
          </w:p>
        </w:tc>
        <w:tc>
          <w:tcPr>
            <w:tcW w:w="1759" w:type="dxa"/>
          </w:tcPr>
          <w:p w14:paraId="1AB59719" w14:textId="77777777" w:rsidR="004B1779" w:rsidRPr="001A6C42" w:rsidRDefault="004B1779" w:rsidP="004B1779">
            <w:pPr>
              <w:rPr>
                <w:sz w:val="18"/>
                <w:szCs w:val="18"/>
              </w:rPr>
            </w:pPr>
            <w:r w:rsidRPr="001A6C42">
              <w:rPr>
                <w:sz w:val="18"/>
                <w:szCs w:val="18"/>
              </w:rPr>
              <w:t>Wrede, A.</w:t>
            </w:r>
          </w:p>
        </w:tc>
        <w:tc>
          <w:tcPr>
            <w:tcW w:w="919" w:type="dxa"/>
          </w:tcPr>
          <w:p w14:paraId="43726130" w14:textId="77777777" w:rsidR="004B1779" w:rsidRPr="001A6C42" w:rsidRDefault="004B1779" w:rsidP="004B1779">
            <w:pPr>
              <w:jc w:val="center"/>
              <w:rPr>
                <w:sz w:val="18"/>
                <w:szCs w:val="18"/>
              </w:rPr>
            </w:pPr>
            <w:r w:rsidRPr="001A6C42">
              <w:rPr>
                <w:sz w:val="18"/>
                <w:szCs w:val="18"/>
              </w:rPr>
              <w:t>1997</w:t>
            </w:r>
          </w:p>
        </w:tc>
        <w:tc>
          <w:tcPr>
            <w:tcW w:w="4405" w:type="dxa"/>
          </w:tcPr>
          <w:p w14:paraId="160756BE" w14:textId="77777777" w:rsidR="004B1779" w:rsidRPr="001A6C42" w:rsidRDefault="004B1779" w:rsidP="004B1779">
            <w:pPr>
              <w:pStyle w:val="RepTable"/>
              <w:rPr>
                <w:sz w:val="18"/>
                <w:szCs w:val="18"/>
              </w:rPr>
            </w:pPr>
            <w:r w:rsidRPr="001A6C42">
              <w:rPr>
                <w:sz w:val="18"/>
                <w:szCs w:val="18"/>
              </w:rPr>
              <w:t xml:space="preserve">Aged residue of AE F115008 and its metabolite AE F075736 in soil. - Radio validation of the residue analytical method DGM F 06/97 - 0 - Code: AE F115008 </w:t>
            </w:r>
          </w:p>
          <w:p w14:paraId="32976482"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4F78C84" w14:textId="77777777" w:rsidR="004B1779" w:rsidRPr="001A6C42" w:rsidRDefault="004B1779" w:rsidP="004B1779">
            <w:pPr>
              <w:pStyle w:val="RepTable"/>
              <w:rPr>
                <w:sz w:val="18"/>
                <w:szCs w:val="18"/>
              </w:rPr>
            </w:pPr>
            <w:r w:rsidRPr="001A6C42">
              <w:rPr>
                <w:sz w:val="18"/>
                <w:szCs w:val="18"/>
              </w:rPr>
              <w:t xml:space="preserve">Bayer CropScience, </w:t>
            </w:r>
          </w:p>
          <w:p w14:paraId="57D6941F" w14:textId="77777777" w:rsidR="004B1779" w:rsidRPr="001A6C42" w:rsidRDefault="004B1779" w:rsidP="004B1779">
            <w:pPr>
              <w:pStyle w:val="RepTable"/>
              <w:rPr>
                <w:sz w:val="18"/>
                <w:szCs w:val="18"/>
              </w:rPr>
            </w:pPr>
            <w:r w:rsidRPr="001A6C42">
              <w:rPr>
                <w:sz w:val="18"/>
                <w:szCs w:val="18"/>
              </w:rPr>
              <w:t xml:space="preserve">Report No.: C001581, </w:t>
            </w:r>
          </w:p>
          <w:p w14:paraId="5DFD3FF4" w14:textId="77777777" w:rsidR="004B1779" w:rsidRPr="001A6C42" w:rsidRDefault="004B1779" w:rsidP="004B1779">
            <w:pPr>
              <w:pStyle w:val="RepTable"/>
              <w:rPr>
                <w:sz w:val="18"/>
                <w:szCs w:val="18"/>
              </w:rPr>
            </w:pPr>
            <w:r w:rsidRPr="001A6C42">
              <w:rPr>
                <w:sz w:val="18"/>
                <w:szCs w:val="18"/>
              </w:rPr>
              <w:t xml:space="preserve">Edition Number: M-182982- 01-1 EPA MRID No.: 45108718 </w:t>
            </w:r>
          </w:p>
          <w:p w14:paraId="578B538C" w14:textId="77777777" w:rsidR="004B1779" w:rsidRPr="001A6C42" w:rsidRDefault="004B1779" w:rsidP="004B1779">
            <w:pPr>
              <w:pStyle w:val="RepTable"/>
              <w:rPr>
                <w:sz w:val="18"/>
                <w:szCs w:val="18"/>
              </w:rPr>
            </w:pPr>
            <w:r w:rsidRPr="001A6C42">
              <w:rPr>
                <w:sz w:val="18"/>
                <w:szCs w:val="18"/>
              </w:rPr>
              <w:t xml:space="preserve">Date: 1998-11-26 </w:t>
            </w:r>
          </w:p>
          <w:p w14:paraId="17110EE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474B299" w14:textId="77777777" w:rsidR="004B1779" w:rsidRPr="001A6C42" w:rsidRDefault="004B1779" w:rsidP="004B1779">
            <w:pPr>
              <w:jc w:val="center"/>
              <w:rPr>
                <w:sz w:val="18"/>
                <w:szCs w:val="18"/>
              </w:rPr>
            </w:pPr>
            <w:r w:rsidRPr="001A6C42">
              <w:rPr>
                <w:sz w:val="18"/>
                <w:szCs w:val="18"/>
              </w:rPr>
              <w:t>N</w:t>
            </w:r>
          </w:p>
        </w:tc>
        <w:tc>
          <w:tcPr>
            <w:tcW w:w="1341" w:type="dxa"/>
          </w:tcPr>
          <w:p w14:paraId="0BF4376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2FF320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32E2F4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931CBCB" w14:textId="77777777" w:rsidTr="004B1779">
        <w:tc>
          <w:tcPr>
            <w:tcW w:w="1366" w:type="dxa"/>
          </w:tcPr>
          <w:p w14:paraId="35BC3445" w14:textId="77777777" w:rsidR="004B1779" w:rsidRPr="001A6C42" w:rsidRDefault="004B1779" w:rsidP="004B1779">
            <w:pPr>
              <w:rPr>
                <w:sz w:val="18"/>
                <w:szCs w:val="18"/>
              </w:rPr>
            </w:pPr>
            <w:r w:rsidRPr="001A6C42">
              <w:rPr>
                <w:sz w:val="18"/>
                <w:szCs w:val="18"/>
              </w:rPr>
              <w:t>KCA 4.2 /01</w:t>
            </w:r>
          </w:p>
        </w:tc>
        <w:tc>
          <w:tcPr>
            <w:tcW w:w="1759" w:type="dxa"/>
          </w:tcPr>
          <w:p w14:paraId="102E1369" w14:textId="77777777" w:rsidR="004B1779" w:rsidRPr="001A6C42" w:rsidRDefault="004B1779" w:rsidP="004B1779">
            <w:pPr>
              <w:rPr>
                <w:sz w:val="18"/>
                <w:szCs w:val="18"/>
              </w:rPr>
            </w:pPr>
            <w:r w:rsidRPr="001A6C42">
              <w:rPr>
                <w:sz w:val="18"/>
                <w:szCs w:val="18"/>
              </w:rPr>
              <w:t>Wrede, A.</w:t>
            </w:r>
          </w:p>
        </w:tc>
        <w:tc>
          <w:tcPr>
            <w:tcW w:w="919" w:type="dxa"/>
          </w:tcPr>
          <w:p w14:paraId="52AB5C8A" w14:textId="77777777" w:rsidR="004B1779" w:rsidRPr="001A6C42" w:rsidRDefault="004B1779" w:rsidP="004B1779">
            <w:pPr>
              <w:jc w:val="center"/>
              <w:rPr>
                <w:sz w:val="18"/>
                <w:szCs w:val="18"/>
              </w:rPr>
            </w:pPr>
            <w:r w:rsidRPr="001A6C42">
              <w:rPr>
                <w:sz w:val="18"/>
                <w:szCs w:val="18"/>
              </w:rPr>
              <w:t>1997</w:t>
            </w:r>
          </w:p>
        </w:tc>
        <w:tc>
          <w:tcPr>
            <w:tcW w:w="4405" w:type="dxa"/>
          </w:tcPr>
          <w:p w14:paraId="1309F938" w14:textId="77777777" w:rsidR="004B1779" w:rsidRPr="001A6C42" w:rsidRDefault="004B1779" w:rsidP="004B1779">
            <w:pPr>
              <w:pStyle w:val="RepTable"/>
              <w:rPr>
                <w:sz w:val="18"/>
                <w:szCs w:val="18"/>
              </w:rPr>
            </w:pPr>
            <w:r w:rsidRPr="001A6C42">
              <w:rPr>
                <w:sz w:val="18"/>
                <w:szCs w:val="18"/>
              </w:rPr>
              <w:t xml:space="preserve">Analytical method, validation Determination of residues in grain by HPLC Code: AE F115008 </w:t>
            </w:r>
          </w:p>
          <w:p w14:paraId="00AAA015"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CCBE4BA" w14:textId="77777777" w:rsidR="004B1779" w:rsidRPr="001A6C42" w:rsidRDefault="004B1779" w:rsidP="004B1779">
            <w:pPr>
              <w:pStyle w:val="RepTable"/>
              <w:rPr>
                <w:sz w:val="18"/>
                <w:szCs w:val="18"/>
              </w:rPr>
            </w:pPr>
            <w:r w:rsidRPr="001A6C42">
              <w:rPr>
                <w:sz w:val="18"/>
                <w:szCs w:val="18"/>
              </w:rPr>
              <w:t xml:space="preserve">Bayer CropScience, </w:t>
            </w:r>
          </w:p>
          <w:p w14:paraId="251275A9" w14:textId="77777777" w:rsidR="004B1779" w:rsidRPr="001A6C42" w:rsidRDefault="004B1779" w:rsidP="004B1779">
            <w:pPr>
              <w:pStyle w:val="RepTable"/>
              <w:rPr>
                <w:sz w:val="18"/>
                <w:szCs w:val="18"/>
              </w:rPr>
            </w:pPr>
            <w:r w:rsidRPr="001A6C42">
              <w:rPr>
                <w:sz w:val="18"/>
                <w:szCs w:val="18"/>
              </w:rPr>
              <w:t xml:space="preserve">Report No.: A58043, Report includes Trial Nos.: CR96/019 </w:t>
            </w:r>
          </w:p>
          <w:p w14:paraId="50389B50" w14:textId="77777777" w:rsidR="004B1779" w:rsidRPr="001A6C42" w:rsidRDefault="004B1779" w:rsidP="004B1779">
            <w:pPr>
              <w:pStyle w:val="RepTable"/>
              <w:rPr>
                <w:sz w:val="18"/>
                <w:szCs w:val="18"/>
              </w:rPr>
            </w:pPr>
            <w:r w:rsidRPr="001A6C42">
              <w:rPr>
                <w:sz w:val="18"/>
                <w:szCs w:val="18"/>
              </w:rPr>
              <w:t xml:space="preserve">Edition Number: M-141767- 02-1 </w:t>
            </w:r>
          </w:p>
          <w:p w14:paraId="26AB3620" w14:textId="77777777" w:rsidR="004B1779" w:rsidRPr="001A6C42" w:rsidRDefault="004B1779" w:rsidP="004B1779">
            <w:pPr>
              <w:pStyle w:val="RepTable"/>
              <w:rPr>
                <w:sz w:val="18"/>
                <w:szCs w:val="18"/>
              </w:rPr>
            </w:pPr>
            <w:r w:rsidRPr="001A6C42">
              <w:rPr>
                <w:sz w:val="18"/>
                <w:szCs w:val="18"/>
              </w:rPr>
              <w:t xml:space="preserve">Date: 1997-04-28 ...Amended: 1998-06-29 </w:t>
            </w:r>
          </w:p>
          <w:p w14:paraId="1148348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A14F7A4" w14:textId="77777777" w:rsidR="004B1779" w:rsidRPr="001A6C42" w:rsidRDefault="004B1779" w:rsidP="004B1779">
            <w:pPr>
              <w:jc w:val="center"/>
              <w:rPr>
                <w:sz w:val="18"/>
                <w:szCs w:val="18"/>
              </w:rPr>
            </w:pPr>
            <w:r w:rsidRPr="001A6C42">
              <w:rPr>
                <w:sz w:val="18"/>
                <w:szCs w:val="18"/>
              </w:rPr>
              <w:t>N</w:t>
            </w:r>
          </w:p>
        </w:tc>
        <w:tc>
          <w:tcPr>
            <w:tcW w:w="1341" w:type="dxa"/>
          </w:tcPr>
          <w:p w14:paraId="316D101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00E2C9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D0D96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3F0D6F5" w14:textId="77777777" w:rsidTr="004B1779">
        <w:tc>
          <w:tcPr>
            <w:tcW w:w="1366" w:type="dxa"/>
          </w:tcPr>
          <w:p w14:paraId="4663F034" w14:textId="77777777" w:rsidR="004B1779" w:rsidRPr="001A6C42" w:rsidRDefault="004B1779" w:rsidP="004B1779">
            <w:pPr>
              <w:rPr>
                <w:sz w:val="18"/>
                <w:szCs w:val="18"/>
              </w:rPr>
            </w:pPr>
            <w:r w:rsidRPr="001A6C42">
              <w:rPr>
                <w:sz w:val="18"/>
                <w:szCs w:val="18"/>
              </w:rPr>
              <w:t>KCA 4.2 /02</w:t>
            </w:r>
          </w:p>
        </w:tc>
        <w:tc>
          <w:tcPr>
            <w:tcW w:w="1759" w:type="dxa"/>
          </w:tcPr>
          <w:p w14:paraId="0302E358" w14:textId="77777777" w:rsidR="004B1779" w:rsidRPr="001A6C42" w:rsidRDefault="004B1779" w:rsidP="004B1779">
            <w:pPr>
              <w:rPr>
                <w:sz w:val="18"/>
                <w:szCs w:val="18"/>
              </w:rPr>
            </w:pPr>
            <w:r w:rsidRPr="001A6C42">
              <w:rPr>
                <w:sz w:val="18"/>
                <w:szCs w:val="18"/>
              </w:rPr>
              <w:t>Wrede, A.</w:t>
            </w:r>
          </w:p>
        </w:tc>
        <w:tc>
          <w:tcPr>
            <w:tcW w:w="919" w:type="dxa"/>
          </w:tcPr>
          <w:p w14:paraId="20D86264" w14:textId="77777777" w:rsidR="004B1779" w:rsidRPr="001A6C42" w:rsidRDefault="004B1779" w:rsidP="004B1779">
            <w:pPr>
              <w:jc w:val="center"/>
              <w:rPr>
                <w:sz w:val="18"/>
                <w:szCs w:val="18"/>
              </w:rPr>
            </w:pPr>
            <w:r w:rsidRPr="001A6C42">
              <w:rPr>
                <w:sz w:val="18"/>
                <w:szCs w:val="18"/>
              </w:rPr>
              <w:t>1998</w:t>
            </w:r>
          </w:p>
        </w:tc>
        <w:tc>
          <w:tcPr>
            <w:tcW w:w="4405" w:type="dxa"/>
          </w:tcPr>
          <w:p w14:paraId="28434B62" w14:textId="77777777" w:rsidR="004B1779" w:rsidRPr="001A6C42" w:rsidRDefault="004B1779" w:rsidP="004B1779">
            <w:pPr>
              <w:pStyle w:val="RepTable"/>
              <w:rPr>
                <w:sz w:val="18"/>
                <w:szCs w:val="18"/>
              </w:rPr>
            </w:pPr>
            <w:r w:rsidRPr="001A6C42">
              <w:rPr>
                <w:sz w:val="18"/>
                <w:szCs w:val="18"/>
              </w:rPr>
              <w:t xml:space="preserve">Validation of the analytical method AL - 008/96 -0 for the determination of residues of AE F115008 in grain by HPLC with two different HPLC columns Code: AE F115008 </w:t>
            </w:r>
          </w:p>
          <w:p w14:paraId="38AFA9CC"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4611BD9E" w14:textId="77777777" w:rsidR="004B1779" w:rsidRPr="001A6C42" w:rsidRDefault="004B1779" w:rsidP="004B1779">
            <w:pPr>
              <w:pStyle w:val="RepTable"/>
              <w:rPr>
                <w:sz w:val="18"/>
                <w:szCs w:val="18"/>
              </w:rPr>
            </w:pPr>
            <w:r w:rsidRPr="001A6C42">
              <w:rPr>
                <w:sz w:val="18"/>
                <w:szCs w:val="18"/>
              </w:rPr>
              <w:t xml:space="preserve">Bayer CropScience, </w:t>
            </w:r>
          </w:p>
          <w:p w14:paraId="31A42D51" w14:textId="77777777" w:rsidR="004B1779" w:rsidRPr="001A6C42" w:rsidRDefault="004B1779" w:rsidP="004B1779">
            <w:pPr>
              <w:pStyle w:val="RepTable"/>
              <w:rPr>
                <w:sz w:val="18"/>
                <w:szCs w:val="18"/>
              </w:rPr>
            </w:pPr>
            <w:r w:rsidRPr="001A6C42">
              <w:rPr>
                <w:sz w:val="18"/>
                <w:szCs w:val="18"/>
              </w:rPr>
              <w:t xml:space="preserve">Report No.: C001452, </w:t>
            </w:r>
          </w:p>
          <w:p w14:paraId="026B4AE1" w14:textId="77777777" w:rsidR="004B1779" w:rsidRPr="001A6C42" w:rsidRDefault="004B1779" w:rsidP="004B1779">
            <w:pPr>
              <w:pStyle w:val="RepTable"/>
              <w:rPr>
                <w:sz w:val="18"/>
                <w:szCs w:val="18"/>
              </w:rPr>
            </w:pPr>
            <w:r w:rsidRPr="001A6C42">
              <w:rPr>
                <w:sz w:val="18"/>
                <w:szCs w:val="18"/>
              </w:rPr>
              <w:t xml:space="preserve">Edition Number: M-182662- 01-1 </w:t>
            </w:r>
          </w:p>
          <w:p w14:paraId="69245408" w14:textId="77777777" w:rsidR="004B1779" w:rsidRPr="001A6C42" w:rsidRDefault="004B1779" w:rsidP="004B1779">
            <w:pPr>
              <w:pStyle w:val="RepTable"/>
              <w:rPr>
                <w:sz w:val="18"/>
                <w:szCs w:val="18"/>
              </w:rPr>
            </w:pPr>
            <w:r w:rsidRPr="001A6C42">
              <w:rPr>
                <w:sz w:val="18"/>
                <w:szCs w:val="18"/>
              </w:rPr>
              <w:t xml:space="preserve">Date: 1998-11-05 </w:t>
            </w:r>
          </w:p>
          <w:p w14:paraId="31B89CE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267831D" w14:textId="77777777" w:rsidR="004B1779" w:rsidRPr="001A6C42" w:rsidRDefault="004B1779" w:rsidP="004B1779">
            <w:pPr>
              <w:jc w:val="center"/>
              <w:rPr>
                <w:sz w:val="18"/>
                <w:szCs w:val="18"/>
              </w:rPr>
            </w:pPr>
            <w:r w:rsidRPr="001A6C42">
              <w:rPr>
                <w:sz w:val="18"/>
                <w:szCs w:val="18"/>
              </w:rPr>
              <w:t>N</w:t>
            </w:r>
          </w:p>
        </w:tc>
        <w:tc>
          <w:tcPr>
            <w:tcW w:w="1341" w:type="dxa"/>
          </w:tcPr>
          <w:p w14:paraId="281DB06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606049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FEBCBA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17F7E8B" w14:textId="77777777" w:rsidTr="004B1779">
        <w:tc>
          <w:tcPr>
            <w:tcW w:w="1366" w:type="dxa"/>
          </w:tcPr>
          <w:p w14:paraId="19733046" w14:textId="77777777" w:rsidR="004B1779" w:rsidRPr="001A6C42" w:rsidRDefault="004B1779" w:rsidP="004B1779">
            <w:pPr>
              <w:rPr>
                <w:sz w:val="18"/>
                <w:szCs w:val="18"/>
              </w:rPr>
            </w:pPr>
            <w:r w:rsidRPr="001A6C42">
              <w:rPr>
                <w:sz w:val="18"/>
                <w:szCs w:val="18"/>
              </w:rPr>
              <w:t>KCA 4.2 /03</w:t>
            </w:r>
          </w:p>
        </w:tc>
        <w:tc>
          <w:tcPr>
            <w:tcW w:w="1759" w:type="dxa"/>
          </w:tcPr>
          <w:p w14:paraId="730FBAE7" w14:textId="77777777" w:rsidR="004B1779" w:rsidRPr="001A6C42" w:rsidRDefault="004B1779" w:rsidP="004B1779">
            <w:pPr>
              <w:rPr>
                <w:sz w:val="18"/>
                <w:szCs w:val="18"/>
              </w:rPr>
            </w:pPr>
            <w:r w:rsidRPr="001A6C42">
              <w:rPr>
                <w:sz w:val="18"/>
                <w:szCs w:val="18"/>
              </w:rPr>
              <w:t>Taylor, N. W.</w:t>
            </w:r>
          </w:p>
        </w:tc>
        <w:tc>
          <w:tcPr>
            <w:tcW w:w="919" w:type="dxa"/>
          </w:tcPr>
          <w:p w14:paraId="3D822914" w14:textId="77777777" w:rsidR="004B1779" w:rsidRPr="001A6C42" w:rsidRDefault="004B1779" w:rsidP="004B1779">
            <w:pPr>
              <w:jc w:val="center"/>
              <w:rPr>
                <w:sz w:val="18"/>
                <w:szCs w:val="18"/>
              </w:rPr>
            </w:pPr>
            <w:r w:rsidRPr="001A6C42">
              <w:rPr>
                <w:sz w:val="18"/>
                <w:szCs w:val="18"/>
              </w:rPr>
              <w:t>1998</w:t>
            </w:r>
          </w:p>
        </w:tc>
        <w:tc>
          <w:tcPr>
            <w:tcW w:w="4405" w:type="dxa"/>
          </w:tcPr>
          <w:p w14:paraId="456EB32A" w14:textId="77777777" w:rsidR="004B1779" w:rsidRPr="001A6C42" w:rsidRDefault="004B1779" w:rsidP="004B1779">
            <w:pPr>
              <w:pStyle w:val="RepTable"/>
              <w:rPr>
                <w:sz w:val="18"/>
                <w:szCs w:val="18"/>
              </w:rPr>
            </w:pPr>
            <w:r w:rsidRPr="001A6C42">
              <w:rPr>
                <w:sz w:val="18"/>
                <w:szCs w:val="18"/>
              </w:rPr>
              <w:t xml:space="preserve">Independent laboratory validation (ILV) of the Analytical Method (AL-008/96-0) for the determination of AE F115008 residues in cereal grain - Final Report AE </w:t>
            </w:r>
            <w:r w:rsidRPr="001A6C42">
              <w:rPr>
                <w:sz w:val="18"/>
                <w:szCs w:val="18"/>
              </w:rPr>
              <w:lastRenderedPageBreak/>
              <w:t xml:space="preserve">F115008 analytical grade Code: AE F115008 </w:t>
            </w:r>
          </w:p>
          <w:p w14:paraId="42DC365D" w14:textId="77777777" w:rsidR="004B1779" w:rsidRPr="001A6C42" w:rsidRDefault="004B1779" w:rsidP="004B1779">
            <w:pPr>
              <w:pStyle w:val="RepTable"/>
              <w:rPr>
                <w:sz w:val="18"/>
                <w:szCs w:val="18"/>
              </w:rPr>
            </w:pPr>
            <w:r w:rsidRPr="001A6C42">
              <w:rPr>
                <w:sz w:val="18"/>
                <w:szCs w:val="18"/>
              </w:rPr>
              <w:t xml:space="preserve">AgrEvo UK Crop Protection Ltd., Chesterford Park, United Kingdom </w:t>
            </w:r>
          </w:p>
          <w:p w14:paraId="151E5B0A" w14:textId="77777777" w:rsidR="004B1779" w:rsidRPr="001A6C42" w:rsidRDefault="004B1779" w:rsidP="004B1779">
            <w:pPr>
              <w:pStyle w:val="RepTable"/>
              <w:rPr>
                <w:sz w:val="18"/>
                <w:szCs w:val="18"/>
              </w:rPr>
            </w:pPr>
            <w:r w:rsidRPr="001A6C42">
              <w:rPr>
                <w:sz w:val="18"/>
                <w:szCs w:val="18"/>
              </w:rPr>
              <w:t xml:space="preserve">Bayer CropScience, </w:t>
            </w:r>
          </w:p>
          <w:p w14:paraId="48974C86" w14:textId="77777777" w:rsidR="004B1779" w:rsidRPr="001A6C42" w:rsidRDefault="004B1779" w:rsidP="004B1779">
            <w:pPr>
              <w:pStyle w:val="RepTable"/>
              <w:rPr>
                <w:sz w:val="18"/>
                <w:szCs w:val="18"/>
              </w:rPr>
            </w:pPr>
            <w:r w:rsidRPr="001A6C42">
              <w:rPr>
                <w:sz w:val="18"/>
                <w:szCs w:val="18"/>
              </w:rPr>
              <w:t xml:space="preserve">Report No.: C000836, </w:t>
            </w:r>
          </w:p>
          <w:p w14:paraId="6F5F8BDD" w14:textId="77777777" w:rsidR="004B1779" w:rsidRPr="001A6C42" w:rsidRDefault="004B1779" w:rsidP="004B1779">
            <w:pPr>
              <w:pStyle w:val="RepTable"/>
              <w:rPr>
                <w:sz w:val="18"/>
                <w:szCs w:val="18"/>
              </w:rPr>
            </w:pPr>
            <w:r w:rsidRPr="001A6C42">
              <w:rPr>
                <w:sz w:val="18"/>
                <w:szCs w:val="18"/>
              </w:rPr>
              <w:t xml:space="preserve">Report includes Trial Nos.: 200/07/001 </w:t>
            </w:r>
          </w:p>
          <w:p w14:paraId="3F859FA9" w14:textId="77777777" w:rsidR="004B1779" w:rsidRPr="001A6C42" w:rsidRDefault="004B1779" w:rsidP="004B1779">
            <w:pPr>
              <w:pStyle w:val="RepTable"/>
              <w:rPr>
                <w:sz w:val="18"/>
                <w:szCs w:val="18"/>
              </w:rPr>
            </w:pPr>
            <w:r w:rsidRPr="001A6C42">
              <w:rPr>
                <w:sz w:val="18"/>
                <w:szCs w:val="18"/>
              </w:rPr>
              <w:t xml:space="preserve">Edition Number: M-181323- 01-1 </w:t>
            </w:r>
          </w:p>
          <w:p w14:paraId="044AF256" w14:textId="77777777" w:rsidR="004B1779" w:rsidRPr="001A6C42" w:rsidRDefault="004B1779" w:rsidP="004B1779">
            <w:pPr>
              <w:pStyle w:val="RepTable"/>
              <w:rPr>
                <w:sz w:val="18"/>
                <w:szCs w:val="18"/>
              </w:rPr>
            </w:pPr>
            <w:r w:rsidRPr="001A6C42">
              <w:rPr>
                <w:sz w:val="18"/>
                <w:szCs w:val="18"/>
              </w:rPr>
              <w:t xml:space="preserve">Date: 1998-09-28 </w:t>
            </w:r>
          </w:p>
          <w:p w14:paraId="4A3F7BD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07F0CED"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51F927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42220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F1FC96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40E4243" w14:textId="77777777" w:rsidTr="004B1779">
        <w:tc>
          <w:tcPr>
            <w:tcW w:w="1366" w:type="dxa"/>
          </w:tcPr>
          <w:p w14:paraId="63265E74" w14:textId="77777777" w:rsidR="004B1779" w:rsidRPr="001A6C42" w:rsidRDefault="004B1779" w:rsidP="004B1779">
            <w:pPr>
              <w:rPr>
                <w:sz w:val="18"/>
                <w:szCs w:val="18"/>
              </w:rPr>
            </w:pPr>
            <w:r w:rsidRPr="001A6C42">
              <w:rPr>
                <w:sz w:val="18"/>
                <w:szCs w:val="18"/>
              </w:rPr>
              <w:t>KCA 4.2 /04</w:t>
            </w:r>
          </w:p>
        </w:tc>
        <w:tc>
          <w:tcPr>
            <w:tcW w:w="1759" w:type="dxa"/>
          </w:tcPr>
          <w:p w14:paraId="52027EAD" w14:textId="77777777" w:rsidR="004B1779" w:rsidRPr="001A6C42" w:rsidRDefault="004B1779" w:rsidP="004B1779">
            <w:pPr>
              <w:rPr>
                <w:sz w:val="18"/>
                <w:szCs w:val="18"/>
                <w:lang w:val="de-DE"/>
              </w:rPr>
            </w:pPr>
            <w:r w:rsidRPr="001A6C42">
              <w:rPr>
                <w:sz w:val="18"/>
                <w:szCs w:val="18"/>
                <w:lang w:val="de-DE"/>
              </w:rPr>
              <w:t>Stan, H. J.; Schwarzer, F.; Brockmeyer, R.</w:t>
            </w:r>
          </w:p>
        </w:tc>
        <w:tc>
          <w:tcPr>
            <w:tcW w:w="919" w:type="dxa"/>
          </w:tcPr>
          <w:p w14:paraId="44C29A53" w14:textId="77777777" w:rsidR="004B1779" w:rsidRPr="001A6C42" w:rsidRDefault="004B1779" w:rsidP="004B1779">
            <w:pPr>
              <w:jc w:val="center"/>
              <w:rPr>
                <w:sz w:val="18"/>
                <w:szCs w:val="18"/>
              </w:rPr>
            </w:pPr>
            <w:r w:rsidRPr="001A6C42">
              <w:rPr>
                <w:sz w:val="18"/>
                <w:szCs w:val="18"/>
                <w:lang w:val="de-DE"/>
              </w:rPr>
              <w:t>1992</w:t>
            </w:r>
          </w:p>
        </w:tc>
        <w:tc>
          <w:tcPr>
            <w:tcW w:w="4405" w:type="dxa"/>
          </w:tcPr>
          <w:p w14:paraId="78A73612" w14:textId="77777777" w:rsidR="004B1779" w:rsidRPr="001A6C42" w:rsidRDefault="004B1779" w:rsidP="004B1779">
            <w:pPr>
              <w:pStyle w:val="RepTable"/>
              <w:rPr>
                <w:sz w:val="18"/>
                <w:szCs w:val="18"/>
              </w:rPr>
            </w:pPr>
            <w:r w:rsidRPr="001A6C42">
              <w:rPr>
                <w:sz w:val="18"/>
                <w:szCs w:val="18"/>
              </w:rPr>
              <w:t xml:space="preserve">Practical application of methods for the analysis of sulfonylurea herbicides and their metabolites in foodstuffs </w:t>
            </w:r>
          </w:p>
          <w:p w14:paraId="41D23B2A" w14:textId="77777777" w:rsidR="004B1779" w:rsidRPr="001A6C42" w:rsidRDefault="004B1779" w:rsidP="004B1779">
            <w:pPr>
              <w:pStyle w:val="RepTable"/>
              <w:rPr>
                <w:sz w:val="18"/>
                <w:szCs w:val="18"/>
                <w:lang w:val="de-DE"/>
              </w:rPr>
            </w:pPr>
            <w:r w:rsidRPr="001A6C42">
              <w:rPr>
                <w:sz w:val="18"/>
                <w:szCs w:val="18"/>
                <w:lang w:val="de-DE"/>
              </w:rPr>
              <w:t xml:space="preserve">Techn. Universitaet Berlin, DEU;Institut fuer Lebensmittelchemie </w:t>
            </w:r>
          </w:p>
          <w:p w14:paraId="39348004" w14:textId="77777777" w:rsidR="004B1779" w:rsidRPr="001A6C42" w:rsidRDefault="004B1779" w:rsidP="004B1779">
            <w:pPr>
              <w:pStyle w:val="RepTable"/>
              <w:rPr>
                <w:sz w:val="18"/>
                <w:szCs w:val="18"/>
              </w:rPr>
            </w:pPr>
            <w:r w:rsidRPr="001A6C42">
              <w:rPr>
                <w:sz w:val="18"/>
                <w:szCs w:val="18"/>
              </w:rPr>
              <w:t xml:space="preserve">Report No.: C005929, </w:t>
            </w:r>
          </w:p>
          <w:p w14:paraId="2E1FF76A" w14:textId="77777777" w:rsidR="004B1779" w:rsidRPr="001A6C42" w:rsidRDefault="004B1779" w:rsidP="004B1779">
            <w:pPr>
              <w:pStyle w:val="RepTable"/>
              <w:rPr>
                <w:sz w:val="18"/>
                <w:szCs w:val="18"/>
              </w:rPr>
            </w:pPr>
            <w:r w:rsidRPr="001A6C42">
              <w:rPr>
                <w:sz w:val="18"/>
                <w:szCs w:val="18"/>
              </w:rPr>
              <w:t xml:space="preserve">Edition Number: M-131964- 01-2 </w:t>
            </w:r>
          </w:p>
          <w:p w14:paraId="1B636ECF" w14:textId="77777777" w:rsidR="004B1779" w:rsidRPr="001A6C42" w:rsidRDefault="004B1779" w:rsidP="004B1779">
            <w:pPr>
              <w:pStyle w:val="RepTable"/>
              <w:rPr>
                <w:sz w:val="18"/>
                <w:szCs w:val="18"/>
              </w:rPr>
            </w:pPr>
            <w:r w:rsidRPr="001A6C42">
              <w:rPr>
                <w:sz w:val="18"/>
                <w:szCs w:val="18"/>
              </w:rPr>
              <w:t xml:space="preserve">Date: 1992-04-30 </w:t>
            </w:r>
          </w:p>
          <w:p w14:paraId="509EB1BF"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315CF37" w14:textId="77777777" w:rsidR="004B1779" w:rsidRPr="001A6C42" w:rsidRDefault="004B1779" w:rsidP="004B1779">
            <w:pPr>
              <w:jc w:val="center"/>
              <w:rPr>
                <w:sz w:val="18"/>
                <w:szCs w:val="18"/>
              </w:rPr>
            </w:pPr>
            <w:r w:rsidRPr="001A6C42">
              <w:rPr>
                <w:sz w:val="18"/>
                <w:szCs w:val="18"/>
              </w:rPr>
              <w:t>N</w:t>
            </w:r>
          </w:p>
        </w:tc>
        <w:tc>
          <w:tcPr>
            <w:tcW w:w="1341" w:type="dxa"/>
          </w:tcPr>
          <w:p w14:paraId="26BB613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D8DA57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E10C2C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CC289E9" w14:textId="77777777" w:rsidTr="004B1779">
        <w:tc>
          <w:tcPr>
            <w:tcW w:w="1366" w:type="dxa"/>
          </w:tcPr>
          <w:p w14:paraId="5210CD9E" w14:textId="77777777" w:rsidR="004B1779" w:rsidRPr="001A6C42" w:rsidRDefault="004B1779" w:rsidP="004B1779">
            <w:pPr>
              <w:rPr>
                <w:sz w:val="18"/>
                <w:szCs w:val="18"/>
              </w:rPr>
            </w:pPr>
            <w:r w:rsidRPr="001A6C42">
              <w:rPr>
                <w:sz w:val="18"/>
                <w:szCs w:val="18"/>
              </w:rPr>
              <w:t>KCA 4.2 /05</w:t>
            </w:r>
          </w:p>
        </w:tc>
        <w:tc>
          <w:tcPr>
            <w:tcW w:w="1759" w:type="dxa"/>
          </w:tcPr>
          <w:p w14:paraId="69AD18F6" w14:textId="77777777" w:rsidR="004B1779" w:rsidRPr="001A6C42" w:rsidRDefault="004B1779" w:rsidP="004B1779">
            <w:pPr>
              <w:rPr>
                <w:sz w:val="18"/>
                <w:szCs w:val="18"/>
                <w:lang w:val="de-DE"/>
              </w:rPr>
            </w:pPr>
            <w:r w:rsidRPr="001A6C42">
              <w:rPr>
                <w:sz w:val="18"/>
                <w:szCs w:val="18"/>
              </w:rPr>
              <w:t>Wrede, A.</w:t>
            </w:r>
          </w:p>
        </w:tc>
        <w:tc>
          <w:tcPr>
            <w:tcW w:w="919" w:type="dxa"/>
          </w:tcPr>
          <w:p w14:paraId="30A38B28" w14:textId="77777777" w:rsidR="004B1779" w:rsidRPr="001A6C42" w:rsidRDefault="004B1779" w:rsidP="004B1779">
            <w:pPr>
              <w:jc w:val="center"/>
              <w:rPr>
                <w:sz w:val="18"/>
                <w:szCs w:val="18"/>
                <w:lang w:val="de-DE"/>
              </w:rPr>
            </w:pPr>
            <w:r w:rsidRPr="001A6C42">
              <w:rPr>
                <w:sz w:val="18"/>
                <w:szCs w:val="18"/>
              </w:rPr>
              <w:t>1998</w:t>
            </w:r>
          </w:p>
        </w:tc>
        <w:tc>
          <w:tcPr>
            <w:tcW w:w="4405" w:type="dxa"/>
          </w:tcPr>
          <w:p w14:paraId="0D1E45B1" w14:textId="77777777" w:rsidR="004B1779" w:rsidRPr="001A6C42" w:rsidRDefault="004B1779" w:rsidP="004B1779">
            <w:pPr>
              <w:pStyle w:val="RepTable"/>
              <w:rPr>
                <w:sz w:val="18"/>
                <w:szCs w:val="18"/>
              </w:rPr>
            </w:pPr>
            <w:r w:rsidRPr="001A6C42">
              <w:rPr>
                <w:sz w:val="18"/>
                <w:szCs w:val="18"/>
              </w:rPr>
              <w:t xml:space="preserve">Multi-residue method for the determination of AE F115008 in grain (statement) Code: AE F115008 </w:t>
            </w:r>
          </w:p>
          <w:p w14:paraId="5D6447B4"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B1FAB44" w14:textId="77777777" w:rsidR="004B1779" w:rsidRPr="001A6C42" w:rsidRDefault="004B1779" w:rsidP="004B1779">
            <w:pPr>
              <w:pStyle w:val="RepTable"/>
              <w:rPr>
                <w:sz w:val="18"/>
                <w:szCs w:val="18"/>
              </w:rPr>
            </w:pPr>
            <w:r w:rsidRPr="001A6C42">
              <w:rPr>
                <w:sz w:val="18"/>
                <w:szCs w:val="18"/>
              </w:rPr>
              <w:t xml:space="preserve">Bayer CropScience, </w:t>
            </w:r>
          </w:p>
          <w:p w14:paraId="38FA389A" w14:textId="77777777" w:rsidR="004B1779" w:rsidRPr="001A6C42" w:rsidRDefault="004B1779" w:rsidP="004B1779">
            <w:pPr>
              <w:pStyle w:val="RepTable"/>
              <w:rPr>
                <w:sz w:val="18"/>
                <w:szCs w:val="18"/>
              </w:rPr>
            </w:pPr>
            <w:r w:rsidRPr="001A6C42">
              <w:rPr>
                <w:sz w:val="18"/>
                <w:szCs w:val="18"/>
              </w:rPr>
              <w:t xml:space="preserve">Report No.: C001451, </w:t>
            </w:r>
          </w:p>
          <w:p w14:paraId="725A512C" w14:textId="77777777" w:rsidR="004B1779" w:rsidRPr="001A6C42" w:rsidRDefault="004B1779" w:rsidP="004B1779">
            <w:pPr>
              <w:pStyle w:val="RepTable"/>
              <w:rPr>
                <w:sz w:val="18"/>
                <w:szCs w:val="18"/>
              </w:rPr>
            </w:pPr>
            <w:r w:rsidRPr="001A6C42">
              <w:rPr>
                <w:sz w:val="18"/>
                <w:szCs w:val="18"/>
              </w:rPr>
              <w:t xml:space="preserve">Edition Number: M-182660- 01-1 </w:t>
            </w:r>
          </w:p>
          <w:p w14:paraId="0DE8EE0A" w14:textId="77777777" w:rsidR="004B1779" w:rsidRPr="001A6C42" w:rsidRDefault="004B1779" w:rsidP="004B1779">
            <w:pPr>
              <w:pStyle w:val="RepTable"/>
              <w:rPr>
                <w:sz w:val="18"/>
                <w:szCs w:val="18"/>
              </w:rPr>
            </w:pPr>
            <w:r w:rsidRPr="001A6C42">
              <w:rPr>
                <w:sz w:val="18"/>
                <w:szCs w:val="18"/>
              </w:rPr>
              <w:t xml:space="preserve">Date: 1998-11-06 </w:t>
            </w:r>
          </w:p>
          <w:p w14:paraId="3C009C39"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E75FF16" w14:textId="77777777" w:rsidR="004B1779" w:rsidRPr="001A6C42" w:rsidRDefault="004B1779" w:rsidP="004B1779">
            <w:pPr>
              <w:jc w:val="center"/>
              <w:rPr>
                <w:sz w:val="18"/>
                <w:szCs w:val="18"/>
              </w:rPr>
            </w:pPr>
            <w:r w:rsidRPr="001A6C42">
              <w:rPr>
                <w:sz w:val="18"/>
                <w:szCs w:val="18"/>
              </w:rPr>
              <w:t>N</w:t>
            </w:r>
          </w:p>
        </w:tc>
        <w:tc>
          <w:tcPr>
            <w:tcW w:w="1341" w:type="dxa"/>
          </w:tcPr>
          <w:p w14:paraId="0FC7DAA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11C865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E5ACEF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5DB1F21" w14:textId="77777777" w:rsidTr="004B1779">
        <w:tc>
          <w:tcPr>
            <w:tcW w:w="1366" w:type="dxa"/>
          </w:tcPr>
          <w:p w14:paraId="0E318D15" w14:textId="77777777" w:rsidR="004B1779" w:rsidRPr="001A6C42" w:rsidRDefault="004B1779" w:rsidP="004B1779">
            <w:pPr>
              <w:rPr>
                <w:sz w:val="18"/>
                <w:szCs w:val="18"/>
              </w:rPr>
            </w:pPr>
            <w:r w:rsidRPr="001A6C42">
              <w:rPr>
                <w:sz w:val="18"/>
                <w:szCs w:val="18"/>
              </w:rPr>
              <w:t>KCA 4.2 /06</w:t>
            </w:r>
          </w:p>
        </w:tc>
        <w:tc>
          <w:tcPr>
            <w:tcW w:w="1759" w:type="dxa"/>
          </w:tcPr>
          <w:p w14:paraId="1DFE2583" w14:textId="77777777" w:rsidR="004B1779" w:rsidRPr="001A6C42" w:rsidRDefault="004B1779" w:rsidP="004B1779">
            <w:pPr>
              <w:rPr>
                <w:sz w:val="18"/>
                <w:szCs w:val="18"/>
              </w:rPr>
            </w:pPr>
            <w:r w:rsidRPr="001A6C42">
              <w:rPr>
                <w:sz w:val="18"/>
                <w:szCs w:val="18"/>
              </w:rPr>
              <w:t>Wrede, A.</w:t>
            </w:r>
          </w:p>
        </w:tc>
        <w:tc>
          <w:tcPr>
            <w:tcW w:w="919" w:type="dxa"/>
          </w:tcPr>
          <w:p w14:paraId="39F1E5FC" w14:textId="77777777" w:rsidR="004B1779" w:rsidRPr="001A6C42" w:rsidRDefault="004B1779" w:rsidP="004B1779">
            <w:pPr>
              <w:jc w:val="center"/>
              <w:rPr>
                <w:sz w:val="18"/>
                <w:szCs w:val="18"/>
              </w:rPr>
            </w:pPr>
            <w:r w:rsidRPr="001A6C42">
              <w:rPr>
                <w:sz w:val="18"/>
                <w:szCs w:val="18"/>
              </w:rPr>
              <w:t>1998</w:t>
            </w:r>
          </w:p>
        </w:tc>
        <w:tc>
          <w:tcPr>
            <w:tcW w:w="4405" w:type="dxa"/>
          </w:tcPr>
          <w:p w14:paraId="1010D4C2" w14:textId="77777777" w:rsidR="004B1779" w:rsidRPr="001A6C42" w:rsidRDefault="004B1779" w:rsidP="004B1779">
            <w:pPr>
              <w:pStyle w:val="RepTable"/>
              <w:rPr>
                <w:sz w:val="18"/>
                <w:szCs w:val="18"/>
              </w:rPr>
            </w:pPr>
            <w:r w:rsidRPr="001A6C42">
              <w:rPr>
                <w:sz w:val="18"/>
                <w:szCs w:val="18"/>
              </w:rPr>
              <w:t xml:space="preserve">Analytical method and validation for the determination of residues of AE F115008 and its metabolite AE F075736 in soil using HPLC (method and validation) Code: AE F115008 </w:t>
            </w:r>
          </w:p>
          <w:p w14:paraId="70BED2A4"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3A3D84F" w14:textId="77777777" w:rsidR="004B1779" w:rsidRPr="001A6C42" w:rsidRDefault="004B1779" w:rsidP="004B1779">
            <w:pPr>
              <w:pStyle w:val="RepTable"/>
              <w:rPr>
                <w:sz w:val="18"/>
                <w:szCs w:val="18"/>
              </w:rPr>
            </w:pPr>
            <w:r w:rsidRPr="001A6C42">
              <w:rPr>
                <w:sz w:val="18"/>
                <w:szCs w:val="18"/>
              </w:rPr>
              <w:t xml:space="preserve">Bayer CropScience, </w:t>
            </w:r>
          </w:p>
          <w:p w14:paraId="1FAE3CEC" w14:textId="77777777" w:rsidR="004B1779" w:rsidRPr="001A6C42" w:rsidRDefault="004B1779" w:rsidP="004B1779">
            <w:pPr>
              <w:pStyle w:val="RepTable"/>
              <w:rPr>
                <w:sz w:val="18"/>
                <w:szCs w:val="18"/>
              </w:rPr>
            </w:pPr>
            <w:r w:rsidRPr="001A6C42">
              <w:rPr>
                <w:sz w:val="18"/>
                <w:szCs w:val="18"/>
              </w:rPr>
              <w:t xml:space="preserve">Report No.: A67461, Report includes Trial Nos.: </w:t>
            </w:r>
            <w:r w:rsidRPr="001A6C42">
              <w:rPr>
                <w:sz w:val="18"/>
                <w:szCs w:val="18"/>
              </w:rPr>
              <w:lastRenderedPageBreak/>
              <w:t xml:space="preserve">CR97/032 </w:t>
            </w:r>
          </w:p>
          <w:p w14:paraId="7A63E4A0" w14:textId="77777777" w:rsidR="004B1779" w:rsidRPr="001A6C42" w:rsidRDefault="004B1779" w:rsidP="004B1779">
            <w:pPr>
              <w:pStyle w:val="RepTable"/>
              <w:rPr>
                <w:sz w:val="18"/>
                <w:szCs w:val="18"/>
              </w:rPr>
            </w:pPr>
            <w:r w:rsidRPr="001A6C42">
              <w:rPr>
                <w:sz w:val="18"/>
                <w:szCs w:val="18"/>
              </w:rPr>
              <w:t xml:space="preserve">Edition Number: M-147842- 01-1 EPA MRID No.: 45108717 </w:t>
            </w:r>
          </w:p>
          <w:p w14:paraId="6546C57C" w14:textId="77777777" w:rsidR="004B1779" w:rsidRPr="001A6C42" w:rsidRDefault="004B1779" w:rsidP="004B1779">
            <w:pPr>
              <w:pStyle w:val="RepTable"/>
              <w:rPr>
                <w:sz w:val="18"/>
                <w:szCs w:val="18"/>
              </w:rPr>
            </w:pPr>
            <w:r w:rsidRPr="001A6C42">
              <w:rPr>
                <w:sz w:val="18"/>
                <w:szCs w:val="18"/>
              </w:rPr>
              <w:t xml:space="preserve">Date: 1998-07-14 </w:t>
            </w:r>
          </w:p>
          <w:p w14:paraId="67130D8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0FAA199"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A16553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5CF97F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804A92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00246E7" w14:textId="77777777" w:rsidTr="004B1779">
        <w:tc>
          <w:tcPr>
            <w:tcW w:w="1366" w:type="dxa"/>
          </w:tcPr>
          <w:p w14:paraId="02461187" w14:textId="77777777" w:rsidR="004B1779" w:rsidRPr="001A6C42" w:rsidRDefault="004B1779" w:rsidP="004B1779">
            <w:pPr>
              <w:rPr>
                <w:sz w:val="18"/>
                <w:szCs w:val="18"/>
              </w:rPr>
            </w:pPr>
            <w:r w:rsidRPr="001A6C42">
              <w:rPr>
                <w:sz w:val="18"/>
                <w:szCs w:val="18"/>
              </w:rPr>
              <w:t>KCA 4.2 /06</w:t>
            </w:r>
          </w:p>
        </w:tc>
        <w:tc>
          <w:tcPr>
            <w:tcW w:w="1759" w:type="dxa"/>
          </w:tcPr>
          <w:p w14:paraId="551B2808" w14:textId="77777777" w:rsidR="004B1779" w:rsidRPr="001A6C42" w:rsidRDefault="004B1779" w:rsidP="004B1779">
            <w:pPr>
              <w:rPr>
                <w:sz w:val="18"/>
                <w:szCs w:val="18"/>
              </w:rPr>
            </w:pPr>
            <w:r w:rsidRPr="001A6C42">
              <w:rPr>
                <w:sz w:val="18"/>
                <w:szCs w:val="18"/>
              </w:rPr>
              <w:t>Wrede, A.</w:t>
            </w:r>
          </w:p>
        </w:tc>
        <w:tc>
          <w:tcPr>
            <w:tcW w:w="919" w:type="dxa"/>
          </w:tcPr>
          <w:p w14:paraId="0DDB9966" w14:textId="77777777" w:rsidR="004B1779" w:rsidRPr="001A6C42" w:rsidRDefault="004B1779" w:rsidP="004B1779">
            <w:pPr>
              <w:jc w:val="center"/>
              <w:rPr>
                <w:sz w:val="18"/>
                <w:szCs w:val="18"/>
              </w:rPr>
            </w:pPr>
            <w:r w:rsidRPr="001A6C42">
              <w:rPr>
                <w:sz w:val="18"/>
                <w:szCs w:val="18"/>
              </w:rPr>
              <w:t>2000</w:t>
            </w:r>
          </w:p>
        </w:tc>
        <w:tc>
          <w:tcPr>
            <w:tcW w:w="4405" w:type="dxa"/>
          </w:tcPr>
          <w:p w14:paraId="3C98840B" w14:textId="77777777" w:rsidR="004B1779" w:rsidRPr="001A6C42" w:rsidRDefault="004B1779" w:rsidP="004B1779">
            <w:pPr>
              <w:pStyle w:val="RepTable"/>
              <w:rPr>
                <w:sz w:val="18"/>
                <w:szCs w:val="18"/>
              </w:rPr>
            </w:pPr>
            <w:r w:rsidRPr="001A6C42">
              <w:rPr>
                <w:sz w:val="18"/>
                <w:szCs w:val="18"/>
              </w:rPr>
              <w:t xml:space="preserve">Enforcement Method for Soil by LC-MS/MS Metsulfuron-methyl (AE F075736) Iodosulfuron-methyl-sodium (AE F115008) </w:t>
            </w:r>
          </w:p>
          <w:p w14:paraId="420E775B"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4005C456" w14:textId="77777777" w:rsidR="004B1779" w:rsidRPr="001A6C42" w:rsidRDefault="004B1779" w:rsidP="004B1779">
            <w:pPr>
              <w:pStyle w:val="RepTable"/>
              <w:rPr>
                <w:sz w:val="18"/>
                <w:szCs w:val="18"/>
              </w:rPr>
            </w:pPr>
            <w:r w:rsidRPr="001A6C42">
              <w:rPr>
                <w:sz w:val="18"/>
                <w:szCs w:val="18"/>
              </w:rPr>
              <w:t xml:space="preserve">Bayer CropScience, </w:t>
            </w:r>
          </w:p>
          <w:p w14:paraId="3849EEC2" w14:textId="77777777" w:rsidR="004B1779" w:rsidRPr="001A6C42" w:rsidRDefault="004B1779" w:rsidP="004B1779">
            <w:pPr>
              <w:pStyle w:val="RepTable"/>
              <w:rPr>
                <w:sz w:val="18"/>
                <w:szCs w:val="18"/>
              </w:rPr>
            </w:pPr>
            <w:r w:rsidRPr="001A6C42">
              <w:rPr>
                <w:sz w:val="18"/>
                <w:szCs w:val="18"/>
              </w:rPr>
              <w:t xml:space="preserve">Report No.: C006394, </w:t>
            </w:r>
          </w:p>
          <w:p w14:paraId="07596850" w14:textId="77777777" w:rsidR="004B1779" w:rsidRPr="001A6C42" w:rsidRDefault="004B1779" w:rsidP="004B1779">
            <w:pPr>
              <w:pStyle w:val="RepTable"/>
              <w:rPr>
                <w:sz w:val="18"/>
                <w:szCs w:val="18"/>
              </w:rPr>
            </w:pPr>
            <w:r w:rsidRPr="001A6C42">
              <w:rPr>
                <w:sz w:val="18"/>
                <w:szCs w:val="18"/>
              </w:rPr>
              <w:t xml:space="preserve">Edition Number: M-193807- 01-1 EPA MRID No.: 45108502 </w:t>
            </w:r>
          </w:p>
          <w:p w14:paraId="0C0384C1" w14:textId="77777777" w:rsidR="004B1779" w:rsidRPr="001A6C42" w:rsidRDefault="004B1779" w:rsidP="004B1779">
            <w:pPr>
              <w:pStyle w:val="RepTable"/>
              <w:rPr>
                <w:sz w:val="18"/>
                <w:szCs w:val="18"/>
              </w:rPr>
            </w:pPr>
            <w:r w:rsidRPr="001A6C42">
              <w:rPr>
                <w:sz w:val="18"/>
                <w:szCs w:val="18"/>
              </w:rPr>
              <w:t xml:space="preserve">Date: 2000-02-04 </w:t>
            </w:r>
          </w:p>
          <w:p w14:paraId="7E08A2B9"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2C577F68" w14:textId="77777777" w:rsidR="004B1779" w:rsidRPr="001A6C42" w:rsidRDefault="004B1779" w:rsidP="004B1779">
            <w:pPr>
              <w:jc w:val="center"/>
              <w:rPr>
                <w:sz w:val="18"/>
                <w:szCs w:val="18"/>
              </w:rPr>
            </w:pPr>
            <w:r w:rsidRPr="001A6C42">
              <w:rPr>
                <w:sz w:val="18"/>
                <w:szCs w:val="18"/>
              </w:rPr>
              <w:t>N</w:t>
            </w:r>
          </w:p>
        </w:tc>
        <w:tc>
          <w:tcPr>
            <w:tcW w:w="1341" w:type="dxa"/>
          </w:tcPr>
          <w:p w14:paraId="33BF775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3525E8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A007E8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74FDC5C" w14:textId="77777777" w:rsidTr="004B1779">
        <w:tc>
          <w:tcPr>
            <w:tcW w:w="1366" w:type="dxa"/>
          </w:tcPr>
          <w:p w14:paraId="1266C132" w14:textId="77777777" w:rsidR="004B1779" w:rsidRPr="001A6C42" w:rsidRDefault="004B1779" w:rsidP="004B1779">
            <w:pPr>
              <w:rPr>
                <w:sz w:val="18"/>
                <w:szCs w:val="18"/>
              </w:rPr>
            </w:pPr>
            <w:r w:rsidRPr="001A6C42">
              <w:rPr>
                <w:sz w:val="18"/>
                <w:szCs w:val="18"/>
              </w:rPr>
              <w:t>KCA 4.2/08</w:t>
            </w:r>
          </w:p>
        </w:tc>
        <w:tc>
          <w:tcPr>
            <w:tcW w:w="1759" w:type="dxa"/>
          </w:tcPr>
          <w:p w14:paraId="0B0E5443" w14:textId="77777777" w:rsidR="004B1779" w:rsidRPr="001A6C42" w:rsidRDefault="004B1779" w:rsidP="004B1779">
            <w:pPr>
              <w:rPr>
                <w:sz w:val="18"/>
                <w:szCs w:val="18"/>
              </w:rPr>
            </w:pPr>
            <w:r w:rsidRPr="001A6C42">
              <w:rPr>
                <w:sz w:val="18"/>
                <w:szCs w:val="18"/>
              </w:rPr>
              <w:t>Wrede, A.</w:t>
            </w:r>
          </w:p>
        </w:tc>
        <w:tc>
          <w:tcPr>
            <w:tcW w:w="919" w:type="dxa"/>
          </w:tcPr>
          <w:p w14:paraId="3FC3518D" w14:textId="77777777" w:rsidR="004B1779" w:rsidRPr="001A6C42" w:rsidRDefault="004B1779" w:rsidP="004B1779">
            <w:pPr>
              <w:jc w:val="center"/>
              <w:rPr>
                <w:sz w:val="18"/>
                <w:szCs w:val="18"/>
              </w:rPr>
            </w:pPr>
            <w:r w:rsidRPr="001A6C42">
              <w:rPr>
                <w:sz w:val="18"/>
                <w:szCs w:val="18"/>
              </w:rPr>
              <w:t>2000</w:t>
            </w:r>
          </w:p>
        </w:tc>
        <w:tc>
          <w:tcPr>
            <w:tcW w:w="4405" w:type="dxa"/>
          </w:tcPr>
          <w:p w14:paraId="431C6570" w14:textId="77777777" w:rsidR="004B1779" w:rsidRPr="001A6C42" w:rsidRDefault="004B1779" w:rsidP="004B1779">
            <w:pPr>
              <w:pStyle w:val="RepTable"/>
              <w:rPr>
                <w:sz w:val="18"/>
                <w:szCs w:val="18"/>
              </w:rPr>
            </w:pPr>
            <w:r w:rsidRPr="001A6C42">
              <w:rPr>
                <w:sz w:val="18"/>
                <w:szCs w:val="18"/>
              </w:rPr>
              <w:t xml:space="preserve">Validation of the enforcement method EM F13/99-0 in soil by LC-MS/MS – Metsulfuron-methyl - Iodosulfuron-methyl-sodium - Code: AE F075736, AE F115008 </w:t>
            </w:r>
          </w:p>
          <w:p w14:paraId="336C6403"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0459743" w14:textId="77777777" w:rsidR="004B1779" w:rsidRPr="001A6C42" w:rsidRDefault="004B1779" w:rsidP="004B1779">
            <w:pPr>
              <w:pStyle w:val="RepTable"/>
              <w:rPr>
                <w:sz w:val="18"/>
                <w:szCs w:val="18"/>
              </w:rPr>
            </w:pPr>
            <w:r w:rsidRPr="001A6C42">
              <w:rPr>
                <w:sz w:val="18"/>
                <w:szCs w:val="18"/>
              </w:rPr>
              <w:t xml:space="preserve">Bayer CropScience, </w:t>
            </w:r>
          </w:p>
          <w:p w14:paraId="68C8CCD0" w14:textId="77777777" w:rsidR="004B1779" w:rsidRPr="001A6C42" w:rsidRDefault="004B1779" w:rsidP="004B1779">
            <w:pPr>
              <w:pStyle w:val="RepTable"/>
              <w:rPr>
                <w:sz w:val="18"/>
                <w:szCs w:val="18"/>
              </w:rPr>
            </w:pPr>
            <w:r w:rsidRPr="001A6C42">
              <w:rPr>
                <w:sz w:val="18"/>
                <w:szCs w:val="18"/>
              </w:rPr>
              <w:t xml:space="preserve">Report No.: C006396, </w:t>
            </w:r>
          </w:p>
          <w:p w14:paraId="7A6641D8" w14:textId="77777777" w:rsidR="004B1779" w:rsidRPr="001A6C42" w:rsidRDefault="004B1779" w:rsidP="004B1779">
            <w:pPr>
              <w:pStyle w:val="RepTable"/>
              <w:rPr>
                <w:sz w:val="18"/>
                <w:szCs w:val="18"/>
              </w:rPr>
            </w:pPr>
            <w:r w:rsidRPr="001A6C42">
              <w:rPr>
                <w:sz w:val="18"/>
                <w:szCs w:val="18"/>
              </w:rPr>
              <w:t xml:space="preserve">Edition Number: M-193814- 01-1 EPA MRID No.: 45108720 </w:t>
            </w:r>
          </w:p>
          <w:p w14:paraId="3FF8E618" w14:textId="77777777" w:rsidR="004B1779" w:rsidRPr="001A6C42" w:rsidRDefault="004B1779" w:rsidP="004B1779">
            <w:pPr>
              <w:pStyle w:val="RepTable"/>
              <w:rPr>
                <w:sz w:val="18"/>
                <w:szCs w:val="18"/>
              </w:rPr>
            </w:pPr>
            <w:r w:rsidRPr="001A6C42">
              <w:rPr>
                <w:sz w:val="18"/>
                <w:szCs w:val="18"/>
              </w:rPr>
              <w:t xml:space="preserve">Date: 2000-02-04 </w:t>
            </w:r>
          </w:p>
          <w:p w14:paraId="4A9FEC7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43FE247" w14:textId="77777777" w:rsidR="004B1779" w:rsidRPr="001A6C42" w:rsidRDefault="004B1779" w:rsidP="004B1779">
            <w:pPr>
              <w:jc w:val="center"/>
              <w:rPr>
                <w:sz w:val="18"/>
                <w:szCs w:val="18"/>
              </w:rPr>
            </w:pPr>
            <w:r w:rsidRPr="001A6C42">
              <w:rPr>
                <w:sz w:val="18"/>
                <w:szCs w:val="18"/>
              </w:rPr>
              <w:t>N</w:t>
            </w:r>
          </w:p>
        </w:tc>
        <w:tc>
          <w:tcPr>
            <w:tcW w:w="1341" w:type="dxa"/>
          </w:tcPr>
          <w:p w14:paraId="51D8B57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1B6002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E2FB56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3DC614B" w14:textId="77777777" w:rsidTr="004B1779">
        <w:tc>
          <w:tcPr>
            <w:tcW w:w="1366" w:type="dxa"/>
          </w:tcPr>
          <w:p w14:paraId="5DC58405" w14:textId="77777777" w:rsidR="004B1779" w:rsidRPr="001A6C42" w:rsidRDefault="004B1779" w:rsidP="004B1779">
            <w:pPr>
              <w:rPr>
                <w:sz w:val="18"/>
                <w:szCs w:val="18"/>
              </w:rPr>
            </w:pPr>
            <w:r w:rsidRPr="001A6C42">
              <w:rPr>
                <w:sz w:val="18"/>
                <w:szCs w:val="18"/>
              </w:rPr>
              <w:t>KCA 4.2/09</w:t>
            </w:r>
          </w:p>
        </w:tc>
        <w:tc>
          <w:tcPr>
            <w:tcW w:w="1759" w:type="dxa"/>
          </w:tcPr>
          <w:p w14:paraId="7D66A268" w14:textId="77777777" w:rsidR="004B1779" w:rsidRPr="001A6C42" w:rsidRDefault="004B1779" w:rsidP="004B1779">
            <w:pPr>
              <w:rPr>
                <w:sz w:val="18"/>
                <w:szCs w:val="18"/>
              </w:rPr>
            </w:pPr>
            <w:r w:rsidRPr="001A6C42">
              <w:rPr>
                <w:sz w:val="18"/>
                <w:szCs w:val="18"/>
              </w:rPr>
              <w:t>Wrede, A.</w:t>
            </w:r>
          </w:p>
        </w:tc>
        <w:tc>
          <w:tcPr>
            <w:tcW w:w="919" w:type="dxa"/>
          </w:tcPr>
          <w:p w14:paraId="657173E1" w14:textId="77777777" w:rsidR="004B1779" w:rsidRPr="001A6C42" w:rsidRDefault="004B1779" w:rsidP="004B1779">
            <w:pPr>
              <w:jc w:val="center"/>
              <w:rPr>
                <w:sz w:val="18"/>
                <w:szCs w:val="18"/>
              </w:rPr>
            </w:pPr>
            <w:r w:rsidRPr="001A6C42">
              <w:rPr>
                <w:sz w:val="18"/>
                <w:szCs w:val="18"/>
              </w:rPr>
              <w:t>1998</w:t>
            </w:r>
          </w:p>
        </w:tc>
        <w:tc>
          <w:tcPr>
            <w:tcW w:w="4405" w:type="dxa"/>
          </w:tcPr>
          <w:p w14:paraId="4C776191" w14:textId="77777777" w:rsidR="004B1779" w:rsidRPr="001A6C42" w:rsidRDefault="004B1779" w:rsidP="004B1779">
            <w:pPr>
              <w:pStyle w:val="RepTable"/>
              <w:rPr>
                <w:sz w:val="18"/>
                <w:szCs w:val="18"/>
              </w:rPr>
            </w:pPr>
            <w:r w:rsidRPr="001A6C42">
              <w:rPr>
                <w:sz w:val="18"/>
                <w:szCs w:val="18"/>
              </w:rPr>
              <w:t xml:space="preserve">Analytical method and validation for the determination of residues of AE F115008 and its metabolite AE F075736 in water using HPLC Code: AE F115008 </w:t>
            </w:r>
          </w:p>
          <w:p w14:paraId="1AE6E7EC"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75BFFF5" w14:textId="77777777" w:rsidR="004B1779" w:rsidRPr="001A6C42" w:rsidRDefault="004B1779" w:rsidP="004B1779">
            <w:pPr>
              <w:pStyle w:val="RepTable"/>
              <w:rPr>
                <w:sz w:val="18"/>
                <w:szCs w:val="18"/>
              </w:rPr>
            </w:pPr>
            <w:r w:rsidRPr="001A6C42">
              <w:rPr>
                <w:sz w:val="18"/>
                <w:szCs w:val="18"/>
              </w:rPr>
              <w:t xml:space="preserve">Bayer CropScience, </w:t>
            </w:r>
          </w:p>
          <w:p w14:paraId="0F772ED3" w14:textId="77777777" w:rsidR="004B1779" w:rsidRPr="001A6C42" w:rsidRDefault="004B1779" w:rsidP="004B1779">
            <w:pPr>
              <w:pStyle w:val="RepTable"/>
              <w:rPr>
                <w:sz w:val="18"/>
                <w:szCs w:val="18"/>
              </w:rPr>
            </w:pPr>
            <w:r w:rsidRPr="001A6C42">
              <w:rPr>
                <w:sz w:val="18"/>
                <w:szCs w:val="18"/>
              </w:rPr>
              <w:t xml:space="preserve">Report No.: C000710, </w:t>
            </w:r>
          </w:p>
          <w:p w14:paraId="6A4C1FCE" w14:textId="77777777" w:rsidR="004B1779" w:rsidRPr="001A6C42" w:rsidRDefault="004B1779" w:rsidP="004B1779">
            <w:pPr>
              <w:pStyle w:val="RepTable"/>
              <w:rPr>
                <w:sz w:val="18"/>
                <w:szCs w:val="18"/>
              </w:rPr>
            </w:pPr>
            <w:r w:rsidRPr="001A6C42">
              <w:rPr>
                <w:sz w:val="18"/>
                <w:szCs w:val="18"/>
              </w:rPr>
              <w:t xml:space="preserve">Report includes Trial Nos.: CR98/002 </w:t>
            </w:r>
          </w:p>
          <w:p w14:paraId="056D02CC" w14:textId="77777777" w:rsidR="004B1779" w:rsidRPr="001A6C42" w:rsidRDefault="004B1779" w:rsidP="004B1779">
            <w:pPr>
              <w:pStyle w:val="RepTable"/>
              <w:rPr>
                <w:sz w:val="18"/>
                <w:szCs w:val="18"/>
              </w:rPr>
            </w:pPr>
            <w:r w:rsidRPr="001A6C42">
              <w:rPr>
                <w:sz w:val="18"/>
                <w:szCs w:val="18"/>
              </w:rPr>
              <w:lastRenderedPageBreak/>
              <w:t xml:space="preserve">Edition Number: M-181134- 01-1 EPA MRID No.: 45108721 </w:t>
            </w:r>
          </w:p>
          <w:p w14:paraId="4211013C" w14:textId="77777777" w:rsidR="004B1779" w:rsidRPr="001A6C42" w:rsidRDefault="004B1779" w:rsidP="004B1779">
            <w:pPr>
              <w:pStyle w:val="RepTable"/>
              <w:rPr>
                <w:sz w:val="18"/>
                <w:szCs w:val="18"/>
              </w:rPr>
            </w:pPr>
            <w:r w:rsidRPr="001A6C42">
              <w:rPr>
                <w:sz w:val="18"/>
                <w:szCs w:val="18"/>
              </w:rPr>
              <w:t xml:space="preserve">Date: 1998-09-22 </w:t>
            </w:r>
          </w:p>
          <w:p w14:paraId="21692C52"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5AD6113E"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61604DF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69CD44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9887AD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B0A9046" w14:textId="77777777" w:rsidTr="004B1779">
        <w:tc>
          <w:tcPr>
            <w:tcW w:w="1366" w:type="dxa"/>
          </w:tcPr>
          <w:p w14:paraId="488D4B05" w14:textId="77777777" w:rsidR="004B1779" w:rsidRPr="001A6C42" w:rsidRDefault="004B1779" w:rsidP="004B1779">
            <w:pPr>
              <w:rPr>
                <w:sz w:val="18"/>
                <w:szCs w:val="18"/>
              </w:rPr>
            </w:pPr>
            <w:r w:rsidRPr="001A6C42">
              <w:rPr>
                <w:sz w:val="18"/>
                <w:szCs w:val="18"/>
              </w:rPr>
              <w:t>KCA 4.2/10</w:t>
            </w:r>
          </w:p>
        </w:tc>
        <w:tc>
          <w:tcPr>
            <w:tcW w:w="1759" w:type="dxa"/>
          </w:tcPr>
          <w:p w14:paraId="6F83D14F" w14:textId="77777777" w:rsidR="004B1779" w:rsidRPr="001A6C42" w:rsidRDefault="004B1779" w:rsidP="004B1779">
            <w:pPr>
              <w:rPr>
                <w:sz w:val="18"/>
                <w:szCs w:val="18"/>
              </w:rPr>
            </w:pPr>
            <w:r w:rsidRPr="001A6C42">
              <w:rPr>
                <w:sz w:val="18"/>
                <w:szCs w:val="18"/>
              </w:rPr>
              <w:t>Wrede, A.</w:t>
            </w:r>
          </w:p>
        </w:tc>
        <w:tc>
          <w:tcPr>
            <w:tcW w:w="919" w:type="dxa"/>
          </w:tcPr>
          <w:p w14:paraId="2F01C361" w14:textId="77777777" w:rsidR="004B1779" w:rsidRPr="001A6C42" w:rsidRDefault="004B1779" w:rsidP="004B1779">
            <w:pPr>
              <w:jc w:val="center"/>
              <w:rPr>
                <w:sz w:val="18"/>
                <w:szCs w:val="18"/>
              </w:rPr>
            </w:pPr>
            <w:r w:rsidRPr="001A6C42">
              <w:rPr>
                <w:sz w:val="18"/>
                <w:szCs w:val="18"/>
              </w:rPr>
              <w:t>2000</w:t>
            </w:r>
          </w:p>
        </w:tc>
        <w:tc>
          <w:tcPr>
            <w:tcW w:w="4405" w:type="dxa"/>
          </w:tcPr>
          <w:p w14:paraId="71B1277E" w14:textId="77777777" w:rsidR="004B1779" w:rsidRPr="001A6C42" w:rsidRDefault="004B1779" w:rsidP="004B1779">
            <w:pPr>
              <w:pStyle w:val="RepTable"/>
              <w:rPr>
                <w:sz w:val="18"/>
                <w:szCs w:val="18"/>
              </w:rPr>
            </w:pPr>
            <w:r w:rsidRPr="001A6C42">
              <w:rPr>
                <w:sz w:val="18"/>
                <w:szCs w:val="18"/>
              </w:rPr>
              <w:t xml:space="preserve">Enforcement method of iodosulfuron-methyl-sodium and its metabolite metsulfuron-methyl in surface water by HPLC incl. validation. Extension of the enforcement method EM F 01/98-0 for iodosulfuron-methyl-sodium in drinking water to its metabolite metsulfuron-methyl incl. validation </w:t>
            </w:r>
          </w:p>
          <w:p w14:paraId="34450303"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569155D7" w14:textId="77777777" w:rsidR="004B1779" w:rsidRPr="001A6C42" w:rsidRDefault="004B1779" w:rsidP="004B1779">
            <w:pPr>
              <w:pStyle w:val="RepTable"/>
              <w:rPr>
                <w:sz w:val="18"/>
                <w:szCs w:val="18"/>
              </w:rPr>
            </w:pPr>
            <w:r w:rsidRPr="001A6C42">
              <w:rPr>
                <w:sz w:val="18"/>
                <w:szCs w:val="18"/>
              </w:rPr>
              <w:t xml:space="preserve">Bayer CropScience, </w:t>
            </w:r>
          </w:p>
          <w:p w14:paraId="20970B73" w14:textId="77777777" w:rsidR="004B1779" w:rsidRPr="001A6C42" w:rsidRDefault="004B1779" w:rsidP="004B1779">
            <w:pPr>
              <w:pStyle w:val="RepTable"/>
              <w:rPr>
                <w:sz w:val="18"/>
                <w:szCs w:val="18"/>
              </w:rPr>
            </w:pPr>
            <w:r w:rsidRPr="001A6C42">
              <w:rPr>
                <w:sz w:val="18"/>
                <w:szCs w:val="18"/>
              </w:rPr>
              <w:t xml:space="preserve">Report No.: C006395, Report includes Trial Nos.: CR99/029 </w:t>
            </w:r>
          </w:p>
          <w:p w14:paraId="5D9EF54B" w14:textId="77777777" w:rsidR="004B1779" w:rsidRPr="001A6C42" w:rsidRDefault="004B1779" w:rsidP="004B1779">
            <w:pPr>
              <w:pStyle w:val="RepTable"/>
              <w:rPr>
                <w:sz w:val="18"/>
                <w:szCs w:val="18"/>
              </w:rPr>
            </w:pPr>
            <w:r w:rsidRPr="001A6C42">
              <w:rPr>
                <w:sz w:val="18"/>
                <w:szCs w:val="18"/>
              </w:rPr>
              <w:t xml:space="preserve">Edition Number: M-193810- 01-1 EPA MRID No.: 45108722 </w:t>
            </w:r>
          </w:p>
          <w:p w14:paraId="36353921" w14:textId="77777777" w:rsidR="004B1779" w:rsidRPr="001A6C42" w:rsidRDefault="004B1779" w:rsidP="004B1779">
            <w:pPr>
              <w:pStyle w:val="RepTable"/>
              <w:rPr>
                <w:sz w:val="18"/>
                <w:szCs w:val="18"/>
              </w:rPr>
            </w:pPr>
            <w:r w:rsidRPr="001A6C42">
              <w:rPr>
                <w:sz w:val="18"/>
                <w:szCs w:val="18"/>
              </w:rPr>
              <w:t>Date: 2000-02-08 G</w:t>
            </w:r>
          </w:p>
          <w:p w14:paraId="32DD7CA2" w14:textId="77777777" w:rsidR="004B1779" w:rsidRPr="001A6C42" w:rsidRDefault="004B1779" w:rsidP="004B1779">
            <w:pPr>
              <w:pStyle w:val="RepTable"/>
              <w:rPr>
                <w:sz w:val="18"/>
                <w:szCs w:val="18"/>
              </w:rPr>
            </w:pPr>
            <w:r w:rsidRPr="001A6C42">
              <w:rPr>
                <w:sz w:val="18"/>
                <w:szCs w:val="18"/>
              </w:rPr>
              <w:t>LP/GEP: no, unpublished</w:t>
            </w:r>
          </w:p>
        </w:tc>
        <w:tc>
          <w:tcPr>
            <w:tcW w:w="770" w:type="dxa"/>
          </w:tcPr>
          <w:p w14:paraId="76031DED" w14:textId="77777777" w:rsidR="004B1779" w:rsidRPr="001A6C42" w:rsidRDefault="004B1779" w:rsidP="004B1779">
            <w:pPr>
              <w:jc w:val="center"/>
              <w:rPr>
                <w:sz w:val="18"/>
                <w:szCs w:val="18"/>
              </w:rPr>
            </w:pPr>
            <w:r w:rsidRPr="001A6C42">
              <w:rPr>
                <w:sz w:val="18"/>
                <w:szCs w:val="18"/>
              </w:rPr>
              <w:t>N</w:t>
            </w:r>
          </w:p>
        </w:tc>
        <w:tc>
          <w:tcPr>
            <w:tcW w:w="1341" w:type="dxa"/>
          </w:tcPr>
          <w:p w14:paraId="70A00D7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30D47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7538B0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F02314B" w14:textId="77777777" w:rsidTr="004B1779">
        <w:tc>
          <w:tcPr>
            <w:tcW w:w="1366" w:type="dxa"/>
          </w:tcPr>
          <w:p w14:paraId="7F4D8E64" w14:textId="77777777" w:rsidR="004B1779" w:rsidRPr="001A6C42" w:rsidRDefault="004B1779" w:rsidP="004B1779">
            <w:pPr>
              <w:rPr>
                <w:sz w:val="18"/>
                <w:szCs w:val="18"/>
              </w:rPr>
            </w:pPr>
            <w:r w:rsidRPr="001A6C42">
              <w:rPr>
                <w:sz w:val="18"/>
                <w:szCs w:val="18"/>
              </w:rPr>
              <w:t>KCA 4.2/12</w:t>
            </w:r>
          </w:p>
        </w:tc>
        <w:tc>
          <w:tcPr>
            <w:tcW w:w="1759" w:type="dxa"/>
          </w:tcPr>
          <w:p w14:paraId="5D5C7EAC" w14:textId="77777777" w:rsidR="004B1779" w:rsidRPr="001A6C42" w:rsidRDefault="004B1779" w:rsidP="004B1779">
            <w:pPr>
              <w:rPr>
                <w:sz w:val="18"/>
                <w:szCs w:val="18"/>
              </w:rPr>
            </w:pPr>
            <w:r w:rsidRPr="001A6C42">
              <w:rPr>
                <w:sz w:val="18"/>
                <w:szCs w:val="18"/>
              </w:rPr>
              <w:t>Reichert, N.</w:t>
            </w:r>
          </w:p>
        </w:tc>
        <w:tc>
          <w:tcPr>
            <w:tcW w:w="919" w:type="dxa"/>
          </w:tcPr>
          <w:p w14:paraId="40747F80" w14:textId="77777777" w:rsidR="004B1779" w:rsidRPr="001A6C42" w:rsidRDefault="004B1779" w:rsidP="004B1779">
            <w:pPr>
              <w:jc w:val="center"/>
              <w:rPr>
                <w:sz w:val="18"/>
                <w:szCs w:val="18"/>
              </w:rPr>
            </w:pPr>
            <w:r w:rsidRPr="001A6C42">
              <w:rPr>
                <w:sz w:val="18"/>
                <w:szCs w:val="18"/>
              </w:rPr>
              <w:t>2000</w:t>
            </w:r>
          </w:p>
        </w:tc>
        <w:tc>
          <w:tcPr>
            <w:tcW w:w="4405" w:type="dxa"/>
          </w:tcPr>
          <w:p w14:paraId="504C245F" w14:textId="77777777" w:rsidR="004B1779" w:rsidRPr="001A6C42" w:rsidRDefault="004B1779" w:rsidP="004B1779">
            <w:pPr>
              <w:pStyle w:val="RepTable"/>
              <w:rPr>
                <w:sz w:val="18"/>
                <w:szCs w:val="18"/>
              </w:rPr>
            </w:pPr>
            <w:r w:rsidRPr="001A6C42">
              <w:rPr>
                <w:sz w:val="18"/>
                <w:szCs w:val="18"/>
              </w:rPr>
              <w:t xml:space="preserve">Development and validation of an analytical method for the determination of iodosulfuron methyl sodium in air </w:t>
            </w:r>
          </w:p>
          <w:p w14:paraId="141C264F" w14:textId="77777777" w:rsidR="004B1779" w:rsidRPr="001A6C42" w:rsidRDefault="004B1779" w:rsidP="004B1779">
            <w:pPr>
              <w:pStyle w:val="RepTable"/>
              <w:rPr>
                <w:sz w:val="18"/>
                <w:szCs w:val="18"/>
              </w:rPr>
            </w:pPr>
            <w:r w:rsidRPr="001A6C42">
              <w:rPr>
                <w:sz w:val="18"/>
                <w:szCs w:val="18"/>
                <w:lang w:val="de-DE"/>
              </w:rPr>
              <w:t xml:space="preserve">Institut Fresenius Chem.und Biolog. </w:t>
            </w:r>
            <w:r w:rsidRPr="001A6C42">
              <w:rPr>
                <w:sz w:val="18"/>
                <w:szCs w:val="18"/>
              </w:rPr>
              <w:t xml:space="preserve">Lab. AG, Taunusstein, Germany </w:t>
            </w:r>
          </w:p>
          <w:p w14:paraId="16F6575B" w14:textId="77777777" w:rsidR="004B1779" w:rsidRPr="001A6C42" w:rsidRDefault="004B1779" w:rsidP="004B1779">
            <w:pPr>
              <w:pStyle w:val="RepTable"/>
              <w:rPr>
                <w:sz w:val="18"/>
                <w:szCs w:val="18"/>
              </w:rPr>
            </w:pPr>
            <w:r w:rsidRPr="001A6C42">
              <w:rPr>
                <w:sz w:val="18"/>
                <w:szCs w:val="18"/>
              </w:rPr>
              <w:t xml:space="preserve">Bayer CropScience, </w:t>
            </w:r>
          </w:p>
          <w:p w14:paraId="0381E972" w14:textId="77777777" w:rsidR="004B1779" w:rsidRPr="001A6C42" w:rsidRDefault="004B1779" w:rsidP="004B1779">
            <w:pPr>
              <w:pStyle w:val="RepTable"/>
              <w:rPr>
                <w:sz w:val="18"/>
                <w:szCs w:val="18"/>
              </w:rPr>
            </w:pPr>
            <w:r w:rsidRPr="001A6C42">
              <w:rPr>
                <w:sz w:val="18"/>
                <w:szCs w:val="18"/>
              </w:rPr>
              <w:t xml:space="preserve">Report No.: IF-100/21283-00, </w:t>
            </w:r>
          </w:p>
          <w:p w14:paraId="29E57469" w14:textId="77777777" w:rsidR="004B1779" w:rsidRPr="001A6C42" w:rsidRDefault="004B1779" w:rsidP="004B1779">
            <w:pPr>
              <w:pStyle w:val="RepTable"/>
              <w:rPr>
                <w:sz w:val="18"/>
                <w:szCs w:val="18"/>
              </w:rPr>
            </w:pPr>
            <w:r w:rsidRPr="001A6C42">
              <w:rPr>
                <w:sz w:val="18"/>
                <w:szCs w:val="18"/>
              </w:rPr>
              <w:t xml:space="preserve">Edition Number: M-199299- 02-1 </w:t>
            </w:r>
          </w:p>
          <w:p w14:paraId="62AFAA3F" w14:textId="77777777" w:rsidR="004B1779" w:rsidRPr="001A6C42" w:rsidRDefault="004B1779" w:rsidP="004B1779">
            <w:pPr>
              <w:pStyle w:val="RepTable"/>
              <w:rPr>
                <w:sz w:val="18"/>
                <w:szCs w:val="18"/>
              </w:rPr>
            </w:pPr>
            <w:r w:rsidRPr="001A6C42">
              <w:rPr>
                <w:sz w:val="18"/>
                <w:szCs w:val="18"/>
              </w:rPr>
              <w:t xml:space="preserve">Date: 2000-11-22 ...Amended: 2009-06-19 </w:t>
            </w:r>
          </w:p>
          <w:p w14:paraId="0823256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75DC2B2" w14:textId="77777777" w:rsidR="004B1779" w:rsidRPr="001A6C42" w:rsidRDefault="004B1779" w:rsidP="004B1779">
            <w:pPr>
              <w:jc w:val="center"/>
              <w:rPr>
                <w:sz w:val="18"/>
                <w:szCs w:val="18"/>
              </w:rPr>
            </w:pPr>
            <w:r w:rsidRPr="001A6C42">
              <w:rPr>
                <w:sz w:val="18"/>
                <w:szCs w:val="18"/>
              </w:rPr>
              <w:t>N</w:t>
            </w:r>
          </w:p>
        </w:tc>
        <w:tc>
          <w:tcPr>
            <w:tcW w:w="1341" w:type="dxa"/>
          </w:tcPr>
          <w:p w14:paraId="7302F2F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32EDDF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805510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A614C5D" w14:textId="77777777" w:rsidTr="004B1779">
        <w:tc>
          <w:tcPr>
            <w:tcW w:w="1366" w:type="dxa"/>
          </w:tcPr>
          <w:p w14:paraId="6229C31D" w14:textId="77777777" w:rsidR="004B1779" w:rsidRPr="001A6C42" w:rsidRDefault="004B1779" w:rsidP="004B1779">
            <w:pPr>
              <w:rPr>
                <w:sz w:val="18"/>
                <w:szCs w:val="18"/>
              </w:rPr>
            </w:pPr>
            <w:r w:rsidRPr="001A6C42">
              <w:rPr>
                <w:sz w:val="18"/>
                <w:szCs w:val="18"/>
              </w:rPr>
              <w:t>KCA 4.2/13</w:t>
            </w:r>
          </w:p>
        </w:tc>
        <w:tc>
          <w:tcPr>
            <w:tcW w:w="1759" w:type="dxa"/>
          </w:tcPr>
          <w:p w14:paraId="772F2A90" w14:textId="77777777" w:rsidR="004B1779" w:rsidRPr="001A6C42" w:rsidRDefault="004B1779" w:rsidP="004B1779">
            <w:pPr>
              <w:rPr>
                <w:sz w:val="18"/>
                <w:szCs w:val="18"/>
              </w:rPr>
            </w:pPr>
            <w:r w:rsidRPr="001A6C42">
              <w:rPr>
                <w:sz w:val="18"/>
                <w:szCs w:val="18"/>
              </w:rPr>
              <w:t>Wrede, A.</w:t>
            </w:r>
          </w:p>
        </w:tc>
        <w:tc>
          <w:tcPr>
            <w:tcW w:w="919" w:type="dxa"/>
          </w:tcPr>
          <w:p w14:paraId="6780E041" w14:textId="77777777" w:rsidR="004B1779" w:rsidRPr="001A6C42" w:rsidRDefault="004B1779" w:rsidP="004B1779">
            <w:pPr>
              <w:jc w:val="center"/>
              <w:rPr>
                <w:sz w:val="18"/>
                <w:szCs w:val="18"/>
              </w:rPr>
            </w:pPr>
            <w:r w:rsidRPr="001A6C42">
              <w:rPr>
                <w:sz w:val="18"/>
                <w:szCs w:val="18"/>
              </w:rPr>
              <w:t>2000</w:t>
            </w:r>
          </w:p>
        </w:tc>
        <w:tc>
          <w:tcPr>
            <w:tcW w:w="4405" w:type="dxa"/>
          </w:tcPr>
          <w:p w14:paraId="562806E3" w14:textId="77777777" w:rsidR="004B1779" w:rsidRPr="001A6C42" w:rsidRDefault="004B1779" w:rsidP="004B1779">
            <w:pPr>
              <w:pStyle w:val="RepTable"/>
              <w:rPr>
                <w:sz w:val="18"/>
                <w:szCs w:val="18"/>
              </w:rPr>
            </w:pPr>
            <w:r w:rsidRPr="001A6C42">
              <w:rPr>
                <w:sz w:val="18"/>
                <w:szCs w:val="18"/>
              </w:rPr>
              <w:t xml:space="preserve">Enforcement Method for Cereal Grain, Straw and Shoot by LC-MS/MS Amidosulfuron (AE F075032) Metsulfuron-methyl (AE F075736) Iodosulfuron-methyl-sodium (AE F115008) AE F130060 AE F130360 </w:t>
            </w:r>
          </w:p>
          <w:p w14:paraId="589D142C"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D1BB06E" w14:textId="77777777" w:rsidR="004B1779" w:rsidRPr="001A6C42" w:rsidRDefault="004B1779" w:rsidP="004B1779">
            <w:pPr>
              <w:pStyle w:val="RepTable"/>
              <w:rPr>
                <w:sz w:val="18"/>
                <w:szCs w:val="18"/>
              </w:rPr>
            </w:pPr>
            <w:r w:rsidRPr="001A6C42">
              <w:rPr>
                <w:sz w:val="18"/>
                <w:szCs w:val="18"/>
              </w:rPr>
              <w:t xml:space="preserve">Bayer CropScience, </w:t>
            </w:r>
          </w:p>
          <w:p w14:paraId="4A4C3AA3" w14:textId="77777777" w:rsidR="004B1779" w:rsidRPr="001A6C42" w:rsidRDefault="004B1779" w:rsidP="004B1779">
            <w:pPr>
              <w:pStyle w:val="RepTable"/>
              <w:rPr>
                <w:sz w:val="18"/>
                <w:szCs w:val="18"/>
              </w:rPr>
            </w:pPr>
            <w:r w:rsidRPr="001A6C42">
              <w:rPr>
                <w:sz w:val="18"/>
                <w:szCs w:val="18"/>
              </w:rPr>
              <w:lastRenderedPageBreak/>
              <w:t xml:space="preserve">Report No.: C006734, </w:t>
            </w:r>
          </w:p>
          <w:p w14:paraId="69724E69" w14:textId="77777777" w:rsidR="004B1779" w:rsidRPr="001A6C42" w:rsidRDefault="004B1779" w:rsidP="004B1779">
            <w:pPr>
              <w:pStyle w:val="RepTable"/>
              <w:rPr>
                <w:sz w:val="18"/>
                <w:szCs w:val="18"/>
              </w:rPr>
            </w:pPr>
            <w:r w:rsidRPr="001A6C42">
              <w:rPr>
                <w:sz w:val="18"/>
                <w:szCs w:val="18"/>
              </w:rPr>
              <w:t xml:space="preserve">Edition Number: M-194528- 01-1 </w:t>
            </w:r>
          </w:p>
          <w:p w14:paraId="6137121F" w14:textId="77777777" w:rsidR="004B1779" w:rsidRPr="001A6C42" w:rsidRDefault="004B1779" w:rsidP="004B1779">
            <w:pPr>
              <w:pStyle w:val="RepTable"/>
              <w:rPr>
                <w:sz w:val="18"/>
                <w:szCs w:val="18"/>
              </w:rPr>
            </w:pPr>
            <w:r w:rsidRPr="001A6C42">
              <w:rPr>
                <w:sz w:val="18"/>
                <w:szCs w:val="18"/>
              </w:rPr>
              <w:t xml:space="preserve">Date: 2000-03-02 </w:t>
            </w:r>
          </w:p>
          <w:p w14:paraId="18BF1265"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5316C14"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40C2EB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269925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1F648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38E4276" w14:textId="77777777" w:rsidTr="004B1779">
        <w:tc>
          <w:tcPr>
            <w:tcW w:w="1366" w:type="dxa"/>
          </w:tcPr>
          <w:p w14:paraId="61BB6F23" w14:textId="77777777" w:rsidR="004B1779" w:rsidRPr="001A6C42" w:rsidRDefault="004B1779" w:rsidP="004B1779">
            <w:pPr>
              <w:rPr>
                <w:sz w:val="18"/>
                <w:szCs w:val="18"/>
              </w:rPr>
            </w:pPr>
            <w:r w:rsidRPr="001A6C42">
              <w:rPr>
                <w:sz w:val="18"/>
                <w:szCs w:val="18"/>
              </w:rPr>
              <w:t>KCA 4.2/14</w:t>
            </w:r>
          </w:p>
        </w:tc>
        <w:tc>
          <w:tcPr>
            <w:tcW w:w="1759" w:type="dxa"/>
          </w:tcPr>
          <w:p w14:paraId="6EA38C5F" w14:textId="77777777" w:rsidR="004B1779" w:rsidRPr="001A6C42" w:rsidRDefault="004B1779" w:rsidP="004B1779">
            <w:pPr>
              <w:rPr>
                <w:sz w:val="18"/>
                <w:szCs w:val="18"/>
              </w:rPr>
            </w:pPr>
            <w:r w:rsidRPr="001A6C42">
              <w:rPr>
                <w:sz w:val="18"/>
                <w:szCs w:val="18"/>
              </w:rPr>
              <w:t>Wrede, A.</w:t>
            </w:r>
          </w:p>
        </w:tc>
        <w:tc>
          <w:tcPr>
            <w:tcW w:w="919" w:type="dxa"/>
          </w:tcPr>
          <w:p w14:paraId="134CFF9E" w14:textId="77777777" w:rsidR="004B1779" w:rsidRPr="001A6C42" w:rsidRDefault="004B1779" w:rsidP="004B1779">
            <w:pPr>
              <w:jc w:val="center"/>
              <w:rPr>
                <w:sz w:val="18"/>
                <w:szCs w:val="18"/>
              </w:rPr>
            </w:pPr>
            <w:r w:rsidRPr="001A6C42">
              <w:rPr>
                <w:sz w:val="18"/>
                <w:szCs w:val="18"/>
              </w:rPr>
              <w:t>2000</w:t>
            </w:r>
          </w:p>
        </w:tc>
        <w:tc>
          <w:tcPr>
            <w:tcW w:w="4405" w:type="dxa"/>
          </w:tcPr>
          <w:p w14:paraId="0BF7017B" w14:textId="77777777" w:rsidR="004B1779" w:rsidRPr="001A6C42" w:rsidRDefault="004B1779" w:rsidP="004B1779">
            <w:pPr>
              <w:pStyle w:val="RepTable"/>
              <w:rPr>
                <w:sz w:val="18"/>
                <w:szCs w:val="18"/>
              </w:rPr>
            </w:pPr>
            <w:r w:rsidRPr="001A6C42">
              <w:rPr>
                <w:sz w:val="18"/>
                <w:szCs w:val="18"/>
              </w:rPr>
              <w:t xml:space="preserve">Validation of the Enforcement Method EM F08/99-0 of cereal grain, straw and shoot by LC-MS/MS - Amidosulfuron (AE F075032) – Metsulfuron-methyl (AE F075736) Iodosulfuron-methyl-sodium (AE F115008) - AE F130060 - AE F 130360 </w:t>
            </w:r>
          </w:p>
          <w:p w14:paraId="1E007E30"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3F5BB40" w14:textId="77777777" w:rsidR="004B1779" w:rsidRPr="001A6C42" w:rsidRDefault="004B1779" w:rsidP="004B1779">
            <w:pPr>
              <w:pStyle w:val="RepTable"/>
              <w:rPr>
                <w:sz w:val="18"/>
                <w:szCs w:val="18"/>
              </w:rPr>
            </w:pPr>
            <w:r w:rsidRPr="001A6C42">
              <w:rPr>
                <w:sz w:val="18"/>
                <w:szCs w:val="18"/>
              </w:rPr>
              <w:t xml:space="preserve">Bayer CropScience, </w:t>
            </w:r>
          </w:p>
          <w:p w14:paraId="551D487C" w14:textId="77777777" w:rsidR="004B1779" w:rsidRPr="001A6C42" w:rsidRDefault="004B1779" w:rsidP="004B1779">
            <w:pPr>
              <w:pStyle w:val="RepTable"/>
              <w:rPr>
                <w:sz w:val="18"/>
                <w:szCs w:val="18"/>
              </w:rPr>
            </w:pPr>
            <w:r w:rsidRPr="001A6C42">
              <w:rPr>
                <w:sz w:val="18"/>
                <w:szCs w:val="18"/>
              </w:rPr>
              <w:t xml:space="preserve">Report No.: C006735, </w:t>
            </w:r>
          </w:p>
          <w:p w14:paraId="5F72ACC3" w14:textId="77777777" w:rsidR="004B1779" w:rsidRPr="001A6C42" w:rsidRDefault="004B1779" w:rsidP="004B1779">
            <w:pPr>
              <w:pStyle w:val="RepTable"/>
              <w:rPr>
                <w:sz w:val="18"/>
                <w:szCs w:val="18"/>
              </w:rPr>
            </w:pPr>
            <w:r w:rsidRPr="001A6C42">
              <w:rPr>
                <w:sz w:val="18"/>
                <w:szCs w:val="18"/>
              </w:rPr>
              <w:t xml:space="preserve">Edition Number: M-194531- 01-1 </w:t>
            </w:r>
          </w:p>
          <w:p w14:paraId="4D5AAE5F" w14:textId="77777777" w:rsidR="004B1779" w:rsidRPr="001A6C42" w:rsidRDefault="004B1779" w:rsidP="004B1779">
            <w:pPr>
              <w:pStyle w:val="RepTable"/>
              <w:rPr>
                <w:sz w:val="18"/>
                <w:szCs w:val="18"/>
              </w:rPr>
            </w:pPr>
            <w:r w:rsidRPr="001A6C42">
              <w:rPr>
                <w:sz w:val="18"/>
                <w:szCs w:val="18"/>
              </w:rPr>
              <w:t xml:space="preserve">Date: 2000-03-02 </w:t>
            </w:r>
          </w:p>
          <w:p w14:paraId="2AE0642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D70013D" w14:textId="77777777" w:rsidR="004B1779" w:rsidRPr="001A6C42" w:rsidRDefault="004B1779" w:rsidP="004B1779">
            <w:pPr>
              <w:jc w:val="center"/>
              <w:rPr>
                <w:sz w:val="18"/>
                <w:szCs w:val="18"/>
              </w:rPr>
            </w:pPr>
            <w:r w:rsidRPr="001A6C42">
              <w:rPr>
                <w:sz w:val="18"/>
                <w:szCs w:val="18"/>
              </w:rPr>
              <w:t>N</w:t>
            </w:r>
          </w:p>
        </w:tc>
        <w:tc>
          <w:tcPr>
            <w:tcW w:w="1341" w:type="dxa"/>
          </w:tcPr>
          <w:p w14:paraId="4CEC7AC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72EA9E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39416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CE17150" w14:textId="77777777" w:rsidTr="004B1779">
        <w:tc>
          <w:tcPr>
            <w:tcW w:w="1366" w:type="dxa"/>
          </w:tcPr>
          <w:p w14:paraId="63989E5A" w14:textId="77777777" w:rsidR="004B1779" w:rsidRPr="001A6C42" w:rsidRDefault="004B1779" w:rsidP="004B1779">
            <w:pPr>
              <w:rPr>
                <w:sz w:val="18"/>
                <w:szCs w:val="18"/>
              </w:rPr>
            </w:pPr>
            <w:r w:rsidRPr="001A6C42">
              <w:rPr>
                <w:sz w:val="18"/>
                <w:szCs w:val="18"/>
              </w:rPr>
              <w:t>KCA 4.2/15</w:t>
            </w:r>
          </w:p>
        </w:tc>
        <w:tc>
          <w:tcPr>
            <w:tcW w:w="1759" w:type="dxa"/>
          </w:tcPr>
          <w:p w14:paraId="70FFDBB4" w14:textId="77777777" w:rsidR="004B1779" w:rsidRPr="001A6C42" w:rsidRDefault="004B1779" w:rsidP="004B1779">
            <w:pPr>
              <w:rPr>
                <w:sz w:val="18"/>
                <w:szCs w:val="18"/>
              </w:rPr>
            </w:pPr>
            <w:r w:rsidRPr="001A6C42">
              <w:rPr>
                <w:sz w:val="18"/>
                <w:szCs w:val="18"/>
              </w:rPr>
              <w:t>Wrede, A.</w:t>
            </w:r>
          </w:p>
        </w:tc>
        <w:tc>
          <w:tcPr>
            <w:tcW w:w="919" w:type="dxa"/>
          </w:tcPr>
          <w:p w14:paraId="229C6FA5" w14:textId="77777777" w:rsidR="004B1779" w:rsidRPr="001A6C42" w:rsidRDefault="004B1779" w:rsidP="004B1779">
            <w:pPr>
              <w:jc w:val="center"/>
              <w:rPr>
                <w:sz w:val="18"/>
                <w:szCs w:val="18"/>
              </w:rPr>
            </w:pPr>
            <w:r w:rsidRPr="001A6C42">
              <w:rPr>
                <w:sz w:val="18"/>
                <w:szCs w:val="18"/>
              </w:rPr>
              <w:t>2002</w:t>
            </w:r>
          </w:p>
        </w:tc>
        <w:tc>
          <w:tcPr>
            <w:tcW w:w="4405" w:type="dxa"/>
          </w:tcPr>
          <w:p w14:paraId="6673CC1B" w14:textId="77777777" w:rsidR="004B1779" w:rsidRPr="001A6C42" w:rsidRDefault="004B1779" w:rsidP="004B1779">
            <w:pPr>
              <w:pStyle w:val="RepTable"/>
              <w:rPr>
                <w:sz w:val="18"/>
                <w:szCs w:val="18"/>
              </w:rPr>
            </w:pPr>
            <w:r w:rsidRPr="001A6C42">
              <w:rPr>
                <w:sz w:val="18"/>
                <w:szCs w:val="18"/>
              </w:rPr>
              <w:t xml:space="preserve">Validation of the enforcement method EM F08/99-0 for lemon, tomato and maize kernel by LC-MS/MS - Amidosulfuron (AE F075032) - Iodosulfuron-methyl-sodium (AE F115008) – Mesosulfuron-methyl (AE F130060) - Foramsulfuron (AE F130360) </w:t>
            </w:r>
          </w:p>
          <w:p w14:paraId="036A065F"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158326D5" w14:textId="77777777" w:rsidR="004B1779" w:rsidRPr="001A6C42" w:rsidRDefault="004B1779" w:rsidP="004B1779">
            <w:pPr>
              <w:pStyle w:val="RepTable"/>
              <w:rPr>
                <w:sz w:val="18"/>
                <w:szCs w:val="18"/>
              </w:rPr>
            </w:pPr>
            <w:r w:rsidRPr="001A6C42">
              <w:rPr>
                <w:sz w:val="18"/>
                <w:szCs w:val="18"/>
              </w:rPr>
              <w:t xml:space="preserve">Bayer CropScience, </w:t>
            </w:r>
          </w:p>
          <w:p w14:paraId="63757552" w14:textId="77777777" w:rsidR="004B1779" w:rsidRPr="001A6C42" w:rsidRDefault="004B1779" w:rsidP="004B1779">
            <w:pPr>
              <w:pStyle w:val="RepTable"/>
              <w:rPr>
                <w:sz w:val="18"/>
                <w:szCs w:val="18"/>
              </w:rPr>
            </w:pPr>
            <w:r w:rsidRPr="001A6C42">
              <w:rPr>
                <w:sz w:val="18"/>
                <w:szCs w:val="18"/>
              </w:rPr>
              <w:t xml:space="preserve">Report No.: C022220, </w:t>
            </w:r>
          </w:p>
          <w:p w14:paraId="2C22B09E" w14:textId="77777777" w:rsidR="004B1779" w:rsidRPr="001A6C42" w:rsidRDefault="004B1779" w:rsidP="004B1779">
            <w:pPr>
              <w:pStyle w:val="RepTable"/>
              <w:rPr>
                <w:sz w:val="18"/>
                <w:szCs w:val="18"/>
              </w:rPr>
            </w:pPr>
            <w:r w:rsidRPr="001A6C42">
              <w:rPr>
                <w:sz w:val="18"/>
                <w:szCs w:val="18"/>
              </w:rPr>
              <w:t xml:space="preserve">Edition Number: M-212674- 01-1 </w:t>
            </w:r>
          </w:p>
          <w:p w14:paraId="49DE7178" w14:textId="77777777" w:rsidR="004B1779" w:rsidRPr="001A6C42" w:rsidRDefault="004B1779" w:rsidP="004B1779">
            <w:pPr>
              <w:pStyle w:val="RepTable"/>
              <w:rPr>
                <w:sz w:val="18"/>
                <w:szCs w:val="18"/>
              </w:rPr>
            </w:pPr>
            <w:r w:rsidRPr="001A6C42">
              <w:rPr>
                <w:sz w:val="18"/>
                <w:szCs w:val="18"/>
              </w:rPr>
              <w:t xml:space="preserve">Date: 2002-04-30 </w:t>
            </w:r>
          </w:p>
          <w:p w14:paraId="75B3DAC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FDD5B31" w14:textId="77777777" w:rsidR="004B1779" w:rsidRPr="001A6C42" w:rsidRDefault="004B1779" w:rsidP="004B1779">
            <w:pPr>
              <w:jc w:val="center"/>
              <w:rPr>
                <w:sz w:val="18"/>
                <w:szCs w:val="18"/>
              </w:rPr>
            </w:pPr>
            <w:r w:rsidRPr="001A6C42">
              <w:rPr>
                <w:sz w:val="18"/>
                <w:szCs w:val="18"/>
              </w:rPr>
              <w:t>N</w:t>
            </w:r>
          </w:p>
        </w:tc>
        <w:tc>
          <w:tcPr>
            <w:tcW w:w="1341" w:type="dxa"/>
          </w:tcPr>
          <w:p w14:paraId="3A00182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0AC6B1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9504A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E4729EF" w14:textId="77777777" w:rsidTr="004B1779">
        <w:tc>
          <w:tcPr>
            <w:tcW w:w="1366" w:type="dxa"/>
          </w:tcPr>
          <w:p w14:paraId="5FC4C554" w14:textId="77777777" w:rsidR="004B1779" w:rsidRPr="001A6C42" w:rsidRDefault="004B1779" w:rsidP="004B1779">
            <w:pPr>
              <w:rPr>
                <w:sz w:val="18"/>
                <w:szCs w:val="18"/>
              </w:rPr>
            </w:pPr>
            <w:r w:rsidRPr="001A6C42">
              <w:rPr>
                <w:sz w:val="18"/>
                <w:szCs w:val="18"/>
              </w:rPr>
              <w:t>KCA 4.2 /16</w:t>
            </w:r>
          </w:p>
        </w:tc>
        <w:tc>
          <w:tcPr>
            <w:tcW w:w="1759" w:type="dxa"/>
          </w:tcPr>
          <w:p w14:paraId="1AD31B5B" w14:textId="77777777" w:rsidR="004B1779" w:rsidRPr="001A6C42" w:rsidRDefault="004B1779" w:rsidP="004B1779">
            <w:pPr>
              <w:rPr>
                <w:sz w:val="18"/>
                <w:szCs w:val="18"/>
              </w:rPr>
            </w:pPr>
            <w:r w:rsidRPr="001A6C42">
              <w:rPr>
                <w:sz w:val="18"/>
                <w:szCs w:val="18"/>
              </w:rPr>
              <w:t>Heinemann, O.</w:t>
            </w:r>
          </w:p>
        </w:tc>
        <w:tc>
          <w:tcPr>
            <w:tcW w:w="919" w:type="dxa"/>
          </w:tcPr>
          <w:p w14:paraId="2FCD44DB" w14:textId="77777777" w:rsidR="004B1779" w:rsidRPr="001A6C42" w:rsidRDefault="004B1779" w:rsidP="004B1779">
            <w:pPr>
              <w:jc w:val="center"/>
              <w:rPr>
                <w:sz w:val="18"/>
                <w:szCs w:val="18"/>
              </w:rPr>
            </w:pPr>
            <w:r w:rsidRPr="001A6C42">
              <w:rPr>
                <w:sz w:val="18"/>
                <w:szCs w:val="18"/>
              </w:rPr>
              <w:t>2004</w:t>
            </w:r>
          </w:p>
        </w:tc>
        <w:tc>
          <w:tcPr>
            <w:tcW w:w="4405" w:type="dxa"/>
          </w:tcPr>
          <w:p w14:paraId="70D75461" w14:textId="77777777" w:rsidR="004B1779" w:rsidRPr="001A6C42" w:rsidRDefault="004B1779" w:rsidP="004B1779">
            <w:pPr>
              <w:pStyle w:val="RepTable"/>
              <w:rPr>
                <w:sz w:val="18"/>
                <w:szCs w:val="18"/>
              </w:rPr>
            </w:pPr>
            <w:r w:rsidRPr="001A6C42">
              <w:rPr>
                <w:sz w:val="18"/>
                <w:szCs w:val="18"/>
              </w:rPr>
              <w:t xml:space="preserve">Modification M001 to method 00815 for the determination of residues of amidosulfuron, iodosulfuron-methyl-sodium including metabolite metsulfuron-methyl, foramsulfuron and mesosulfuron-methyl in/on flax and wheat matrices by HPLC-MS/MS </w:t>
            </w:r>
          </w:p>
          <w:p w14:paraId="0FCD10BE" w14:textId="77777777" w:rsidR="004B1779" w:rsidRPr="001A6C42" w:rsidRDefault="004B1779" w:rsidP="004B1779">
            <w:pPr>
              <w:pStyle w:val="RepTable"/>
              <w:rPr>
                <w:sz w:val="18"/>
                <w:szCs w:val="18"/>
              </w:rPr>
            </w:pPr>
            <w:r w:rsidRPr="001A6C42">
              <w:rPr>
                <w:sz w:val="18"/>
                <w:szCs w:val="18"/>
              </w:rPr>
              <w:t xml:space="preserve">Bayer CropScience, </w:t>
            </w:r>
          </w:p>
          <w:p w14:paraId="4907F41B" w14:textId="77777777" w:rsidR="004B1779" w:rsidRPr="001A6C42" w:rsidRDefault="004B1779" w:rsidP="004B1779">
            <w:pPr>
              <w:pStyle w:val="RepTable"/>
              <w:rPr>
                <w:sz w:val="18"/>
                <w:szCs w:val="18"/>
              </w:rPr>
            </w:pPr>
            <w:r w:rsidRPr="001A6C42">
              <w:rPr>
                <w:sz w:val="18"/>
                <w:szCs w:val="18"/>
              </w:rPr>
              <w:t xml:space="preserve">Report No.: 00815/M001, Report includes Trial Nos.: </w:t>
            </w:r>
            <w:r w:rsidRPr="001A6C42">
              <w:rPr>
                <w:sz w:val="18"/>
                <w:szCs w:val="18"/>
              </w:rPr>
              <w:lastRenderedPageBreak/>
              <w:t xml:space="preserve">P602033000 </w:t>
            </w:r>
          </w:p>
          <w:p w14:paraId="512C9AA8" w14:textId="77777777" w:rsidR="004B1779" w:rsidRPr="001A6C42" w:rsidRDefault="004B1779" w:rsidP="004B1779">
            <w:pPr>
              <w:pStyle w:val="RepTable"/>
              <w:rPr>
                <w:sz w:val="18"/>
                <w:szCs w:val="18"/>
              </w:rPr>
            </w:pPr>
            <w:r w:rsidRPr="001A6C42">
              <w:rPr>
                <w:sz w:val="18"/>
                <w:szCs w:val="18"/>
              </w:rPr>
              <w:t xml:space="preserve">Edition Number: M-226888- 01-1 </w:t>
            </w:r>
          </w:p>
          <w:p w14:paraId="3735F99F" w14:textId="77777777" w:rsidR="004B1779" w:rsidRPr="001A6C42" w:rsidRDefault="004B1779" w:rsidP="004B1779">
            <w:pPr>
              <w:pStyle w:val="RepTable"/>
              <w:rPr>
                <w:sz w:val="18"/>
                <w:szCs w:val="18"/>
              </w:rPr>
            </w:pPr>
            <w:r w:rsidRPr="001A6C42">
              <w:rPr>
                <w:sz w:val="18"/>
                <w:szCs w:val="18"/>
              </w:rPr>
              <w:t xml:space="preserve">Date: 2004-01-30 </w:t>
            </w:r>
          </w:p>
          <w:p w14:paraId="2CB61364" w14:textId="77777777" w:rsidR="004B1779" w:rsidRPr="001A6C42" w:rsidRDefault="004B1779" w:rsidP="004B1779">
            <w:pPr>
              <w:pStyle w:val="RepTable"/>
              <w:rPr>
                <w:sz w:val="18"/>
                <w:szCs w:val="18"/>
              </w:rPr>
            </w:pPr>
            <w:r w:rsidRPr="001A6C42">
              <w:rPr>
                <w:sz w:val="18"/>
                <w:szCs w:val="18"/>
              </w:rPr>
              <w:t xml:space="preserve">GLP/GEP: yes, unpublished </w:t>
            </w:r>
          </w:p>
          <w:p w14:paraId="6012B9DE" w14:textId="77777777" w:rsidR="004B1779" w:rsidRPr="001A6C42" w:rsidRDefault="004B1779" w:rsidP="004B1779">
            <w:pPr>
              <w:pStyle w:val="RepTable"/>
              <w:rPr>
                <w:sz w:val="18"/>
                <w:szCs w:val="18"/>
              </w:rPr>
            </w:pPr>
            <w:r w:rsidRPr="001A6C42">
              <w:rPr>
                <w:sz w:val="18"/>
                <w:szCs w:val="18"/>
              </w:rPr>
              <w:t>...also filed: KCA 6.1 /06</w:t>
            </w:r>
          </w:p>
        </w:tc>
        <w:tc>
          <w:tcPr>
            <w:tcW w:w="770" w:type="dxa"/>
          </w:tcPr>
          <w:p w14:paraId="497171FC"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02E9F7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7A7BC8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8F8079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BBB58DE" w14:textId="77777777" w:rsidTr="004B1779">
        <w:tc>
          <w:tcPr>
            <w:tcW w:w="1366" w:type="dxa"/>
          </w:tcPr>
          <w:p w14:paraId="2B206AA6" w14:textId="77777777" w:rsidR="004B1779" w:rsidRPr="001A6C42" w:rsidRDefault="004B1779" w:rsidP="004B1779">
            <w:pPr>
              <w:rPr>
                <w:sz w:val="18"/>
                <w:szCs w:val="18"/>
              </w:rPr>
            </w:pPr>
            <w:r w:rsidRPr="001A6C42">
              <w:rPr>
                <w:sz w:val="18"/>
                <w:szCs w:val="18"/>
              </w:rPr>
              <w:t>KCA 4.2/17</w:t>
            </w:r>
          </w:p>
        </w:tc>
        <w:tc>
          <w:tcPr>
            <w:tcW w:w="1759" w:type="dxa"/>
          </w:tcPr>
          <w:p w14:paraId="15A83E52" w14:textId="77777777" w:rsidR="004B1779" w:rsidRPr="001A6C42" w:rsidRDefault="004B1779" w:rsidP="004B1779">
            <w:pPr>
              <w:rPr>
                <w:sz w:val="18"/>
                <w:szCs w:val="18"/>
              </w:rPr>
            </w:pPr>
            <w:r w:rsidRPr="001A6C42">
              <w:rPr>
                <w:sz w:val="18"/>
                <w:szCs w:val="18"/>
              </w:rPr>
              <w:t>Anspach, T.</w:t>
            </w:r>
          </w:p>
        </w:tc>
        <w:tc>
          <w:tcPr>
            <w:tcW w:w="919" w:type="dxa"/>
          </w:tcPr>
          <w:p w14:paraId="726B855C" w14:textId="77777777" w:rsidR="004B1779" w:rsidRPr="001A6C42" w:rsidRDefault="004B1779" w:rsidP="004B1779">
            <w:pPr>
              <w:jc w:val="center"/>
              <w:rPr>
                <w:sz w:val="18"/>
                <w:szCs w:val="18"/>
              </w:rPr>
            </w:pPr>
            <w:r w:rsidRPr="001A6C42">
              <w:rPr>
                <w:sz w:val="18"/>
                <w:szCs w:val="18"/>
              </w:rPr>
              <w:t>2001</w:t>
            </w:r>
          </w:p>
        </w:tc>
        <w:tc>
          <w:tcPr>
            <w:tcW w:w="4405" w:type="dxa"/>
          </w:tcPr>
          <w:p w14:paraId="21E815C2" w14:textId="77777777" w:rsidR="004B1779" w:rsidRPr="001A6C42" w:rsidRDefault="004B1779" w:rsidP="004B1779">
            <w:pPr>
              <w:pStyle w:val="RepTable"/>
              <w:rPr>
                <w:sz w:val="18"/>
                <w:szCs w:val="18"/>
              </w:rPr>
            </w:pPr>
            <w:r w:rsidRPr="001A6C42">
              <w:rPr>
                <w:sz w:val="18"/>
                <w:szCs w:val="18"/>
              </w:rPr>
              <w:t xml:space="preserve">Independent laboratory validation of the enforcement method for the determination of residues of iodosulfuron-methyl-sodium (AE F115008) and amidosulfuron (AE F075032) in wheat (grain) </w:t>
            </w:r>
          </w:p>
          <w:p w14:paraId="5F97665A" w14:textId="77777777" w:rsidR="004B1779" w:rsidRPr="001A6C42" w:rsidRDefault="004B1779" w:rsidP="004B1779">
            <w:pPr>
              <w:pStyle w:val="RepTable"/>
              <w:rPr>
                <w:sz w:val="18"/>
                <w:szCs w:val="18"/>
                <w:lang w:val="de-DE"/>
              </w:rPr>
            </w:pPr>
            <w:r w:rsidRPr="001A6C42">
              <w:rPr>
                <w:sz w:val="18"/>
                <w:szCs w:val="18"/>
                <w:lang w:val="de-DE"/>
              </w:rPr>
              <w:t xml:space="preserve">Dr. Specht &amp; Partner, Chemische Laboratorien GmbH, Germany </w:t>
            </w:r>
          </w:p>
          <w:p w14:paraId="4E3E7159" w14:textId="77777777" w:rsidR="004B1779" w:rsidRPr="001A6C42" w:rsidRDefault="004B1779" w:rsidP="004B1779">
            <w:pPr>
              <w:pStyle w:val="RepTable"/>
              <w:rPr>
                <w:sz w:val="18"/>
                <w:szCs w:val="18"/>
              </w:rPr>
            </w:pPr>
            <w:r w:rsidRPr="001A6C42">
              <w:rPr>
                <w:sz w:val="18"/>
                <w:szCs w:val="18"/>
              </w:rPr>
              <w:t xml:space="preserve">Bayer CropScience, </w:t>
            </w:r>
          </w:p>
          <w:p w14:paraId="4C8F3754" w14:textId="77777777" w:rsidR="004B1779" w:rsidRPr="001A6C42" w:rsidRDefault="004B1779" w:rsidP="004B1779">
            <w:pPr>
              <w:pStyle w:val="RepTable"/>
              <w:rPr>
                <w:sz w:val="18"/>
                <w:szCs w:val="18"/>
              </w:rPr>
            </w:pPr>
            <w:r w:rsidRPr="001A6C42">
              <w:rPr>
                <w:sz w:val="18"/>
                <w:szCs w:val="18"/>
              </w:rPr>
              <w:t xml:space="preserve">Report No.: C015636, </w:t>
            </w:r>
          </w:p>
          <w:p w14:paraId="2D4A5CBF" w14:textId="77777777" w:rsidR="004B1779" w:rsidRPr="001A6C42" w:rsidRDefault="004B1779" w:rsidP="004B1779">
            <w:pPr>
              <w:pStyle w:val="RepTable"/>
              <w:rPr>
                <w:sz w:val="18"/>
                <w:szCs w:val="18"/>
              </w:rPr>
            </w:pPr>
            <w:r w:rsidRPr="001A6C42">
              <w:rPr>
                <w:sz w:val="18"/>
                <w:szCs w:val="18"/>
              </w:rPr>
              <w:t xml:space="preserve">Edition Number: M-200884- 01-1 </w:t>
            </w:r>
          </w:p>
          <w:p w14:paraId="18D4CCF4" w14:textId="77777777" w:rsidR="004B1779" w:rsidRPr="001A6C42" w:rsidRDefault="004B1779" w:rsidP="004B1779">
            <w:pPr>
              <w:pStyle w:val="RepTable"/>
              <w:rPr>
                <w:sz w:val="18"/>
                <w:szCs w:val="18"/>
              </w:rPr>
            </w:pPr>
            <w:r w:rsidRPr="001A6C42">
              <w:rPr>
                <w:sz w:val="18"/>
                <w:szCs w:val="18"/>
              </w:rPr>
              <w:t xml:space="preserve">Date: 2001-08-28 </w:t>
            </w:r>
          </w:p>
          <w:p w14:paraId="36C75DA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96054D7" w14:textId="77777777" w:rsidR="004B1779" w:rsidRPr="001A6C42" w:rsidRDefault="004B1779" w:rsidP="004B1779">
            <w:pPr>
              <w:jc w:val="center"/>
              <w:rPr>
                <w:sz w:val="18"/>
                <w:szCs w:val="18"/>
              </w:rPr>
            </w:pPr>
            <w:r w:rsidRPr="001A6C42">
              <w:rPr>
                <w:sz w:val="18"/>
                <w:szCs w:val="18"/>
              </w:rPr>
              <w:t>N</w:t>
            </w:r>
          </w:p>
        </w:tc>
        <w:tc>
          <w:tcPr>
            <w:tcW w:w="1341" w:type="dxa"/>
          </w:tcPr>
          <w:p w14:paraId="1FA3840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F0D357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8CA160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C00340A" w14:textId="77777777" w:rsidTr="004B1779">
        <w:tc>
          <w:tcPr>
            <w:tcW w:w="1366" w:type="dxa"/>
          </w:tcPr>
          <w:p w14:paraId="7D4D0613" w14:textId="77777777" w:rsidR="004B1779" w:rsidRPr="001A6C42" w:rsidRDefault="004B1779" w:rsidP="004B1779">
            <w:pPr>
              <w:rPr>
                <w:sz w:val="18"/>
                <w:szCs w:val="18"/>
              </w:rPr>
            </w:pPr>
            <w:r w:rsidRPr="001A6C42">
              <w:rPr>
                <w:sz w:val="18"/>
                <w:szCs w:val="18"/>
              </w:rPr>
              <w:t>KCA 4.2 /18</w:t>
            </w:r>
          </w:p>
        </w:tc>
        <w:tc>
          <w:tcPr>
            <w:tcW w:w="1759" w:type="dxa"/>
          </w:tcPr>
          <w:p w14:paraId="0EEF0768" w14:textId="77777777" w:rsidR="004B1779" w:rsidRPr="001A6C42" w:rsidRDefault="004B1779" w:rsidP="004B1779">
            <w:pPr>
              <w:rPr>
                <w:sz w:val="18"/>
                <w:szCs w:val="18"/>
              </w:rPr>
            </w:pPr>
            <w:r w:rsidRPr="001A6C42">
              <w:rPr>
                <w:sz w:val="18"/>
                <w:szCs w:val="18"/>
              </w:rPr>
              <w:t>Reichert, N.; Klimmek, S.</w:t>
            </w:r>
          </w:p>
        </w:tc>
        <w:tc>
          <w:tcPr>
            <w:tcW w:w="919" w:type="dxa"/>
          </w:tcPr>
          <w:p w14:paraId="02FBE80B" w14:textId="77777777" w:rsidR="004B1779" w:rsidRPr="001A6C42" w:rsidRDefault="004B1779" w:rsidP="004B1779">
            <w:pPr>
              <w:jc w:val="center"/>
              <w:rPr>
                <w:sz w:val="18"/>
                <w:szCs w:val="18"/>
              </w:rPr>
            </w:pPr>
            <w:r w:rsidRPr="001A6C42">
              <w:rPr>
                <w:sz w:val="18"/>
                <w:szCs w:val="18"/>
              </w:rPr>
              <w:t>2002</w:t>
            </w:r>
          </w:p>
        </w:tc>
        <w:tc>
          <w:tcPr>
            <w:tcW w:w="4405" w:type="dxa"/>
          </w:tcPr>
          <w:p w14:paraId="15019782" w14:textId="77777777" w:rsidR="004B1779" w:rsidRPr="001A6C42" w:rsidRDefault="004B1779" w:rsidP="004B1779">
            <w:pPr>
              <w:pStyle w:val="RepTable"/>
              <w:rPr>
                <w:sz w:val="18"/>
                <w:szCs w:val="18"/>
              </w:rPr>
            </w:pPr>
            <w:r w:rsidRPr="001A6C42">
              <w:rPr>
                <w:sz w:val="18"/>
                <w:szCs w:val="18"/>
              </w:rPr>
              <w:t xml:space="preserve">Independent laboratory validation of the analytical method EM F08/99-0 for the residue analysis of Amidosulfuron (AE F075032), Iodosulfuron-methyl-sodium (AE F115008), Mesosulfuron-methyl (AE F130060), Foramsulfuron (AE F130360) in tomato and citrus </w:t>
            </w:r>
          </w:p>
          <w:p w14:paraId="791E21D4" w14:textId="77777777" w:rsidR="004B1779" w:rsidRPr="001A6C42" w:rsidRDefault="004B1779" w:rsidP="004B1779">
            <w:pPr>
              <w:pStyle w:val="RepTable"/>
              <w:rPr>
                <w:sz w:val="18"/>
                <w:szCs w:val="18"/>
              </w:rPr>
            </w:pPr>
            <w:r w:rsidRPr="001A6C42">
              <w:rPr>
                <w:sz w:val="18"/>
                <w:szCs w:val="18"/>
                <w:lang w:val="de-DE"/>
              </w:rPr>
              <w:t xml:space="preserve">Institut Fresenius Chem.und Biolog. </w:t>
            </w:r>
            <w:r w:rsidRPr="001A6C42">
              <w:rPr>
                <w:sz w:val="18"/>
                <w:szCs w:val="18"/>
              </w:rPr>
              <w:t xml:space="preserve">Lab. AG, Taunusstein, Germany </w:t>
            </w:r>
          </w:p>
          <w:p w14:paraId="1404BD6D" w14:textId="77777777" w:rsidR="004B1779" w:rsidRPr="001A6C42" w:rsidRDefault="004B1779" w:rsidP="004B1779">
            <w:pPr>
              <w:pStyle w:val="RepTable"/>
              <w:rPr>
                <w:sz w:val="18"/>
                <w:szCs w:val="18"/>
              </w:rPr>
            </w:pPr>
            <w:r w:rsidRPr="001A6C42">
              <w:rPr>
                <w:sz w:val="18"/>
                <w:szCs w:val="18"/>
              </w:rPr>
              <w:t xml:space="preserve">Bayer CropScience, </w:t>
            </w:r>
          </w:p>
          <w:p w14:paraId="14E3B85F" w14:textId="77777777" w:rsidR="004B1779" w:rsidRPr="001A6C42" w:rsidRDefault="004B1779" w:rsidP="004B1779">
            <w:pPr>
              <w:pStyle w:val="RepTable"/>
              <w:rPr>
                <w:sz w:val="18"/>
                <w:szCs w:val="18"/>
              </w:rPr>
            </w:pPr>
            <w:r w:rsidRPr="001A6C42">
              <w:rPr>
                <w:sz w:val="18"/>
                <w:szCs w:val="18"/>
              </w:rPr>
              <w:t xml:space="preserve">Report No.: C023679, </w:t>
            </w:r>
          </w:p>
          <w:p w14:paraId="7F24C9B5" w14:textId="77777777" w:rsidR="004B1779" w:rsidRPr="001A6C42" w:rsidRDefault="004B1779" w:rsidP="004B1779">
            <w:pPr>
              <w:pStyle w:val="RepTable"/>
              <w:rPr>
                <w:sz w:val="18"/>
                <w:szCs w:val="18"/>
              </w:rPr>
            </w:pPr>
            <w:r w:rsidRPr="001A6C42">
              <w:rPr>
                <w:sz w:val="18"/>
                <w:szCs w:val="18"/>
              </w:rPr>
              <w:t xml:space="preserve">Edition Number: M-215456- 01-1 </w:t>
            </w:r>
          </w:p>
          <w:p w14:paraId="415B239C" w14:textId="77777777" w:rsidR="004B1779" w:rsidRPr="001A6C42" w:rsidRDefault="004B1779" w:rsidP="004B1779">
            <w:pPr>
              <w:pStyle w:val="RepTable"/>
              <w:rPr>
                <w:sz w:val="18"/>
                <w:szCs w:val="18"/>
              </w:rPr>
            </w:pPr>
            <w:r w:rsidRPr="001A6C42">
              <w:rPr>
                <w:sz w:val="18"/>
                <w:szCs w:val="18"/>
              </w:rPr>
              <w:t xml:space="preserve">Date: 2002-06-06 </w:t>
            </w:r>
          </w:p>
          <w:p w14:paraId="6071DF1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B87E014" w14:textId="77777777" w:rsidR="004B1779" w:rsidRPr="001A6C42" w:rsidRDefault="004B1779" w:rsidP="004B1779">
            <w:pPr>
              <w:jc w:val="center"/>
              <w:rPr>
                <w:sz w:val="18"/>
                <w:szCs w:val="18"/>
              </w:rPr>
            </w:pPr>
            <w:r w:rsidRPr="001A6C42">
              <w:rPr>
                <w:sz w:val="18"/>
                <w:szCs w:val="18"/>
              </w:rPr>
              <w:t>N</w:t>
            </w:r>
          </w:p>
        </w:tc>
        <w:tc>
          <w:tcPr>
            <w:tcW w:w="1341" w:type="dxa"/>
          </w:tcPr>
          <w:p w14:paraId="76AC22A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4B9394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0D73B0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A371FF6" w14:textId="77777777" w:rsidTr="004B1779">
        <w:tc>
          <w:tcPr>
            <w:tcW w:w="1366" w:type="dxa"/>
          </w:tcPr>
          <w:p w14:paraId="1ED93BD3" w14:textId="77777777" w:rsidR="004B1779" w:rsidRPr="001A6C42" w:rsidRDefault="004B1779" w:rsidP="004B1779">
            <w:pPr>
              <w:rPr>
                <w:sz w:val="18"/>
                <w:szCs w:val="18"/>
              </w:rPr>
            </w:pPr>
            <w:r w:rsidRPr="001A6C42">
              <w:rPr>
                <w:sz w:val="18"/>
                <w:szCs w:val="18"/>
              </w:rPr>
              <w:t>KCA 4.2 /19</w:t>
            </w:r>
          </w:p>
        </w:tc>
        <w:tc>
          <w:tcPr>
            <w:tcW w:w="1759" w:type="dxa"/>
          </w:tcPr>
          <w:p w14:paraId="0ED8DF7A" w14:textId="77777777" w:rsidR="004B1779" w:rsidRPr="001A6C42" w:rsidRDefault="004B1779" w:rsidP="004B1779">
            <w:pPr>
              <w:rPr>
                <w:sz w:val="18"/>
                <w:szCs w:val="18"/>
              </w:rPr>
            </w:pPr>
            <w:r w:rsidRPr="001A6C42">
              <w:rPr>
                <w:sz w:val="18"/>
                <w:szCs w:val="18"/>
              </w:rPr>
              <w:t>Stuke, S.; Ballmann, C.</w:t>
            </w:r>
          </w:p>
        </w:tc>
        <w:tc>
          <w:tcPr>
            <w:tcW w:w="919" w:type="dxa"/>
          </w:tcPr>
          <w:p w14:paraId="31020C49" w14:textId="77777777" w:rsidR="004B1779" w:rsidRPr="001A6C42" w:rsidRDefault="004B1779" w:rsidP="004B1779">
            <w:pPr>
              <w:jc w:val="center"/>
              <w:rPr>
                <w:sz w:val="18"/>
                <w:szCs w:val="18"/>
              </w:rPr>
            </w:pPr>
            <w:r w:rsidRPr="001A6C42">
              <w:rPr>
                <w:sz w:val="18"/>
                <w:szCs w:val="18"/>
              </w:rPr>
              <w:t>2013</w:t>
            </w:r>
          </w:p>
        </w:tc>
        <w:tc>
          <w:tcPr>
            <w:tcW w:w="4405" w:type="dxa"/>
          </w:tcPr>
          <w:p w14:paraId="369E1281" w14:textId="77777777" w:rsidR="004B1779" w:rsidRPr="001A6C42" w:rsidRDefault="004B1779" w:rsidP="004B1779">
            <w:pPr>
              <w:pStyle w:val="RepTable"/>
              <w:rPr>
                <w:sz w:val="18"/>
                <w:szCs w:val="18"/>
              </w:rPr>
            </w:pPr>
            <w:r w:rsidRPr="001A6C42">
              <w:rPr>
                <w:sz w:val="18"/>
                <w:szCs w:val="18"/>
              </w:rPr>
              <w:t xml:space="preserve">Analytical method 01360 for the determination of amidosulfuron, metsulfuron-methyl, iodosulfuron-methyl-sodium, mesosulfuron-methyl, and foramsulfuron in samples from plant origin by HPLC-MS/MS </w:t>
            </w:r>
          </w:p>
          <w:p w14:paraId="6938AB5D" w14:textId="77777777" w:rsidR="004B1779" w:rsidRPr="001A6C42" w:rsidRDefault="004B1779" w:rsidP="004B1779">
            <w:pPr>
              <w:pStyle w:val="RepTable"/>
              <w:rPr>
                <w:sz w:val="18"/>
                <w:szCs w:val="18"/>
              </w:rPr>
            </w:pPr>
            <w:r w:rsidRPr="001A6C42">
              <w:rPr>
                <w:sz w:val="18"/>
                <w:szCs w:val="18"/>
              </w:rPr>
              <w:t xml:space="preserve">Bayer CropScience, </w:t>
            </w:r>
          </w:p>
          <w:p w14:paraId="3E12FA15" w14:textId="77777777" w:rsidR="004B1779" w:rsidRPr="001A6C42" w:rsidRDefault="004B1779" w:rsidP="004B1779">
            <w:pPr>
              <w:pStyle w:val="RepTable"/>
              <w:rPr>
                <w:sz w:val="18"/>
                <w:szCs w:val="18"/>
              </w:rPr>
            </w:pPr>
            <w:r w:rsidRPr="001A6C42">
              <w:rPr>
                <w:sz w:val="18"/>
                <w:szCs w:val="18"/>
              </w:rPr>
              <w:t xml:space="preserve">Report No.: MR-13/007, </w:t>
            </w:r>
          </w:p>
          <w:p w14:paraId="7910D5A9" w14:textId="77777777" w:rsidR="004B1779" w:rsidRPr="001A6C42" w:rsidRDefault="004B1779" w:rsidP="004B1779">
            <w:pPr>
              <w:pStyle w:val="RepTable"/>
              <w:rPr>
                <w:sz w:val="18"/>
                <w:szCs w:val="18"/>
              </w:rPr>
            </w:pPr>
            <w:r w:rsidRPr="001A6C42">
              <w:rPr>
                <w:sz w:val="18"/>
                <w:szCs w:val="18"/>
              </w:rPr>
              <w:lastRenderedPageBreak/>
              <w:t xml:space="preserve">Edition Number: M-455564- 01-1 </w:t>
            </w:r>
          </w:p>
          <w:p w14:paraId="15E1B307" w14:textId="77777777" w:rsidR="004B1779" w:rsidRPr="001A6C42" w:rsidRDefault="004B1779" w:rsidP="004B1779">
            <w:pPr>
              <w:pStyle w:val="RepTable"/>
              <w:rPr>
                <w:sz w:val="18"/>
                <w:szCs w:val="18"/>
              </w:rPr>
            </w:pPr>
            <w:r w:rsidRPr="001A6C42">
              <w:rPr>
                <w:sz w:val="18"/>
                <w:szCs w:val="18"/>
              </w:rPr>
              <w:t xml:space="preserve">Method Report No.: MR-13/007 </w:t>
            </w:r>
          </w:p>
          <w:p w14:paraId="0E9DC61F" w14:textId="77777777" w:rsidR="004B1779" w:rsidRPr="001A6C42" w:rsidRDefault="004B1779" w:rsidP="004B1779">
            <w:pPr>
              <w:pStyle w:val="RepTable"/>
              <w:rPr>
                <w:sz w:val="18"/>
                <w:szCs w:val="18"/>
              </w:rPr>
            </w:pPr>
            <w:r w:rsidRPr="001A6C42">
              <w:rPr>
                <w:sz w:val="18"/>
                <w:szCs w:val="18"/>
              </w:rPr>
              <w:t xml:space="preserve">Date: 2013-05-28 </w:t>
            </w:r>
          </w:p>
          <w:p w14:paraId="55C65E0A" w14:textId="77777777" w:rsidR="004B1779" w:rsidRPr="001A6C42" w:rsidRDefault="004B1779" w:rsidP="004B1779">
            <w:pPr>
              <w:pStyle w:val="RepTable"/>
              <w:rPr>
                <w:sz w:val="18"/>
                <w:szCs w:val="18"/>
              </w:rPr>
            </w:pPr>
            <w:r w:rsidRPr="001A6C42">
              <w:rPr>
                <w:sz w:val="18"/>
                <w:szCs w:val="18"/>
              </w:rPr>
              <w:t xml:space="preserve">GLP/GEP: yes, unpublished </w:t>
            </w:r>
          </w:p>
          <w:p w14:paraId="36128A1D" w14:textId="77777777" w:rsidR="004B1779" w:rsidRPr="001A6C42" w:rsidRDefault="004B1779" w:rsidP="004B1779">
            <w:pPr>
              <w:pStyle w:val="RepTable"/>
              <w:rPr>
                <w:sz w:val="18"/>
                <w:szCs w:val="18"/>
              </w:rPr>
            </w:pPr>
            <w:r w:rsidRPr="001A6C42">
              <w:rPr>
                <w:sz w:val="18"/>
                <w:szCs w:val="18"/>
              </w:rPr>
              <w:t>...also filed: KCA 6.1 /07</w:t>
            </w:r>
          </w:p>
        </w:tc>
        <w:tc>
          <w:tcPr>
            <w:tcW w:w="770" w:type="dxa"/>
          </w:tcPr>
          <w:p w14:paraId="00494445"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5CCB45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92FBDC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78F943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5CB6AFF" w14:textId="77777777" w:rsidTr="004B1779">
        <w:tc>
          <w:tcPr>
            <w:tcW w:w="1366" w:type="dxa"/>
          </w:tcPr>
          <w:p w14:paraId="7FD1E97E" w14:textId="77777777" w:rsidR="004B1779" w:rsidRPr="001A6C42" w:rsidRDefault="004B1779" w:rsidP="004B1779">
            <w:pPr>
              <w:rPr>
                <w:sz w:val="18"/>
                <w:szCs w:val="18"/>
              </w:rPr>
            </w:pPr>
            <w:r w:rsidRPr="001A6C42">
              <w:rPr>
                <w:sz w:val="18"/>
                <w:szCs w:val="18"/>
              </w:rPr>
              <w:t>KCA 4.2</w:t>
            </w:r>
          </w:p>
        </w:tc>
        <w:tc>
          <w:tcPr>
            <w:tcW w:w="1759" w:type="dxa"/>
          </w:tcPr>
          <w:p w14:paraId="32F791C4" w14:textId="77777777" w:rsidR="004B1779" w:rsidRPr="001A6C42" w:rsidRDefault="004B1779" w:rsidP="004B1779">
            <w:pPr>
              <w:rPr>
                <w:sz w:val="18"/>
                <w:szCs w:val="18"/>
              </w:rPr>
            </w:pPr>
            <w:r w:rsidRPr="001A6C42">
              <w:rPr>
                <w:sz w:val="18"/>
                <w:szCs w:val="18"/>
              </w:rPr>
              <w:t>Stuke, S.</w:t>
            </w:r>
          </w:p>
        </w:tc>
        <w:tc>
          <w:tcPr>
            <w:tcW w:w="919" w:type="dxa"/>
          </w:tcPr>
          <w:p w14:paraId="5E9FE3F1" w14:textId="77777777" w:rsidR="004B1779" w:rsidRPr="001A6C42" w:rsidRDefault="004B1779" w:rsidP="004B1779">
            <w:pPr>
              <w:jc w:val="center"/>
              <w:rPr>
                <w:sz w:val="18"/>
                <w:szCs w:val="18"/>
              </w:rPr>
            </w:pPr>
            <w:r w:rsidRPr="001A6C42">
              <w:rPr>
                <w:sz w:val="18"/>
                <w:szCs w:val="18"/>
              </w:rPr>
              <w:t>2015</w:t>
            </w:r>
          </w:p>
        </w:tc>
        <w:tc>
          <w:tcPr>
            <w:tcW w:w="4405" w:type="dxa"/>
          </w:tcPr>
          <w:p w14:paraId="36F8894A" w14:textId="77777777" w:rsidR="004B1779" w:rsidRPr="001A6C42" w:rsidRDefault="004B1779" w:rsidP="004B1779">
            <w:pPr>
              <w:pStyle w:val="RepTable"/>
              <w:rPr>
                <w:sz w:val="18"/>
                <w:szCs w:val="18"/>
              </w:rPr>
            </w:pPr>
            <w:r w:rsidRPr="001A6C42">
              <w:rPr>
                <w:sz w:val="18"/>
                <w:szCs w:val="18"/>
              </w:rPr>
              <w:t>Cross validation of enforcement method 01360 for the determination of sulfonylureas vs. extraction procedure applied in 14C-metabolism studies using incurred residues in plant matrices analysed by HPLC-MS/MS</w:t>
            </w:r>
          </w:p>
        </w:tc>
        <w:tc>
          <w:tcPr>
            <w:tcW w:w="770" w:type="dxa"/>
          </w:tcPr>
          <w:p w14:paraId="77B7B592" w14:textId="77777777" w:rsidR="004B1779" w:rsidRPr="001A6C42" w:rsidRDefault="004B1779" w:rsidP="004B1779">
            <w:pPr>
              <w:jc w:val="center"/>
              <w:rPr>
                <w:sz w:val="18"/>
                <w:szCs w:val="18"/>
              </w:rPr>
            </w:pPr>
            <w:r w:rsidRPr="001A6C42">
              <w:rPr>
                <w:sz w:val="18"/>
                <w:szCs w:val="18"/>
              </w:rPr>
              <w:t>N</w:t>
            </w:r>
          </w:p>
        </w:tc>
        <w:tc>
          <w:tcPr>
            <w:tcW w:w="1341" w:type="dxa"/>
          </w:tcPr>
          <w:p w14:paraId="5DBD8C2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BB5FC5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F9EAFC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0B4405D" w14:textId="77777777" w:rsidTr="004B1779">
        <w:tc>
          <w:tcPr>
            <w:tcW w:w="1366" w:type="dxa"/>
          </w:tcPr>
          <w:p w14:paraId="07D48777" w14:textId="77777777" w:rsidR="004B1779" w:rsidRPr="001A6C42" w:rsidRDefault="004B1779" w:rsidP="004B1779">
            <w:pPr>
              <w:rPr>
                <w:sz w:val="18"/>
                <w:szCs w:val="18"/>
              </w:rPr>
            </w:pPr>
            <w:r w:rsidRPr="001A6C42">
              <w:rPr>
                <w:sz w:val="18"/>
                <w:szCs w:val="18"/>
              </w:rPr>
              <w:t>KCA 4.2/20</w:t>
            </w:r>
          </w:p>
        </w:tc>
        <w:tc>
          <w:tcPr>
            <w:tcW w:w="1759" w:type="dxa"/>
          </w:tcPr>
          <w:p w14:paraId="7F5D9700" w14:textId="77777777" w:rsidR="004B1779" w:rsidRPr="001A6C42" w:rsidRDefault="004B1779" w:rsidP="004B1779">
            <w:pPr>
              <w:rPr>
                <w:sz w:val="18"/>
                <w:szCs w:val="18"/>
              </w:rPr>
            </w:pPr>
            <w:r w:rsidRPr="001A6C42">
              <w:rPr>
                <w:sz w:val="18"/>
                <w:szCs w:val="18"/>
              </w:rPr>
              <w:t>Konrad, S.</w:t>
            </w:r>
          </w:p>
        </w:tc>
        <w:tc>
          <w:tcPr>
            <w:tcW w:w="919" w:type="dxa"/>
          </w:tcPr>
          <w:p w14:paraId="4476D2BC" w14:textId="77777777" w:rsidR="004B1779" w:rsidRPr="001A6C42" w:rsidRDefault="004B1779" w:rsidP="004B1779">
            <w:pPr>
              <w:jc w:val="center"/>
              <w:rPr>
                <w:sz w:val="18"/>
                <w:szCs w:val="18"/>
              </w:rPr>
            </w:pPr>
            <w:r w:rsidRPr="001A6C42">
              <w:rPr>
                <w:sz w:val="18"/>
                <w:szCs w:val="18"/>
              </w:rPr>
              <w:t>2013</w:t>
            </w:r>
          </w:p>
        </w:tc>
        <w:tc>
          <w:tcPr>
            <w:tcW w:w="4405" w:type="dxa"/>
          </w:tcPr>
          <w:p w14:paraId="1D7F5A54" w14:textId="77777777" w:rsidR="004B1779" w:rsidRPr="001A6C42" w:rsidRDefault="004B1779" w:rsidP="004B1779">
            <w:pPr>
              <w:pStyle w:val="RepTable"/>
              <w:rPr>
                <w:sz w:val="18"/>
                <w:szCs w:val="18"/>
              </w:rPr>
            </w:pPr>
            <w:r w:rsidRPr="001A6C42">
              <w:rPr>
                <w:sz w:val="18"/>
                <w:szCs w:val="18"/>
              </w:rPr>
              <w:t xml:space="preserve">Independent lab validation of BCS method 01360 for the determination of residues of amidosulfuron, metsulfuron-methyl, iodosulfuron-methyl-sodium, mesosulfuron-methyl and foramsulfuron in samples from plant origin by HPLC-MS/MS </w:t>
            </w:r>
          </w:p>
          <w:p w14:paraId="39B90ECD" w14:textId="77777777" w:rsidR="004B1779" w:rsidRPr="001A6C42" w:rsidRDefault="004B1779" w:rsidP="004B1779">
            <w:pPr>
              <w:pStyle w:val="RepTable"/>
              <w:rPr>
                <w:sz w:val="18"/>
                <w:szCs w:val="18"/>
              </w:rPr>
            </w:pPr>
            <w:r w:rsidRPr="001A6C42">
              <w:rPr>
                <w:sz w:val="18"/>
                <w:szCs w:val="18"/>
              </w:rPr>
              <w:t xml:space="preserve">Currenta GmbH &amp; Co. OHG, Leverkusen, Germany </w:t>
            </w:r>
          </w:p>
          <w:p w14:paraId="0B79907D" w14:textId="77777777" w:rsidR="004B1779" w:rsidRPr="001A6C42" w:rsidRDefault="004B1779" w:rsidP="004B1779">
            <w:pPr>
              <w:pStyle w:val="RepTable"/>
              <w:rPr>
                <w:sz w:val="18"/>
                <w:szCs w:val="18"/>
              </w:rPr>
            </w:pPr>
            <w:r w:rsidRPr="001A6C42">
              <w:rPr>
                <w:sz w:val="18"/>
                <w:szCs w:val="18"/>
              </w:rPr>
              <w:t xml:space="preserve">BCS, </w:t>
            </w:r>
          </w:p>
          <w:p w14:paraId="51A8BFDC" w14:textId="77777777" w:rsidR="004B1779" w:rsidRPr="001A6C42" w:rsidRDefault="004B1779" w:rsidP="004B1779">
            <w:pPr>
              <w:pStyle w:val="RepTable"/>
              <w:rPr>
                <w:sz w:val="18"/>
                <w:szCs w:val="18"/>
              </w:rPr>
            </w:pPr>
            <w:r w:rsidRPr="001A6C42">
              <w:rPr>
                <w:sz w:val="18"/>
                <w:szCs w:val="18"/>
              </w:rPr>
              <w:t xml:space="preserve">Report No.: 2013/0060/01, </w:t>
            </w:r>
          </w:p>
          <w:p w14:paraId="51D53A74" w14:textId="77777777" w:rsidR="004B1779" w:rsidRPr="001A6C42" w:rsidRDefault="004B1779" w:rsidP="004B1779">
            <w:pPr>
              <w:pStyle w:val="RepTable"/>
              <w:rPr>
                <w:sz w:val="18"/>
                <w:szCs w:val="18"/>
              </w:rPr>
            </w:pPr>
            <w:r w:rsidRPr="001A6C42">
              <w:rPr>
                <w:sz w:val="18"/>
                <w:szCs w:val="18"/>
              </w:rPr>
              <w:t xml:space="preserve">Edition Number: M-470160- 01-1 </w:t>
            </w:r>
          </w:p>
          <w:p w14:paraId="7C3064AE" w14:textId="77777777" w:rsidR="004B1779" w:rsidRPr="001A6C42" w:rsidRDefault="004B1779" w:rsidP="004B1779">
            <w:pPr>
              <w:pStyle w:val="RepTable"/>
              <w:rPr>
                <w:sz w:val="18"/>
                <w:szCs w:val="18"/>
              </w:rPr>
            </w:pPr>
            <w:r w:rsidRPr="001A6C42">
              <w:rPr>
                <w:sz w:val="18"/>
                <w:szCs w:val="18"/>
              </w:rPr>
              <w:t xml:space="preserve">Date: 2013-10-18 </w:t>
            </w:r>
          </w:p>
          <w:p w14:paraId="679360AB" w14:textId="77777777" w:rsidR="004B1779" w:rsidRPr="001A6C42" w:rsidRDefault="004B1779" w:rsidP="004B1779">
            <w:pPr>
              <w:pStyle w:val="RepTable"/>
              <w:rPr>
                <w:sz w:val="18"/>
                <w:szCs w:val="18"/>
              </w:rPr>
            </w:pPr>
            <w:r w:rsidRPr="001A6C42">
              <w:rPr>
                <w:sz w:val="18"/>
                <w:szCs w:val="18"/>
              </w:rPr>
              <w:t xml:space="preserve">GLP/GEP: yes, unpublished </w:t>
            </w:r>
          </w:p>
          <w:p w14:paraId="1BF06AE5" w14:textId="77777777" w:rsidR="004B1779" w:rsidRPr="001A6C42" w:rsidRDefault="004B1779" w:rsidP="004B1779">
            <w:pPr>
              <w:pStyle w:val="RepTable"/>
              <w:rPr>
                <w:sz w:val="18"/>
                <w:szCs w:val="18"/>
              </w:rPr>
            </w:pPr>
            <w:r w:rsidRPr="001A6C42">
              <w:rPr>
                <w:sz w:val="18"/>
                <w:szCs w:val="18"/>
              </w:rPr>
              <w:t>...also filed: KCA 6.1 /08</w:t>
            </w:r>
          </w:p>
        </w:tc>
        <w:tc>
          <w:tcPr>
            <w:tcW w:w="770" w:type="dxa"/>
          </w:tcPr>
          <w:p w14:paraId="7141A6CF" w14:textId="77777777" w:rsidR="004B1779" w:rsidRPr="001A6C42" w:rsidRDefault="004B1779" w:rsidP="004B1779">
            <w:pPr>
              <w:jc w:val="center"/>
              <w:rPr>
                <w:sz w:val="18"/>
                <w:szCs w:val="18"/>
              </w:rPr>
            </w:pPr>
            <w:r w:rsidRPr="001A6C42">
              <w:rPr>
                <w:sz w:val="18"/>
                <w:szCs w:val="18"/>
              </w:rPr>
              <w:t>N</w:t>
            </w:r>
          </w:p>
        </w:tc>
        <w:tc>
          <w:tcPr>
            <w:tcW w:w="1341" w:type="dxa"/>
          </w:tcPr>
          <w:p w14:paraId="7EA9484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F47FB4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780BBD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18AF2D7" w14:textId="77777777" w:rsidTr="004B1779">
        <w:tc>
          <w:tcPr>
            <w:tcW w:w="1366" w:type="dxa"/>
          </w:tcPr>
          <w:p w14:paraId="0E160E46" w14:textId="77777777" w:rsidR="004B1779" w:rsidRPr="001A6C42" w:rsidRDefault="004B1779" w:rsidP="004B1779">
            <w:pPr>
              <w:rPr>
                <w:sz w:val="18"/>
                <w:szCs w:val="18"/>
              </w:rPr>
            </w:pPr>
            <w:r w:rsidRPr="001A6C42">
              <w:rPr>
                <w:sz w:val="18"/>
                <w:szCs w:val="18"/>
              </w:rPr>
              <w:t>KCA 4.2/22</w:t>
            </w:r>
          </w:p>
        </w:tc>
        <w:tc>
          <w:tcPr>
            <w:tcW w:w="1759" w:type="dxa"/>
          </w:tcPr>
          <w:p w14:paraId="7F2E48C6" w14:textId="77777777" w:rsidR="004B1779" w:rsidRPr="001A6C42" w:rsidRDefault="004B1779" w:rsidP="004B1779">
            <w:pPr>
              <w:rPr>
                <w:sz w:val="18"/>
                <w:szCs w:val="18"/>
              </w:rPr>
            </w:pPr>
            <w:r w:rsidRPr="001A6C42">
              <w:rPr>
                <w:sz w:val="18"/>
                <w:szCs w:val="18"/>
              </w:rPr>
              <w:t>Krebber, R.; Braune, M.</w:t>
            </w:r>
          </w:p>
        </w:tc>
        <w:tc>
          <w:tcPr>
            <w:tcW w:w="919" w:type="dxa"/>
          </w:tcPr>
          <w:p w14:paraId="2DAAE0B9" w14:textId="77777777" w:rsidR="004B1779" w:rsidRPr="001A6C42" w:rsidRDefault="004B1779" w:rsidP="004B1779">
            <w:pPr>
              <w:jc w:val="center"/>
              <w:rPr>
                <w:sz w:val="18"/>
                <w:szCs w:val="18"/>
              </w:rPr>
            </w:pPr>
            <w:r w:rsidRPr="001A6C42">
              <w:rPr>
                <w:sz w:val="18"/>
                <w:szCs w:val="18"/>
              </w:rPr>
              <w:t>2013</w:t>
            </w:r>
          </w:p>
        </w:tc>
        <w:tc>
          <w:tcPr>
            <w:tcW w:w="4405" w:type="dxa"/>
          </w:tcPr>
          <w:p w14:paraId="0F7BD860" w14:textId="77777777" w:rsidR="004B1779" w:rsidRPr="001A6C42" w:rsidRDefault="004B1779" w:rsidP="004B1779">
            <w:pPr>
              <w:pStyle w:val="RepTable"/>
              <w:rPr>
                <w:sz w:val="18"/>
                <w:szCs w:val="18"/>
              </w:rPr>
            </w:pPr>
            <w:r w:rsidRPr="001A6C42">
              <w:rPr>
                <w:sz w:val="18"/>
                <w:szCs w:val="18"/>
              </w:rPr>
              <w:t xml:space="preserve">Analytical method 01387 for the determination of various pesticides in drinking and surface water by HPLC-MS/MS </w:t>
            </w:r>
          </w:p>
          <w:p w14:paraId="1D289313" w14:textId="77777777" w:rsidR="004B1779" w:rsidRPr="001A6C42" w:rsidRDefault="004B1779" w:rsidP="004B1779">
            <w:pPr>
              <w:pStyle w:val="RepTable"/>
              <w:rPr>
                <w:sz w:val="18"/>
                <w:szCs w:val="18"/>
              </w:rPr>
            </w:pPr>
            <w:r w:rsidRPr="001A6C42">
              <w:rPr>
                <w:sz w:val="18"/>
                <w:szCs w:val="18"/>
              </w:rPr>
              <w:t xml:space="preserve">Bayer CropScience, </w:t>
            </w:r>
          </w:p>
          <w:p w14:paraId="389EFC38" w14:textId="77777777" w:rsidR="004B1779" w:rsidRPr="001A6C42" w:rsidRDefault="004B1779" w:rsidP="004B1779">
            <w:pPr>
              <w:pStyle w:val="RepTable"/>
              <w:rPr>
                <w:sz w:val="18"/>
                <w:szCs w:val="18"/>
              </w:rPr>
            </w:pPr>
            <w:r w:rsidRPr="001A6C42">
              <w:rPr>
                <w:sz w:val="18"/>
                <w:szCs w:val="18"/>
              </w:rPr>
              <w:t xml:space="preserve">Report No.: MR-13/085, </w:t>
            </w:r>
          </w:p>
          <w:p w14:paraId="463ED2A6" w14:textId="77777777" w:rsidR="004B1779" w:rsidRPr="001A6C42" w:rsidRDefault="004B1779" w:rsidP="004B1779">
            <w:pPr>
              <w:pStyle w:val="RepTable"/>
              <w:rPr>
                <w:sz w:val="18"/>
                <w:szCs w:val="18"/>
              </w:rPr>
            </w:pPr>
            <w:r w:rsidRPr="001A6C42">
              <w:rPr>
                <w:sz w:val="18"/>
                <w:szCs w:val="18"/>
              </w:rPr>
              <w:t xml:space="preserve">Edition Number: M-466732- 01-1 </w:t>
            </w:r>
          </w:p>
          <w:p w14:paraId="73241021" w14:textId="77777777" w:rsidR="004B1779" w:rsidRPr="001A6C42" w:rsidRDefault="004B1779" w:rsidP="004B1779">
            <w:pPr>
              <w:pStyle w:val="RepTable"/>
              <w:rPr>
                <w:sz w:val="18"/>
                <w:szCs w:val="18"/>
              </w:rPr>
            </w:pPr>
            <w:r w:rsidRPr="001A6C42">
              <w:rPr>
                <w:sz w:val="18"/>
                <w:szCs w:val="18"/>
              </w:rPr>
              <w:t xml:space="preserve">Method Report No.: MR-13/085 </w:t>
            </w:r>
          </w:p>
          <w:p w14:paraId="498BBC6C" w14:textId="77777777" w:rsidR="004B1779" w:rsidRPr="001A6C42" w:rsidRDefault="004B1779" w:rsidP="004B1779">
            <w:pPr>
              <w:pStyle w:val="RepTable"/>
              <w:rPr>
                <w:sz w:val="18"/>
                <w:szCs w:val="18"/>
              </w:rPr>
            </w:pPr>
            <w:r w:rsidRPr="001A6C42">
              <w:rPr>
                <w:sz w:val="18"/>
                <w:szCs w:val="18"/>
              </w:rPr>
              <w:t xml:space="preserve">Date: 2013-10-09 </w:t>
            </w:r>
          </w:p>
          <w:p w14:paraId="10C84D9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F551881" w14:textId="77777777" w:rsidR="004B1779" w:rsidRPr="001A6C42" w:rsidRDefault="004B1779" w:rsidP="004B1779">
            <w:pPr>
              <w:jc w:val="center"/>
              <w:rPr>
                <w:sz w:val="18"/>
                <w:szCs w:val="18"/>
              </w:rPr>
            </w:pPr>
            <w:r w:rsidRPr="001A6C42">
              <w:rPr>
                <w:sz w:val="18"/>
                <w:szCs w:val="18"/>
              </w:rPr>
              <w:t>N</w:t>
            </w:r>
          </w:p>
        </w:tc>
        <w:tc>
          <w:tcPr>
            <w:tcW w:w="1341" w:type="dxa"/>
          </w:tcPr>
          <w:p w14:paraId="2E9A02B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56768C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B2B272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321BDAF" w14:textId="77777777" w:rsidTr="004B1779">
        <w:tc>
          <w:tcPr>
            <w:tcW w:w="1366" w:type="dxa"/>
          </w:tcPr>
          <w:p w14:paraId="5A9307DB" w14:textId="77777777" w:rsidR="004B1779" w:rsidRPr="001A6C42" w:rsidRDefault="004B1779" w:rsidP="004B1779">
            <w:pPr>
              <w:rPr>
                <w:sz w:val="18"/>
                <w:szCs w:val="18"/>
              </w:rPr>
            </w:pPr>
            <w:r w:rsidRPr="001A6C42">
              <w:rPr>
                <w:sz w:val="18"/>
                <w:szCs w:val="18"/>
              </w:rPr>
              <w:t>KCA 4.2/23</w:t>
            </w:r>
          </w:p>
        </w:tc>
        <w:tc>
          <w:tcPr>
            <w:tcW w:w="1759" w:type="dxa"/>
          </w:tcPr>
          <w:p w14:paraId="55A15006" w14:textId="77777777" w:rsidR="004B1779" w:rsidRPr="001A6C42" w:rsidRDefault="004B1779" w:rsidP="004B1779">
            <w:pPr>
              <w:rPr>
                <w:sz w:val="18"/>
                <w:szCs w:val="18"/>
              </w:rPr>
            </w:pPr>
            <w:r w:rsidRPr="001A6C42">
              <w:rPr>
                <w:sz w:val="18"/>
                <w:szCs w:val="18"/>
              </w:rPr>
              <w:t>Stanislowski, T.</w:t>
            </w:r>
          </w:p>
        </w:tc>
        <w:tc>
          <w:tcPr>
            <w:tcW w:w="919" w:type="dxa"/>
          </w:tcPr>
          <w:p w14:paraId="2887CC80" w14:textId="77777777" w:rsidR="004B1779" w:rsidRPr="001A6C42" w:rsidRDefault="004B1779" w:rsidP="004B1779">
            <w:pPr>
              <w:jc w:val="center"/>
              <w:rPr>
                <w:sz w:val="18"/>
                <w:szCs w:val="18"/>
              </w:rPr>
            </w:pPr>
            <w:r w:rsidRPr="001A6C42">
              <w:rPr>
                <w:sz w:val="18"/>
                <w:szCs w:val="18"/>
              </w:rPr>
              <w:t>2013</w:t>
            </w:r>
          </w:p>
        </w:tc>
        <w:tc>
          <w:tcPr>
            <w:tcW w:w="4405" w:type="dxa"/>
          </w:tcPr>
          <w:p w14:paraId="7CBD0790" w14:textId="77777777" w:rsidR="004B1779" w:rsidRPr="001A6C42" w:rsidRDefault="004B1779" w:rsidP="004B1779">
            <w:pPr>
              <w:pStyle w:val="RepTable"/>
              <w:rPr>
                <w:sz w:val="18"/>
                <w:szCs w:val="18"/>
              </w:rPr>
            </w:pPr>
            <w:r w:rsidRPr="001A6C42">
              <w:rPr>
                <w:sz w:val="18"/>
                <w:szCs w:val="18"/>
              </w:rPr>
              <w:t xml:space="preserve">Independent laboratory validation of BCS analytical methods 01333 and 01387 for determination of various pesticides in surface water by Di-HPLC-MS/MS </w:t>
            </w:r>
          </w:p>
          <w:p w14:paraId="7AD820EF" w14:textId="77777777" w:rsidR="004B1779" w:rsidRPr="001A6C42" w:rsidRDefault="004B1779" w:rsidP="004B1779">
            <w:pPr>
              <w:pStyle w:val="RepTable"/>
              <w:rPr>
                <w:sz w:val="18"/>
                <w:szCs w:val="18"/>
              </w:rPr>
            </w:pPr>
            <w:r w:rsidRPr="001A6C42">
              <w:rPr>
                <w:sz w:val="18"/>
                <w:szCs w:val="18"/>
              </w:rPr>
              <w:t xml:space="preserve">PTRL Europe, Ulm, Germany </w:t>
            </w:r>
          </w:p>
          <w:p w14:paraId="50747A51" w14:textId="77777777" w:rsidR="004B1779" w:rsidRPr="001A6C42" w:rsidRDefault="004B1779" w:rsidP="004B1779">
            <w:pPr>
              <w:pStyle w:val="RepTable"/>
              <w:rPr>
                <w:sz w:val="18"/>
                <w:szCs w:val="18"/>
              </w:rPr>
            </w:pPr>
            <w:r w:rsidRPr="001A6C42">
              <w:rPr>
                <w:sz w:val="18"/>
                <w:szCs w:val="18"/>
              </w:rPr>
              <w:t xml:space="preserve">Bayer CropScience, </w:t>
            </w:r>
          </w:p>
          <w:p w14:paraId="1F855B41" w14:textId="77777777" w:rsidR="004B1779" w:rsidRPr="001A6C42" w:rsidRDefault="004B1779" w:rsidP="004B1779">
            <w:pPr>
              <w:pStyle w:val="RepTable"/>
              <w:rPr>
                <w:sz w:val="18"/>
                <w:szCs w:val="18"/>
              </w:rPr>
            </w:pPr>
            <w:r w:rsidRPr="001A6C42">
              <w:rPr>
                <w:sz w:val="18"/>
                <w:szCs w:val="18"/>
              </w:rPr>
              <w:lastRenderedPageBreak/>
              <w:t xml:space="preserve">Report No.: P3117 G, Edition Number: M-470714- 02-1 </w:t>
            </w:r>
          </w:p>
          <w:p w14:paraId="5A0AA0AE" w14:textId="77777777" w:rsidR="004B1779" w:rsidRPr="001A6C42" w:rsidRDefault="004B1779" w:rsidP="004B1779">
            <w:pPr>
              <w:pStyle w:val="RepTable"/>
              <w:rPr>
                <w:sz w:val="18"/>
                <w:szCs w:val="18"/>
              </w:rPr>
            </w:pPr>
            <w:r w:rsidRPr="001A6C42">
              <w:rPr>
                <w:sz w:val="18"/>
                <w:szCs w:val="18"/>
              </w:rPr>
              <w:t xml:space="preserve">Date: 2013-12-13 </w:t>
            </w:r>
          </w:p>
          <w:p w14:paraId="64C32BC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E73085F"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E14FC4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61E17F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B8B1E9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C48E3BB" w14:textId="77777777" w:rsidTr="004B1779">
        <w:tc>
          <w:tcPr>
            <w:tcW w:w="1366" w:type="dxa"/>
          </w:tcPr>
          <w:p w14:paraId="40769DD8" w14:textId="77777777" w:rsidR="004B1779" w:rsidRPr="001A6C42" w:rsidRDefault="004B1779" w:rsidP="004B1779">
            <w:pPr>
              <w:rPr>
                <w:sz w:val="18"/>
                <w:szCs w:val="18"/>
              </w:rPr>
            </w:pPr>
            <w:r w:rsidRPr="001A6C42">
              <w:rPr>
                <w:sz w:val="18"/>
                <w:szCs w:val="18"/>
              </w:rPr>
              <w:t>KCA 4.2/24</w:t>
            </w:r>
          </w:p>
        </w:tc>
        <w:tc>
          <w:tcPr>
            <w:tcW w:w="1759" w:type="dxa"/>
          </w:tcPr>
          <w:p w14:paraId="219234F3" w14:textId="77777777" w:rsidR="004B1779" w:rsidRPr="001A6C42" w:rsidRDefault="004B1779" w:rsidP="004B1779">
            <w:pPr>
              <w:rPr>
                <w:sz w:val="18"/>
                <w:szCs w:val="18"/>
              </w:rPr>
            </w:pPr>
            <w:r w:rsidRPr="001A6C42">
              <w:rPr>
                <w:sz w:val="18"/>
                <w:szCs w:val="18"/>
              </w:rPr>
              <w:t>Freitag, T.</w:t>
            </w:r>
          </w:p>
        </w:tc>
        <w:tc>
          <w:tcPr>
            <w:tcW w:w="919" w:type="dxa"/>
          </w:tcPr>
          <w:p w14:paraId="010611B8" w14:textId="77777777" w:rsidR="004B1779" w:rsidRPr="001A6C42" w:rsidRDefault="004B1779" w:rsidP="004B1779">
            <w:pPr>
              <w:jc w:val="center"/>
              <w:rPr>
                <w:sz w:val="18"/>
                <w:szCs w:val="18"/>
              </w:rPr>
            </w:pPr>
            <w:r w:rsidRPr="001A6C42">
              <w:rPr>
                <w:sz w:val="18"/>
                <w:szCs w:val="18"/>
              </w:rPr>
              <w:t>2008</w:t>
            </w:r>
          </w:p>
        </w:tc>
        <w:tc>
          <w:tcPr>
            <w:tcW w:w="4405" w:type="dxa"/>
          </w:tcPr>
          <w:p w14:paraId="60E25F3D" w14:textId="77777777" w:rsidR="004B1779" w:rsidRPr="001A6C42" w:rsidRDefault="004B1779" w:rsidP="004B1779">
            <w:pPr>
              <w:pStyle w:val="RepTable"/>
              <w:rPr>
                <w:sz w:val="18"/>
                <w:szCs w:val="18"/>
              </w:rPr>
            </w:pPr>
            <w:r w:rsidRPr="001A6C42">
              <w:rPr>
                <w:sz w:val="18"/>
                <w:szCs w:val="18"/>
              </w:rPr>
              <w:t xml:space="preserve">Amendment no. 0001 to report no.: MR-08/138 - Analytical Method 01115 for the determination of residues of amidosulfuron,iodosulfuron-methyl-sodium, metsulfuron-methyl, mesosulfuron-methyl and foramsulfuron in soil by HPLC-MS/MS </w:t>
            </w:r>
          </w:p>
          <w:p w14:paraId="676C851F" w14:textId="77777777" w:rsidR="004B1779" w:rsidRPr="001A6C42" w:rsidRDefault="004B1779" w:rsidP="004B1779">
            <w:pPr>
              <w:pStyle w:val="RepTable"/>
              <w:rPr>
                <w:sz w:val="18"/>
                <w:szCs w:val="18"/>
              </w:rPr>
            </w:pPr>
            <w:r w:rsidRPr="001A6C42">
              <w:rPr>
                <w:sz w:val="18"/>
                <w:szCs w:val="18"/>
              </w:rPr>
              <w:t xml:space="preserve">Bayer CropScience, </w:t>
            </w:r>
          </w:p>
          <w:p w14:paraId="493BD306" w14:textId="77777777" w:rsidR="004B1779" w:rsidRPr="001A6C42" w:rsidRDefault="004B1779" w:rsidP="004B1779">
            <w:pPr>
              <w:pStyle w:val="RepTable"/>
              <w:rPr>
                <w:sz w:val="18"/>
                <w:szCs w:val="18"/>
              </w:rPr>
            </w:pPr>
            <w:r w:rsidRPr="001A6C42">
              <w:rPr>
                <w:sz w:val="18"/>
                <w:szCs w:val="18"/>
              </w:rPr>
              <w:t xml:space="preserve">Report No.: M-310074-03-1, </w:t>
            </w:r>
          </w:p>
          <w:p w14:paraId="171B6214" w14:textId="77777777" w:rsidR="004B1779" w:rsidRPr="001A6C42" w:rsidRDefault="004B1779" w:rsidP="004B1779">
            <w:pPr>
              <w:pStyle w:val="RepTable"/>
              <w:rPr>
                <w:sz w:val="18"/>
                <w:szCs w:val="18"/>
              </w:rPr>
            </w:pPr>
            <w:r w:rsidRPr="001A6C42">
              <w:rPr>
                <w:sz w:val="18"/>
                <w:szCs w:val="18"/>
              </w:rPr>
              <w:t xml:space="preserve">Edition Number: M-310074- 03-1 </w:t>
            </w:r>
          </w:p>
          <w:p w14:paraId="108E4507" w14:textId="77777777" w:rsidR="004B1779" w:rsidRPr="001A6C42" w:rsidRDefault="004B1779" w:rsidP="004B1779">
            <w:pPr>
              <w:pStyle w:val="RepTable"/>
              <w:rPr>
                <w:sz w:val="18"/>
                <w:szCs w:val="18"/>
              </w:rPr>
            </w:pPr>
            <w:r w:rsidRPr="001A6C42">
              <w:rPr>
                <w:sz w:val="18"/>
                <w:szCs w:val="18"/>
              </w:rPr>
              <w:t xml:space="preserve">Method Report No.: MR-08/138 </w:t>
            </w:r>
          </w:p>
          <w:p w14:paraId="3CFAD404" w14:textId="77777777" w:rsidR="004B1779" w:rsidRPr="001A6C42" w:rsidRDefault="004B1779" w:rsidP="004B1779">
            <w:pPr>
              <w:pStyle w:val="RepTable"/>
              <w:rPr>
                <w:sz w:val="18"/>
                <w:szCs w:val="18"/>
              </w:rPr>
            </w:pPr>
            <w:r w:rsidRPr="001A6C42">
              <w:rPr>
                <w:sz w:val="18"/>
                <w:szCs w:val="18"/>
              </w:rPr>
              <w:t xml:space="preserve">Date: 2008-10-27 ...Amended: 2013-08-08 </w:t>
            </w:r>
          </w:p>
          <w:p w14:paraId="7DA4795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9CEE66E" w14:textId="77777777" w:rsidR="004B1779" w:rsidRPr="001A6C42" w:rsidRDefault="004B1779" w:rsidP="004B1779">
            <w:pPr>
              <w:jc w:val="center"/>
              <w:rPr>
                <w:sz w:val="18"/>
                <w:szCs w:val="18"/>
              </w:rPr>
            </w:pPr>
            <w:r w:rsidRPr="001A6C42">
              <w:rPr>
                <w:sz w:val="18"/>
                <w:szCs w:val="18"/>
              </w:rPr>
              <w:t>N</w:t>
            </w:r>
          </w:p>
        </w:tc>
        <w:tc>
          <w:tcPr>
            <w:tcW w:w="1341" w:type="dxa"/>
          </w:tcPr>
          <w:p w14:paraId="016AC0E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7767D6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7B600C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61E197C" w14:textId="77777777" w:rsidTr="004B1779">
        <w:tc>
          <w:tcPr>
            <w:tcW w:w="1366" w:type="dxa"/>
          </w:tcPr>
          <w:p w14:paraId="53554610" w14:textId="77777777" w:rsidR="004B1779" w:rsidRPr="001A6C42" w:rsidRDefault="004B1779" w:rsidP="004B1779">
            <w:pPr>
              <w:rPr>
                <w:sz w:val="18"/>
                <w:szCs w:val="18"/>
              </w:rPr>
            </w:pPr>
            <w:r w:rsidRPr="001A6C42">
              <w:rPr>
                <w:sz w:val="18"/>
                <w:szCs w:val="18"/>
              </w:rPr>
              <w:t>KCA 5.1.1/01</w:t>
            </w:r>
          </w:p>
        </w:tc>
        <w:tc>
          <w:tcPr>
            <w:tcW w:w="1759" w:type="dxa"/>
          </w:tcPr>
          <w:p w14:paraId="096DB872" w14:textId="77777777" w:rsidR="004B1779" w:rsidRPr="001A6C42" w:rsidRDefault="004B1779" w:rsidP="004B1779">
            <w:pPr>
              <w:rPr>
                <w:sz w:val="18"/>
                <w:szCs w:val="18"/>
              </w:rPr>
            </w:pPr>
            <w:r w:rsidRPr="001A6C42">
              <w:rPr>
                <w:sz w:val="18"/>
                <w:szCs w:val="18"/>
              </w:rPr>
              <w:t>Anonymous</w:t>
            </w:r>
          </w:p>
        </w:tc>
        <w:tc>
          <w:tcPr>
            <w:tcW w:w="919" w:type="dxa"/>
          </w:tcPr>
          <w:p w14:paraId="51499EB7" w14:textId="77777777" w:rsidR="004B1779" w:rsidRPr="001A6C42" w:rsidRDefault="004B1779" w:rsidP="004B1779">
            <w:pPr>
              <w:jc w:val="center"/>
              <w:rPr>
                <w:sz w:val="18"/>
                <w:szCs w:val="18"/>
              </w:rPr>
            </w:pPr>
            <w:r w:rsidRPr="001A6C42">
              <w:rPr>
                <w:sz w:val="18"/>
                <w:szCs w:val="18"/>
              </w:rPr>
              <w:t>1996</w:t>
            </w:r>
          </w:p>
        </w:tc>
        <w:tc>
          <w:tcPr>
            <w:tcW w:w="4405" w:type="dxa"/>
          </w:tcPr>
          <w:p w14:paraId="105AC041" w14:textId="77777777" w:rsidR="004B1779" w:rsidRPr="001A6C42" w:rsidRDefault="004B1779" w:rsidP="004B1779">
            <w:pPr>
              <w:pStyle w:val="RepTable"/>
              <w:rPr>
                <w:sz w:val="18"/>
                <w:szCs w:val="18"/>
              </w:rPr>
            </w:pPr>
            <w:r w:rsidRPr="001A6C42">
              <w:rPr>
                <w:sz w:val="18"/>
                <w:szCs w:val="18"/>
              </w:rPr>
              <w:t xml:space="preserve">Biostability after a single oral administration of 500 mg/kg body weight to a male and female rat (Phenyl-U-14C) Code: Hoe 115008 </w:t>
            </w:r>
          </w:p>
          <w:p w14:paraId="048E3510" w14:textId="77777777" w:rsidR="004B1779" w:rsidRPr="001A6C42" w:rsidRDefault="004B1779" w:rsidP="004B1779">
            <w:pPr>
              <w:pStyle w:val="RepTable"/>
              <w:rPr>
                <w:sz w:val="18"/>
                <w:szCs w:val="18"/>
              </w:rPr>
            </w:pPr>
            <w:r w:rsidRPr="001A6C42">
              <w:rPr>
                <w:sz w:val="18"/>
                <w:szCs w:val="18"/>
              </w:rPr>
              <w:t xml:space="preserve">Bayer CropScience, </w:t>
            </w:r>
          </w:p>
          <w:p w14:paraId="5E966A2C" w14:textId="77777777" w:rsidR="004B1779" w:rsidRPr="001A6C42" w:rsidRDefault="004B1779" w:rsidP="004B1779">
            <w:pPr>
              <w:pStyle w:val="RepTable"/>
              <w:rPr>
                <w:sz w:val="18"/>
                <w:szCs w:val="18"/>
              </w:rPr>
            </w:pPr>
            <w:r w:rsidRPr="001A6C42">
              <w:rPr>
                <w:sz w:val="18"/>
                <w:szCs w:val="18"/>
              </w:rPr>
              <w:t xml:space="preserve">Report No.: A58314, </w:t>
            </w:r>
          </w:p>
          <w:p w14:paraId="4B73FF23" w14:textId="77777777" w:rsidR="004B1779" w:rsidRPr="001A6C42" w:rsidRDefault="004B1779" w:rsidP="004B1779">
            <w:pPr>
              <w:pStyle w:val="RepTable"/>
              <w:rPr>
                <w:sz w:val="18"/>
                <w:szCs w:val="18"/>
              </w:rPr>
            </w:pPr>
            <w:r w:rsidRPr="001A6C42">
              <w:rPr>
                <w:sz w:val="18"/>
                <w:szCs w:val="18"/>
              </w:rPr>
              <w:t xml:space="preserve">Edition Number: M-142006- 01-1 </w:t>
            </w:r>
          </w:p>
          <w:p w14:paraId="3C0FC3CC" w14:textId="77777777" w:rsidR="004B1779" w:rsidRPr="001A6C42" w:rsidRDefault="004B1779" w:rsidP="004B1779">
            <w:pPr>
              <w:pStyle w:val="RepTable"/>
              <w:rPr>
                <w:sz w:val="18"/>
                <w:szCs w:val="18"/>
              </w:rPr>
            </w:pPr>
            <w:r w:rsidRPr="001A6C42">
              <w:rPr>
                <w:sz w:val="18"/>
                <w:szCs w:val="18"/>
              </w:rPr>
              <w:t xml:space="preserve">Date: 1996-08-15 </w:t>
            </w:r>
          </w:p>
          <w:p w14:paraId="43D73A08" w14:textId="77777777" w:rsidR="004B1779" w:rsidRPr="001A6C42" w:rsidRDefault="004B1779" w:rsidP="004B1779">
            <w:pPr>
              <w:pStyle w:val="RepTable"/>
              <w:rPr>
                <w:sz w:val="18"/>
                <w:szCs w:val="18"/>
              </w:rPr>
            </w:pPr>
            <w:r w:rsidRPr="001A6C42">
              <w:rPr>
                <w:sz w:val="18"/>
                <w:szCs w:val="18"/>
              </w:rPr>
              <w:t xml:space="preserve">GLP/GEP: yes, </w:t>
            </w:r>
          </w:p>
          <w:p w14:paraId="32DA2557"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5D74BAD" w14:textId="77777777" w:rsidR="004B1779" w:rsidRPr="001A6C42" w:rsidRDefault="004B1779" w:rsidP="004B1779">
            <w:pPr>
              <w:jc w:val="center"/>
              <w:rPr>
                <w:sz w:val="18"/>
                <w:szCs w:val="18"/>
              </w:rPr>
            </w:pPr>
            <w:r w:rsidRPr="001A6C42">
              <w:rPr>
                <w:sz w:val="18"/>
                <w:szCs w:val="18"/>
              </w:rPr>
              <w:t>Y</w:t>
            </w:r>
          </w:p>
        </w:tc>
        <w:tc>
          <w:tcPr>
            <w:tcW w:w="1341" w:type="dxa"/>
          </w:tcPr>
          <w:p w14:paraId="5F7F1A3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A1D9F4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7329F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BA640A4" w14:textId="77777777" w:rsidTr="004B1779">
        <w:tc>
          <w:tcPr>
            <w:tcW w:w="1366" w:type="dxa"/>
          </w:tcPr>
          <w:p w14:paraId="5BC496B1" w14:textId="77777777" w:rsidR="004B1779" w:rsidRPr="001A6C42" w:rsidRDefault="004B1779" w:rsidP="004B1779">
            <w:pPr>
              <w:rPr>
                <w:sz w:val="18"/>
                <w:szCs w:val="18"/>
              </w:rPr>
            </w:pPr>
            <w:r w:rsidRPr="001A6C42">
              <w:rPr>
                <w:sz w:val="18"/>
                <w:szCs w:val="18"/>
              </w:rPr>
              <w:t>KCA 5.1.1/02</w:t>
            </w:r>
          </w:p>
        </w:tc>
        <w:tc>
          <w:tcPr>
            <w:tcW w:w="1759" w:type="dxa"/>
          </w:tcPr>
          <w:p w14:paraId="1FD5ECAE" w14:textId="77777777" w:rsidR="004B1779" w:rsidRPr="001A6C42" w:rsidRDefault="004B1779" w:rsidP="004B1779">
            <w:pPr>
              <w:rPr>
                <w:sz w:val="18"/>
                <w:szCs w:val="18"/>
              </w:rPr>
            </w:pPr>
            <w:r w:rsidRPr="001A6C42">
              <w:rPr>
                <w:sz w:val="18"/>
                <w:szCs w:val="18"/>
              </w:rPr>
              <w:t>Anonymous</w:t>
            </w:r>
          </w:p>
        </w:tc>
        <w:tc>
          <w:tcPr>
            <w:tcW w:w="919" w:type="dxa"/>
          </w:tcPr>
          <w:p w14:paraId="6CE583A9" w14:textId="77777777" w:rsidR="004B1779" w:rsidRPr="001A6C42" w:rsidRDefault="004B1779" w:rsidP="004B1779">
            <w:pPr>
              <w:jc w:val="center"/>
              <w:rPr>
                <w:sz w:val="18"/>
                <w:szCs w:val="18"/>
              </w:rPr>
            </w:pPr>
            <w:r w:rsidRPr="001A6C42">
              <w:rPr>
                <w:sz w:val="18"/>
                <w:szCs w:val="18"/>
              </w:rPr>
              <w:t>1996</w:t>
            </w:r>
          </w:p>
        </w:tc>
        <w:tc>
          <w:tcPr>
            <w:tcW w:w="4405" w:type="dxa"/>
          </w:tcPr>
          <w:p w14:paraId="3BF8C9EE" w14:textId="77777777" w:rsidR="004B1779" w:rsidRPr="001A6C42" w:rsidRDefault="004B1779" w:rsidP="004B1779">
            <w:pPr>
              <w:pStyle w:val="RepTable"/>
              <w:rPr>
                <w:sz w:val="18"/>
                <w:szCs w:val="18"/>
              </w:rPr>
            </w:pPr>
            <w:r w:rsidRPr="001A6C42">
              <w:rPr>
                <w:sz w:val="18"/>
                <w:szCs w:val="18"/>
              </w:rPr>
              <w:t xml:space="preserve">Absorption, distribution and elimination - rat, oral high dose (500 mg/kg body weight) 14C-Hoe 115008 </w:t>
            </w:r>
          </w:p>
          <w:p w14:paraId="526779B7" w14:textId="77777777" w:rsidR="004B1779" w:rsidRPr="001A6C42" w:rsidRDefault="004B1779" w:rsidP="004B1779">
            <w:pPr>
              <w:pStyle w:val="RepTable"/>
              <w:rPr>
                <w:sz w:val="18"/>
                <w:szCs w:val="18"/>
              </w:rPr>
            </w:pPr>
            <w:r w:rsidRPr="001A6C42">
              <w:rPr>
                <w:sz w:val="18"/>
                <w:szCs w:val="18"/>
              </w:rPr>
              <w:t xml:space="preserve">Bayer CropScience, </w:t>
            </w:r>
          </w:p>
          <w:p w14:paraId="66B53B8B" w14:textId="77777777" w:rsidR="004B1779" w:rsidRPr="001A6C42" w:rsidRDefault="004B1779" w:rsidP="004B1779">
            <w:pPr>
              <w:pStyle w:val="RepTable"/>
              <w:rPr>
                <w:sz w:val="18"/>
                <w:szCs w:val="18"/>
              </w:rPr>
            </w:pPr>
            <w:r w:rsidRPr="001A6C42">
              <w:rPr>
                <w:sz w:val="18"/>
                <w:szCs w:val="18"/>
              </w:rPr>
              <w:t xml:space="preserve">Report No.: A56257, </w:t>
            </w:r>
          </w:p>
          <w:p w14:paraId="51BA2A12" w14:textId="77777777" w:rsidR="004B1779" w:rsidRPr="001A6C42" w:rsidRDefault="004B1779" w:rsidP="004B1779">
            <w:pPr>
              <w:pStyle w:val="RepTable"/>
              <w:rPr>
                <w:sz w:val="18"/>
                <w:szCs w:val="18"/>
              </w:rPr>
            </w:pPr>
            <w:r w:rsidRPr="001A6C42">
              <w:rPr>
                <w:sz w:val="18"/>
                <w:szCs w:val="18"/>
              </w:rPr>
              <w:t xml:space="preserve">Edition Number: M-140088- 01-1 </w:t>
            </w:r>
          </w:p>
          <w:p w14:paraId="6DECE7ED" w14:textId="77777777" w:rsidR="004B1779" w:rsidRPr="001A6C42" w:rsidRDefault="004B1779" w:rsidP="004B1779">
            <w:pPr>
              <w:pStyle w:val="RepTable"/>
              <w:rPr>
                <w:sz w:val="18"/>
                <w:szCs w:val="18"/>
              </w:rPr>
            </w:pPr>
            <w:r w:rsidRPr="001A6C42">
              <w:rPr>
                <w:sz w:val="18"/>
                <w:szCs w:val="18"/>
              </w:rPr>
              <w:t xml:space="preserve">EPA MRID No.: 45108727 </w:t>
            </w:r>
          </w:p>
          <w:p w14:paraId="348A64D0" w14:textId="77777777" w:rsidR="004B1779" w:rsidRPr="001A6C42" w:rsidRDefault="004B1779" w:rsidP="004B1779">
            <w:pPr>
              <w:pStyle w:val="RepTable"/>
              <w:rPr>
                <w:sz w:val="18"/>
                <w:szCs w:val="18"/>
              </w:rPr>
            </w:pPr>
            <w:r w:rsidRPr="001A6C42">
              <w:rPr>
                <w:sz w:val="18"/>
                <w:szCs w:val="18"/>
              </w:rPr>
              <w:t xml:space="preserve">Date: 1996-01-29 </w:t>
            </w:r>
          </w:p>
          <w:p w14:paraId="3C4A40D3" w14:textId="77777777" w:rsidR="004B1779" w:rsidRPr="001A6C42" w:rsidRDefault="004B1779" w:rsidP="004B1779">
            <w:pPr>
              <w:pStyle w:val="RepTable"/>
              <w:rPr>
                <w:sz w:val="18"/>
                <w:szCs w:val="18"/>
              </w:rPr>
            </w:pPr>
            <w:r w:rsidRPr="001A6C42">
              <w:rPr>
                <w:sz w:val="18"/>
                <w:szCs w:val="18"/>
              </w:rPr>
              <w:t xml:space="preserve">GLP/GEP: yes </w:t>
            </w:r>
          </w:p>
          <w:p w14:paraId="07A5C083"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CD71D9B" w14:textId="77777777" w:rsidR="004B1779" w:rsidRPr="001A6C42" w:rsidRDefault="004B1779" w:rsidP="004B1779">
            <w:pPr>
              <w:jc w:val="center"/>
              <w:rPr>
                <w:sz w:val="18"/>
                <w:szCs w:val="18"/>
              </w:rPr>
            </w:pPr>
            <w:r w:rsidRPr="001A6C42">
              <w:rPr>
                <w:sz w:val="18"/>
                <w:szCs w:val="18"/>
              </w:rPr>
              <w:t>Y</w:t>
            </w:r>
          </w:p>
        </w:tc>
        <w:tc>
          <w:tcPr>
            <w:tcW w:w="1341" w:type="dxa"/>
          </w:tcPr>
          <w:p w14:paraId="6397B01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D4BCBC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FD4A40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B150A4D" w14:textId="77777777" w:rsidTr="004B1779">
        <w:tc>
          <w:tcPr>
            <w:tcW w:w="1366" w:type="dxa"/>
          </w:tcPr>
          <w:p w14:paraId="440ABD27" w14:textId="77777777" w:rsidR="004B1779" w:rsidRPr="001A6C42" w:rsidRDefault="004B1779" w:rsidP="004B1779">
            <w:pPr>
              <w:rPr>
                <w:sz w:val="18"/>
                <w:szCs w:val="18"/>
              </w:rPr>
            </w:pPr>
            <w:r w:rsidRPr="001A6C42">
              <w:rPr>
                <w:sz w:val="18"/>
                <w:szCs w:val="18"/>
              </w:rPr>
              <w:t>KCA 5.1.1/03</w:t>
            </w:r>
          </w:p>
        </w:tc>
        <w:tc>
          <w:tcPr>
            <w:tcW w:w="1759" w:type="dxa"/>
          </w:tcPr>
          <w:p w14:paraId="6B075862" w14:textId="77777777" w:rsidR="004B1779" w:rsidRPr="001A6C42" w:rsidRDefault="004B1779" w:rsidP="004B1779">
            <w:pPr>
              <w:rPr>
                <w:sz w:val="18"/>
                <w:szCs w:val="18"/>
              </w:rPr>
            </w:pPr>
            <w:r w:rsidRPr="001A6C42">
              <w:rPr>
                <w:sz w:val="18"/>
                <w:szCs w:val="18"/>
              </w:rPr>
              <w:t>Anonymous</w:t>
            </w:r>
          </w:p>
        </w:tc>
        <w:tc>
          <w:tcPr>
            <w:tcW w:w="919" w:type="dxa"/>
          </w:tcPr>
          <w:p w14:paraId="13D691EE" w14:textId="77777777" w:rsidR="004B1779" w:rsidRPr="001A6C42" w:rsidRDefault="004B1779" w:rsidP="004B1779">
            <w:pPr>
              <w:jc w:val="center"/>
              <w:rPr>
                <w:sz w:val="18"/>
                <w:szCs w:val="18"/>
              </w:rPr>
            </w:pPr>
            <w:r w:rsidRPr="001A6C42">
              <w:rPr>
                <w:sz w:val="18"/>
                <w:szCs w:val="18"/>
              </w:rPr>
              <w:t>1996</w:t>
            </w:r>
          </w:p>
        </w:tc>
        <w:tc>
          <w:tcPr>
            <w:tcW w:w="4405" w:type="dxa"/>
          </w:tcPr>
          <w:p w14:paraId="29A90159" w14:textId="77777777" w:rsidR="004B1779" w:rsidRPr="001A6C42" w:rsidRDefault="004B1779" w:rsidP="004B1779">
            <w:pPr>
              <w:pStyle w:val="RepTable"/>
              <w:rPr>
                <w:sz w:val="18"/>
                <w:szCs w:val="18"/>
              </w:rPr>
            </w:pPr>
            <w:r w:rsidRPr="001A6C42">
              <w:rPr>
                <w:sz w:val="18"/>
                <w:szCs w:val="18"/>
              </w:rPr>
              <w:t xml:space="preserve">Blood levels following single oral administration of 500 mg/kg body weight to male and female rats 14C-Hoe 115008 </w:t>
            </w:r>
          </w:p>
          <w:p w14:paraId="53A57B6A"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0E7C614F" w14:textId="77777777" w:rsidR="004B1779" w:rsidRPr="001A6C42" w:rsidRDefault="004B1779" w:rsidP="004B1779">
            <w:pPr>
              <w:pStyle w:val="RepTable"/>
              <w:rPr>
                <w:sz w:val="18"/>
                <w:szCs w:val="18"/>
              </w:rPr>
            </w:pPr>
            <w:r w:rsidRPr="001A6C42">
              <w:rPr>
                <w:sz w:val="18"/>
                <w:szCs w:val="18"/>
              </w:rPr>
              <w:t xml:space="preserve">Report No.: A56258, </w:t>
            </w:r>
          </w:p>
          <w:p w14:paraId="54ADD855" w14:textId="77777777" w:rsidR="004B1779" w:rsidRPr="001A6C42" w:rsidRDefault="004B1779" w:rsidP="004B1779">
            <w:pPr>
              <w:pStyle w:val="RepTable"/>
              <w:rPr>
                <w:sz w:val="18"/>
                <w:szCs w:val="18"/>
              </w:rPr>
            </w:pPr>
            <w:r w:rsidRPr="001A6C42">
              <w:rPr>
                <w:sz w:val="18"/>
                <w:szCs w:val="18"/>
              </w:rPr>
              <w:t xml:space="preserve">Edition Number: M-140089- 01-1 </w:t>
            </w:r>
          </w:p>
          <w:p w14:paraId="2C511D68" w14:textId="77777777" w:rsidR="004B1779" w:rsidRPr="001A6C42" w:rsidRDefault="004B1779" w:rsidP="004B1779">
            <w:pPr>
              <w:pStyle w:val="RepTable"/>
              <w:rPr>
                <w:sz w:val="18"/>
                <w:szCs w:val="18"/>
              </w:rPr>
            </w:pPr>
            <w:r w:rsidRPr="001A6C42">
              <w:rPr>
                <w:sz w:val="18"/>
                <w:szCs w:val="18"/>
              </w:rPr>
              <w:t xml:space="preserve">EPA MRID No.: 45108728 </w:t>
            </w:r>
          </w:p>
          <w:p w14:paraId="3EE1E12B" w14:textId="77777777" w:rsidR="004B1779" w:rsidRPr="001A6C42" w:rsidRDefault="004B1779" w:rsidP="004B1779">
            <w:pPr>
              <w:pStyle w:val="RepTable"/>
              <w:rPr>
                <w:sz w:val="18"/>
                <w:szCs w:val="18"/>
              </w:rPr>
            </w:pPr>
            <w:r w:rsidRPr="001A6C42">
              <w:rPr>
                <w:sz w:val="18"/>
                <w:szCs w:val="18"/>
              </w:rPr>
              <w:t xml:space="preserve">Date: 1996-01-29 </w:t>
            </w:r>
          </w:p>
          <w:p w14:paraId="7A8805E9" w14:textId="77777777" w:rsidR="004B1779" w:rsidRPr="001A6C42" w:rsidRDefault="004B1779" w:rsidP="004B1779">
            <w:pPr>
              <w:pStyle w:val="RepTable"/>
              <w:rPr>
                <w:sz w:val="18"/>
                <w:szCs w:val="18"/>
              </w:rPr>
            </w:pPr>
            <w:r w:rsidRPr="001A6C42">
              <w:rPr>
                <w:sz w:val="18"/>
                <w:szCs w:val="18"/>
              </w:rPr>
              <w:t xml:space="preserve">GLP/GEP: yes </w:t>
            </w:r>
          </w:p>
          <w:p w14:paraId="4F57ACEF"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1923F3D"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1290EF0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D2E16A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C274F2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F35C0D9" w14:textId="77777777" w:rsidTr="004B1779">
        <w:tc>
          <w:tcPr>
            <w:tcW w:w="1366" w:type="dxa"/>
          </w:tcPr>
          <w:p w14:paraId="1138F21C" w14:textId="77777777" w:rsidR="004B1779" w:rsidRPr="001A6C42" w:rsidRDefault="004B1779" w:rsidP="004B1779">
            <w:pPr>
              <w:rPr>
                <w:sz w:val="18"/>
                <w:szCs w:val="18"/>
              </w:rPr>
            </w:pPr>
            <w:r w:rsidRPr="001A6C42">
              <w:rPr>
                <w:sz w:val="18"/>
                <w:szCs w:val="18"/>
              </w:rPr>
              <w:t>KCA 5.1.1/04</w:t>
            </w:r>
          </w:p>
        </w:tc>
        <w:tc>
          <w:tcPr>
            <w:tcW w:w="1759" w:type="dxa"/>
          </w:tcPr>
          <w:p w14:paraId="50ACD03F" w14:textId="77777777" w:rsidR="004B1779" w:rsidRPr="001A6C42" w:rsidRDefault="004B1779" w:rsidP="004B1779">
            <w:pPr>
              <w:rPr>
                <w:sz w:val="18"/>
                <w:szCs w:val="18"/>
              </w:rPr>
            </w:pPr>
            <w:r w:rsidRPr="001A6C42">
              <w:rPr>
                <w:sz w:val="18"/>
                <w:szCs w:val="18"/>
              </w:rPr>
              <w:t>Anonymous</w:t>
            </w:r>
          </w:p>
        </w:tc>
        <w:tc>
          <w:tcPr>
            <w:tcW w:w="919" w:type="dxa"/>
          </w:tcPr>
          <w:p w14:paraId="10BDE3F2" w14:textId="77777777" w:rsidR="004B1779" w:rsidRPr="001A6C42" w:rsidRDefault="004B1779" w:rsidP="004B1779">
            <w:pPr>
              <w:jc w:val="center"/>
              <w:rPr>
                <w:sz w:val="18"/>
                <w:szCs w:val="18"/>
              </w:rPr>
            </w:pPr>
            <w:r w:rsidRPr="001A6C42">
              <w:rPr>
                <w:sz w:val="18"/>
                <w:szCs w:val="18"/>
              </w:rPr>
              <w:t>1998</w:t>
            </w:r>
          </w:p>
        </w:tc>
        <w:tc>
          <w:tcPr>
            <w:tcW w:w="4405" w:type="dxa"/>
          </w:tcPr>
          <w:p w14:paraId="5FDE7355" w14:textId="77777777" w:rsidR="004B1779" w:rsidRPr="001A6C42" w:rsidRDefault="004B1779" w:rsidP="004B1779">
            <w:pPr>
              <w:pStyle w:val="RepTable"/>
              <w:rPr>
                <w:sz w:val="18"/>
                <w:szCs w:val="18"/>
              </w:rPr>
            </w:pPr>
            <w:r w:rsidRPr="001A6C42">
              <w:rPr>
                <w:sz w:val="18"/>
                <w:szCs w:val="18"/>
              </w:rPr>
              <w:t xml:space="preserve">Metabolism - rat, oral high dose (500 mg/kg body weight) 2-14C-triazinyl Code: Hoe 115008 </w:t>
            </w:r>
          </w:p>
          <w:p w14:paraId="73FB7B76" w14:textId="77777777" w:rsidR="004B1779" w:rsidRPr="001A6C42" w:rsidRDefault="004B1779" w:rsidP="004B1779">
            <w:pPr>
              <w:pStyle w:val="RepTable"/>
              <w:rPr>
                <w:sz w:val="18"/>
                <w:szCs w:val="18"/>
              </w:rPr>
            </w:pPr>
            <w:r w:rsidRPr="001A6C42">
              <w:rPr>
                <w:sz w:val="18"/>
                <w:szCs w:val="18"/>
              </w:rPr>
              <w:t xml:space="preserve">Bayer CropScience, </w:t>
            </w:r>
          </w:p>
          <w:p w14:paraId="11BC5A2D" w14:textId="77777777" w:rsidR="004B1779" w:rsidRPr="001A6C42" w:rsidRDefault="004B1779" w:rsidP="004B1779">
            <w:pPr>
              <w:pStyle w:val="RepTable"/>
              <w:rPr>
                <w:sz w:val="18"/>
                <w:szCs w:val="18"/>
              </w:rPr>
            </w:pPr>
            <w:r w:rsidRPr="001A6C42">
              <w:rPr>
                <w:sz w:val="18"/>
                <w:szCs w:val="18"/>
              </w:rPr>
              <w:t>Report No.: A57609,</w:t>
            </w:r>
          </w:p>
          <w:p w14:paraId="01DC3104" w14:textId="77777777" w:rsidR="004B1779" w:rsidRPr="001A6C42" w:rsidRDefault="004B1779" w:rsidP="004B1779">
            <w:pPr>
              <w:pStyle w:val="RepTable"/>
              <w:rPr>
                <w:sz w:val="18"/>
                <w:szCs w:val="18"/>
              </w:rPr>
            </w:pPr>
            <w:r w:rsidRPr="001A6C42">
              <w:rPr>
                <w:sz w:val="18"/>
                <w:szCs w:val="18"/>
              </w:rPr>
              <w:t xml:space="preserve">Edition Number: M-141310- 01-1 </w:t>
            </w:r>
          </w:p>
          <w:p w14:paraId="7751108F" w14:textId="77777777" w:rsidR="004B1779" w:rsidRPr="001A6C42" w:rsidRDefault="004B1779" w:rsidP="004B1779">
            <w:pPr>
              <w:pStyle w:val="RepTable"/>
              <w:rPr>
                <w:sz w:val="18"/>
                <w:szCs w:val="18"/>
              </w:rPr>
            </w:pPr>
            <w:r w:rsidRPr="001A6C42">
              <w:rPr>
                <w:sz w:val="18"/>
                <w:szCs w:val="18"/>
              </w:rPr>
              <w:t xml:space="preserve">EPA MRID No.: 45108729 </w:t>
            </w:r>
          </w:p>
          <w:p w14:paraId="7BF5414C" w14:textId="77777777" w:rsidR="004B1779" w:rsidRPr="001A6C42" w:rsidRDefault="004B1779" w:rsidP="004B1779">
            <w:pPr>
              <w:pStyle w:val="RepTable"/>
              <w:rPr>
                <w:sz w:val="18"/>
                <w:szCs w:val="18"/>
              </w:rPr>
            </w:pPr>
            <w:r w:rsidRPr="001A6C42">
              <w:rPr>
                <w:sz w:val="18"/>
                <w:szCs w:val="18"/>
              </w:rPr>
              <w:t xml:space="preserve">Date: 1998-01-23 </w:t>
            </w:r>
          </w:p>
          <w:p w14:paraId="0AD7016A" w14:textId="77777777" w:rsidR="004B1779" w:rsidRPr="001A6C42" w:rsidRDefault="004B1779" w:rsidP="004B1779">
            <w:pPr>
              <w:pStyle w:val="RepTable"/>
              <w:rPr>
                <w:sz w:val="18"/>
                <w:szCs w:val="18"/>
              </w:rPr>
            </w:pPr>
            <w:r w:rsidRPr="001A6C42">
              <w:rPr>
                <w:sz w:val="18"/>
                <w:szCs w:val="18"/>
              </w:rPr>
              <w:t xml:space="preserve">GLP/GEP: yes </w:t>
            </w:r>
          </w:p>
          <w:p w14:paraId="755DFC46"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1A3EF2F" w14:textId="77777777" w:rsidR="004B1779" w:rsidRPr="001A6C42" w:rsidRDefault="004B1779" w:rsidP="004B1779">
            <w:pPr>
              <w:jc w:val="center"/>
              <w:rPr>
                <w:sz w:val="18"/>
                <w:szCs w:val="18"/>
              </w:rPr>
            </w:pPr>
            <w:r w:rsidRPr="001A6C42">
              <w:rPr>
                <w:sz w:val="18"/>
                <w:szCs w:val="18"/>
              </w:rPr>
              <w:t>Y</w:t>
            </w:r>
          </w:p>
        </w:tc>
        <w:tc>
          <w:tcPr>
            <w:tcW w:w="1341" w:type="dxa"/>
          </w:tcPr>
          <w:p w14:paraId="791BAB5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588736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EC0381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0587E21" w14:textId="77777777" w:rsidTr="004B1779">
        <w:tc>
          <w:tcPr>
            <w:tcW w:w="1366" w:type="dxa"/>
          </w:tcPr>
          <w:p w14:paraId="0C341888" w14:textId="77777777" w:rsidR="004B1779" w:rsidRPr="001A6C42" w:rsidRDefault="004B1779" w:rsidP="004B1779">
            <w:pPr>
              <w:rPr>
                <w:sz w:val="18"/>
                <w:szCs w:val="18"/>
              </w:rPr>
            </w:pPr>
            <w:r w:rsidRPr="001A6C42">
              <w:rPr>
                <w:sz w:val="18"/>
                <w:szCs w:val="18"/>
              </w:rPr>
              <w:t>KCA 5.1.1/05</w:t>
            </w:r>
          </w:p>
        </w:tc>
        <w:tc>
          <w:tcPr>
            <w:tcW w:w="1759" w:type="dxa"/>
          </w:tcPr>
          <w:p w14:paraId="459DC8C3" w14:textId="77777777" w:rsidR="004B1779" w:rsidRPr="001A6C42" w:rsidRDefault="004B1779" w:rsidP="004B1779">
            <w:pPr>
              <w:rPr>
                <w:sz w:val="18"/>
                <w:szCs w:val="18"/>
              </w:rPr>
            </w:pPr>
            <w:r w:rsidRPr="001A6C42">
              <w:rPr>
                <w:sz w:val="18"/>
                <w:szCs w:val="18"/>
              </w:rPr>
              <w:t>Anonymous</w:t>
            </w:r>
          </w:p>
        </w:tc>
        <w:tc>
          <w:tcPr>
            <w:tcW w:w="919" w:type="dxa"/>
          </w:tcPr>
          <w:p w14:paraId="512BB2E3" w14:textId="77777777" w:rsidR="004B1779" w:rsidRPr="001A6C42" w:rsidRDefault="004B1779" w:rsidP="004B1779">
            <w:pPr>
              <w:jc w:val="center"/>
              <w:rPr>
                <w:sz w:val="18"/>
                <w:szCs w:val="18"/>
              </w:rPr>
            </w:pPr>
            <w:r w:rsidRPr="001A6C42">
              <w:rPr>
                <w:sz w:val="18"/>
                <w:szCs w:val="18"/>
              </w:rPr>
              <w:t>1997</w:t>
            </w:r>
          </w:p>
        </w:tc>
        <w:tc>
          <w:tcPr>
            <w:tcW w:w="4405" w:type="dxa"/>
          </w:tcPr>
          <w:p w14:paraId="147A8456" w14:textId="77777777" w:rsidR="004B1779" w:rsidRPr="001A6C42" w:rsidRDefault="004B1779" w:rsidP="004B1779">
            <w:pPr>
              <w:pStyle w:val="RepTable"/>
              <w:rPr>
                <w:sz w:val="18"/>
                <w:szCs w:val="18"/>
              </w:rPr>
            </w:pPr>
            <w:r w:rsidRPr="001A6C42">
              <w:rPr>
                <w:sz w:val="18"/>
                <w:szCs w:val="18"/>
              </w:rPr>
              <w:t xml:space="preserve">Metabolism - rat, oral high dose (500 mg/kg body weight) U-14C-phenyl Code: Hoe 115008 </w:t>
            </w:r>
          </w:p>
          <w:p w14:paraId="3B3390DD" w14:textId="77777777" w:rsidR="004B1779" w:rsidRPr="001A6C42" w:rsidRDefault="004B1779" w:rsidP="004B1779">
            <w:pPr>
              <w:pStyle w:val="RepTable"/>
              <w:rPr>
                <w:sz w:val="18"/>
                <w:szCs w:val="18"/>
              </w:rPr>
            </w:pPr>
            <w:r w:rsidRPr="001A6C42">
              <w:rPr>
                <w:sz w:val="18"/>
                <w:szCs w:val="18"/>
              </w:rPr>
              <w:t xml:space="preserve">Bayer CropScience, </w:t>
            </w:r>
          </w:p>
          <w:p w14:paraId="44493BE9" w14:textId="77777777" w:rsidR="004B1779" w:rsidRPr="001A6C42" w:rsidRDefault="004B1779" w:rsidP="004B1779">
            <w:pPr>
              <w:pStyle w:val="RepTable"/>
              <w:rPr>
                <w:sz w:val="18"/>
                <w:szCs w:val="18"/>
              </w:rPr>
            </w:pPr>
            <w:r w:rsidRPr="001A6C42">
              <w:rPr>
                <w:sz w:val="18"/>
                <w:szCs w:val="18"/>
              </w:rPr>
              <w:t xml:space="preserve">Report No.: A57610, </w:t>
            </w:r>
          </w:p>
          <w:p w14:paraId="488C3A60" w14:textId="77777777" w:rsidR="004B1779" w:rsidRPr="001A6C42" w:rsidRDefault="004B1779" w:rsidP="004B1779">
            <w:pPr>
              <w:pStyle w:val="RepTable"/>
              <w:rPr>
                <w:sz w:val="18"/>
                <w:szCs w:val="18"/>
              </w:rPr>
            </w:pPr>
            <w:r w:rsidRPr="001A6C42">
              <w:rPr>
                <w:sz w:val="18"/>
                <w:szCs w:val="18"/>
              </w:rPr>
              <w:t xml:space="preserve">Edition Number: M-141311- 01-1 </w:t>
            </w:r>
          </w:p>
          <w:p w14:paraId="46A861D2" w14:textId="77777777" w:rsidR="004B1779" w:rsidRPr="001A6C42" w:rsidRDefault="004B1779" w:rsidP="004B1779">
            <w:pPr>
              <w:pStyle w:val="RepTable"/>
              <w:rPr>
                <w:sz w:val="18"/>
                <w:szCs w:val="18"/>
              </w:rPr>
            </w:pPr>
            <w:r w:rsidRPr="001A6C42">
              <w:rPr>
                <w:sz w:val="18"/>
                <w:szCs w:val="18"/>
              </w:rPr>
              <w:t xml:space="preserve">EPA MRID No.: 45108731 </w:t>
            </w:r>
          </w:p>
          <w:p w14:paraId="44BD932D" w14:textId="77777777" w:rsidR="004B1779" w:rsidRPr="001A6C42" w:rsidRDefault="004B1779" w:rsidP="004B1779">
            <w:pPr>
              <w:pStyle w:val="RepTable"/>
              <w:rPr>
                <w:sz w:val="18"/>
                <w:szCs w:val="18"/>
              </w:rPr>
            </w:pPr>
            <w:r w:rsidRPr="001A6C42">
              <w:rPr>
                <w:sz w:val="18"/>
                <w:szCs w:val="18"/>
              </w:rPr>
              <w:t xml:space="preserve">Date: 1997-03-19 </w:t>
            </w:r>
          </w:p>
          <w:p w14:paraId="37C3EFAD" w14:textId="77777777" w:rsidR="004B1779" w:rsidRPr="001A6C42" w:rsidRDefault="004B1779" w:rsidP="004B1779">
            <w:pPr>
              <w:pStyle w:val="RepTable"/>
              <w:rPr>
                <w:sz w:val="18"/>
                <w:szCs w:val="18"/>
              </w:rPr>
            </w:pPr>
            <w:r w:rsidRPr="001A6C42">
              <w:rPr>
                <w:sz w:val="18"/>
                <w:szCs w:val="18"/>
              </w:rPr>
              <w:t xml:space="preserve">GLP/GEP: yes </w:t>
            </w:r>
          </w:p>
          <w:p w14:paraId="72CEA0E1"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BFEBA31" w14:textId="77777777" w:rsidR="004B1779" w:rsidRPr="001A6C42" w:rsidRDefault="004B1779" w:rsidP="004B1779">
            <w:pPr>
              <w:jc w:val="center"/>
              <w:rPr>
                <w:sz w:val="18"/>
                <w:szCs w:val="18"/>
              </w:rPr>
            </w:pPr>
            <w:r w:rsidRPr="001A6C42">
              <w:rPr>
                <w:sz w:val="18"/>
                <w:szCs w:val="18"/>
              </w:rPr>
              <w:t>Y</w:t>
            </w:r>
          </w:p>
        </w:tc>
        <w:tc>
          <w:tcPr>
            <w:tcW w:w="1341" w:type="dxa"/>
          </w:tcPr>
          <w:p w14:paraId="7639DDB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4FB8F5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B60E8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66C02CE" w14:textId="77777777" w:rsidTr="004B1779">
        <w:tc>
          <w:tcPr>
            <w:tcW w:w="1366" w:type="dxa"/>
          </w:tcPr>
          <w:p w14:paraId="7DEB8217" w14:textId="77777777" w:rsidR="004B1779" w:rsidRPr="001A6C42" w:rsidRDefault="004B1779" w:rsidP="004B1779">
            <w:pPr>
              <w:rPr>
                <w:sz w:val="18"/>
                <w:szCs w:val="18"/>
              </w:rPr>
            </w:pPr>
            <w:r w:rsidRPr="001A6C42">
              <w:rPr>
                <w:sz w:val="18"/>
                <w:szCs w:val="18"/>
              </w:rPr>
              <w:t>KCA 5.1.1/06</w:t>
            </w:r>
          </w:p>
        </w:tc>
        <w:tc>
          <w:tcPr>
            <w:tcW w:w="1759" w:type="dxa"/>
          </w:tcPr>
          <w:p w14:paraId="4EEA9ED8" w14:textId="77777777" w:rsidR="004B1779" w:rsidRPr="001A6C42" w:rsidRDefault="004B1779" w:rsidP="004B1779">
            <w:pPr>
              <w:rPr>
                <w:sz w:val="18"/>
                <w:szCs w:val="18"/>
              </w:rPr>
            </w:pPr>
            <w:r w:rsidRPr="001A6C42">
              <w:rPr>
                <w:sz w:val="18"/>
                <w:szCs w:val="18"/>
              </w:rPr>
              <w:t>Anonymous</w:t>
            </w:r>
          </w:p>
        </w:tc>
        <w:tc>
          <w:tcPr>
            <w:tcW w:w="919" w:type="dxa"/>
          </w:tcPr>
          <w:p w14:paraId="19DCB34A" w14:textId="77777777" w:rsidR="004B1779" w:rsidRPr="001A6C42" w:rsidRDefault="004B1779" w:rsidP="004B1779">
            <w:pPr>
              <w:jc w:val="center"/>
              <w:rPr>
                <w:sz w:val="18"/>
                <w:szCs w:val="18"/>
              </w:rPr>
            </w:pPr>
            <w:r w:rsidRPr="001A6C42">
              <w:rPr>
                <w:sz w:val="18"/>
                <w:szCs w:val="18"/>
              </w:rPr>
              <w:t>1996</w:t>
            </w:r>
          </w:p>
        </w:tc>
        <w:tc>
          <w:tcPr>
            <w:tcW w:w="4405" w:type="dxa"/>
          </w:tcPr>
          <w:p w14:paraId="42D6EA29" w14:textId="77777777" w:rsidR="004B1779" w:rsidRPr="001A6C42" w:rsidRDefault="004B1779" w:rsidP="004B1779">
            <w:pPr>
              <w:pStyle w:val="RepTable"/>
              <w:rPr>
                <w:sz w:val="18"/>
                <w:szCs w:val="18"/>
              </w:rPr>
            </w:pPr>
            <w:r w:rsidRPr="001A6C42">
              <w:rPr>
                <w:sz w:val="18"/>
                <w:szCs w:val="18"/>
              </w:rPr>
              <w:t xml:space="preserve">Absorption, distribution and elimination - rat, oral low dose (10 mg/kg body weight) Triazinyl-2-14C Code: Hoe 115008 </w:t>
            </w:r>
          </w:p>
          <w:p w14:paraId="49E1FD49" w14:textId="77777777" w:rsidR="004B1779" w:rsidRPr="001A6C42" w:rsidRDefault="004B1779" w:rsidP="004B1779">
            <w:pPr>
              <w:pStyle w:val="RepTable"/>
              <w:rPr>
                <w:sz w:val="18"/>
                <w:szCs w:val="18"/>
              </w:rPr>
            </w:pPr>
            <w:r w:rsidRPr="001A6C42">
              <w:rPr>
                <w:sz w:val="18"/>
                <w:szCs w:val="18"/>
              </w:rPr>
              <w:t xml:space="preserve">Bayer CropScience, </w:t>
            </w:r>
          </w:p>
          <w:p w14:paraId="7DBEC3EA" w14:textId="77777777" w:rsidR="004B1779" w:rsidRPr="001A6C42" w:rsidRDefault="004B1779" w:rsidP="004B1779">
            <w:pPr>
              <w:pStyle w:val="RepTable"/>
              <w:rPr>
                <w:sz w:val="18"/>
                <w:szCs w:val="18"/>
              </w:rPr>
            </w:pPr>
            <w:r w:rsidRPr="001A6C42">
              <w:rPr>
                <w:sz w:val="18"/>
                <w:szCs w:val="18"/>
              </w:rPr>
              <w:t xml:space="preserve">Report No.: A57608, </w:t>
            </w:r>
          </w:p>
          <w:p w14:paraId="1A6EE584" w14:textId="77777777" w:rsidR="004B1779" w:rsidRPr="001A6C42" w:rsidRDefault="004B1779" w:rsidP="004B1779">
            <w:pPr>
              <w:pStyle w:val="RepTable"/>
              <w:rPr>
                <w:sz w:val="18"/>
                <w:szCs w:val="18"/>
              </w:rPr>
            </w:pPr>
            <w:r w:rsidRPr="001A6C42">
              <w:rPr>
                <w:sz w:val="18"/>
                <w:szCs w:val="18"/>
              </w:rPr>
              <w:t xml:space="preserve">Edition Number: M-141309- 01-1 </w:t>
            </w:r>
          </w:p>
          <w:p w14:paraId="2B67B605" w14:textId="77777777" w:rsidR="004B1779" w:rsidRPr="001A6C42" w:rsidRDefault="004B1779" w:rsidP="004B1779">
            <w:pPr>
              <w:pStyle w:val="RepTable"/>
              <w:rPr>
                <w:sz w:val="18"/>
                <w:szCs w:val="18"/>
              </w:rPr>
            </w:pPr>
            <w:r w:rsidRPr="001A6C42">
              <w:rPr>
                <w:sz w:val="18"/>
                <w:szCs w:val="18"/>
              </w:rPr>
              <w:t xml:space="preserve">EPA MRID No.: 45108732 </w:t>
            </w:r>
          </w:p>
          <w:p w14:paraId="44BEB914" w14:textId="77777777" w:rsidR="004B1779" w:rsidRPr="001A6C42" w:rsidRDefault="004B1779" w:rsidP="004B1779">
            <w:pPr>
              <w:pStyle w:val="RepTable"/>
              <w:rPr>
                <w:sz w:val="18"/>
                <w:szCs w:val="18"/>
              </w:rPr>
            </w:pPr>
            <w:r w:rsidRPr="001A6C42">
              <w:rPr>
                <w:sz w:val="18"/>
                <w:szCs w:val="18"/>
              </w:rPr>
              <w:t xml:space="preserve">Date: 1996-12-05 </w:t>
            </w:r>
          </w:p>
          <w:p w14:paraId="63CF173E" w14:textId="77777777" w:rsidR="004B1779" w:rsidRPr="001A6C42" w:rsidRDefault="004B1779" w:rsidP="004B1779">
            <w:pPr>
              <w:pStyle w:val="RepTable"/>
              <w:rPr>
                <w:sz w:val="18"/>
                <w:szCs w:val="18"/>
              </w:rPr>
            </w:pPr>
            <w:r w:rsidRPr="001A6C42">
              <w:rPr>
                <w:sz w:val="18"/>
                <w:szCs w:val="18"/>
              </w:rPr>
              <w:t xml:space="preserve">GLP/GEP: yes </w:t>
            </w:r>
          </w:p>
          <w:p w14:paraId="1ABBA3B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B8405BC" w14:textId="77777777" w:rsidR="004B1779" w:rsidRPr="001A6C42" w:rsidRDefault="004B1779" w:rsidP="004B1779">
            <w:pPr>
              <w:jc w:val="center"/>
              <w:rPr>
                <w:sz w:val="18"/>
                <w:szCs w:val="18"/>
              </w:rPr>
            </w:pPr>
            <w:r w:rsidRPr="001A6C42">
              <w:rPr>
                <w:sz w:val="18"/>
                <w:szCs w:val="18"/>
              </w:rPr>
              <w:t>Y</w:t>
            </w:r>
          </w:p>
        </w:tc>
        <w:tc>
          <w:tcPr>
            <w:tcW w:w="1341" w:type="dxa"/>
          </w:tcPr>
          <w:p w14:paraId="02DCD2D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C9252C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7DBA9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3E0A977" w14:textId="77777777" w:rsidTr="004B1779">
        <w:tc>
          <w:tcPr>
            <w:tcW w:w="1366" w:type="dxa"/>
          </w:tcPr>
          <w:p w14:paraId="18B46B69" w14:textId="77777777" w:rsidR="004B1779" w:rsidRPr="001A6C42" w:rsidRDefault="004B1779" w:rsidP="004B1779">
            <w:pPr>
              <w:rPr>
                <w:sz w:val="18"/>
                <w:szCs w:val="18"/>
              </w:rPr>
            </w:pPr>
            <w:r w:rsidRPr="001A6C42">
              <w:rPr>
                <w:sz w:val="18"/>
                <w:szCs w:val="18"/>
              </w:rPr>
              <w:lastRenderedPageBreak/>
              <w:t>KCA 5.1.1/07</w:t>
            </w:r>
          </w:p>
        </w:tc>
        <w:tc>
          <w:tcPr>
            <w:tcW w:w="1759" w:type="dxa"/>
          </w:tcPr>
          <w:p w14:paraId="5C895510" w14:textId="77777777" w:rsidR="004B1779" w:rsidRPr="001A6C42" w:rsidRDefault="004B1779" w:rsidP="004B1779">
            <w:pPr>
              <w:rPr>
                <w:sz w:val="18"/>
                <w:szCs w:val="18"/>
              </w:rPr>
            </w:pPr>
            <w:r w:rsidRPr="001A6C42">
              <w:rPr>
                <w:sz w:val="18"/>
                <w:szCs w:val="18"/>
              </w:rPr>
              <w:t>Anonymous</w:t>
            </w:r>
          </w:p>
        </w:tc>
        <w:tc>
          <w:tcPr>
            <w:tcW w:w="919" w:type="dxa"/>
          </w:tcPr>
          <w:p w14:paraId="1B913050" w14:textId="77777777" w:rsidR="004B1779" w:rsidRPr="001A6C42" w:rsidRDefault="004B1779" w:rsidP="004B1779">
            <w:pPr>
              <w:jc w:val="center"/>
              <w:rPr>
                <w:sz w:val="18"/>
                <w:szCs w:val="18"/>
              </w:rPr>
            </w:pPr>
            <w:r w:rsidRPr="001A6C42">
              <w:rPr>
                <w:sz w:val="18"/>
                <w:szCs w:val="18"/>
              </w:rPr>
              <w:t>1996</w:t>
            </w:r>
          </w:p>
        </w:tc>
        <w:tc>
          <w:tcPr>
            <w:tcW w:w="4405" w:type="dxa"/>
          </w:tcPr>
          <w:p w14:paraId="2BF73D50" w14:textId="77777777" w:rsidR="004B1779" w:rsidRPr="001A6C42" w:rsidRDefault="004B1779" w:rsidP="004B1779">
            <w:pPr>
              <w:pStyle w:val="RepTable"/>
              <w:rPr>
                <w:sz w:val="18"/>
                <w:szCs w:val="18"/>
              </w:rPr>
            </w:pPr>
            <w:r w:rsidRPr="001A6C42">
              <w:rPr>
                <w:sz w:val="18"/>
                <w:szCs w:val="18"/>
              </w:rPr>
              <w:t xml:space="preserve">Blood levels following single oral and intravenous administration of 10 mg/kg body weight to male and female rats 14C-Hoe 115008 </w:t>
            </w:r>
          </w:p>
          <w:p w14:paraId="46F7EE25" w14:textId="77777777" w:rsidR="004B1779" w:rsidRPr="001A6C42" w:rsidRDefault="004B1779" w:rsidP="004B1779">
            <w:pPr>
              <w:pStyle w:val="RepTable"/>
              <w:rPr>
                <w:sz w:val="18"/>
                <w:szCs w:val="18"/>
              </w:rPr>
            </w:pPr>
            <w:r w:rsidRPr="001A6C42">
              <w:rPr>
                <w:sz w:val="18"/>
                <w:szCs w:val="18"/>
              </w:rPr>
              <w:t xml:space="preserve">Bayer CropScience, </w:t>
            </w:r>
          </w:p>
          <w:p w14:paraId="3077D13E" w14:textId="77777777" w:rsidR="004B1779" w:rsidRPr="001A6C42" w:rsidRDefault="004B1779" w:rsidP="004B1779">
            <w:pPr>
              <w:pStyle w:val="RepTable"/>
              <w:rPr>
                <w:sz w:val="18"/>
                <w:szCs w:val="18"/>
              </w:rPr>
            </w:pPr>
            <w:r w:rsidRPr="001A6C42">
              <w:rPr>
                <w:sz w:val="18"/>
                <w:szCs w:val="18"/>
              </w:rPr>
              <w:t xml:space="preserve">Report No.: A58313, </w:t>
            </w:r>
          </w:p>
          <w:p w14:paraId="7FA2FC27" w14:textId="77777777" w:rsidR="004B1779" w:rsidRPr="001A6C42" w:rsidRDefault="004B1779" w:rsidP="004B1779">
            <w:pPr>
              <w:pStyle w:val="RepTable"/>
              <w:rPr>
                <w:sz w:val="18"/>
                <w:szCs w:val="18"/>
              </w:rPr>
            </w:pPr>
            <w:r w:rsidRPr="001A6C42">
              <w:rPr>
                <w:sz w:val="18"/>
                <w:szCs w:val="18"/>
              </w:rPr>
              <w:t xml:space="preserve">Edition Number: M-142005- 01-1 </w:t>
            </w:r>
          </w:p>
          <w:p w14:paraId="2AB0730F" w14:textId="77777777" w:rsidR="004B1779" w:rsidRPr="001A6C42" w:rsidRDefault="004B1779" w:rsidP="004B1779">
            <w:pPr>
              <w:pStyle w:val="RepTable"/>
              <w:rPr>
                <w:sz w:val="18"/>
                <w:szCs w:val="18"/>
              </w:rPr>
            </w:pPr>
            <w:r w:rsidRPr="001A6C42">
              <w:rPr>
                <w:sz w:val="18"/>
                <w:szCs w:val="18"/>
              </w:rPr>
              <w:t xml:space="preserve">EPA MRID No.: 45108733 </w:t>
            </w:r>
          </w:p>
          <w:p w14:paraId="4E3AC8E9" w14:textId="77777777" w:rsidR="004B1779" w:rsidRPr="001A6C42" w:rsidRDefault="004B1779" w:rsidP="004B1779">
            <w:pPr>
              <w:pStyle w:val="RepTable"/>
              <w:rPr>
                <w:sz w:val="18"/>
                <w:szCs w:val="18"/>
              </w:rPr>
            </w:pPr>
            <w:r w:rsidRPr="001A6C42">
              <w:rPr>
                <w:sz w:val="18"/>
                <w:szCs w:val="18"/>
              </w:rPr>
              <w:t xml:space="preserve">Date: 1996-08-20 </w:t>
            </w:r>
          </w:p>
          <w:p w14:paraId="403A70E8" w14:textId="77777777" w:rsidR="004B1779" w:rsidRPr="001A6C42" w:rsidRDefault="004B1779" w:rsidP="004B1779">
            <w:pPr>
              <w:pStyle w:val="RepTable"/>
              <w:rPr>
                <w:sz w:val="18"/>
                <w:szCs w:val="18"/>
              </w:rPr>
            </w:pPr>
            <w:r w:rsidRPr="001A6C42">
              <w:rPr>
                <w:sz w:val="18"/>
                <w:szCs w:val="18"/>
              </w:rPr>
              <w:t xml:space="preserve">GLP/GEP: yes </w:t>
            </w:r>
          </w:p>
          <w:p w14:paraId="1D0A3B17"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C89ADC9" w14:textId="77777777" w:rsidR="004B1779" w:rsidRPr="001A6C42" w:rsidRDefault="004B1779" w:rsidP="004B1779">
            <w:pPr>
              <w:jc w:val="center"/>
              <w:rPr>
                <w:sz w:val="18"/>
                <w:szCs w:val="18"/>
              </w:rPr>
            </w:pPr>
            <w:r w:rsidRPr="001A6C42">
              <w:rPr>
                <w:sz w:val="18"/>
                <w:szCs w:val="18"/>
              </w:rPr>
              <w:t>Y</w:t>
            </w:r>
          </w:p>
        </w:tc>
        <w:tc>
          <w:tcPr>
            <w:tcW w:w="1341" w:type="dxa"/>
          </w:tcPr>
          <w:p w14:paraId="38DCB5F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63E66B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2F6DF4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D75DA21" w14:textId="77777777" w:rsidTr="004B1779">
        <w:tc>
          <w:tcPr>
            <w:tcW w:w="1366" w:type="dxa"/>
          </w:tcPr>
          <w:p w14:paraId="0CD2320B" w14:textId="77777777" w:rsidR="004B1779" w:rsidRPr="001A6C42" w:rsidRDefault="004B1779" w:rsidP="004B1779">
            <w:pPr>
              <w:rPr>
                <w:sz w:val="18"/>
                <w:szCs w:val="18"/>
              </w:rPr>
            </w:pPr>
            <w:r w:rsidRPr="001A6C42">
              <w:rPr>
                <w:sz w:val="18"/>
                <w:szCs w:val="18"/>
              </w:rPr>
              <w:t>KCA 5.1.1/08</w:t>
            </w:r>
          </w:p>
        </w:tc>
        <w:tc>
          <w:tcPr>
            <w:tcW w:w="1759" w:type="dxa"/>
          </w:tcPr>
          <w:p w14:paraId="76D6948D" w14:textId="77777777" w:rsidR="004B1779" w:rsidRPr="001A6C42" w:rsidRDefault="004B1779" w:rsidP="004B1779">
            <w:pPr>
              <w:rPr>
                <w:sz w:val="18"/>
                <w:szCs w:val="18"/>
              </w:rPr>
            </w:pPr>
            <w:r w:rsidRPr="001A6C42">
              <w:rPr>
                <w:sz w:val="18"/>
                <w:szCs w:val="18"/>
              </w:rPr>
              <w:t>Anonymous</w:t>
            </w:r>
          </w:p>
        </w:tc>
        <w:tc>
          <w:tcPr>
            <w:tcW w:w="919" w:type="dxa"/>
          </w:tcPr>
          <w:p w14:paraId="210DED25" w14:textId="77777777" w:rsidR="004B1779" w:rsidRPr="001A6C42" w:rsidRDefault="004B1779" w:rsidP="004B1779">
            <w:pPr>
              <w:jc w:val="center"/>
              <w:rPr>
                <w:sz w:val="18"/>
                <w:szCs w:val="18"/>
              </w:rPr>
            </w:pPr>
            <w:r w:rsidRPr="001A6C42">
              <w:rPr>
                <w:sz w:val="18"/>
                <w:szCs w:val="18"/>
              </w:rPr>
              <w:t>1997</w:t>
            </w:r>
          </w:p>
        </w:tc>
        <w:tc>
          <w:tcPr>
            <w:tcW w:w="4405" w:type="dxa"/>
          </w:tcPr>
          <w:p w14:paraId="2E4F6B1A" w14:textId="77777777" w:rsidR="004B1779" w:rsidRPr="001A6C42" w:rsidRDefault="004B1779" w:rsidP="004B1779">
            <w:pPr>
              <w:pStyle w:val="RepTable"/>
              <w:rPr>
                <w:sz w:val="18"/>
                <w:szCs w:val="18"/>
              </w:rPr>
            </w:pPr>
            <w:r w:rsidRPr="001A6C42">
              <w:rPr>
                <w:sz w:val="18"/>
                <w:szCs w:val="18"/>
              </w:rPr>
              <w:t xml:space="preserve">Metabolism - rat, oral low dose (10 mg/kg body weight) 2-14C-triazinyl Code: Hoe 115008 Germany </w:t>
            </w:r>
          </w:p>
          <w:p w14:paraId="37CC82F0" w14:textId="77777777" w:rsidR="004B1779" w:rsidRPr="001A6C42" w:rsidRDefault="004B1779" w:rsidP="004B1779">
            <w:pPr>
              <w:pStyle w:val="RepTable"/>
              <w:rPr>
                <w:sz w:val="18"/>
                <w:szCs w:val="18"/>
              </w:rPr>
            </w:pPr>
            <w:r w:rsidRPr="001A6C42">
              <w:rPr>
                <w:sz w:val="18"/>
                <w:szCs w:val="18"/>
              </w:rPr>
              <w:t>Bayer CropScience,</w:t>
            </w:r>
          </w:p>
          <w:p w14:paraId="3BC7F765" w14:textId="77777777" w:rsidR="004B1779" w:rsidRPr="001A6C42" w:rsidRDefault="004B1779" w:rsidP="004B1779">
            <w:pPr>
              <w:pStyle w:val="RepTable"/>
              <w:rPr>
                <w:sz w:val="18"/>
                <w:szCs w:val="18"/>
              </w:rPr>
            </w:pPr>
            <w:r w:rsidRPr="001A6C42">
              <w:rPr>
                <w:sz w:val="18"/>
                <w:szCs w:val="18"/>
              </w:rPr>
              <w:t xml:space="preserve">Report No.: A57611, </w:t>
            </w:r>
          </w:p>
          <w:p w14:paraId="016ABF1A" w14:textId="77777777" w:rsidR="004B1779" w:rsidRPr="001A6C42" w:rsidRDefault="004B1779" w:rsidP="004B1779">
            <w:pPr>
              <w:pStyle w:val="RepTable"/>
              <w:rPr>
                <w:sz w:val="18"/>
                <w:szCs w:val="18"/>
              </w:rPr>
            </w:pPr>
            <w:r w:rsidRPr="001A6C42">
              <w:rPr>
                <w:sz w:val="18"/>
                <w:szCs w:val="18"/>
              </w:rPr>
              <w:t xml:space="preserve">Edition Number: M-141312- 01-1 </w:t>
            </w:r>
          </w:p>
          <w:p w14:paraId="77320103" w14:textId="77777777" w:rsidR="004B1779" w:rsidRPr="001A6C42" w:rsidRDefault="004B1779" w:rsidP="004B1779">
            <w:pPr>
              <w:pStyle w:val="RepTable"/>
              <w:rPr>
                <w:sz w:val="18"/>
                <w:szCs w:val="18"/>
              </w:rPr>
            </w:pPr>
            <w:r w:rsidRPr="001A6C42">
              <w:rPr>
                <w:sz w:val="18"/>
                <w:szCs w:val="18"/>
              </w:rPr>
              <w:t xml:space="preserve">EPA MRID No.: 45108801 </w:t>
            </w:r>
          </w:p>
          <w:p w14:paraId="545DD59D" w14:textId="77777777" w:rsidR="004B1779" w:rsidRPr="001A6C42" w:rsidRDefault="004B1779" w:rsidP="004B1779">
            <w:pPr>
              <w:pStyle w:val="RepTable"/>
              <w:rPr>
                <w:sz w:val="18"/>
                <w:szCs w:val="18"/>
              </w:rPr>
            </w:pPr>
            <w:r w:rsidRPr="001A6C42">
              <w:rPr>
                <w:sz w:val="18"/>
                <w:szCs w:val="18"/>
              </w:rPr>
              <w:t xml:space="preserve">Date: 1997-05-06 </w:t>
            </w:r>
          </w:p>
          <w:p w14:paraId="2ED8C147" w14:textId="77777777" w:rsidR="004B1779" w:rsidRPr="001A6C42" w:rsidRDefault="004B1779" w:rsidP="004B1779">
            <w:pPr>
              <w:pStyle w:val="RepTable"/>
              <w:rPr>
                <w:sz w:val="18"/>
                <w:szCs w:val="18"/>
              </w:rPr>
            </w:pPr>
            <w:r w:rsidRPr="001A6C42">
              <w:rPr>
                <w:sz w:val="18"/>
                <w:szCs w:val="18"/>
              </w:rPr>
              <w:t>GLP/GEP: yes</w:t>
            </w:r>
          </w:p>
        </w:tc>
        <w:tc>
          <w:tcPr>
            <w:tcW w:w="770" w:type="dxa"/>
          </w:tcPr>
          <w:p w14:paraId="4C7B8115" w14:textId="77777777" w:rsidR="004B1779" w:rsidRPr="001A6C42" w:rsidRDefault="004B1779" w:rsidP="004B1779">
            <w:pPr>
              <w:jc w:val="center"/>
              <w:rPr>
                <w:sz w:val="18"/>
                <w:szCs w:val="18"/>
              </w:rPr>
            </w:pPr>
            <w:r w:rsidRPr="001A6C42">
              <w:rPr>
                <w:sz w:val="18"/>
                <w:szCs w:val="18"/>
              </w:rPr>
              <w:t>Y</w:t>
            </w:r>
          </w:p>
        </w:tc>
        <w:tc>
          <w:tcPr>
            <w:tcW w:w="1341" w:type="dxa"/>
          </w:tcPr>
          <w:p w14:paraId="3913D6A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91D835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44FBA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1EB3E45" w14:textId="77777777" w:rsidTr="004B1779">
        <w:tc>
          <w:tcPr>
            <w:tcW w:w="1366" w:type="dxa"/>
          </w:tcPr>
          <w:p w14:paraId="3D3DF5E3" w14:textId="77777777" w:rsidR="004B1779" w:rsidRPr="001A6C42" w:rsidRDefault="004B1779" w:rsidP="004B1779">
            <w:pPr>
              <w:rPr>
                <w:sz w:val="18"/>
                <w:szCs w:val="18"/>
              </w:rPr>
            </w:pPr>
            <w:r w:rsidRPr="001A6C42">
              <w:rPr>
                <w:sz w:val="18"/>
                <w:szCs w:val="18"/>
              </w:rPr>
              <w:t>KCA 5.1.1/09</w:t>
            </w:r>
          </w:p>
        </w:tc>
        <w:tc>
          <w:tcPr>
            <w:tcW w:w="1759" w:type="dxa"/>
          </w:tcPr>
          <w:p w14:paraId="0D0ECD66" w14:textId="77777777" w:rsidR="004B1779" w:rsidRPr="001A6C42" w:rsidRDefault="004B1779" w:rsidP="004B1779">
            <w:pPr>
              <w:rPr>
                <w:sz w:val="18"/>
                <w:szCs w:val="18"/>
              </w:rPr>
            </w:pPr>
            <w:r w:rsidRPr="001A6C42">
              <w:rPr>
                <w:sz w:val="18"/>
                <w:szCs w:val="18"/>
              </w:rPr>
              <w:t>Anonymous</w:t>
            </w:r>
          </w:p>
        </w:tc>
        <w:tc>
          <w:tcPr>
            <w:tcW w:w="919" w:type="dxa"/>
          </w:tcPr>
          <w:p w14:paraId="0BEA83EC" w14:textId="77777777" w:rsidR="004B1779" w:rsidRPr="001A6C42" w:rsidRDefault="004B1779" w:rsidP="004B1779">
            <w:pPr>
              <w:jc w:val="center"/>
              <w:rPr>
                <w:sz w:val="18"/>
                <w:szCs w:val="18"/>
              </w:rPr>
            </w:pPr>
            <w:r w:rsidRPr="001A6C42">
              <w:rPr>
                <w:sz w:val="18"/>
                <w:szCs w:val="18"/>
              </w:rPr>
              <w:t>1998</w:t>
            </w:r>
          </w:p>
        </w:tc>
        <w:tc>
          <w:tcPr>
            <w:tcW w:w="4405" w:type="dxa"/>
          </w:tcPr>
          <w:p w14:paraId="3ED39B3F" w14:textId="77777777" w:rsidR="004B1779" w:rsidRPr="001A6C42" w:rsidRDefault="004B1779" w:rsidP="004B1779">
            <w:pPr>
              <w:pStyle w:val="RepTable"/>
              <w:rPr>
                <w:sz w:val="18"/>
                <w:szCs w:val="18"/>
              </w:rPr>
            </w:pPr>
            <w:r w:rsidRPr="001A6C42">
              <w:rPr>
                <w:sz w:val="18"/>
                <w:szCs w:val="18"/>
              </w:rPr>
              <w:t xml:space="preserve">Dog absorption, distribution, elimination - oral low (6 mg/kg b.w.) and high (200 mg/kg b.w.) dose (Phenyl-U-14C)-AE F115008 </w:t>
            </w:r>
          </w:p>
          <w:p w14:paraId="56F7A7A9" w14:textId="77777777" w:rsidR="004B1779" w:rsidRPr="001A6C42" w:rsidRDefault="004B1779" w:rsidP="004B1779">
            <w:pPr>
              <w:pStyle w:val="RepTable"/>
              <w:rPr>
                <w:sz w:val="18"/>
                <w:szCs w:val="18"/>
              </w:rPr>
            </w:pPr>
            <w:r w:rsidRPr="001A6C42">
              <w:rPr>
                <w:sz w:val="18"/>
                <w:szCs w:val="18"/>
              </w:rPr>
              <w:t xml:space="preserve">Bayer CropScience, </w:t>
            </w:r>
          </w:p>
          <w:p w14:paraId="75E7EE2F" w14:textId="77777777" w:rsidR="004B1779" w:rsidRPr="001A6C42" w:rsidRDefault="004B1779" w:rsidP="004B1779">
            <w:pPr>
              <w:pStyle w:val="RepTable"/>
              <w:rPr>
                <w:sz w:val="18"/>
                <w:szCs w:val="18"/>
              </w:rPr>
            </w:pPr>
            <w:r w:rsidRPr="001A6C42">
              <w:rPr>
                <w:sz w:val="18"/>
                <w:szCs w:val="18"/>
              </w:rPr>
              <w:t xml:space="preserve">Report No.: C000382, </w:t>
            </w:r>
          </w:p>
          <w:p w14:paraId="5DA98193" w14:textId="77777777" w:rsidR="004B1779" w:rsidRPr="001A6C42" w:rsidRDefault="004B1779" w:rsidP="004B1779">
            <w:pPr>
              <w:pStyle w:val="RepTable"/>
              <w:rPr>
                <w:sz w:val="18"/>
                <w:szCs w:val="18"/>
              </w:rPr>
            </w:pPr>
            <w:r w:rsidRPr="001A6C42">
              <w:rPr>
                <w:sz w:val="18"/>
                <w:szCs w:val="18"/>
              </w:rPr>
              <w:t xml:space="preserve">Edition Number: M-180570- 01-1 </w:t>
            </w:r>
          </w:p>
          <w:p w14:paraId="4ADCD206" w14:textId="77777777" w:rsidR="004B1779" w:rsidRPr="001A6C42" w:rsidRDefault="004B1779" w:rsidP="004B1779">
            <w:pPr>
              <w:pStyle w:val="RepTable"/>
              <w:rPr>
                <w:sz w:val="18"/>
                <w:szCs w:val="18"/>
              </w:rPr>
            </w:pPr>
            <w:r w:rsidRPr="001A6C42">
              <w:rPr>
                <w:sz w:val="18"/>
                <w:szCs w:val="18"/>
              </w:rPr>
              <w:t xml:space="preserve">Date: 1998-01-21 </w:t>
            </w:r>
          </w:p>
          <w:p w14:paraId="1472000E" w14:textId="77777777" w:rsidR="004B1779" w:rsidRPr="001A6C42" w:rsidRDefault="004B1779" w:rsidP="004B1779">
            <w:pPr>
              <w:pStyle w:val="RepTable"/>
              <w:rPr>
                <w:sz w:val="18"/>
                <w:szCs w:val="18"/>
              </w:rPr>
            </w:pPr>
            <w:r w:rsidRPr="001A6C42">
              <w:rPr>
                <w:sz w:val="18"/>
                <w:szCs w:val="18"/>
              </w:rPr>
              <w:t xml:space="preserve">GLP/GEP: yes </w:t>
            </w:r>
          </w:p>
          <w:p w14:paraId="7478E4B0"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CEA1857" w14:textId="77777777" w:rsidR="004B1779" w:rsidRPr="001A6C42" w:rsidRDefault="004B1779" w:rsidP="004B1779">
            <w:pPr>
              <w:jc w:val="center"/>
              <w:rPr>
                <w:sz w:val="18"/>
                <w:szCs w:val="18"/>
              </w:rPr>
            </w:pPr>
            <w:r w:rsidRPr="001A6C42">
              <w:rPr>
                <w:sz w:val="18"/>
                <w:szCs w:val="18"/>
              </w:rPr>
              <w:t>Y</w:t>
            </w:r>
          </w:p>
        </w:tc>
        <w:tc>
          <w:tcPr>
            <w:tcW w:w="1341" w:type="dxa"/>
          </w:tcPr>
          <w:p w14:paraId="1BB4AAB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D069BB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90251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C520801" w14:textId="77777777" w:rsidTr="004B1779">
        <w:tc>
          <w:tcPr>
            <w:tcW w:w="1366" w:type="dxa"/>
          </w:tcPr>
          <w:p w14:paraId="08C093EB" w14:textId="77777777" w:rsidR="004B1779" w:rsidRPr="001A6C42" w:rsidRDefault="004B1779" w:rsidP="004B1779">
            <w:pPr>
              <w:rPr>
                <w:sz w:val="18"/>
                <w:szCs w:val="18"/>
              </w:rPr>
            </w:pPr>
            <w:r w:rsidRPr="001A6C42">
              <w:rPr>
                <w:sz w:val="18"/>
                <w:szCs w:val="18"/>
              </w:rPr>
              <w:t>KCA 5.1.1/10</w:t>
            </w:r>
          </w:p>
        </w:tc>
        <w:tc>
          <w:tcPr>
            <w:tcW w:w="1759" w:type="dxa"/>
          </w:tcPr>
          <w:p w14:paraId="5EF75BD9" w14:textId="77777777" w:rsidR="004B1779" w:rsidRPr="001A6C42" w:rsidRDefault="004B1779" w:rsidP="004B1779">
            <w:pPr>
              <w:rPr>
                <w:sz w:val="18"/>
                <w:szCs w:val="18"/>
              </w:rPr>
            </w:pPr>
            <w:r w:rsidRPr="001A6C42">
              <w:rPr>
                <w:sz w:val="18"/>
                <w:szCs w:val="18"/>
              </w:rPr>
              <w:t>Anonymous</w:t>
            </w:r>
          </w:p>
        </w:tc>
        <w:tc>
          <w:tcPr>
            <w:tcW w:w="919" w:type="dxa"/>
          </w:tcPr>
          <w:p w14:paraId="528B823D" w14:textId="77777777" w:rsidR="004B1779" w:rsidRPr="001A6C42" w:rsidRDefault="004B1779" w:rsidP="004B1779">
            <w:pPr>
              <w:jc w:val="center"/>
              <w:rPr>
                <w:sz w:val="18"/>
                <w:szCs w:val="18"/>
              </w:rPr>
            </w:pPr>
            <w:r w:rsidRPr="001A6C42">
              <w:rPr>
                <w:sz w:val="18"/>
                <w:szCs w:val="18"/>
              </w:rPr>
              <w:t>1998</w:t>
            </w:r>
          </w:p>
        </w:tc>
        <w:tc>
          <w:tcPr>
            <w:tcW w:w="4405" w:type="dxa"/>
          </w:tcPr>
          <w:p w14:paraId="4D103D9E" w14:textId="77777777" w:rsidR="004B1779" w:rsidRPr="001A6C42" w:rsidRDefault="004B1779" w:rsidP="004B1779">
            <w:pPr>
              <w:pStyle w:val="RepTable"/>
              <w:rPr>
                <w:sz w:val="18"/>
                <w:szCs w:val="18"/>
              </w:rPr>
            </w:pPr>
            <w:r w:rsidRPr="001A6C42">
              <w:rPr>
                <w:sz w:val="18"/>
                <w:szCs w:val="18"/>
              </w:rPr>
              <w:t xml:space="preserve">Dog metabolism - oral high (200 mg/kg body weight) and low dose (6 mg/kg body weight) U-14C-phenyl-AE F115008 </w:t>
            </w:r>
          </w:p>
          <w:p w14:paraId="0318BFFA" w14:textId="77777777" w:rsidR="004B1779" w:rsidRPr="001A6C42" w:rsidRDefault="004B1779" w:rsidP="004B1779">
            <w:pPr>
              <w:pStyle w:val="RepTable"/>
              <w:rPr>
                <w:sz w:val="18"/>
                <w:szCs w:val="18"/>
              </w:rPr>
            </w:pPr>
            <w:r w:rsidRPr="001A6C42">
              <w:rPr>
                <w:sz w:val="18"/>
                <w:szCs w:val="18"/>
              </w:rPr>
              <w:t xml:space="preserve">Bayer CropScience, </w:t>
            </w:r>
          </w:p>
          <w:p w14:paraId="67898AAC" w14:textId="77777777" w:rsidR="004B1779" w:rsidRPr="001A6C42" w:rsidRDefault="004B1779" w:rsidP="004B1779">
            <w:pPr>
              <w:pStyle w:val="RepTable"/>
              <w:rPr>
                <w:sz w:val="18"/>
                <w:szCs w:val="18"/>
              </w:rPr>
            </w:pPr>
            <w:r w:rsidRPr="001A6C42">
              <w:rPr>
                <w:sz w:val="18"/>
                <w:szCs w:val="18"/>
              </w:rPr>
              <w:t xml:space="preserve">Report No.: A67649, </w:t>
            </w:r>
          </w:p>
          <w:p w14:paraId="2299D2D0" w14:textId="77777777" w:rsidR="004B1779" w:rsidRPr="001A6C42" w:rsidRDefault="004B1779" w:rsidP="004B1779">
            <w:pPr>
              <w:pStyle w:val="RepTable"/>
              <w:rPr>
                <w:sz w:val="18"/>
                <w:szCs w:val="18"/>
              </w:rPr>
            </w:pPr>
            <w:r w:rsidRPr="001A6C42">
              <w:rPr>
                <w:sz w:val="18"/>
                <w:szCs w:val="18"/>
              </w:rPr>
              <w:t xml:space="preserve">Edition Number: M-148018- 01-1 </w:t>
            </w:r>
          </w:p>
          <w:p w14:paraId="02393661" w14:textId="77777777" w:rsidR="004B1779" w:rsidRPr="001A6C42" w:rsidRDefault="004B1779" w:rsidP="004B1779">
            <w:pPr>
              <w:pStyle w:val="RepTable"/>
              <w:rPr>
                <w:sz w:val="18"/>
                <w:szCs w:val="18"/>
              </w:rPr>
            </w:pPr>
            <w:r w:rsidRPr="001A6C42">
              <w:rPr>
                <w:sz w:val="18"/>
                <w:szCs w:val="18"/>
              </w:rPr>
              <w:t xml:space="preserve">EPA MRID No.: 45108804 </w:t>
            </w:r>
          </w:p>
          <w:p w14:paraId="67E7DF48" w14:textId="77777777" w:rsidR="004B1779" w:rsidRPr="001A6C42" w:rsidRDefault="004B1779" w:rsidP="004B1779">
            <w:pPr>
              <w:pStyle w:val="RepTable"/>
              <w:rPr>
                <w:sz w:val="18"/>
                <w:szCs w:val="18"/>
              </w:rPr>
            </w:pPr>
            <w:r w:rsidRPr="001A6C42">
              <w:rPr>
                <w:sz w:val="18"/>
                <w:szCs w:val="18"/>
              </w:rPr>
              <w:t xml:space="preserve">Date: 1998-06-15 </w:t>
            </w:r>
          </w:p>
          <w:p w14:paraId="456DC844" w14:textId="77777777" w:rsidR="004B1779" w:rsidRPr="001A6C42" w:rsidRDefault="004B1779" w:rsidP="004B1779">
            <w:pPr>
              <w:pStyle w:val="RepTable"/>
              <w:rPr>
                <w:sz w:val="18"/>
                <w:szCs w:val="18"/>
              </w:rPr>
            </w:pPr>
            <w:r w:rsidRPr="001A6C42">
              <w:rPr>
                <w:sz w:val="18"/>
                <w:szCs w:val="18"/>
              </w:rPr>
              <w:lastRenderedPageBreak/>
              <w:t xml:space="preserve">GLP/GEP: yes </w:t>
            </w:r>
          </w:p>
          <w:p w14:paraId="1FA8B3E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60A0DD8"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6AC1CD0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7E3F3F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F1323D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32E00CE" w14:textId="77777777" w:rsidTr="004B1779">
        <w:tc>
          <w:tcPr>
            <w:tcW w:w="1366" w:type="dxa"/>
          </w:tcPr>
          <w:p w14:paraId="0209EA9B" w14:textId="77777777" w:rsidR="004B1779" w:rsidRPr="001A6C42" w:rsidRDefault="004B1779" w:rsidP="004B1779">
            <w:pPr>
              <w:rPr>
                <w:sz w:val="18"/>
                <w:szCs w:val="18"/>
              </w:rPr>
            </w:pPr>
            <w:r w:rsidRPr="001A6C42">
              <w:rPr>
                <w:sz w:val="18"/>
                <w:szCs w:val="18"/>
              </w:rPr>
              <w:t>KCA 5.1.1/11</w:t>
            </w:r>
          </w:p>
        </w:tc>
        <w:tc>
          <w:tcPr>
            <w:tcW w:w="1759" w:type="dxa"/>
          </w:tcPr>
          <w:p w14:paraId="5179E06C" w14:textId="77777777" w:rsidR="004B1779" w:rsidRPr="001A6C42" w:rsidRDefault="004B1779" w:rsidP="004B1779">
            <w:pPr>
              <w:rPr>
                <w:sz w:val="18"/>
                <w:szCs w:val="18"/>
              </w:rPr>
            </w:pPr>
            <w:r w:rsidRPr="001A6C42">
              <w:rPr>
                <w:sz w:val="18"/>
                <w:szCs w:val="18"/>
              </w:rPr>
              <w:t>Anonymous</w:t>
            </w:r>
          </w:p>
        </w:tc>
        <w:tc>
          <w:tcPr>
            <w:tcW w:w="919" w:type="dxa"/>
          </w:tcPr>
          <w:p w14:paraId="4BA37E35" w14:textId="77777777" w:rsidR="004B1779" w:rsidRPr="001A6C42" w:rsidRDefault="004B1779" w:rsidP="004B1779">
            <w:pPr>
              <w:jc w:val="center"/>
              <w:rPr>
                <w:sz w:val="18"/>
                <w:szCs w:val="18"/>
              </w:rPr>
            </w:pPr>
            <w:r w:rsidRPr="001A6C42">
              <w:rPr>
                <w:sz w:val="18"/>
                <w:szCs w:val="18"/>
              </w:rPr>
              <w:t>1998</w:t>
            </w:r>
          </w:p>
        </w:tc>
        <w:tc>
          <w:tcPr>
            <w:tcW w:w="4405" w:type="dxa"/>
          </w:tcPr>
          <w:p w14:paraId="5A2D821B" w14:textId="77777777" w:rsidR="004B1779" w:rsidRPr="001A6C42" w:rsidRDefault="004B1779" w:rsidP="004B1779">
            <w:pPr>
              <w:pStyle w:val="RepTable"/>
              <w:rPr>
                <w:sz w:val="18"/>
                <w:szCs w:val="18"/>
              </w:rPr>
            </w:pPr>
            <w:r w:rsidRPr="001A6C42">
              <w:rPr>
                <w:sz w:val="18"/>
                <w:szCs w:val="18"/>
              </w:rPr>
              <w:t>Rat absorption, distribution, elimination - repeated oral dose (7 x 100 mg/kg bw) (Phenyl-U-14C) Code: AE F115008</w:t>
            </w:r>
          </w:p>
          <w:p w14:paraId="1EE53142" w14:textId="77777777" w:rsidR="004B1779" w:rsidRPr="001A6C42" w:rsidRDefault="004B1779" w:rsidP="004B1779">
            <w:pPr>
              <w:pStyle w:val="RepTable"/>
              <w:rPr>
                <w:sz w:val="18"/>
                <w:szCs w:val="18"/>
              </w:rPr>
            </w:pPr>
            <w:r w:rsidRPr="001A6C42">
              <w:rPr>
                <w:sz w:val="18"/>
                <w:szCs w:val="18"/>
              </w:rPr>
              <w:t xml:space="preserve">Bayer CropScience, </w:t>
            </w:r>
          </w:p>
          <w:p w14:paraId="599F7695" w14:textId="77777777" w:rsidR="004B1779" w:rsidRPr="001A6C42" w:rsidRDefault="004B1779" w:rsidP="004B1779">
            <w:pPr>
              <w:pStyle w:val="RepTable"/>
              <w:rPr>
                <w:sz w:val="18"/>
                <w:szCs w:val="18"/>
              </w:rPr>
            </w:pPr>
            <w:r w:rsidRPr="001A6C42">
              <w:rPr>
                <w:sz w:val="18"/>
                <w:szCs w:val="18"/>
              </w:rPr>
              <w:t xml:space="preserve">Report No.: C000383, </w:t>
            </w:r>
          </w:p>
          <w:p w14:paraId="55952884" w14:textId="77777777" w:rsidR="004B1779" w:rsidRPr="001A6C42" w:rsidRDefault="004B1779" w:rsidP="004B1779">
            <w:pPr>
              <w:pStyle w:val="RepTable"/>
              <w:rPr>
                <w:sz w:val="18"/>
                <w:szCs w:val="18"/>
              </w:rPr>
            </w:pPr>
            <w:r w:rsidRPr="001A6C42">
              <w:rPr>
                <w:sz w:val="18"/>
                <w:szCs w:val="18"/>
              </w:rPr>
              <w:t xml:space="preserve">Edition Number: M-180572- 01-1 </w:t>
            </w:r>
          </w:p>
          <w:p w14:paraId="5640297E" w14:textId="77777777" w:rsidR="004B1779" w:rsidRPr="001A6C42" w:rsidRDefault="004B1779" w:rsidP="004B1779">
            <w:pPr>
              <w:pStyle w:val="RepTable"/>
              <w:rPr>
                <w:sz w:val="18"/>
                <w:szCs w:val="18"/>
              </w:rPr>
            </w:pPr>
            <w:r w:rsidRPr="001A6C42">
              <w:rPr>
                <w:sz w:val="18"/>
                <w:szCs w:val="18"/>
              </w:rPr>
              <w:t xml:space="preserve">EPA MRID No.: 45108802 </w:t>
            </w:r>
          </w:p>
          <w:p w14:paraId="7684A2EF" w14:textId="77777777" w:rsidR="004B1779" w:rsidRPr="001A6C42" w:rsidRDefault="004B1779" w:rsidP="004B1779">
            <w:pPr>
              <w:pStyle w:val="RepTable"/>
              <w:rPr>
                <w:sz w:val="18"/>
                <w:szCs w:val="18"/>
              </w:rPr>
            </w:pPr>
            <w:r w:rsidRPr="001A6C42">
              <w:rPr>
                <w:sz w:val="18"/>
                <w:szCs w:val="18"/>
              </w:rPr>
              <w:t xml:space="preserve">Date: 1998-03-27 </w:t>
            </w:r>
          </w:p>
          <w:p w14:paraId="596B94B2" w14:textId="77777777" w:rsidR="004B1779" w:rsidRPr="001A6C42" w:rsidRDefault="004B1779" w:rsidP="004B1779">
            <w:pPr>
              <w:pStyle w:val="RepTable"/>
              <w:rPr>
                <w:sz w:val="18"/>
                <w:szCs w:val="18"/>
              </w:rPr>
            </w:pPr>
            <w:r w:rsidRPr="001A6C42">
              <w:rPr>
                <w:sz w:val="18"/>
                <w:szCs w:val="18"/>
              </w:rPr>
              <w:t xml:space="preserve">GLP/GEP: yes </w:t>
            </w:r>
          </w:p>
          <w:p w14:paraId="0F3463D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7E69CD2" w14:textId="77777777" w:rsidR="004B1779" w:rsidRPr="001A6C42" w:rsidRDefault="004B1779" w:rsidP="004B1779">
            <w:pPr>
              <w:jc w:val="center"/>
              <w:rPr>
                <w:sz w:val="18"/>
                <w:szCs w:val="18"/>
              </w:rPr>
            </w:pPr>
            <w:r w:rsidRPr="001A6C42">
              <w:rPr>
                <w:sz w:val="18"/>
                <w:szCs w:val="18"/>
              </w:rPr>
              <w:t>Y</w:t>
            </w:r>
          </w:p>
        </w:tc>
        <w:tc>
          <w:tcPr>
            <w:tcW w:w="1341" w:type="dxa"/>
          </w:tcPr>
          <w:p w14:paraId="151B183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B7C5CA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CFB63B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EF94749" w14:textId="77777777" w:rsidTr="004B1779">
        <w:tc>
          <w:tcPr>
            <w:tcW w:w="1366" w:type="dxa"/>
          </w:tcPr>
          <w:p w14:paraId="26E1D30D" w14:textId="77777777" w:rsidR="004B1779" w:rsidRPr="001A6C42" w:rsidRDefault="004B1779" w:rsidP="004B1779">
            <w:pPr>
              <w:rPr>
                <w:sz w:val="18"/>
                <w:szCs w:val="18"/>
              </w:rPr>
            </w:pPr>
            <w:r w:rsidRPr="001A6C42">
              <w:rPr>
                <w:sz w:val="18"/>
                <w:szCs w:val="18"/>
              </w:rPr>
              <w:t>KCA 5.1.1/12</w:t>
            </w:r>
          </w:p>
        </w:tc>
        <w:tc>
          <w:tcPr>
            <w:tcW w:w="1759" w:type="dxa"/>
          </w:tcPr>
          <w:p w14:paraId="406A68FF" w14:textId="77777777" w:rsidR="004B1779" w:rsidRPr="001A6C42" w:rsidRDefault="004B1779" w:rsidP="004B1779">
            <w:pPr>
              <w:rPr>
                <w:sz w:val="18"/>
                <w:szCs w:val="18"/>
              </w:rPr>
            </w:pPr>
            <w:r w:rsidRPr="001A6C42">
              <w:rPr>
                <w:sz w:val="18"/>
                <w:szCs w:val="18"/>
              </w:rPr>
              <w:t>Anonymous</w:t>
            </w:r>
          </w:p>
        </w:tc>
        <w:tc>
          <w:tcPr>
            <w:tcW w:w="919" w:type="dxa"/>
          </w:tcPr>
          <w:p w14:paraId="4D4ADF38" w14:textId="77777777" w:rsidR="004B1779" w:rsidRPr="001A6C42" w:rsidRDefault="004B1779" w:rsidP="004B1779">
            <w:pPr>
              <w:jc w:val="center"/>
              <w:rPr>
                <w:sz w:val="18"/>
                <w:szCs w:val="18"/>
              </w:rPr>
            </w:pPr>
            <w:r w:rsidRPr="001A6C42">
              <w:rPr>
                <w:sz w:val="18"/>
                <w:szCs w:val="18"/>
              </w:rPr>
              <w:t>1998</w:t>
            </w:r>
          </w:p>
        </w:tc>
        <w:tc>
          <w:tcPr>
            <w:tcW w:w="4405" w:type="dxa"/>
          </w:tcPr>
          <w:p w14:paraId="4C62465A" w14:textId="77777777" w:rsidR="004B1779" w:rsidRPr="001A6C42" w:rsidRDefault="004B1779" w:rsidP="004B1779">
            <w:pPr>
              <w:pStyle w:val="RepTable"/>
              <w:rPr>
                <w:sz w:val="18"/>
                <w:szCs w:val="18"/>
              </w:rPr>
            </w:pPr>
            <w:r w:rsidRPr="001A6C42">
              <w:rPr>
                <w:sz w:val="18"/>
                <w:szCs w:val="18"/>
              </w:rPr>
              <w:t xml:space="preserve">Rat metabolism - Repeated oral dose (7 x 100 mg/kg body weight) U-14C-phenyl-AE F115008 </w:t>
            </w:r>
          </w:p>
          <w:p w14:paraId="7131D0D2" w14:textId="77777777" w:rsidR="004B1779" w:rsidRPr="001A6C42" w:rsidRDefault="004B1779" w:rsidP="004B1779">
            <w:pPr>
              <w:pStyle w:val="RepTable"/>
              <w:rPr>
                <w:sz w:val="18"/>
                <w:szCs w:val="18"/>
              </w:rPr>
            </w:pPr>
            <w:r w:rsidRPr="001A6C42">
              <w:rPr>
                <w:sz w:val="18"/>
                <w:szCs w:val="18"/>
              </w:rPr>
              <w:t xml:space="preserve">Bayer CropScience, </w:t>
            </w:r>
          </w:p>
          <w:p w14:paraId="1F24F83C" w14:textId="77777777" w:rsidR="004B1779" w:rsidRPr="001A6C42" w:rsidRDefault="004B1779" w:rsidP="004B1779">
            <w:pPr>
              <w:pStyle w:val="RepTable"/>
              <w:rPr>
                <w:sz w:val="18"/>
                <w:szCs w:val="18"/>
              </w:rPr>
            </w:pPr>
            <w:r w:rsidRPr="001A6C42">
              <w:rPr>
                <w:sz w:val="18"/>
                <w:szCs w:val="18"/>
              </w:rPr>
              <w:t xml:space="preserve">Report No.: C000362, </w:t>
            </w:r>
          </w:p>
          <w:p w14:paraId="6853D7A8" w14:textId="77777777" w:rsidR="004B1779" w:rsidRPr="001A6C42" w:rsidRDefault="004B1779" w:rsidP="004B1779">
            <w:pPr>
              <w:pStyle w:val="RepTable"/>
              <w:rPr>
                <w:sz w:val="18"/>
                <w:szCs w:val="18"/>
              </w:rPr>
            </w:pPr>
            <w:r w:rsidRPr="001A6C42">
              <w:rPr>
                <w:sz w:val="18"/>
                <w:szCs w:val="18"/>
              </w:rPr>
              <w:t xml:space="preserve">Edition Number: M-180530- 01-1 </w:t>
            </w:r>
          </w:p>
          <w:p w14:paraId="73853B45" w14:textId="77777777" w:rsidR="004B1779" w:rsidRPr="001A6C42" w:rsidRDefault="004B1779" w:rsidP="004B1779">
            <w:pPr>
              <w:pStyle w:val="RepTable"/>
              <w:rPr>
                <w:sz w:val="18"/>
                <w:szCs w:val="18"/>
              </w:rPr>
            </w:pPr>
            <w:r w:rsidRPr="001A6C42">
              <w:rPr>
                <w:sz w:val="18"/>
                <w:szCs w:val="18"/>
              </w:rPr>
              <w:t xml:space="preserve">EPA MRID No.: 45108803 </w:t>
            </w:r>
          </w:p>
          <w:p w14:paraId="593FADD7" w14:textId="77777777" w:rsidR="004B1779" w:rsidRPr="001A6C42" w:rsidRDefault="004B1779" w:rsidP="004B1779">
            <w:pPr>
              <w:pStyle w:val="RepTable"/>
              <w:rPr>
                <w:sz w:val="18"/>
                <w:szCs w:val="18"/>
              </w:rPr>
            </w:pPr>
            <w:r w:rsidRPr="001A6C42">
              <w:rPr>
                <w:sz w:val="18"/>
                <w:szCs w:val="18"/>
              </w:rPr>
              <w:t xml:space="preserve">Date: 1998-07-31 </w:t>
            </w:r>
          </w:p>
          <w:p w14:paraId="7AFD00F8" w14:textId="77777777" w:rsidR="004B1779" w:rsidRPr="001A6C42" w:rsidRDefault="004B1779" w:rsidP="004B1779">
            <w:pPr>
              <w:pStyle w:val="RepTable"/>
              <w:rPr>
                <w:sz w:val="18"/>
                <w:szCs w:val="18"/>
              </w:rPr>
            </w:pPr>
            <w:r w:rsidRPr="001A6C42">
              <w:rPr>
                <w:sz w:val="18"/>
                <w:szCs w:val="18"/>
              </w:rPr>
              <w:t xml:space="preserve">GLP/GEP: yes </w:t>
            </w:r>
          </w:p>
          <w:p w14:paraId="571B3190"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9494ABD" w14:textId="77777777" w:rsidR="004B1779" w:rsidRPr="001A6C42" w:rsidRDefault="004B1779" w:rsidP="004B1779">
            <w:pPr>
              <w:jc w:val="center"/>
              <w:rPr>
                <w:sz w:val="18"/>
                <w:szCs w:val="18"/>
              </w:rPr>
            </w:pPr>
            <w:r w:rsidRPr="001A6C42">
              <w:rPr>
                <w:sz w:val="18"/>
                <w:szCs w:val="18"/>
              </w:rPr>
              <w:t>Y</w:t>
            </w:r>
          </w:p>
        </w:tc>
        <w:tc>
          <w:tcPr>
            <w:tcW w:w="1341" w:type="dxa"/>
          </w:tcPr>
          <w:p w14:paraId="1BC4FDF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4ED2C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DF8058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B6AEA98" w14:textId="77777777" w:rsidTr="004B1779">
        <w:tc>
          <w:tcPr>
            <w:tcW w:w="1366" w:type="dxa"/>
          </w:tcPr>
          <w:p w14:paraId="6C30B8A6" w14:textId="77777777" w:rsidR="004B1779" w:rsidRPr="001A6C42" w:rsidRDefault="004B1779" w:rsidP="004B1779">
            <w:pPr>
              <w:rPr>
                <w:sz w:val="18"/>
                <w:szCs w:val="18"/>
              </w:rPr>
            </w:pPr>
            <w:r w:rsidRPr="001A6C42">
              <w:rPr>
                <w:sz w:val="18"/>
                <w:szCs w:val="18"/>
              </w:rPr>
              <w:t>KCA 5.1.1/13</w:t>
            </w:r>
          </w:p>
        </w:tc>
        <w:tc>
          <w:tcPr>
            <w:tcW w:w="1759" w:type="dxa"/>
          </w:tcPr>
          <w:p w14:paraId="24289F55" w14:textId="77777777" w:rsidR="004B1779" w:rsidRPr="001A6C42" w:rsidRDefault="004B1779" w:rsidP="004B1779">
            <w:pPr>
              <w:rPr>
                <w:sz w:val="18"/>
                <w:szCs w:val="18"/>
              </w:rPr>
            </w:pPr>
            <w:r w:rsidRPr="001A6C42">
              <w:rPr>
                <w:sz w:val="18"/>
                <w:szCs w:val="18"/>
              </w:rPr>
              <w:t>Anonymous</w:t>
            </w:r>
          </w:p>
        </w:tc>
        <w:tc>
          <w:tcPr>
            <w:tcW w:w="919" w:type="dxa"/>
          </w:tcPr>
          <w:p w14:paraId="4575506D" w14:textId="77777777" w:rsidR="004B1779" w:rsidRPr="001A6C42" w:rsidRDefault="004B1779" w:rsidP="004B1779">
            <w:pPr>
              <w:jc w:val="center"/>
              <w:rPr>
                <w:sz w:val="18"/>
                <w:szCs w:val="18"/>
              </w:rPr>
            </w:pPr>
            <w:r w:rsidRPr="001A6C42">
              <w:rPr>
                <w:sz w:val="18"/>
                <w:szCs w:val="18"/>
              </w:rPr>
              <w:t>2013</w:t>
            </w:r>
          </w:p>
        </w:tc>
        <w:tc>
          <w:tcPr>
            <w:tcW w:w="4405" w:type="dxa"/>
          </w:tcPr>
          <w:p w14:paraId="409B498D" w14:textId="77777777" w:rsidR="004B1779" w:rsidRPr="001A6C42" w:rsidRDefault="004B1779" w:rsidP="004B1779">
            <w:pPr>
              <w:pStyle w:val="RepTable"/>
              <w:rPr>
                <w:sz w:val="18"/>
                <w:szCs w:val="18"/>
              </w:rPr>
            </w:pPr>
            <w:r w:rsidRPr="001A6C42">
              <w:rPr>
                <w:sz w:val="18"/>
                <w:szCs w:val="18"/>
              </w:rPr>
              <w:t xml:space="preserve">[Triazinyl-2- 14C]iodosulfuron-methyl-sodium: Metabolic stability and profiling in liver microsomes from rats and humans for inter-species comparison </w:t>
            </w:r>
          </w:p>
          <w:p w14:paraId="20618BE7" w14:textId="77777777" w:rsidR="004B1779" w:rsidRPr="001A6C42" w:rsidRDefault="004B1779" w:rsidP="004B1779">
            <w:pPr>
              <w:pStyle w:val="RepTable"/>
              <w:rPr>
                <w:sz w:val="18"/>
                <w:szCs w:val="18"/>
              </w:rPr>
            </w:pPr>
            <w:r w:rsidRPr="001A6C42">
              <w:rPr>
                <w:sz w:val="18"/>
                <w:szCs w:val="18"/>
              </w:rPr>
              <w:t xml:space="preserve">Bayer CropScience, </w:t>
            </w:r>
          </w:p>
          <w:p w14:paraId="5940E30D" w14:textId="77777777" w:rsidR="004B1779" w:rsidRPr="001A6C42" w:rsidRDefault="004B1779" w:rsidP="004B1779">
            <w:pPr>
              <w:pStyle w:val="RepTable"/>
              <w:rPr>
                <w:sz w:val="18"/>
                <w:szCs w:val="18"/>
              </w:rPr>
            </w:pPr>
            <w:r w:rsidRPr="001A6C42">
              <w:rPr>
                <w:sz w:val="18"/>
                <w:szCs w:val="18"/>
              </w:rPr>
              <w:t xml:space="preserve">Report No.: EnSa-13-0828, </w:t>
            </w:r>
          </w:p>
          <w:p w14:paraId="2953442A" w14:textId="77777777" w:rsidR="004B1779" w:rsidRPr="001A6C42" w:rsidRDefault="004B1779" w:rsidP="004B1779">
            <w:pPr>
              <w:pStyle w:val="RepTable"/>
              <w:rPr>
                <w:sz w:val="18"/>
                <w:szCs w:val="18"/>
              </w:rPr>
            </w:pPr>
            <w:r w:rsidRPr="001A6C42">
              <w:rPr>
                <w:sz w:val="18"/>
                <w:szCs w:val="18"/>
              </w:rPr>
              <w:t xml:space="preserve">Edition Number: M-470475- 01-1 </w:t>
            </w:r>
          </w:p>
          <w:p w14:paraId="7A6ABBF2" w14:textId="77777777" w:rsidR="004B1779" w:rsidRPr="001A6C42" w:rsidRDefault="004B1779" w:rsidP="004B1779">
            <w:pPr>
              <w:pStyle w:val="RepTable"/>
              <w:rPr>
                <w:sz w:val="18"/>
                <w:szCs w:val="18"/>
              </w:rPr>
            </w:pPr>
            <w:r w:rsidRPr="001A6C42">
              <w:rPr>
                <w:sz w:val="18"/>
                <w:szCs w:val="18"/>
              </w:rPr>
              <w:t xml:space="preserve">Date: 2013-11-15 </w:t>
            </w:r>
          </w:p>
          <w:p w14:paraId="6BB9380F" w14:textId="77777777" w:rsidR="004B1779" w:rsidRPr="001A6C42" w:rsidRDefault="004B1779" w:rsidP="004B1779">
            <w:pPr>
              <w:pStyle w:val="RepTable"/>
              <w:rPr>
                <w:sz w:val="18"/>
                <w:szCs w:val="18"/>
              </w:rPr>
            </w:pPr>
            <w:r w:rsidRPr="001A6C42">
              <w:rPr>
                <w:sz w:val="18"/>
                <w:szCs w:val="18"/>
              </w:rPr>
              <w:t xml:space="preserve">GLP/GEP: yes </w:t>
            </w:r>
          </w:p>
          <w:p w14:paraId="3BA88F1C"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C870228" w14:textId="77777777" w:rsidR="004B1779" w:rsidRPr="001A6C42" w:rsidRDefault="004B1779" w:rsidP="004B1779">
            <w:pPr>
              <w:jc w:val="center"/>
              <w:rPr>
                <w:sz w:val="18"/>
                <w:szCs w:val="18"/>
              </w:rPr>
            </w:pPr>
            <w:r w:rsidRPr="001A6C42">
              <w:rPr>
                <w:sz w:val="18"/>
                <w:szCs w:val="18"/>
              </w:rPr>
              <w:t>Y</w:t>
            </w:r>
          </w:p>
        </w:tc>
        <w:tc>
          <w:tcPr>
            <w:tcW w:w="1341" w:type="dxa"/>
          </w:tcPr>
          <w:p w14:paraId="726AA25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FE25CA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A08B74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21E97B1" w14:textId="77777777" w:rsidTr="004B1779">
        <w:tc>
          <w:tcPr>
            <w:tcW w:w="1366" w:type="dxa"/>
          </w:tcPr>
          <w:p w14:paraId="3FB6829D" w14:textId="77777777" w:rsidR="004B1779" w:rsidRPr="001A6C42" w:rsidRDefault="004B1779" w:rsidP="004B1779">
            <w:pPr>
              <w:rPr>
                <w:sz w:val="18"/>
                <w:szCs w:val="18"/>
              </w:rPr>
            </w:pPr>
            <w:r w:rsidRPr="001A6C42">
              <w:rPr>
                <w:sz w:val="18"/>
                <w:szCs w:val="18"/>
              </w:rPr>
              <w:t>KCA 5.1.1/14</w:t>
            </w:r>
          </w:p>
        </w:tc>
        <w:tc>
          <w:tcPr>
            <w:tcW w:w="1759" w:type="dxa"/>
          </w:tcPr>
          <w:p w14:paraId="57BDA01E" w14:textId="77777777" w:rsidR="004B1779" w:rsidRPr="001A6C42" w:rsidRDefault="004B1779" w:rsidP="004B1779">
            <w:pPr>
              <w:rPr>
                <w:sz w:val="18"/>
                <w:szCs w:val="18"/>
              </w:rPr>
            </w:pPr>
            <w:r w:rsidRPr="001A6C42">
              <w:rPr>
                <w:sz w:val="18"/>
                <w:szCs w:val="18"/>
              </w:rPr>
              <w:t>Koester, J.</w:t>
            </w:r>
          </w:p>
        </w:tc>
        <w:tc>
          <w:tcPr>
            <w:tcW w:w="919" w:type="dxa"/>
          </w:tcPr>
          <w:p w14:paraId="20B48BFF" w14:textId="77777777" w:rsidR="004B1779" w:rsidRPr="001A6C42" w:rsidRDefault="004B1779" w:rsidP="004B1779">
            <w:pPr>
              <w:jc w:val="center"/>
              <w:rPr>
                <w:sz w:val="18"/>
                <w:szCs w:val="18"/>
              </w:rPr>
            </w:pPr>
            <w:r w:rsidRPr="001A6C42">
              <w:rPr>
                <w:sz w:val="18"/>
                <w:szCs w:val="18"/>
              </w:rPr>
              <w:t>2013</w:t>
            </w:r>
          </w:p>
        </w:tc>
        <w:tc>
          <w:tcPr>
            <w:tcW w:w="4405" w:type="dxa"/>
          </w:tcPr>
          <w:p w14:paraId="496B7B18" w14:textId="77777777" w:rsidR="004B1779" w:rsidRPr="001A6C42" w:rsidRDefault="004B1779" w:rsidP="004B1779">
            <w:pPr>
              <w:pStyle w:val="RepTable"/>
              <w:rPr>
                <w:sz w:val="18"/>
                <w:szCs w:val="18"/>
              </w:rPr>
            </w:pPr>
            <w:r w:rsidRPr="001A6C42">
              <w:rPr>
                <w:sz w:val="18"/>
                <w:szCs w:val="18"/>
              </w:rPr>
              <w:t xml:space="preserve">[Triazinyl-2- 14C]Iodosulfuron-methyl-sodium :Isolation and identification of metabolite(s) from an in-vitro study with human liver microsomes </w:t>
            </w:r>
          </w:p>
          <w:p w14:paraId="3B5E302B" w14:textId="77777777" w:rsidR="004B1779" w:rsidRPr="001A6C42" w:rsidRDefault="004B1779" w:rsidP="004B1779">
            <w:pPr>
              <w:pStyle w:val="RepTable"/>
              <w:rPr>
                <w:sz w:val="18"/>
                <w:szCs w:val="18"/>
              </w:rPr>
            </w:pPr>
            <w:r w:rsidRPr="001A6C42">
              <w:rPr>
                <w:sz w:val="18"/>
                <w:szCs w:val="18"/>
              </w:rPr>
              <w:t xml:space="preserve">Bayer CropScience, </w:t>
            </w:r>
          </w:p>
          <w:p w14:paraId="276AC368" w14:textId="77777777" w:rsidR="004B1779" w:rsidRPr="001A6C42" w:rsidRDefault="004B1779" w:rsidP="004B1779">
            <w:pPr>
              <w:pStyle w:val="RepTable"/>
              <w:rPr>
                <w:sz w:val="18"/>
                <w:szCs w:val="18"/>
              </w:rPr>
            </w:pPr>
            <w:r w:rsidRPr="001A6C42">
              <w:rPr>
                <w:sz w:val="18"/>
                <w:szCs w:val="18"/>
              </w:rPr>
              <w:t xml:space="preserve">Report No.: EnSa-13-0692, </w:t>
            </w:r>
          </w:p>
          <w:p w14:paraId="45D721D5" w14:textId="77777777" w:rsidR="004B1779" w:rsidRPr="001A6C42" w:rsidRDefault="004B1779" w:rsidP="004B1779">
            <w:pPr>
              <w:pStyle w:val="RepTable"/>
              <w:rPr>
                <w:sz w:val="18"/>
                <w:szCs w:val="18"/>
              </w:rPr>
            </w:pPr>
            <w:r w:rsidRPr="001A6C42">
              <w:rPr>
                <w:sz w:val="18"/>
                <w:szCs w:val="18"/>
              </w:rPr>
              <w:lastRenderedPageBreak/>
              <w:t xml:space="preserve">Edition Number: M-465993- 01-1 </w:t>
            </w:r>
          </w:p>
          <w:p w14:paraId="6939B2EE" w14:textId="77777777" w:rsidR="004B1779" w:rsidRPr="001A6C42" w:rsidRDefault="004B1779" w:rsidP="004B1779">
            <w:pPr>
              <w:pStyle w:val="RepTable"/>
              <w:rPr>
                <w:sz w:val="18"/>
                <w:szCs w:val="18"/>
              </w:rPr>
            </w:pPr>
            <w:r w:rsidRPr="001A6C42">
              <w:rPr>
                <w:sz w:val="18"/>
                <w:szCs w:val="18"/>
              </w:rPr>
              <w:t xml:space="preserve">Date: 2013-10-01 </w:t>
            </w:r>
          </w:p>
          <w:p w14:paraId="65924A65" w14:textId="77777777" w:rsidR="004B1779" w:rsidRPr="001A6C42" w:rsidRDefault="004B1779" w:rsidP="004B1779">
            <w:pPr>
              <w:pStyle w:val="RepTable"/>
              <w:rPr>
                <w:sz w:val="18"/>
                <w:szCs w:val="18"/>
              </w:rPr>
            </w:pPr>
            <w:r w:rsidRPr="001A6C42">
              <w:rPr>
                <w:sz w:val="18"/>
                <w:szCs w:val="18"/>
              </w:rPr>
              <w:t xml:space="preserve">GLP/GEP: yes </w:t>
            </w:r>
          </w:p>
          <w:p w14:paraId="383D0126"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761DD55"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2074C72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B0891E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2D3603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76B29E8" w14:textId="77777777" w:rsidTr="004B1779">
        <w:tc>
          <w:tcPr>
            <w:tcW w:w="1366" w:type="dxa"/>
          </w:tcPr>
          <w:p w14:paraId="3AAE0AE3" w14:textId="77777777" w:rsidR="004B1779" w:rsidRPr="001A6C42" w:rsidRDefault="004B1779" w:rsidP="004B1779">
            <w:pPr>
              <w:rPr>
                <w:sz w:val="18"/>
                <w:szCs w:val="18"/>
              </w:rPr>
            </w:pPr>
            <w:r w:rsidRPr="001A6C42">
              <w:rPr>
                <w:sz w:val="18"/>
                <w:szCs w:val="18"/>
              </w:rPr>
              <w:t>KCA 5.1.2/01</w:t>
            </w:r>
          </w:p>
        </w:tc>
        <w:tc>
          <w:tcPr>
            <w:tcW w:w="1759" w:type="dxa"/>
          </w:tcPr>
          <w:p w14:paraId="41E47909" w14:textId="77777777" w:rsidR="004B1779" w:rsidRPr="001A6C42" w:rsidRDefault="004B1779" w:rsidP="004B1779">
            <w:pPr>
              <w:rPr>
                <w:sz w:val="18"/>
                <w:szCs w:val="18"/>
              </w:rPr>
            </w:pPr>
            <w:r w:rsidRPr="001A6C42">
              <w:rPr>
                <w:sz w:val="18"/>
                <w:szCs w:val="18"/>
              </w:rPr>
              <w:t>Anonymous</w:t>
            </w:r>
          </w:p>
        </w:tc>
        <w:tc>
          <w:tcPr>
            <w:tcW w:w="919" w:type="dxa"/>
          </w:tcPr>
          <w:p w14:paraId="75042E8D" w14:textId="77777777" w:rsidR="004B1779" w:rsidRPr="001A6C42" w:rsidRDefault="004B1779" w:rsidP="004B1779">
            <w:pPr>
              <w:jc w:val="center"/>
              <w:rPr>
                <w:sz w:val="18"/>
                <w:szCs w:val="18"/>
              </w:rPr>
            </w:pPr>
            <w:r w:rsidRPr="001A6C42">
              <w:rPr>
                <w:sz w:val="18"/>
                <w:szCs w:val="18"/>
              </w:rPr>
              <w:t>1998</w:t>
            </w:r>
          </w:p>
        </w:tc>
        <w:tc>
          <w:tcPr>
            <w:tcW w:w="4405" w:type="dxa"/>
          </w:tcPr>
          <w:p w14:paraId="3C7AC0B9" w14:textId="77777777" w:rsidR="004B1779" w:rsidRPr="001A6C42" w:rsidRDefault="004B1779" w:rsidP="004B1779">
            <w:pPr>
              <w:pStyle w:val="RepTable"/>
              <w:rPr>
                <w:sz w:val="18"/>
                <w:szCs w:val="18"/>
              </w:rPr>
            </w:pPr>
            <w:r w:rsidRPr="001A6C42">
              <w:rPr>
                <w:sz w:val="18"/>
                <w:szCs w:val="18"/>
              </w:rPr>
              <w:t xml:space="preserve">Dermal absorption in the rat (14C)-AE F115008 </w:t>
            </w:r>
          </w:p>
          <w:p w14:paraId="4C404974" w14:textId="77777777" w:rsidR="004B1779" w:rsidRPr="001A6C42" w:rsidRDefault="004B1779" w:rsidP="004B1779">
            <w:pPr>
              <w:pStyle w:val="RepTable"/>
              <w:rPr>
                <w:sz w:val="18"/>
                <w:szCs w:val="18"/>
              </w:rPr>
            </w:pPr>
            <w:r w:rsidRPr="001A6C42">
              <w:rPr>
                <w:sz w:val="18"/>
                <w:szCs w:val="18"/>
              </w:rPr>
              <w:t xml:space="preserve">Bayer CropScience, </w:t>
            </w:r>
          </w:p>
          <w:p w14:paraId="594ED595" w14:textId="77777777" w:rsidR="004B1779" w:rsidRPr="001A6C42" w:rsidRDefault="004B1779" w:rsidP="004B1779">
            <w:pPr>
              <w:pStyle w:val="RepTable"/>
              <w:rPr>
                <w:sz w:val="18"/>
                <w:szCs w:val="18"/>
              </w:rPr>
            </w:pPr>
            <w:r w:rsidRPr="001A6C42">
              <w:rPr>
                <w:sz w:val="18"/>
                <w:szCs w:val="18"/>
              </w:rPr>
              <w:t xml:space="preserve">Report No.: C001303, </w:t>
            </w:r>
          </w:p>
          <w:p w14:paraId="4064AB4B" w14:textId="77777777" w:rsidR="004B1779" w:rsidRPr="001A6C42" w:rsidRDefault="004B1779" w:rsidP="004B1779">
            <w:pPr>
              <w:pStyle w:val="RepTable"/>
              <w:rPr>
                <w:sz w:val="18"/>
                <w:szCs w:val="18"/>
              </w:rPr>
            </w:pPr>
            <w:r w:rsidRPr="001A6C42">
              <w:rPr>
                <w:sz w:val="18"/>
                <w:szCs w:val="18"/>
              </w:rPr>
              <w:t xml:space="preserve">Report includes Trial Nos.: TOX98090 </w:t>
            </w:r>
          </w:p>
          <w:p w14:paraId="710C20E1" w14:textId="77777777" w:rsidR="004B1779" w:rsidRPr="001A6C42" w:rsidRDefault="004B1779" w:rsidP="004B1779">
            <w:pPr>
              <w:pStyle w:val="RepTable"/>
              <w:rPr>
                <w:sz w:val="18"/>
                <w:szCs w:val="18"/>
              </w:rPr>
            </w:pPr>
            <w:r w:rsidRPr="001A6C42">
              <w:rPr>
                <w:sz w:val="18"/>
                <w:szCs w:val="18"/>
              </w:rPr>
              <w:t xml:space="preserve">Edition Number: M-182308- 01-1 </w:t>
            </w:r>
          </w:p>
          <w:p w14:paraId="79564043" w14:textId="77777777" w:rsidR="004B1779" w:rsidRPr="001A6C42" w:rsidRDefault="004B1779" w:rsidP="004B1779">
            <w:pPr>
              <w:pStyle w:val="RepTable"/>
              <w:rPr>
                <w:sz w:val="18"/>
                <w:szCs w:val="18"/>
              </w:rPr>
            </w:pPr>
            <w:r w:rsidRPr="001A6C42">
              <w:rPr>
                <w:sz w:val="18"/>
                <w:szCs w:val="18"/>
              </w:rPr>
              <w:t xml:space="preserve">EPA MRID No.: 45108915 </w:t>
            </w:r>
          </w:p>
          <w:p w14:paraId="7CEC3329" w14:textId="77777777" w:rsidR="004B1779" w:rsidRPr="001A6C42" w:rsidRDefault="004B1779" w:rsidP="004B1779">
            <w:pPr>
              <w:pStyle w:val="RepTable"/>
              <w:rPr>
                <w:sz w:val="18"/>
                <w:szCs w:val="18"/>
              </w:rPr>
            </w:pPr>
            <w:r w:rsidRPr="001A6C42">
              <w:rPr>
                <w:sz w:val="18"/>
                <w:szCs w:val="18"/>
              </w:rPr>
              <w:t xml:space="preserve">Date: 1998-10-28 </w:t>
            </w:r>
          </w:p>
          <w:p w14:paraId="0C73B09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D4A8512" w14:textId="77777777" w:rsidR="004B1779" w:rsidRPr="001A6C42" w:rsidRDefault="004B1779" w:rsidP="004B1779">
            <w:pPr>
              <w:jc w:val="center"/>
              <w:rPr>
                <w:sz w:val="18"/>
                <w:szCs w:val="18"/>
              </w:rPr>
            </w:pPr>
            <w:r w:rsidRPr="001A6C42">
              <w:rPr>
                <w:sz w:val="18"/>
                <w:szCs w:val="18"/>
              </w:rPr>
              <w:t>Y</w:t>
            </w:r>
          </w:p>
        </w:tc>
        <w:tc>
          <w:tcPr>
            <w:tcW w:w="1341" w:type="dxa"/>
          </w:tcPr>
          <w:p w14:paraId="3EDFD2D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BA7562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A0A87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4EE4154" w14:textId="77777777" w:rsidTr="004B1779">
        <w:tc>
          <w:tcPr>
            <w:tcW w:w="1366" w:type="dxa"/>
          </w:tcPr>
          <w:p w14:paraId="553372DC" w14:textId="77777777" w:rsidR="004B1779" w:rsidRPr="001A6C42" w:rsidRDefault="004B1779" w:rsidP="004B1779">
            <w:pPr>
              <w:rPr>
                <w:sz w:val="18"/>
                <w:szCs w:val="18"/>
              </w:rPr>
            </w:pPr>
            <w:r w:rsidRPr="001A6C42">
              <w:rPr>
                <w:sz w:val="18"/>
                <w:szCs w:val="18"/>
              </w:rPr>
              <w:t>KCA 5.2.1/01</w:t>
            </w:r>
          </w:p>
        </w:tc>
        <w:tc>
          <w:tcPr>
            <w:tcW w:w="1759" w:type="dxa"/>
          </w:tcPr>
          <w:p w14:paraId="31CA4A00" w14:textId="77777777" w:rsidR="004B1779" w:rsidRPr="001A6C42" w:rsidRDefault="004B1779" w:rsidP="004B1779">
            <w:pPr>
              <w:rPr>
                <w:sz w:val="18"/>
                <w:szCs w:val="18"/>
              </w:rPr>
            </w:pPr>
            <w:r w:rsidRPr="001A6C42">
              <w:rPr>
                <w:sz w:val="18"/>
                <w:szCs w:val="18"/>
              </w:rPr>
              <w:t>Anonymous</w:t>
            </w:r>
          </w:p>
        </w:tc>
        <w:tc>
          <w:tcPr>
            <w:tcW w:w="919" w:type="dxa"/>
          </w:tcPr>
          <w:p w14:paraId="3885A0F1" w14:textId="77777777" w:rsidR="004B1779" w:rsidRPr="001A6C42" w:rsidRDefault="004B1779" w:rsidP="004B1779">
            <w:pPr>
              <w:jc w:val="center"/>
              <w:rPr>
                <w:sz w:val="18"/>
                <w:szCs w:val="18"/>
              </w:rPr>
            </w:pPr>
            <w:r w:rsidRPr="001A6C42">
              <w:rPr>
                <w:sz w:val="18"/>
                <w:szCs w:val="18"/>
              </w:rPr>
              <w:t>1993</w:t>
            </w:r>
          </w:p>
        </w:tc>
        <w:tc>
          <w:tcPr>
            <w:tcW w:w="4405" w:type="dxa"/>
          </w:tcPr>
          <w:p w14:paraId="797C0734" w14:textId="77777777" w:rsidR="004B1779" w:rsidRPr="001A6C42" w:rsidRDefault="004B1779" w:rsidP="004B1779">
            <w:pPr>
              <w:pStyle w:val="RepTable"/>
              <w:rPr>
                <w:sz w:val="18"/>
                <w:szCs w:val="18"/>
              </w:rPr>
            </w:pPr>
            <w:r w:rsidRPr="001A6C42">
              <w:rPr>
                <w:sz w:val="18"/>
                <w:szCs w:val="18"/>
              </w:rPr>
              <w:t xml:space="preserve">Acute oral toxicity in the male and female Wistar rat Hoe 115008 substance, technical Code: Hoe 115008 00 ZC97 0001 </w:t>
            </w:r>
          </w:p>
          <w:p w14:paraId="262D44F0" w14:textId="77777777" w:rsidR="004B1779" w:rsidRPr="001A6C42" w:rsidRDefault="004B1779" w:rsidP="004B1779">
            <w:pPr>
              <w:pStyle w:val="RepTable"/>
              <w:rPr>
                <w:sz w:val="18"/>
                <w:szCs w:val="18"/>
              </w:rPr>
            </w:pPr>
            <w:r w:rsidRPr="001A6C42">
              <w:rPr>
                <w:sz w:val="18"/>
                <w:szCs w:val="18"/>
              </w:rPr>
              <w:t xml:space="preserve">Bayer CropScience, </w:t>
            </w:r>
          </w:p>
          <w:p w14:paraId="31BA6628" w14:textId="77777777" w:rsidR="004B1779" w:rsidRPr="001A6C42" w:rsidRDefault="004B1779" w:rsidP="004B1779">
            <w:pPr>
              <w:pStyle w:val="RepTable"/>
              <w:rPr>
                <w:sz w:val="18"/>
                <w:szCs w:val="18"/>
              </w:rPr>
            </w:pPr>
            <w:r w:rsidRPr="001A6C42">
              <w:rPr>
                <w:sz w:val="18"/>
                <w:szCs w:val="18"/>
              </w:rPr>
              <w:t xml:space="preserve">Report No.: A51192, </w:t>
            </w:r>
          </w:p>
          <w:p w14:paraId="56EDE47F" w14:textId="77777777" w:rsidR="004B1779" w:rsidRPr="001A6C42" w:rsidRDefault="004B1779" w:rsidP="004B1779">
            <w:pPr>
              <w:pStyle w:val="RepTable"/>
              <w:rPr>
                <w:sz w:val="18"/>
                <w:szCs w:val="18"/>
              </w:rPr>
            </w:pPr>
            <w:r w:rsidRPr="001A6C42">
              <w:rPr>
                <w:sz w:val="18"/>
                <w:szCs w:val="18"/>
              </w:rPr>
              <w:t xml:space="preserve">Edition Number: M-132162- 01-1 </w:t>
            </w:r>
          </w:p>
          <w:p w14:paraId="7F63BF6A" w14:textId="77777777" w:rsidR="004B1779" w:rsidRPr="001A6C42" w:rsidRDefault="004B1779" w:rsidP="004B1779">
            <w:pPr>
              <w:pStyle w:val="RepTable"/>
              <w:rPr>
                <w:sz w:val="18"/>
                <w:szCs w:val="18"/>
              </w:rPr>
            </w:pPr>
            <w:r w:rsidRPr="001A6C42">
              <w:rPr>
                <w:sz w:val="18"/>
                <w:szCs w:val="18"/>
              </w:rPr>
              <w:t xml:space="preserve">EPA MRID No.: 45133404 </w:t>
            </w:r>
          </w:p>
          <w:p w14:paraId="30B33933" w14:textId="77777777" w:rsidR="004B1779" w:rsidRPr="001A6C42" w:rsidRDefault="004B1779" w:rsidP="004B1779">
            <w:pPr>
              <w:pStyle w:val="RepTable"/>
              <w:rPr>
                <w:sz w:val="18"/>
                <w:szCs w:val="18"/>
              </w:rPr>
            </w:pPr>
            <w:r w:rsidRPr="001A6C42">
              <w:rPr>
                <w:sz w:val="18"/>
                <w:szCs w:val="18"/>
              </w:rPr>
              <w:t xml:space="preserve">Date: 1993-08-10 </w:t>
            </w:r>
          </w:p>
          <w:p w14:paraId="66A61E62" w14:textId="77777777" w:rsidR="004B1779" w:rsidRPr="001A6C42" w:rsidRDefault="004B1779" w:rsidP="004B1779">
            <w:pPr>
              <w:pStyle w:val="RepTable"/>
              <w:rPr>
                <w:sz w:val="18"/>
                <w:szCs w:val="18"/>
              </w:rPr>
            </w:pPr>
            <w:r w:rsidRPr="001A6C42">
              <w:rPr>
                <w:sz w:val="18"/>
                <w:szCs w:val="18"/>
              </w:rPr>
              <w:t xml:space="preserve">GLP/GEP: yes </w:t>
            </w:r>
          </w:p>
          <w:p w14:paraId="0DE89309"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E5D764B" w14:textId="77777777" w:rsidR="004B1779" w:rsidRPr="001A6C42" w:rsidRDefault="004B1779" w:rsidP="004B1779">
            <w:pPr>
              <w:jc w:val="center"/>
              <w:rPr>
                <w:sz w:val="18"/>
                <w:szCs w:val="18"/>
              </w:rPr>
            </w:pPr>
            <w:r w:rsidRPr="001A6C42">
              <w:rPr>
                <w:sz w:val="18"/>
                <w:szCs w:val="18"/>
              </w:rPr>
              <w:t>Y</w:t>
            </w:r>
          </w:p>
        </w:tc>
        <w:tc>
          <w:tcPr>
            <w:tcW w:w="1341" w:type="dxa"/>
          </w:tcPr>
          <w:p w14:paraId="528FF3A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783811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AFD5D3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18578D4" w14:textId="77777777" w:rsidTr="004B1779">
        <w:tc>
          <w:tcPr>
            <w:tcW w:w="1366" w:type="dxa"/>
          </w:tcPr>
          <w:p w14:paraId="334D0364" w14:textId="77777777" w:rsidR="004B1779" w:rsidRPr="001A6C42" w:rsidRDefault="004B1779" w:rsidP="004B1779">
            <w:pPr>
              <w:rPr>
                <w:sz w:val="18"/>
                <w:szCs w:val="18"/>
              </w:rPr>
            </w:pPr>
            <w:r w:rsidRPr="001A6C42">
              <w:rPr>
                <w:sz w:val="18"/>
                <w:szCs w:val="18"/>
              </w:rPr>
              <w:t>KCA 5.2.2/01</w:t>
            </w:r>
          </w:p>
        </w:tc>
        <w:tc>
          <w:tcPr>
            <w:tcW w:w="1759" w:type="dxa"/>
          </w:tcPr>
          <w:p w14:paraId="2C87DEEF" w14:textId="77777777" w:rsidR="004B1779" w:rsidRPr="001A6C42" w:rsidRDefault="004B1779" w:rsidP="004B1779">
            <w:pPr>
              <w:rPr>
                <w:sz w:val="18"/>
                <w:szCs w:val="18"/>
              </w:rPr>
            </w:pPr>
            <w:r w:rsidRPr="001A6C42">
              <w:rPr>
                <w:sz w:val="18"/>
                <w:szCs w:val="18"/>
              </w:rPr>
              <w:t>Anonymous</w:t>
            </w:r>
          </w:p>
        </w:tc>
        <w:tc>
          <w:tcPr>
            <w:tcW w:w="919" w:type="dxa"/>
          </w:tcPr>
          <w:p w14:paraId="738034DD" w14:textId="77777777" w:rsidR="004B1779" w:rsidRPr="001A6C42" w:rsidRDefault="004B1779" w:rsidP="004B1779">
            <w:pPr>
              <w:jc w:val="center"/>
              <w:rPr>
                <w:sz w:val="18"/>
                <w:szCs w:val="18"/>
              </w:rPr>
            </w:pPr>
            <w:r w:rsidRPr="001A6C42">
              <w:rPr>
                <w:sz w:val="18"/>
                <w:szCs w:val="18"/>
              </w:rPr>
              <w:t>1993</w:t>
            </w:r>
          </w:p>
        </w:tc>
        <w:tc>
          <w:tcPr>
            <w:tcW w:w="4405" w:type="dxa"/>
          </w:tcPr>
          <w:p w14:paraId="1878EB6A" w14:textId="77777777" w:rsidR="004B1779" w:rsidRPr="001A6C42" w:rsidRDefault="004B1779" w:rsidP="004B1779">
            <w:pPr>
              <w:pStyle w:val="RepTable"/>
              <w:rPr>
                <w:sz w:val="18"/>
                <w:szCs w:val="18"/>
              </w:rPr>
            </w:pPr>
            <w:r w:rsidRPr="001A6C42">
              <w:rPr>
                <w:sz w:val="18"/>
                <w:szCs w:val="18"/>
              </w:rPr>
              <w:t xml:space="preserve">Acute dermal toxicity in the male and female Wistar rat Hoe 115008 substance, technical Code: Hoe 115008 00 ZC97 0001 </w:t>
            </w:r>
          </w:p>
          <w:p w14:paraId="71EBEEFD" w14:textId="77777777" w:rsidR="004B1779" w:rsidRPr="001A6C42" w:rsidRDefault="004B1779" w:rsidP="004B1779">
            <w:pPr>
              <w:pStyle w:val="RepTable"/>
              <w:rPr>
                <w:sz w:val="18"/>
                <w:szCs w:val="18"/>
              </w:rPr>
            </w:pPr>
            <w:r w:rsidRPr="001A6C42">
              <w:rPr>
                <w:sz w:val="18"/>
                <w:szCs w:val="18"/>
              </w:rPr>
              <w:t xml:space="preserve">Bayer CropScience, </w:t>
            </w:r>
          </w:p>
          <w:p w14:paraId="033C4392" w14:textId="77777777" w:rsidR="004B1779" w:rsidRPr="001A6C42" w:rsidRDefault="004B1779" w:rsidP="004B1779">
            <w:pPr>
              <w:pStyle w:val="RepTable"/>
              <w:rPr>
                <w:sz w:val="18"/>
                <w:szCs w:val="18"/>
              </w:rPr>
            </w:pPr>
            <w:r w:rsidRPr="001A6C42">
              <w:rPr>
                <w:sz w:val="18"/>
                <w:szCs w:val="18"/>
              </w:rPr>
              <w:t xml:space="preserve">Report No.: A51142, </w:t>
            </w:r>
          </w:p>
          <w:p w14:paraId="39F8DBA1" w14:textId="77777777" w:rsidR="004B1779" w:rsidRPr="001A6C42" w:rsidRDefault="004B1779" w:rsidP="004B1779">
            <w:pPr>
              <w:pStyle w:val="RepTable"/>
              <w:rPr>
                <w:sz w:val="18"/>
                <w:szCs w:val="18"/>
              </w:rPr>
            </w:pPr>
            <w:r w:rsidRPr="001A6C42">
              <w:rPr>
                <w:sz w:val="18"/>
                <w:szCs w:val="18"/>
              </w:rPr>
              <w:t xml:space="preserve">Edition Number: M-132113- 01-1 </w:t>
            </w:r>
          </w:p>
          <w:p w14:paraId="1B0E940C" w14:textId="77777777" w:rsidR="004B1779" w:rsidRPr="001A6C42" w:rsidRDefault="004B1779" w:rsidP="004B1779">
            <w:pPr>
              <w:pStyle w:val="RepTable"/>
              <w:rPr>
                <w:sz w:val="18"/>
                <w:szCs w:val="18"/>
              </w:rPr>
            </w:pPr>
            <w:r w:rsidRPr="001A6C42">
              <w:rPr>
                <w:sz w:val="18"/>
                <w:szCs w:val="18"/>
              </w:rPr>
              <w:t xml:space="preserve">EPA MRID No.: 45133405 </w:t>
            </w:r>
          </w:p>
          <w:p w14:paraId="195251B3" w14:textId="77777777" w:rsidR="004B1779" w:rsidRPr="001A6C42" w:rsidRDefault="004B1779" w:rsidP="004B1779">
            <w:pPr>
              <w:pStyle w:val="RepTable"/>
              <w:rPr>
                <w:sz w:val="18"/>
                <w:szCs w:val="18"/>
              </w:rPr>
            </w:pPr>
            <w:r w:rsidRPr="001A6C42">
              <w:rPr>
                <w:sz w:val="18"/>
                <w:szCs w:val="18"/>
              </w:rPr>
              <w:t xml:space="preserve">Date: 1993-07-21 </w:t>
            </w:r>
          </w:p>
          <w:p w14:paraId="0615027E" w14:textId="77777777" w:rsidR="004B1779" w:rsidRPr="001A6C42" w:rsidRDefault="004B1779" w:rsidP="004B1779">
            <w:pPr>
              <w:pStyle w:val="RepTable"/>
              <w:rPr>
                <w:sz w:val="18"/>
                <w:szCs w:val="18"/>
              </w:rPr>
            </w:pPr>
            <w:r w:rsidRPr="001A6C42">
              <w:rPr>
                <w:sz w:val="18"/>
                <w:szCs w:val="18"/>
              </w:rPr>
              <w:t xml:space="preserve">GLP/GEP: yes </w:t>
            </w:r>
          </w:p>
          <w:p w14:paraId="6F0D53AB"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D4FB44A" w14:textId="77777777" w:rsidR="004B1779" w:rsidRPr="001A6C42" w:rsidRDefault="004B1779" w:rsidP="004B1779">
            <w:pPr>
              <w:jc w:val="center"/>
              <w:rPr>
                <w:sz w:val="18"/>
                <w:szCs w:val="18"/>
              </w:rPr>
            </w:pPr>
            <w:r w:rsidRPr="001A6C42">
              <w:rPr>
                <w:sz w:val="18"/>
                <w:szCs w:val="18"/>
              </w:rPr>
              <w:t>Y</w:t>
            </w:r>
          </w:p>
        </w:tc>
        <w:tc>
          <w:tcPr>
            <w:tcW w:w="1341" w:type="dxa"/>
          </w:tcPr>
          <w:p w14:paraId="25C46DC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BB323C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26FAE7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338B9C5" w14:textId="77777777" w:rsidTr="004B1779">
        <w:tc>
          <w:tcPr>
            <w:tcW w:w="1366" w:type="dxa"/>
          </w:tcPr>
          <w:p w14:paraId="6879362E" w14:textId="77777777" w:rsidR="004B1779" w:rsidRPr="001A6C42" w:rsidRDefault="004B1779" w:rsidP="004B1779">
            <w:pPr>
              <w:rPr>
                <w:sz w:val="18"/>
                <w:szCs w:val="18"/>
              </w:rPr>
            </w:pPr>
            <w:r w:rsidRPr="001A6C42">
              <w:rPr>
                <w:sz w:val="18"/>
                <w:szCs w:val="18"/>
              </w:rPr>
              <w:t>KCA 5.2.3/01</w:t>
            </w:r>
          </w:p>
        </w:tc>
        <w:tc>
          <w:tcPr>
            <w:tcW w:w="1759" w:type="dxa"/>
          </w:tcPr>
          <w:p w14:paraId="0D206266" w14:textId="77777777" w:rsidR="004B1779" w:rsidRPr="001A6C42" w:rsidRDefault="004B1779" w:rsidP="004B1779">
            <w:pPr>
              <w:rPr>
                <w:sz w:val="18"/>
                <w:szCs w:val="18"/>
              </w:rPr>
            </w:pPr>
            <w:r w:rsidRPr="001A6C42">
              <w:rPr>
                <w:sz w:val="18"/>
                <w:szCs w:val="18"/>
              </w:rPr>
              <w:t>Anonymous</w:t>
            </w:r>
          </w:p>
        </w:tc>
        <w:tc>
          <w:tcPr>
            <w:tcW w:w="919" w:type="dxa"/>
          </w:tcPr>
          <w:p w14:paraId="2E6B94CF" w14:textId="77777777" w:rsidR="004B1779" w:rsidRPr="001A6C42" w:rsidRDefault="004B1779" w:rsidP="004B1779">
            <w:pPr>
              <w:jc w:val="center"/>
              <w:rPr>
                <w:sz w:val="18"/>
                <w:szCs w:val="18"/>
              </w:rPr>
            </w:pPr>
            <w:r w:rsidRPr="001A6C42">
              <w:rPr>
                <w:sz w:val="18"/>
                <w:szCs w:val="18"/>
              </w:rPr>
              <w:t>1996</w:t>
            </w:r>
          </w:p>
        </w:tc>
        <w:tc>
          <w:tcPr>
            <w:tcW w:w="4405" w:type="dxa"/>
          </w:tcPr>
          <w:p w14:paraId="7038940D" w14:textId="77777777" w:rsidR="004B1779" w:rsidRPr="001A6C42" w:rsidRDefault="004B1779" w:rsidP="004B1779">
            <w:pPr>
              <w:pStyle w:val="RepTable"/>
              <w:rPr>
                <w:sz w:val="18"/>
                <w:szCs w:val="18"/>
              </w:rPr>
            </w:pPr>
            <w:r w:rsidRPr="001A6C42">
              <w:rPr>
                <w:sz w:val="18"/>
                <w:szCs w:val="18"/>
              </w:rPr>
              <w:t xml:space="preserve">Acute aerosol inhalation toxicity in the male and female SPF Wistar rat 4-hour LC50 Code: Hoe 115008 00 ZC89 0001 </w:t>
            </w:r>
          </w:p>
          <w:p w14:paraId="4594A22B"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721E37BD" w14:textId="77777777" w:rsidR="004B1779" w:rsidRPr="001A6C42" w:rsidRDefault="004B1779" w:rsidP="004B1779">
            <w:pPr>
              <w:pStyle w:val="RepTable"/>
              <w:rPr>
                <w:sz w:val="18"/>
                <w:szCs w:val="18"/>
              </w:rPr>
            </w:pPr>
            <w:r w:rsidRPr="001A6C42">
              <w:rPr>
                <w:sz w:val="18"/>
                <w:szCs w:val="18"/>
              </w:rPr>
              <w:t xml:space="preserve">Report No.: A57043, </w:t>
            </w:r>
          </w:p>
          <w:p w14:paraId="0C4D51FD" w14:textId="77777777" w:rsidR="004B1779" w:rsidRPr="001A6C42" w:rsidRDefault="004B1779" w:rsidP="004B1779">
            <w:pPr>
              <w:pStyle w:val="RepTable"/>
              <w:rPr>
                <w:sz w:val="18"/>
                <w:szCs w:val="18"/>
              </w:rPr>
            </w:pPr>
            <w:r w:rsidRPr="001A6C42">
              <w:rPr>
                <w:sz w:val="18"/>
                <w:szCs w:val="18"/>
              </w:rPr>
              <w:t>Report includes Trial Nos.: 95.0516</w:t>
            </w:r>
          </w:p>
          <w:p w14:paraId="0D4F01FF" w14:textId="77777777" w:rsidR="004B1779" w:rsidRPr="001A6C42" w:rsidRDefault="004B1779" w:rsidP="004B1779">
            <w:pPr>
              <w:pStyle w:val="RepTable"/>
              <w:rPr>
                <w:sz w:val="18"/>
                <w:szCs w:val="18"/>
              </w:rPr>
            </w:pPr>
            <w:r w:rsidRPr="001A6C42">
              <w:rPr>
                <w:sz w:val="18"/>
                <w:szCs w:val="18"/>
              </w:rPr>
              <w:t xml:space="preserve"> Edition Number: M-140802- 01-1 </w:t>
            </w:r>
          </w:p>
          <w:p w14:paraId="2B0C581F" w14:textId="77777777" w:rsidR="004B1779" w:rsidRPr="001A6C42" w:rsidRDefault="004B1779" w:rsidP="004B1779">
            <w:pPr>
              <w:pStyle w:val="RepTable"/>
              <w:rPr>
                <w:sz w:val="18"/>
                <w:szCs w:val="18"/>
              </w:rPr>
            </w:pPr>
            <w:r w:rsidRPr="001A6C42">
              <w:rPr>
                <w:sz w:val="18"/>
                <w:szCs w:val="18"/>
              </w:rPr>
              <w:t xml:space="preserve">EPA MRID No.: 45108805 </w:t>
            </w:r>
          </w:p>
          <w:p w14:paraId="139D77DA" w14:textId="77777777" w:rsidR="004B1779" w:rsidRPr="001A6C42" w:rsidRDefault="004B1779" w:rsidP="004B1779">
            <w:pPr>
              <w:pStyle w:val="RepTable"/>
              <w:rPr>
                <w:sz w:val="18"/>
                <w:szCs w:val="18"/>
              </w:rPr>
            </w:pPr>
            <w:r w:rsidRPr="001A6C42">
              <w:rPr>
                <w:sz w:val="18"/>
                <w:szCs w:val="18"/>
              </w:rPr>
              <w:t xml:space="preserve">Date: 1996-05-29 </w:t>
            </w:r>
          </w:p>
          <w:p w14:paraId="1B0BB0D4" w14:textId="77777777" w:rsidR="004B1779" w:rsidRPr="001A6C42" w:rsidRDefault="004B1779" w:rsidP="004B1779">
            <w:pPr>
              <w:pStyle w:val="RepTable"/>
              <w:rPr>
                <w:sz w:val="18"/>
                <w:szCs w:val="18"/>
              </w:rPr>
            </w:pPr>
            <w:r w:rsidRPr="001A6C42">
              <w:rPr>
                <w:sz w:val="18"/>
                <w:szCs w:val="18"/>
              </w:rPr>
              <w:t xml:space="preserve">GLP/GEP: yes </w:t>
            </w:r>
          </w:p>
          <w:p w14:paraId="2A8B6532"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0B60123"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21566A9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B44ED2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E4A4B5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506AB90" w14:textId="77777777" w:rsidTr="004B1779">
        <w:tc>
          <w:tcPr>
            <w:tcW w:w="1366" w:type="dxa"/>
          </w:tcPr>
          <w:p w14:paraId="223B95E8" w14:textId="77777777" w:rsidR="004B1779" w:rsidRPr="001A6C42" w:rsidRDefault="004B1779" w:rsidP="004B1779">
            <w:pPr>
              <w:rPr>
                <w:sz w:val="18"/>
                <w:szCs w:val="18"/>
              </w:rPr>
            </w:pPr>
            <w:r w:rsidRPr="001A6C42">
              <w:rPr>
                <w:sz w:val="18"/>
                <w:szCs w:val="18"/>
              </w:rPr>
              <w:t>KCA 5.2.4/01</w:t>
            </w:r>
          </w:p>
        </w:tc>
        <w:tc>
          <w:tcPr>
            <w:tcW w:w="1759" w:type="dxa"/>
          </w:tcPr>
          <w:p w14:paraId="62F2A8DD" w14:textId="77777777" w:rsidR="004B1779" w:rsidRPr="001A6C42" w:rsidRDefault="004B1779" w:rsidP="004B1779">
            <w:pPr>
              <w:rPr>
                <w:sz w:val="18"/>
                <w:szCs w:val="18"/>
              </w:rPr>
            </w:pPr>
            <w:r w:rsidRPr="001A6C42">
              <w:rPr>
                <w:sz w:val="18"/>
                <w:szCs w:val="18"/>
              </w:rPr>
              <w:t>Anonymous</w:t>
            </w:r>
          </w:p>
        </w:tc>
        <w:tc>
          <w:tcPr>
            <w:tcW w:w="919" w:type="dxa"/>
          </w:tcPr>
          <w:p w14:paraId="12452059" w14:textId="77777777" w:rsidR="004B1779" w:rsidRPr="001A6C42" w:rsidRDefault="004B1779" w:rsidP="004B1779">
            <w:pPr>
              <w:jc w:val="center"/>
              <w:rPr>
                <w:sz w:val="18"/>
                <w:szCs w:val="18"/>
              </w:rPr>
            </w:pPr>
            <w:r w:rsidRPr="001A6C42">
              <w:rPr>
                <w:sz w:val="18"/>
                <w:szCs w:val="18"/>
              </w:rPr>
              <w:t>1993</w:t>
            </w:r>
          </w:p>
        </w:tc>
        <w:tc>
          <w:tcPr>
            <w:tcW w:w="4405" w:type="dxa"/>
          </w:tcPr>
          <w:p w14:paraId="00F6A5B1" w14:textId="77777777" w:rsidR="004B1779" w:rsidRPr="001A6C42" w:rsidRDefault="004B1779" w:rsidP="004B1779">
            <w:pPr>
              <w:pStyle w:val="RepTable"/>
              <w:rPr>
                <w:sz w:val="18"/>
                <w:szCs w:val="18"/>
              </w:rPr>
            </w:pPr>
            <w:r w:rsidRPr="001A6C42">
              <w:rPr>
                <w:sz w:val="18"/>
                <w:szCs w:val="18"/>
              </w:rPr>
              <w:t xml:space="preserve">Primary dermal irritation in the rabbit Hoe 115008 substance, technical Code: Hoe 115008 00 ZC97 0001 </w:t>
            </w:r>
          </w:p>
          <w:p w14:paraId="113F22FD" w14:textId="77777777" w:rsidR="004B1779" w:rsidRPr="001A6C42" w:rsidRDefault="004B1779" w:rsidP="004B1779">
            <w:pPr>
              <w:pStyle w:val="RepTable"/>
              <w:rPr>
                <w:sz w:val="18"/>
                <w:szCs w:val="18"/>
              </w:rPr>
            </w:pPr>
            <w:r w:rsidRPr="001A6C42">
              <w:rPr>
                <w:sz w:val="18"/>
                <w:szCs w:val="18"/>
              </w:rPr>
              <w:t xml:space="preserve">Bayer CropScience, </w:t>
            </w:r>
          </w:p>
          <w:p w14:paraId="3E2DF36B" w14:textId="77777777" w:rsidR="004B1779" w:rsidRPr="001A6C42" w:rsidRDefault="004B1779" w:rsidP="004B1779">
            <w:pPr>
              <w:pStyle w:val="RepTable"/>
              <w:rPr>
                <w:sz w:val="18"/>
                <w:szCs w:val="18"/>
              </w:rPr>
            </w:pPr>
            <w:r w:rsidRPr="001A6C42">
              <w:rPr>
                <w:sz w:val="18"/>
                <w:szCs w:val="18"/>
              </w:rPr>
              <w:t xml:space="preserve">Report No.: A51143, </w:t>
            </w:r>
          </w:p>
          <w:p w14:paraId="03E014FF" w14:textId="77777777" w:rsidR="004B1779" w:rsidRPr="001A6C42" w:rsidRDefault="004B1779" w:rsidP="004B1779">
            <w:pPr>
              <w:pStyle w:val="RepTable"/>
              <w:rPr>
                <w:sz w:val="18"/>
                <w:szCs w:val="18"/>
              </w:rPr>
            </w:pPr>
            <w:r w:rsidRPr="001A6C42">
              <w:rPr>
                <w:sz w:val="18"/>
                <w:szCs w:val="18"/>
              </w:rPr>
              <w:t xml:space="preserve">Edition Number: M-132114- 01-1 </w:t>
            </w:r>
          </w:p>
          <w:p w14:paraId="46923096" w14:textId="77777777" w:rsidR="004B1779" w:rsidRPr="001A6C42" w:rsidRDefault="004B1779" w:rsidP="004B1779">
            <w:pPr>
              <w:pStyle w:val="RepTable"/>
              <w:rPr>
                <w:sz w:val="18"/>
                <w:szCs w:val="18"/>
              </w:rPr>
            </w:pPr>
            <w:r w:rsidRPr="001A6C42">
              <w:rPr>
                <w:sz w:val="18"/>
                <w:szCs w:val="18"/>
              </w:rPr>
              <w:t xml:space="preserve">EPA MRID No.: 45133406 </w:t>
            </w:r>
          </w:p>
          <w:p w14:paraId="715EBBF0" w14:textId="77777777" w:rsidR="004B1779" w:rsidRPr="001A6C42" w:rsidRDefault="004B1779" w:rsidP="004B1779">
            <w:pPr>
              <w:pStyle w:val="RepTable"/>
              <w:rPr>
                <w:sz w:val="18"/>
                <w:szCs w:val="18"/>
              </w:rPr>
            </w:pPr>
            <w:r w:rsidRPr="001A6C42">
              <w:rPr>
                <w:sz w:val="18"/>
                <w:szCs w:val="18"/>
              </w:rPr>
              <w:t xml:space="preserve">Date: 1993-07-26 </w:t>
            </w:r>
          </w:p>
          <w:p w14:paraId="5A5CD109" w14:textId="77777777" w:rsidR="004B1779" w:rsidRPr="001A6C42" w:rsidRDefault="004B1779" w:rsidP="004B1779">
            <w:pPr>
              <w:pStyle w:val="RepTable"/>
              <w:rPr>
                <w:sz w:val="18"/>
                <w:szCs w:val="18"/>
              </w:rPr>
            </w:pPr>
            <w:r w:rsidRPr="001A6C42">
              <w:rPr>
                <w:sz w:val="18"/>
                <w:szCs w:val="18"/>
              </w:rPr>
              <w:t xml:space="preserve">GLP/GEP: yes </w:t>
            </w:r>
          </w:p>
          <w:p w14:paraId="35CC2102"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31B224A" w14:textId="77777777" w:rsidR="004B1779" w:rsidRPr="001A6C42" w:rsidRDefault="004B1779" w:rsidP="004B1779">
            <w:pPr>
              <w:jc w:val="center"/>
              <w:rPr>
                <w:sz w:val="18"/>
                <w:szCs w:val="18"/>
              </w:rPr>
            </w:pPr>
            <w:r w:rsidRPr="001A6C42">
              <w:rPr>
                <w:sz w:val="18"/>
                <w:szCs w:val="18"/>
              </w:rPr>
              <w:t>Y</w:t>
            </w:r>
          </w:p>
        </w:tc>
        <w:tc>
          <w:tcPr>
            <w:tcW w:w="1341" w:type="dxa"/>
          </w:tcPr>
          <w:p w14:paraId="72FF658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AE77EA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DF2C1E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D249314" w14:textId="77777777" w:rsidTr="004B1779">
        <w:tc>
          <w:tcPr>
            <w:tcW w:w="1366" w:type="dxa"/>
          </w:tcPr>
          <w:p w14:paraId="7BF0A6EC" w14:textId="77777777" w:rsidR="004B1779" w:rsidRPr="001A6C42" w:rsidRDefault="004B1779" w:rsidP="004B1779">
            <w:pPr>
              <w:rPr>
                <w:sz w:val="18"/>
                <w:szCs w:val="18"/>
              </w:rPr>
            </w:pPr>
            <w:r w:rsidRPr="001A6C42">
              <w:rPr>
                <w:sz w:val="18"/>
                <w:szCs w:val="18"/>
              </w:rPr>
              <w:t>KCA 5.2.5/01</w:t>
            </w:r>
          </w:p>
        </w:tc>
        <w:tc>
          <w:tcPr>
            <w:tcW w:w="1759" w:type="dxa"/>
          </w:tcPr>
          <w:p w14:paraId="5A40B65A" w14:textId="77777777" w:rsidR="004B1779" w:rsidRPr="001A6C42" w:rsidRDefault="004B1779" w:rsidP="004B1779">
            <w:pPr>
              <w:rPr>
                <w:sz w:val="18"/>
                <w:szCs w:val="18"/>
              </w:rPr>
            </w:pPr>
            <w:r w:rsidRPr="001A6C42">
              <w:rPr>
                <w:sz w:val="18"/>
                <w:szCs w:val="18"/>
              </w:rPr>
              <w:t>Anonymous</w:t>
            </w:r>
          </w:p>
        </w:tc>
        <w:tc>
          <w:tcPr>
            <w:tcW w:w="919" w:type="dxa"/>
          </w:tcPr>
          <w:p w14:paraId="7FA07608" w14:textId="77777777" w:rsidR="004B1779" w:rsidRPr="001A6C42" w:rsidRDefault="004B1779" w:rsidP="004B1779">
            <w:pPr>
              <w:jc w:val="center"/>
              <w:rPr>
                <w:sz w:val="18"/>
                <w:szCs w:val="18"/>
              </w:rPr>
            </w:pPr>
            <w:r w:rsidRPr="001A6C42">
              <w:rPr>
                <w:sz w:val="18"/>
                <w:szCs w:val="18"/>
              </w:rPr>
              <w:t>1993</w:t>
            </w:r>
          </w:p>
        </w:tc>
        <w:tc>
          <w:tcPr>
            <w:tcW w:w="4405" w:type="dxa"/>
          </w:tcPr>
          <w:p w14:paraId="49DCFADB" w14:textId="77777777" w:rsidR="004B1779" w:rsidRPr="001A6C42" w:rsidRDefault="004B1779" w:rsidP="004B1779">
            <w:pPr>
              <w:pStyle w:val="RepTable"/>
              <w:rPr>
                <w:sz w:val="18"/>
                <w:szCs w:val="18"/>
              </w:rPr>
            </w:pPr>
            <w:r w:rsidRPr="001A6C42">
              <w:rPr>
                <w:sz w:val="18"/>
                <w:szCs w:val="18"/>
              </w:rPr>
              <w:t xml:space="preserve">Primary eye irritation in the rabbit Hoe 115008 substance, technical Code: Hoe 115008 00 ZC97 0001 </w:t>
            </w:r>
          </w:p>
          <w:p w14:paraId="3D907767" w14:textId="77777777" w:rsidR="004B1779" w:rsidRPr="001A6C42" w:rsidRDefault="004B1779" w:rsidP="004B1779">
            <w:pPr>
              <w:pStyle w:val="RepTable"/>
              <w:rPr>
                <w:sz w:val="18"/>
                <w:szCs w:val="18"/>
              </w:rPr>
            </w:pPr>
            <w:r w:rsidRPr="001A6C42">
              <w:rPr>
                <w:sz w:val="18"/>
                <w:szCs w:val="18"/>
              </w:rPr>
              <w:t xml:space="preserve">Bayer CropScience, </w:t>
            </w:r>
          </w:p>
          <w:p w14:paraId="6A418E12" w14:textId="77777777" w:rsidR="004B1779" w:rsidRPr="001A6C42" w:rsidRDefault="004B1779" w:rsidP="004B1779">
            <w:pPr>
              <w:pStyle w:val="RepTable"/>
              <w:rPr>
                <w:sz w:val="18"/>
                <w:szCs w:val="18"/>
              </w:rPr>
            </w:pPr>
            <w:r w:rsidRPr="001A6C42">
              <w:rPr>
                <w:sz w:val="18"/>
                <w:szCs w:val="18"/>
              </w:rPr>
              <w:t xml:space="preserve">Report No.: A51144, </w:t>
            </w:r>
          </w:p>
          <w:p w14:paraId="6FF438B4" w14:textId="77777777" w:rsidR="004B1779" w:rsidRPr="001A6C42" w:rsidRDefault="004B1779" w:rsidP="004B1779">
            <w:pPr>
              <w:pStyle w:val="RepTable"/>
              <w:rPr>
                <w:sz w:val="18"/>
                <w:szCs w:val="18"/>
              </w:rPr>
            </w:pPr>
            <w:r w:rsidRPr="001A6C42">
              <w:rPr>
                <w:sz w:val="18"/>
                <w:szCs w:val="18"/>
              </w:rPr>
              <w:t>Edition Number: M-132115- 01-1</w:t>
            </w:r>
          </w:p>
          <w:p w14:paraId="07304E60" w14:textId="77777777" w:rsidR="004B1779" w:rsidRPr="001A6C42" w:rsidRDefault="004B1779" w:rsidP="004B1779">
            <w:pPr>
              <w:pStyle w:val="RepTable"/>
              <w:rPr>
                <w:sz w:val="18"/>
                <w:szCs w:val="18"/>
              </w:rPr>
            </w:pPr>
            <w:r w:rsidRPr="001A6C42">
              <w:rPr>
                <w:sz w:val="18"/>
                <w:szCs w:val="18"/>
              </w:rPr>
              <w:t xml:space="preserve">EPA MRID No.: 45133407 </w:t>
            </w:r>
          </w:p>
          <w:p w14:paraId="633B6B73" w14:textId="77777777" w:rsidR="004B1779" w:rsidRPr="001A6C42" w:rsidRDefault="004B1779" w:rsidP="004B1779">
            <w:pPr>
              <w:pStyle w:val="RepTable"/>
              <w:rPr>
                <w:sz w:val="18"/>
                <w:szCs w:val="18"/>
              </w:rPr>
            </w:pPr>
            <w:r w:rsidRPr="001A6C42">
              <w:rPr>
                <w:sz w:val="18"/>
                <w:szCs w:val="18"/>
              </w:rPr>
              <w:t xml:space="preserve">Date: 1993-07-22 </w:t>
            </w:r>
          </w:p>
          <w:p w14:paraId="79960BEA" w14:textId="77777777" w:rsidR="004B1779" w:rsidRPr="001A6C42" w:rsidRDefault="004B1779" w:rsidP="004B1779">
            <w:pPr>
              <w:pStyle w:val="RepTable"/>
              <w:rPr>
                <w:sz w:val="18"/>
                <w:szCs w:val="18"/>
              </w:rPr>
            </w:pPr>
            <w:r w:rsidRPr="001A6C42">
              <w:rPr>
                <w:sz w:val="18"/>
                <w:szCs w:val="18"/>
              </w:rPr>
              <w:t xml:space="preserve">GLP/GEP: yes </w:t>
            </w:r>
          </w:p>
          <w:p w14:paraId="0C541AD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196E701" w14:textId="77777777" w:rsidR="004B1779" w:rsidRPr="001A6C42" w:rsidRDefault="004B1779" w:rsidP="004B1779">
            <w:pPr>
              <w:jc w:val="center"/>
              <w:rPr>
                <w:sz w:val="18"/>
                <w:szCs w:val="18"/>
              </w:rPr>
            </w:pPr>
            <w:r w:rsidRPr="001A6C42">
              <w:rPr>
                <w:sz w:val="18"/>
                <w:szCs w:val="18"/>
              </w:rPr>
              <w:t>Y</w:t>
            </w:r>
          </w:p>
        </w:tc>
        <w:tc>
          <w:tcPr>
            <w:tcW w:w="1341" w:type="dxa"/>
          </w:tcPr>
          <w:p w14:paraId="6528C19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798A35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5BF0B6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6E310B9" w14:textId="77777777" w:rsidTr="004B1779">
        <w:tc>
          <w:tcPr>
            <w:tcW w:w="1366" w:type="dxa"/>
          </w:tcPr>
          <w:p w14:paraId="2F2B565C" w14:textId="77777777" w:rsidR="004B1779" w:rsidRPr="001A6C42" w:rsidRDefault="004B1779" w:rsidP="004B1779">
            <w:pPr>
              <w:rPr>
                <w:sz w:val="18"/>
                <w:szCs w:val="18"/>
              </w:rPr>
            </w:pPr>
            <w:r w:rsidRPr="001A6C42">
              <w:rPr>
                <w:sz w:val="18"/>
                <w:szCs w:val="18"/>
              </w:rPr>
              <w:t>KCA 5.2.6/01</w:t>
            </w:r>
          </w:p>
        </w:tc>
        <w:tc>
          <w:tcPr>
            <w:tcW w:w="1759" w:type="dxa"/>
          </w:tcPr>
          <w:p w14:paraId="2C9CD712" w14:textId="77777777" w:rsidR="004B1779" w:rsidRPr="001A6C42" w:rsidRDefault="004B1779" w:rsidP="004B1779">
            <w:pPr>
              <w:rPr>
                <w:sz w:val="18"/>
                <w:szCs w:val="18"/>
              </w:rPr>
            </w:pPr>
            <w:r w:rsidRPr="001A6C42">
              <w:rPr>
                <w:sz w:val="18"/>
                <w:szCs w:val="18"/>
              </w:rPr>
              <w:t>Anonymous</w:t>
            </w:r>
          </w:p>
        </w:tc>
        <w:tc>
          <w:tcPr>
            <w:tcW w:w="919" w:type="dxa"/>
          </w:tcPr>
          <w:p w14:paraId="17F3AA9A" w14:textId="77777777" w:rsidR="004B1779" w:rsidRPr="001A6C42" w:rsidRDefault="004B1779" w:rsidP="004B1779">
            <w:pPr>
              <w:jc w:val="center"/>
              <w:rPr>
                <w:sz w:val="18"/>
                <w:szCs w:val="18"/>
              </w:rPr>
            </w:pPr>
            <w:r w:rsidRPr="001A6C42">
              <w:rPr>
                <w:sz w:val="18"/>
                <w:szCs w:val="18"/>
              </w:rPr>
              <w:t>1996</w:t>
            </w:r>
          </w:p>
        </w:tc>
        <w:tc>
          <w:tcPr>
            <w:tcW w:w="4405" w:type="dxa"/>
          </w:tcPr>
          <w:p w14:paraId="79E4A059" w14:textId="77777777" w:rsidR="004B1779" w:rsidRPr="001A6C42" w:rsidRDefault="004B1779" w:rsidP="004B1779">
            <w:pPr>
              <w:pStyle w:val="RepTable"/>
              <w:rPr>
                <w:sz w:val="18"/>
                <w:szCs w:val="18"/>
              </w:rPr>
            </w:pPr>
            <w:r w:rsidRPr="001A6C42">
              <w:rPr>
                <w:sz w:val="18"/>
                <w:szCs w:val="18"/>
              </w:rPr>
              <w:t xml:space="preserve">Sensitizing properties in the Pirbright-White guinea pig in a maximization test Hoe 115008 substance, technical Code: Hoe 115008 00 ZC89 0001 </w:t>
            </w:r>
          </w:p>
          <w:p w14:paraId="52E85E55" w14:textId="77777777" w:rsidR="004B1779" w:rsidRPr="001A6C42" w:rsidRDefault="004B1779" w:rsidP="004B1779">
            <w:pPr>
              <w:pStyle w:val="RepTable"/>
              <w:rPr>
                <w:sz w:val="18"/>
                <w:szCs w:val="18"/>
              </w:rPr>
            </w:pPr>
            <w:r w:rsidRPr="001A6C42">
              <w:rPr>
                <w:sz w:val="18"/>
                <w:szCs w:val="18"/>
              </w:rPr>
              <w:t xml:space="preserve">Bayer CropScience, </w:t>
            </w:r>
          </w:p>
          <w:p w14:paraId="3777C137" w14:textId="77777777" w:rsidR="004B1779" w:rsidRPr="001A6C42" w:rsidRDefault="004B1779" w:rsidP="004B1779">
            <w:pPr>
              <w:pStyle w:val="RepTable"/>
              <w:rPr>
                <w:sz w:val="18"/>
                <w:szCs w:val="18"/>
              </w:rPr>
            </w:pPr>
            <w:r w:rsidRPr="001A6C42">
              <w:rPr>
                <w:sz w:val="18"/>
                <w:szCs w:val="18"/>
              </w:rPr>
              <w:t xml:space="preserve">Report No.: A57254, </w:t>
            </w:r>
          </w:p>
          <w:p w14:paraId="083C28C3" w14:textId="77777777" w:rsidR="004B1779" w:rsidRPr="001A6C42" w:rsidRDefault="004B1779" w:rsidP="004B1779">
            <w:pPr>
              <w:pStyle w:val="RepTable"/>
              <w:rPr>
                <w:sz w:val="18"/>
                <w:szCs w:val="18"/>
              </w:rPr>
            </w:pPr>
            <w:r w:rsidRPr="001A6C42">
              <w:rPr>
                <w:sz w:val="18"/>
                <w:szCs w:val="18"/>
              </w:rPr>
              <w:t xml:space="preserve">Report includes Trial Nos.: 96.0122 </w:t>
            </w:r>
          </w:p>
          <w:p w14:paraId="06F462C9" w14:textId="77777777" w:rsidR="004B1779" w:rsidRPr="001A6C42" w:rsidRDefault="004B1779" w:rsidP="004B1779">
            <w:pPr>
              <w:pStyle w:val="RepTable"/>
              <w:rPr>
                <w:sz w:val="18"/>
                <w:szCs w:val="18"/>
              </w:rPr>
            </w:pPr>
            <w:r w:rsidRPr="001A6C42">
              <w:rPr>
                <w:sz w:val="18"/>
                <w:szCs w:val="18"/>
              </w:rPr>
              <w:t xml:space="preserve">Edition Number: M-140993- 01-1 </w:t>
            </w:r>
          </w:p>
          <w:p w14:paraId="687E775C" w14:textId="77777777" w:rsidR="004B1779" w:rsidRPr="001A6C42" w:rsidRDefault="004B1779" w:rsidP="004B1779">
            <w:pPr>
              <w:pStyle w:val="RepTable"/>
              <w:rPr>
                <w:sz w:val="18"/>
                <w:szCs w:val="18"/>
              </w:rPr>
            </w:pPr>
            <w:r w:rsidRPr="001A6C42">
              <w:rPr>
                <w:sz w:val="18"/>
                <w:szCs w:val="18"/>
              </w:rPr>
              <w:t xml:space="preserve">EPA MRID No.: 45108806 </w:t>
            </w:r>
          </w:p>
          <w:p w14:paraId="56B5E30E" w14:textId="77777777" w:rsidR="004B1779" w:rsidRPr="001A6C42" w:rsidRDefault="004B1779" w:rsidP="004B1779">
            <w:pPr>
              <w:pStyle w:val="RepTable"/>
              <w:rPr>
                <w:sz w:val="18"/>
                <w:szCs w:val="18"/>
              </w:rPr>
            </w:pPr>
            <w:r w:rsidRPr="001A6C42">
              <w:rPr>
                <w:sz w:val="18"/>
                <w:szCs w:val="18"/>
              </w:rPr>
              <w:t xml:space="preserve">Date: 1996-07-22 </w:t>
            </w:r>
          </w:p>
          <w:p w14:paraId="1AD479BD" w14:textId="77777777" w:rsidR="004B1779" w:rsidRPr="001A6C42" w:rsidRDefault="004B1779" w:rsidP="004B1779">
            <w:pPr>
              <w:pStyle w:val="RepTable"/>
              <w:rPr>
                <w:sz w:val="18"/>
                <w:szCs w:val="18"/>
              </w:rPr>
            </w:pPr>
            <w:r w:rsidRPr="001A6C42">
              <w:rPr>
                <w:sz w:val="18"/>
                <w:szCs w:val="18"/>
              </w:rPr>
              <w:lastRenderedPageBreak/>
              <w:t xml:space="preserve">GLP/GEP: yes </w:t>
            </w:r>
          </w:p>
          <w:p w14:paraId="644EFF7B"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5ABF7E3"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7151900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10EA70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A2B36D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115A401" w14:textId="77777777" w:rsidTr="004B1779">
        <w:tc>
          <w:tcPr>
            <w:tcW w:w="1366" w:type="dxa"/>
          </w:tcPr>
          <w:p w14:paraId="40055B67" w14:textId="77777777" w:rsidR="004B1779" w:rsidRPr="001A6C42" w:rsidRDefault="004B1779" w:rsidP="004B1779">
            <w:pPr>
              <w:rPr>
                <w:sz w:val="18"/>
                <w:szCs w:val="18"/>
              </w:rPr>
            </w:pPr>
            <w:r w:rsidRPr="001A6C42">
              <w:rPr>
                <w:sz w:val="18"/>
                <w:szCs w:val="18"/>
              </w:rPr>
              <w:t>KCA 5.2.7/01</w:t>
            </w:r>
          </w:p>
        </w:tc>
        <w:tc>
          <w:tcPr>
            <w:tcW w:w="1759" w:type="dxa"/>
          </w:tcPr>
          <w:p w14:paraId="28906239" w14:textId="77777777" w:rsidR="004B1779" w:rsidRPr="001A6C42" w:rsidRDefault="004B1779" w:rsidP="004B1779">
            <w:pPr>
              <w:rPr>
                <w:sz w:val="18"/>
                <w:szCs w:val="18"/>
              </w:rPr>
            </w:pPr>
            <w:r w:rsidRPr="001A6C42">
              <w:rPr>
                <w:sz w:val="18"/>
                <w:szCs w:val="18"/>
              </w:rPr>
              <w:t>Heppenheimer, A.</w:t>
            </w:r>
          </w:p>
        </w:tc>
        <w:tc>
          <w:tcPr>
            <w:tcW w:w="919" w:type="dxa"/>
          </w:tcPr>
          <w:p w14:paraId="4614FC73" w14:textId="77777777" w:rsidR="004B1779" w:rsidRPr="001A6C42" w:rsidRDefault="004B1779" w:rsidP="004B1779">
            <w:pPr>
              <w:jc w:val="center"/>
              <w:rPr>
                <w:sz w:val="18"/>
                <w:szCs w:val="18"/>
              </w:rPr>
            </w:pPr>
            <w:r w:rsidRPr="001A6C42">
              <w:rPr>
                <w:sz w:val="18"/>
                <w:szCs w:val="18"/>
              </w:rPr>
              <w:t>2013</w:t>
            </w:r>
          </w:p>
        </w:tc>
        <w:tc>
          <w:tcPr>
            <w:tcW w:w="4405" w:type="dxa"/>
          </w:tcPr>
          <w:p w14:paraId="2E259627" w14:textId="77777777" w:rsidR="004B1779" w:rsidRPr="001A6C42" w:rsidRDefault="004B1779" w:rsidP="004B1779">
            <w:pPr>
              <w:pStyle w:val="RepTable"/>
              <w:rPr>
                <w:sz w:val="18"/>
                <w:szCs w:val="18"/>
              </w:rPr>
            </w:pPr>
            <w:r w:rsidRPr="001A6C42">
              <w:rPr>
                <w:sz w:val="18"/>
                <w:szCs w:val="18"/>
              </w:rPr>
              <w:t xml:space="preserve">Iodosulfuron-methyl sodium TC: Cytotoxicity assay in vitro with BALB/c 3T3 cells: Neutral Red (NR) test during simultaneous irradiation with artificial sunlight </w:t>
            </w:r>
          </w:p>
          <w:p w14:paraId="72FE2FDB" w14:textId="77777777" w:rsidR="004B1779" w:rsidRPr="001A6C42" w:rsidRDefault="004B1779" w:rsidP="004B1779">
            <w:pPr>
              <w:pStyle w:val="RepTable"/>
              <w:rPr>
                <w:sz w:val="18"/>
                <w:szCs w:val="18"/>
              </w:rPr>
            </w:pPr>
            <w:r w:rsidRPr="001A6C42">
              <w:rPr>
                <w:sz w:val="18"/>
                <w:szCs w:val="18"/>
              </w:rPr>
              <w:t xml:space="preserve">Harlan Cytotest Cell Research GmbH (Harlan CCR), Rossdorf, Germany </w:t>
            </w:r>
          </w:p>
          <w:p w14:paraId="1C7ECEA9" w14:textId="77777777" w:rsidR="004B1779" w:rsidRPr="001A6C42" w:rsidRDefault="004B1779" w:rsidP="004B1779">
            <w:pPr>
              <w:pStyle w:val="RepTable"/>
              <w:rPr>
                <w:sz w:val="18"/>
                <w:szCs w:val="18"/>
              </w:rPr>
            </w:pPr>
            <w:r w:rsidRPr="001A6C42">
              <w:rPr>
                <w:sz w:val="18"/>
                <w:szCs w:val="18"/>
              </w:rPr>
              <w:t xml:space="preserve">Bayer CropScience, </w:t>
            </w:r>
          </w:p>
          <w:p w14:paraId="47CAE4AA" w14:textId="77777777" w:rsidR="004B1779" w:rsidRPr="001A6C42" w:rsidRDefault="004B1779" w:rsidP="004B1779">
            <w:pPr>
              <w:pStyle w:val="RepTable"/>
              <w:rPr>
                <w:sz w:val="18"/>
                <w:szCs w:val="18"/>
              </w:rPr>
            </w:pPr>
            <w:r w:rsidRPr="001A6C42">
              <w:rPr>
                <w:sz w:val="18"/>
                <w:szCs w:val="18"/>
              </w:rPr>
              <w:t xml:space="preserve">Report No.: 1579600, </w:t>
            </w:r>
          </w:p>
          <w:p w14:paraId="4DB31B3C" w14:textId="77777777" w:rsidR="004B1779" w:rsidRPr="001A6C42" w:rsidRDefault="004B1779" w:rsidP="004B1779">
            <w:pPr>
              <w:pStyle w:val="RepTable"/>
              <w:rPr>
                <w:sz w:val="18"/>
                <w:szCs w:val="18"/>
              </w:rPr>
            </w:pPr>
            <w:r w:rsidRPr="001A6C42">
              <w:rPr>
                <w:sz w:val="18"/>
                <w:szCs w:val="18"/>
              </w:rPr>
              <w:t xml:space="preserve">Edition Number: M-479598- 01-1 </w:t>
            </w:r>
          </w:p>
          <w:p w14:paraId="6B289F97" w14:textId="77777777" w:rsidR="004B1779" w:rsidRPr="001A6C42" w:rsidRDefault="004B1779" w:rsidP="004B1779">
            <w:pPr>
              <w:pStyle w:val="RepTable"/>
              <w:rPr>
                <w:sz w:val="18"/>
                <w:szCs w:val="18"/>
              </w:rPr>
            </w:pPr>
            <w:r w:rsidRPr="001A6C42">
              <w:rPr>
                <w:sz w:val="18"/>
                <w:szCs w:val="18"/>
              </w:rPr>
              <w:t xml:space="preserve">Date: 2013-12-03 </w:t>
            </w:r>
          </w:p>
          <w:p w14:paraId="107F590C" w14:textId="77777777" w:rsidR="004B1779" w:rsidRPr="001A6C42" w:rsidRDefault="004B1779" w:rsidP="004B1779">
            <w:pPr>
              <w:pStyle w:val="RepTable"/>
              <w:rPr>
                <w:sz w:val="18"/>
                <w:szCs w:val="18"/>
              </w:rPr>
            </w:pPr>
            <w:r w:rsidRPr="001A6C42">
              <w:rPr>
                <w:sz w:val="18"/>
                <w:szCs w:val="18"/>
              </w:rPr>
              <w:t xml:space="preserve">GLP/GEP: yes </w:t>
            </w:r>
          </w:p>
          <w:p w14:paraId="0087D823"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67B61B8" w14:textId="77777777" w:rsidR="004B1779" w:rsidRPr="001A6C42" w:rsidRDefault="004B1779" w:rsidP="004B1779">
            <w:pPr>
              <w:jc w:val="center"/>
              <w:rPr>
                <w:sz w:val="18"/>
                <w:szCs w:val="18"/>
              </w:rPr>
            </w:pPr>
            <w:r w:rsidRPr="001A6C42">
              <w:rPr>
                <w:sz w:val="18"/>
                <w:szCs w:val="18"/>
              </w:rPr>
              <w:t>N</w:t>
            </w:r>
          </w:p>
        </w:tc>
        <w:tc>
          <w:tcPr>
            <w:tcW w:w="1341" w:type="dxa"/>
          </w:tcPr>
          <w:p w14:paraId="7660DA1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C9B685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FDBBA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AD21823" w14:textId="77777777" w:rsidTr="004B1779">
        <w:tc>
          <w:tcPr>
            <w:tcW w:w="1366" w:type="dxa"/>
          </w:tcPr>
          <w:p w14:paraId="46419135" w14:textId="77777777" w:rsidR="004B1779" w:rsidRPr="001A6C42" w:rsidRDefault="004B1779" w:rsidP="004B1779">
            <w:pPr>
              <w:rPr>
                <w:sz w:val="18"/>
                <w:szCs w:val="18"/>
              </w:rPr>
            </w:pPr>
            <w:r w:rsidRPr="001A6C42">
              <w:rPr>
                <w:sz w:val="18"/>
                <w:szCs w:val="18"/>
              </w:rPr>
              <w:t>KCA 5.3/01</w:t>
            </w:r>
          </w:p>
        </w:tc>
        <w:tc>
          <w:tcPr>
            <w:tcW w:w="1759" w:type="dxa"/>
          </w:tcPr>
          <w:p w14:paraId="5C6C65BC" w14:textId="77777777" w:rsidR="004B1779" w:rsidRPr="001A6C42" w:rsidRDefault="004B1779" w:rsidP="004B1779">
            <w:pPr>
              <w:rPr>
                <w:sz w:val="18"/>
                <w:szCs w:val="18"/>
              </w:rPr>
            </w:pPr>
            <w:r w:rsidRPr="001A6C42">
              <w:rPr>
                <w:sz w:val="18"/>
                <w:szCs w:val="18"/>
              </w:rPr>
              <w:t>Anonymous</w:t>
            </w:r>
          </w:p>
        </w:tc>
        <w:tc>
          <w:tcPr>
            <w:tcW w:w="919" w:type="dxa"/>
          </w:tcPr>
          <w:p w14:paraId="4587C213" w14:textId="77777777" w:rsidR="004B1779" w:rsidRPr="001A6C42" w:rsidRDefault="004B1779" w:rsidP="004B1779">
            <w:pPr>
              <w:jc w:val="center"/>
              <w:rPr>
                <w:sz w:val="18"/>
                <w:szCs w:val="18"/>
              </w:rPr>
            </w:pPr>
            <w:r w:rsidRPr="001A6C42">
              <w:rPr>
                <w:sz w:val="18"/>
                <w:szCs w:val="18"/>
              </w:rPr>
              <w:t>1998</w:t>
            </w:r>
          </w:p>
        </w:tc>
        <w:tc>
          <w:tcPr>
            <w:tcW w:w="4405" w:type="dxa"/>
          </w:tcPr>
          <w:p w14:paraId="042D3882" w14:textId="77777777" w:rsidR="004B1779" w:rsidRPr="001A6C42" w:rsidRDefault="004B1779" w:rsidP="004B1779">
            <w:pPr>
              <w:pStyle w:val="RepTable"/>
              <w:rPr>
                <w:sz w:val="18"/>
                <w:szCs w:val="18"/>
              </w:rPr>
            </w:pPr>
            <w:r w:rsidRPr="001A6C42">
              <w:rPr>
                <w:sz w:val="18"/>
                <w:szCs w:val="18"/>
              </w:rPr>
              <w:t xml:space="preserve">Dog 12 month oral (dietary) toxicity study AE F115008 (Hoe 115008) code:AE F115008 00 1C89 0001 </w:t>
            </w:r>
          </w:p>
          <w:p w14:paraId="55DD9264" w14:textId="77777777" w:rsidR="004B1779" w:rsidRPr="001A6C42" w:rsidRDefault="004B1779" w:rsidP="004B1779">
            <w:pPr>
              <w:pStyle w:val="RepTable"/>
              <w:rPr>
                <w:sz w:val="18"/>
                <w:szCs w:val="18"/>
              </w:rPr>
            </w:pPr>
            <w:r w:rsidRPr="001A6C42">
              <w:rPr>
                <w:sz w:val="18"/>
                <w:szCs w:val="18"/>
              </w:rPr>
              <w:t xml:space="preserve">Bayer CropScience, </w:t>
            </w:r>
          </w:p>
          <w:p w14:paraId="3045E4E4" w14:textId="77777777" w:rsidR="004B1779" w:rsidRPr="001A6C42" w:rsidRDefault="004B1779" w:rsidP="004B1779">
            <w:pPr>
              <w:pStyle w:val="RepTable"/>
              <w:rPr>
                <w:sz w:val="18"/>
                <w:szCs w:val="18"/>
              </w:rPr>
            </w:pPr>
            <w:r w:rsidRPr="001A6C42">
              <w:rPr>
                <w:sz w:val="18"/>
                <w:szCs w:val="18"/>
              </w:rPr>
              <w:t xml:space="preserve">Report No.: C000689, </w:t>
            </w:r>
          </w:p>
          <w:p w14:paraId="046ABB26" w14:textId="77777777" w:rsidR="004B1779" w:rsidRPr="001A6C42" w:rsidRDefault="004B1779" w:rsidP="004B1779">
            <w:pPr>
              <w:pStyle w:val="RepTable"/>
              <w:rPr>
                <w:sz w:val="18"/>
                <w:szCs w:val="18"/>
              </w:rPr>
            </w:pPr>
            <w:r w:rsidRPr="001A6C42">
              <w:rPr>
                <w:sz w:val="18"/>
                <w:szCs w:val="18"/>
              </w:rPr>
              <w:t xml:space="preserve">Report includes Trial Nos.: TOX94466 </w:t>
            </w:r>
          </w:p>
          <w:p w14:paraId="0D9A5CC0" w14:textId="77777777" w:rsidR="004B1779" w:rsidRPr="001A6C42" w:rsidRDefault="004B1779" w:rsidP="004B1779">
            <w:pPr>
              <w:pStyle w:val="RepTable"/>
              <w:rPr>
                <w:sz w:val="18"/>
                <w:szCs w:val="18"/>
              </w:rPr>
            </w:pPr>
            <w:r w:rsidRPr="001A6C42">
              <w:rPr>
                <w:sz w:val="18"/>
                <w:szCs w:val="18"/>
              </w:rPr>
              <w:t xml:space="preserve">Edition Number: M-181091- 01-1 </w:t>
            </w:r>
          </w:p>
          <w:p w14:paraId="75E4F136" w14:textId="77777777" w:rsidR="004B1779" w:rsidRPr="001A6C42" w:rsidRDefault="004B1779" w:rsidP="004B1779">
            <w:pPr>
              <w:pStyle w:val="RepTable"/>
              <w:rPr>
                <w:sz w:val="18"/>
                <w:szCs w:val="18"/>
              </w:rPr>
            </w:pPr>
            <w:r w:rsidRPr="001A6C42">
              <w:rPr>
                <w:sz w:val="18"/>
                <w:szCs w:val="18"/>
              </w:rPr>
              <w:t xml:space="preserve">EPA MRID No.: 45108810 </w:t>
            </w:r>
          </w:p>
          <w:p w14:paraId="6B069F0C" w14:textId="77777777" w:rsidR="004B1779" w:rsidRPr="001A6C42" w:rsidRDefault="004B1779" w:rsidP="004B1779">
            <w:pPr>
              <w:pStyle w:val="RepTable"/>
              <w:rPr>
                <w:sz w:val="18"/>
                <w:szCs w:val="18"/>
              </w:rPr>
            </w:pPr>
            <w:r w:rsidRPr="001A6C42">
              <w:rPr>
                <w:sz w:val="18"/>
                <w:szCs w:val="18"/>
              </w:rPr>
              <w:t xml:space="preserve">Date: 1998-08-20 </w:t>
            </w:r>
          </w:p>
          <w:p w14:paraId="78108811" w14:textId="77777777" w:rsidR="004B1779" w:rsidRPr="001A6C42" w:rsidRDefault="004B1779" w:rsidP="004B1779">
            <w:pPr>
              <w:pStyle w:val="RepTable"/>
              <w:rPr>
                <w:sz w:val="18"/>
                <w:szCs w:val="18"/>
              </w:rPr>
            </w:pPr>
            <w:r w:rsidRPr="001A6C42">
              <w:rPr>
                <w:sz w:val="18"/>
                <w:szCs w:val="18"/>
              </w:rPr>
              <w:t xml:space="preserve">GLP/GEP: yes </w:t>
            </w:r>
          </w:p>
          <w:p w14:paraId="2D40E5FE"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DC417D1" w14:textId="77777777" w:rsidR="004B1779" w:rsidRPr="001A6C42" w:rsidRDefault="004B1779" w:rsidP="004B1779">
            <w:pPr>
              <w:jc w:val="center"/>
              <w:rPr>
                <w:sz w:val="18"/>
                <w:szCs w:val="18"/>
              </w:rPr>
            </w:pPr>
            <w:r w:rsidRPr="001A6C42">
              <w:rPr>
                <w:sz w:val="18"/>
                <w:szCs w:val="18"/>
              </w:rPr>
              <w:t>Y</w:t>
            </w:r>
          </w:p>
        </w:tc>
        <w:tc>
          <w:tcPr>
            <w:tcW w:w="1341" w:type="dxa"/>
          </w:tcPr>
          <w:p w14:paraId="56D27EE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45B0C7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3F9A23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F069070" w14:textId="77777777" w:rsidTr="004B1779">
        <w:tc>
          <w:tcPr>
            <w:tcW w:w="1366" w:type="dxa"/>
          </w:tcPr>
          <w:p w14:paraId="18F4DAF9" w14:textId="77777777" w:rsidR="004B1779" w:rsidRPr="001A6C42" w:rsidRDefault="004B1779" w:rsidP="004B1779">
            <w:pPr>
              <w:rPr>
                <w:sz w:val="18"/>
                <w:szCs w:val="18"/>
              </w:rPr>
            </w:pPr>
            <w:r w:rsidRPr="001A6C42">
              <w:rPr>
                <w:sz w:val="18"/>
                <w:szCs w:val="18"/>
              </w:rPr>
              <w:t>KCA 5.3.1/01</w:t>
            </w:r>
          </w:p>
        </w:tc>
        <w:tc>
          <w:tcPr>
            <w:tcW w:w="1759" w:type="dxa"/>
          </w:tcPr>
          <w:p w14:paraId="0481376F" w14:textId="77777777" w:rsidR="004B1779" w:rsidRPr="001A6C42" w:rsidRDefault="004B1779" w:rsidP="004B1779">
            <w:pPr>
              <w:rPr>
                <w:sz w:val="18"/>
                <w:szCs w:val="18"/>
              </w:rPr>
            </w:pPr>
            <w:r w:rsidRPr="001A6C42">
              <w:rPr>
                <w:sz w:val="18"/>
                <w:szCs w:val="18"/>
              </w:rPr>
              <w:t>Anonymous</w:t>
            </w:r>
          </w:p>
        </w:tc>
        <w:tc>
          <w:tcPr>
            <w:tcW w:w="919" w:type="dxa"/>
          </w:tcPr>
          <w:p w14:paraId="6C3860E8" w14:textId="77777777" w:rsidR="004B1779" w:rsidRPr="001A6C42" w:rsidRDefault="004B1779" w:rsidP="004B1779">
            <w:pPr>
              <w:jc w:val="center"/>
              <w:rPr>
                <w:sz w:val="18"/>
                <w:szCs w:val="18"/>
              </w:rPr>
            </w:pPr>
            <w:r w:rsidRPr="001A6C42">
              <w:rPr>
                <w:sz w:val="18"/>
                <w:szCs w:val="18"/>
              </w:rPr>
              <w:t>1998</w:t>
            </w:r>
          </w:p>
        </w:tc>
        <w:tc>
          <w:tcPr>
            <w:tcW w:w="4405" w:type="dxa"/>
          </w:tcPr>
          <w:p w14:paraId="49EA9E57" w14:textId="77777777" w:rsidR="004B1779" w:rsidRPr="001A6C42" w:rsidRDefault="004B1779" w:rsidP="004B1779">
            <w:pPr>
              <w:pStyle w:val="RepTable"/>
              <w:rPr>
                <w:sz w:val="18"/>
                <w:szCs w:val="18"/>
              </w:rPr>
            </w:pPr>
            <w:r w:rsidRPr="001A6C42">
              <w:rPr>
                <w:sz w:val="18"/>
                <w:szCs w:val="18"/>
              </w:rPr>
              <w:t>Dog 28-day dietary range-finding study Hoe 115008 (AE F115008) technical substances Code: Hoe 115008 00 ZC93 0001</w:t>
            </w:r>
          </w:p>
          <w:p w14:paraId="48C94566" w14:textId="77777777" w:rsidR="004B1779" w:rsidRPr="001A6C42" w:rsidRDefault="004B1779" w:rsidP="004B1779">
            <w:pPr>
              <w:pStyle w:val="RepTable"/>
              <w:rPr>
                <w:sz w:val="18"/>
                <w:szCs w:val="18"/>
              </w:rPr>
            </w:pPr>
            <w:r w:rsidRPr="001A6C42">
              <w:rPr>
                <w:sz w:val="18"/>
                <w:szCs w:val="18"/>
              </w:rPr>
              <w:t xml:space="preserve">Bayer CropScience, </w:t>
            </w:r>
          </w:p>
          <w:p w14:paraId="6C783311" w14:textId="77777777" w:rsidR="004B1779" w:rsidRPr="001A6C42" w:rsidRDefault="004B1779" w:rsidP="004B1779">
            <w:pPr>
              <w:pStyle w:val="RepTable"/>
              <w:rPr>
                <w:sz w:val="18"/>
                <w:szCs w:val="18"/>
              </w:rPr>
            </w:pPr>
            <w:r w:rsidRPr="001A6C42">
              <w:rPr>
                <w:sz w:val="18"/>
                <w:szCs w:val="18"/>
              </w:rPr>
              <w:t xml:space="preserve">Report No.: C000688, </w:t>
            </w:r>
          </w:p>
          <w:p w14:paraId="5A4C0B49" w14:textId="77777777" w:rsidR="004B1779" w:rsidRPr="001A6C42" w:rsidRDefault="004B1779" w:rsidP="004B1779">
            <w:pPr>
              <w:pStyle w:val="RepTable"/>
              <w:rPr>
                <w:sz w:val="18"/>
                <w:szCs w:val="18"/>
              </w:rPr>
            </w:pPr>
            <w:r w:rsidRPr="001A6C42">
              <w:rPr>
                <w:sz w:val="18"/>
                <w:szCs w:val="18"/>
              </w:rPr>
              <w:t xml:space="preserve">Report includes Trial Nos.: TOX94463 </w:t>
            </w:r>
          </w:p>
          <w:p w14:paraId="3259CFF4" w14:textId="77777777" w:rsidR="004B1779" w:rsidRPr="001A6C42" w:rsidRDefault="004B1779" w:rsidP="004B1779">
            <w:pPr>
              <w:pStyle w:val="RepTable"/>
              <w:rPr>
                <w:sz w:val="18"/>
                <w:szCs w:val="18"/>
              </w:rPr>
            </w:pPr>
            <w:r w:rsidRPr="001A6C42">
              <w:rPr>
                <w:sz w:val="18"/>
                <w:szCs w:val="18"/>
              </w:rPr>
              <w:t xml:space="preserve">Edition Number: M-181089- 01-1 </w:t>
            </w:r>
          </w:p>
          <w:p w14:paraId="3A8B94B7" w14:textId="77777777" w:rsidR="004B1779" w:rsidRPr="001A6C42" w:rsidRDefault="004B1779" w:rsidP="004B1779">
            <w:pPr>
              <w:pStyle w:val="RepTable"/>
              <w:rPr>
                <w:sz w:val="18"/>
                <w:szCs w:val="18"/>
              </w:rPr>
            </w:pPr>
            <w:r w:rsidRPr="001A6C42">
              <w:rPr>
                <w:sz w:val="18"/>
                <w:szCs w:val="18"/>
              </w:rPr>
              <w:t xml:space="preserve">EPA MRID No.: 45108807 </w:t>
            </w:r>
          </w:p>
          <w:p w14:paraId="17D4F87D" w14:textId="77777777" w:rsidR="004B1779" w:rsidRPr="001A6C42" w:rsidRDefault="004B1779" w:rsidP="004B1779">
            <w:pPr>
              <w:pStyle w:val="RepTable"/>
              <w:rPr>
                <w:sz w:val="18"/>
                <w:szCs w:val="18"/>
              </w:rPr>
            </w:pPr>
            <w:r w:rsidRPr="001A6C42">
              <w:rPr>
                <w:sz w:val="18"/>
                <w:szCs w:val="18"/>
              </w:rPr>
              <w:t xml:space="preserve">Date: 1998-08-20 </w:t>
            </w:r>
          </w:p>
          <w:p w14:paraId="604D9C3D" w14:textId="77777777" w:rsidR="004B1779" w:rsidRPr="001A6C42" w:rsidRDefault="004B1779" w:rsidP="004B1779">
            <w:pPr>
              <w:pStyle w:val="RepTable"/>
              <w:rPr>
                <w:sz w:val="18"/>
                <w:szCs w:val="18"/>
              </w:rPr>
            </w:pPr>
            <w:r w:rsidRPr="001A6C42">
              <w:rPr>
                <w:sz w:val="18"/>
                <w:szCs w:val="18"/>
              </w:rPr>
              <w:t xml:space="preserve">GLP/GEP: yes </w:t>
            </w:r>
          </w:p>
          <w:p w14:paraId="1C6FBF48"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609EEF2" w14:textId="77777777" w:rsidR="004B1779" w:rsidRPr="001A6C42" w:rsidRDefault="004B1779" w:rsidP="004B1779">
            <w:pPr>
              <w:jc w:val="center"/>
              <w:rPr>
                <w:sz w:val="18"/>
                <w:szCs w:val="18"/>
              </w:rPr>
            </w:pPr>
            <w:r w:rsidRPr="001A6C42">
              <w:rPr>
                <w:sz w:val="18"/>
                <w:szCs w:val="18"/>
              </w:rPr>
              <w:t>Y</w:t>
            </w:r>
          </w:p>
        </w:tc>
        <w:tc>
          <w:tcPr>
            <w:tcW w:w="1341" w:type="dxa"/>
          </w:tcPr>
          <w:p w14:paraId="46207FD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7D4872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F53057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8904016" w14:textId="77777777" w:rsidTr="004B1779">
        <w:tc>
          <w:tcPr>
            <w:tcW w:w="1366" w:type="dxa"/>
          </w:tcPr>
          <w:p w14:paraId="09DFCE1D" w14:textId="77777777" w:rsidR="004B1779" w:rsidRPr="001A6C42" w:rsidRDefault="004B1779" w:rsidP="004B1779">
            <w:pPr>
              <w:rPr>
                <w:sz w:val="18"/>
                <w:szCs w:val="18"/>
              </w:rPr>
            </w:pPr>
            <w:r w:rsidRPr="001A6C42">
              <w:rPr>
                <w:sz w:val="18"/>
                <w:szCs w:val="18"/>
              </w:rPr>
              <w:lastRenderedPageBreak/>
              <w:t>KCA 5.3.2/01</w:t>
            </w:r>
          </w:p>
        </w:tc>
        <w:tc>
          <w:tcPr>
            <w:tcW w:w="1759" w:type="dxa"/>
          </w:tcPr>
          <w:p w14:paraId="69F2F591" w14:textId="77777777" w:rsidR="004B1779" w:rsidRPr="001A6C42" w:rsidRDefault="004B1779" w:rsidP="004B1779">
            <w:pPr>
              <w:rPr>
                <w:sz w:val="18"/>
                <w:szCs w:val="18"/>
              </w:rPr>
            </w:pPr>
            <w:r w:rsidRPr="001A6C42">
              <w:rPr>
                <w:sz w:val="18"/>
                <w:szCs w:val="18"/>
              </w:rPr>
              <w:t>Anonymous</w:t>
            </w:r>
          </w:p>
        </w:tc>
        <w:tc>
          <w:tcPr>
            <w:tcW w:w="919" w:type="dxa"/>
          </w:tcPr>
          <w:p w14:paraId="28C39D02" w14:textId="77777777" w:rsidR="004B1779" w:rsidRPr="001A6C42" w:rsidRDefault="004B1779" w:rsidP="004B1779">
            <w:pPr>
              <w:jc w:val="center"/>
              <w:rPr>
                <w:sz w:val="18"/>
                <w:szCs w:val="18"/>
              </w:rPr>
            </w:pPr>
            <w:r w:rsidRPr="001A6C42">
              <w:rPr>
                <w:sz w:val="18"/>
                <w:szCs w:val="18"/>
              </w:rPr>
              <w:t>1997</w:t>
            </w:r>
          </w:p>
        </w:tc>
        <w:tc>
          <w:tcPr>
            <w:tcW w:w="4405" w:type="dxa"/>
          </w:tcPr>
          <w:p w14:paraId="736B2DB1" w14:textId="77777777" w:rsidR="004B1779" w:rsidRPr="001A6C42" w:rsidRDefault="004B1779" w:rsidP="004B1779">
            <w:pPr>
              <w:pStyle w:val="RepTable"/>
              <w:rPr>
                <w:sz w:val="18"/>
                <w:szCs w:val="18"/>
              </w:rPr>
            </w:pPr>
            <w:r w:rsidRPr="001A6C42">
              <w:rPr>
                <w:sz w:val="18"/>
                <w:szCs w:val="18"/>
              </w:rPr>
              <w:t xml:space="preserve">90-day dietary repeat dose study on rat with 4 week regression Hoe 115008 93.8 % w/w Code: Hoe 115008 00 ZC93 0001 </w:t>
            </w:r>
          </w:p>
          <w:p w14:paraId="71C4C294" w14:textId="77777777" w:rsidR="004B1779" w:rsidRPr="001A6C42" w:rsidRDefault="004B1779" w:rsidP="004B1779">
            <w:pPr>
              <w:pStyle w:val="RepTable"/>
              <w:rPr>
                <w:sz w:val="18"/>
                <w:szCs w:val="18"/>
              </w:rPr>
            </w:pPr>
            <w:r w:rsidRPr="001A6C42">
              <w:rPr>
                <w:sz w:val="18"/>
                <w:szCs w:val="18"/>
              </w:rPr>
              <w:t xml:space="preserve">Bayer CropScience, </w:t>
            </w:r>
          </w:p>
          <w:p w14:paraId="24699B88" w14:textId="77777777" w:rsidR="004B1779" w:rsidRPr="001A6C42" w:rsidRDefault="004B1779" w:rsidP="004B1779">
            <w:pPr>
              <w:pStyle w:val="RepTable"/>
              <w:rPr>
                <w:sz w:val="18"/>
                <w:szCs w:val="18"/>
              </w:rPr>
            </w:pPr>
            <w:r w:rsidRPr="001A6C42">
              <w:rPr>
                <w:sz w:val="18"/>
                <w:szCs w:val="18"/>
              </w:rPr>
              <w:t xml:space="preserve">Report No.: A58942, </w:t>
            </w:r>
          </w:p>
          <w:p w14:paraId="02807C50" w14:textId="77777777" w:rsidR="004B1779" w:rsidRPr="001A6C42" w:rsidRDefault="004B1779" w:rsidP="004B1779">
            <w:pPr>
              <w:pStyle w:val="RepTable"/>
              <w:rPr>
                <w:sz w:val="18"/>
                <w:szCs w:val="18"/>
              </w:rPr>
            </w:pPr>
            <w:r w:rsidRPr="001A6C42">
              <w:rPr>
                <w:sz w:val="18"/>
                <w:szCs w:val="18"/>
              </w:rPr>
              <w:t xml:space="preserve">Report includes Trial Nos.: TOX94238 </w:t>
            </w:r>
          </w:p>
          <w:p w14:paraId="162DBC9E" w14:textId="77777777" w:rsidR="004B1779" w:rsidRPr="001A6C42" w:rsidRDefault="004B1779" w:rsidP="004B1779">
            <w:pPr>
              <w:pStyle w:val="RepTable"/>
              <w:rPr>
                <w:sz w:val="18"/>
                <w:szCs w:val="18"/>
              </w:rPr>
            </w:pPr>
            <w:r w:rsidRPr="001A6C42">
              <w:rPr>
                <w:sz w:val="18"/>
                <w:szCs w:val="18"/>
              </w:rPr>
              <w:t xml:space="preserve">Edition Number: M-142651- 01-1 </w:t>
            </w:r>
          </w:p>
          <w:p w14:paraId="73A9ABAD" w14:textId="77777777" w:rsidR="004B1779" w:rsidRPr="001A6C42" w:rsidRDefault="004B1779" w:rsidP="004B1779">
            <w:pPr>
              <w:pStyle w:val="RepTable"/>
              <w:rPr>
                <w:sz w:val="18"/>
                <w:szCs w:val="18"/>
              </w:rPr>
            </w:pPr>
            <w:r w:rsidRPr="001A6C42">
              <w:rPr>
                <w:sz w:val="18"/>
                <w:szCs w:val="18"/>
              </w:rPr>
              <w:t xml:space="preserve">EPA MRID No.: 45133408 </w:t>
            </w:r>
          </w:p>
          <w:p w14:paraId="4F2BF81E" w14:textId="77777777" w:rsidR="004B1779" w:rsidRPr="001A6C42" w:rsidRDefault="004B1779" w:rsidP="004B1779">
            <w:pPr>
              <w:pStyle w:val="RepTable"/>
              <w:rPr>
                <w:sz w:val="18"/>
                <w:szCs w:val="18"/>
              </w:rPr>
            </w:pPr>
            <w:r w:rsidRPr="001A6C42">
              <w:rPr>
                <w:sz w:val="18"/>
                <w:szCs w:val="18"/>
              </w:rPr>
              <w:t xml:space="preserve">Date: 1997-06-19 </w:t>
            </w:r>
          </w:p>
          <w:p w14:paraId="64DA82DE" w14:textId="77777777" w:rsidR="004B1779" w:rsidRPr="001A6C42" w:rsidRDefault="004B1779" w:rsidP="004B1779">
            <w:pPr>
              <w:pStyle w:val="RepTable"/>
              <w:rPr>
                <w:sz w:val="18"/>
                <w:szCs w:val="18"/>
              </w:rPr>
            </w:pPr>
            <w:r w:rsidRPr="001A6C42">
              <w:rPr>
                <w:sz w:val="18"/>
                <w:szCs w:val="18"/>
              </w:rPr>
              <w:t xml:space="preserve">GLP/GEP: yes </w:t>
            </w:r>
          </w:p>
          <w:p w14:paraId="2DDB7509"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725B3CF" w14:textId="77777777" w:rsidR="004B1779" w:rsidRPr="001A6C42" w:rsidRDefault="004B1779" w:rsidP="004B1779">
            <w:pPr>
              <w:jc w:val="center"/>
              <w:rPr>
                <w:sz w:val="18"/>
                <w:szCs w:val="18"/>
              </w:rPr>
            </w:pPr>
            <w:r w:rsidRPr="001A6C42">
              <w:rPr>
                <w:sz w:val="18"/>
                <w:szCs w:val="18"/>
              </w:rPr>
              <w:t>Y</w:t>
            </w:r>
          </w:p>
        </w:tc>
        <w:tc>
          <w:tcPr>
            <w:tcW w:w="1341" w:type="dxa"/>
          </w:tcPr>
          <w:p w14:paraId="5C6FE85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C31FB4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825F5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D905DBE" w14:textId="77777777" w:rsidTr="004B1779">
        <w:tc>
          <w:tcPr>
            <w:tcW w:w="1366" w:type="dxa"/>
          </w:tcPr>
          <w:p w14:paraId="20F7374E" w14:textId="77777777" w:rsidR="004B1779" w:rsidRPr="001A6C42" w:rsidRDefault="004B1779" w:rsidP="004B1779">
            <w:pPr>
              <w:rPr>
                <w:sz w:val="18"/>
                <w:szCs w:val="18"/>
              </w:rPr>
            </w:pPr>
            <w:r w:rsidRPr="001A6C42">
              <w:rPr>
                <w:sz w:val="18"/>
                <w:szCs w:val="18"/>
              </w:rPr>
              <w:t>KCA 5.3.2/02</w:t>
            </w:r>
          </w:p>
        </w:tc>
        <w:tc>
          <w:tcPr>
            <w:tcW w:w="1759" w:type="dxa"/>
          </w:tcPr>
          <w:p w14:paraId="47115E5D" w14:textId="77777777" w:rsidR="004B1779" w:rsidRPr="001A6C42" w:rsidRDefault="004B1779" w:rsidP="004B1779">
            <w:pPr>
              <w:rPr>
                <w:sz w:val="18"/>
                <w:szCs w:val="18"/>
              </w:rPr>
            </w:pPr>
            <w:r w:rsidRPr="001A6C42">
              <w:rPr>
                <w:sz w:val="18"/>
                <w:szCs w:val="18"/>
              </w:rPr>
              <w:t>Anonymous</w:t>
            </w:r>
          </w:p>
        </w:tc>
        <w:tc>
          <w:tcPr>
            <w:tcW w:w="919" w:type="dxa"/>
          </w:tcPr>
          <w:p w14:paraId="005DE404" w14:textId="77777777" w:rsidR="004B1779" w:rsidRPr="001A6C42" w:rsidRDefault="004B1779" w:rsidP="004B1779">
            <w:pPr>
              <w:jc w:val="center"/>
              <w:rPr>
                <w:sz w:val="18"/>
                <w:szCs w:val="18"/>
              </w:rPr>
            </w:pPr>
            <w:r w:rsidRPr="001A6C42">
              <w:rPr>
                <w:sz w:val="18"/>
                <w:szCs w:val="18"/>
              </w:rPr>
              <w:t>1998</w:t>
            </w:r>
          </w:p>
        </w:tc>
        <w:tc>
          <w:tcPr>
            <w:tcW w:w="4405" w:type="dxa"/>
          </w:tcPr>
          <w:p w14:paraId="2D0112D8" w14:textId="77777777" w:rsidR="004B1779" w:rsidRPr="001A6C42" w:rsidRDefault="004B1779" w:rsidP="004B1779">
            <w:pPr>
              <w:pStyle w:val="RepTable"/>
              <w:rPr>
                <w:sz w:val="18"/>
                <w:szCs w:val="18"/>
              </w:rPr>
            </w:pPr>
            <w:r w:rsidRPr="001A6C42">
              <w:rPr>
                <w:sz w:val="18"/>
                <w:szCs w:val="18"/>
              </w:rPr>
              <w:t xml:space="preserve">Dog 90-day oral (dietary ) toxicity study Hoe 115008 (AE F115008) technical substance Code: Hoe 115008 00 ZC89 0001 </w:t>
            </w:r>
          </w:p>
          <w:p w14:paraId="1D3CB473" w14:textId="77777777" w:rsidR="004B1779" w:rsidRPr="001A6C42" w:rsidRDefault="004B1779" w:rsidP="004B1779">
            <w:pPr>
              <w:pStyle w:val="RepTable"/>
              <w:rPr>
                <w:sz w:val="18"/>
                <w:szCs w:val="18"/>
              </w:rPr>
            </w:pPr>
            <w:r w:rsidRPr="001A6C42">
              <w:rPr>
                <w:sz w:val="18"/>
                <w:szCs w:val="18"/>
              </w:rPr>
              <w:t xml:space="preserve">Bayer CropScience, </w:t>
            </w:r>
          </w:p>
          <w:p w14:paraId="3CE368AF" w14:textId="77777777" w:rsidR="004B1779" w:rsidRPr="001A6C42" w:rsidRDefault="004B1779" w:rsidP="004B1779">
            <w:pPr>
              <w:pStyle w:val="RepTable"/>
              <w:rPr>
                <w:sz w:val="18"/>
                <w:szCs w:val="18"/>
              </w:rPr>
            </w:pPr>
            <w:r w:rsidRPr="001A6C42">
              <w:rPr>
                <w:sz w:val="18"/>
                <w:szCs w:val="18"/>
              </w:rPr>
              <w:t xml:space="preserve">Report No.: C000173, </w:t>
            </w:r>
          </w:p>
          <w:p w14:paraId="7B33D14B" w14:textId="77777777" w:rsidR="004B1779" w:rsidRPr="001A6C42" w:rsidRDefault="004B1779" w:rsidP="004B1779">
            <w:pPr>
              <w:pStyle w:val="RepTable"/>
              <w:rPr>
                <w:sz w:val="18"/>
                <w:szCs w:val="18"/>
              </w:rPr>
            </w:pPr>
            <w:r w:rsidRPr="001A6C42">
              <w:rPr>
                <w:sz w:val="18"/>
                <w:szCs w:val="18"/>
              </w:rPr>
              <w:t xml:space="preserve">Report includes Trial Nos.: Tox94465 </w:t>
            </w:r>
          </w:p>
          <w:p w14:paraId="0DF134A4" w14:textId="77777777" w:rsidR="004B1779" w:rsidRPr="001A6C42" w:rsidRDefault="004B1779" w:rsidP="004B1779">
            <w:pPr>
              <w:pStyle w:val="RepTable"/>
              <w:rPr>
                <w:sz w:val="18"/>
                <w:szCs w:val="18"/>
              </w:rPr>
            </w:pPr>
            <w:r w:rsidRPr="001A6C42">
              <w:rPr>
                <w:sz w:val="18"/>
                <w:szCs w:val="18"/>
              </w:rPr>
              <w:t xml:space="preserve">Edition Number: M-180321- 01-1 </w:t>
            </w:r>
          </w:p>
          <w:p w14:paraId="797D3DEF" w14:textId="77777777" w:rsidR="004B1779" w:rsidRPr="001A6C42" w:rsidRDefault="004B1779" w:rsidP="004B1779">
            <w:pPr>
              <w:pStyle w:val="RepTable"/>
              <w:rPr>
                <w:sz w:val="18"/>
                <w:szCs w:val="18"/>
              </w:rPr>
            </w:pPr>
            <w:r w:rsidRPr="001A6C42">
              <w:rPr>
                <w:sz w:val="18"/>
                <w:szCs w:val="18"/>
              </w:rPr>
              <w:t xml:space="preserve">EPA MRID No.: 45108809 </w:t>
            </w:r>
          </w:p>
          <w:p w14:paraId="54BDE92B" w14:textId="77777777" w:rsidR="004B1779" w:rsidRPr="001A6C42" w:rsidRDefault="004B1779" w:rsidP="004B1779">
            <w:pPr>
              <w:pStyle w:val="RepTable"/>
              <w:rPr>
                <w:sz w:val="18"/>
                <w:szCs w:val="18"/>
              </w:rPr>
            </w:pPr>
            <w:r w:rsidRPr="001A6C42">
              <w:rPr>
                <w:sz w:val="18"/>
                <w:szCs w:val="18"/>
              </w:rPr>
              <w:t xml:space="preserve">Date: 1998-07-14 </w:t>
            </w:r>
          </w:p>
          <w:p w14:paraId="14A6ED77" w14:textId="77777777" w:rsidR="004B1779" w:rsidRPr="001A6C42" w:rsidRDefault="004B1779" w:rsidP="004B1779">
            <w:pPr>
              <w:pStyle w:val="RepTable"/>
              <w:rPr>
                <w:sz w:val="18"/>
                <w:szCs w:val="18"/>
              </w:rPr>
            </w:pPr>
            <w:r w:rsidRPr="001A6C42">
              <w:rPr>
                <w:sz w:val="18"/>
                <w:szCs w:val="18"/>
              </w:rPr>
              <w:t xml:space="preserve">GLP/GEP: yes </w:t>
            </w:r>
          </w:p>
          <w:p w14:paraId="62F0B5B6"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777EBE5" w14:textId="77777777" w:rsidR="004B1779" w:rsidRPr="001A6C42" w:rsidRDefault="004B1779" w:rsidP="004B1779">
            <w:pPr>
              <w:jc w:val="center"/>
              <w:rPr>
                <w:sz w:val="18"/>
                <w:szCs w:val="18"/>
              </w:rPr>
            </w:pPr>
            <w:r w:rsidRPr="001A6C42">
              <w:rPr>
                <w:sz w:val="18"/>
                <w:szCs w:val="18"/>
              </w:rPr>
              <w:t>Y</w:t>
            </w:r>
          </w:p>
        </w:tc>
        <w:tc>
          <w:tcPr>
            <w:tcW w:w="1341" w:type="dxa"/>
          </w:tcPr>
          <w:p w14:paraId="5EA195C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7FC724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AB8C5F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A2BD181" w14:textId="77777777" w:rsidTr="004B1779">
        <w:tc>
          <w:tcPr>
            <w:tcW w:w="1366" w:type="dxa"/>
          </w:tcPr>
          <w:p w14:paraId="76690BE6" w14:textId="77777777" w:rsidR="004B1779" w:rsidRPr="001A6C42" w:rsidRDefault="004B1779" w:rsidP="004B1779">
            <w:pPr>
              <w:rPr>
                <w:sz w:val="18"/>
                <w:szCs w:val="18"/>
              </w:rPr>
            </w:pPr>
            <w:r w:rsidRPr="001A6C42">
              <w:rPr>
                <w:sz w:val="18"/>
                <w:szCs w:val="18"/>
              </w:rPr>
              <w:t>KCA 5.3.2 /02</w:t>
            </w:r>
          </w:p>
        </w:tc>
        <w:tc>
          <w:tcPr>
            <w:tcW w:w="1759" w:type="dxa"/>
          </w:tcPr>
          <w:p w14:paraId="36FA7A81" w14:textId="77777777" w:rsidR="004B1779" w:rsidRPr="001A6C42" w:rsidRDefault="004B1779" w:rsidP="004B1779">
            <w:pPr>
              <w:rPr>
                <w:sz w:val="18"/>
                <w:szCs w:val="18"/>
              </w:rPr>
            </w:pPr>
            <w:r w:rsidRPr="001A6C42">
              <w:rPr>
                <w:sz w:val="18"/>
                <w:szCs w:val="18"/>
              </w:rPr>
              <w:t>Anonymous</w:t>
            </w:r>
          </w:p>
        </w:tc>
        <w:tc>
          <w:tcPr>
            <w:tcW w:w="919" w:type="dxa"/>
          </w:tcPr>
          <w:p w14:paraId="423A7BC2" w14:textId="77777777" w:rsidR="004B1779" w:rsidRPr="001A6C42" w:rsidRDefault="004B1779" w:rsidP="004B1779">
            <w:pPr>
              <w:jc w:val="center"/>
              <w:rPr>
                <w:sz w:val="18"/>
                <w:szCs w:val="18"/>
              </w:rPr>
            </w:pPr>
            <w:r w:rsidRPr="001A6C42">
              <w:rPr>
                <w:sz w:val="18"/>
                <w:szCs w:val="18"/>
              </w:rPr>
              <w:t>1998</w:t>
            </w:r>
          </w:p>
        </w:tc>
        <w:tc>
          <w:tcPr>
            <w:tcW w:w="4405" w:type="dxa"/>
          </w:tcPr>
          <w:p w14:paraId="58AA9399" w14:textId="77777777" w:rsidR="004B1779" w:rsidRPr="001A6C42" w:rsidRDefault="004B1779" w:rsidP="004B1779">
            <w:pPr>
              <w:pStyle w:val="RepTable"/>
              <w:rPr>
                <w:sz w:val="18"/>
                <w:szCs w:val="18"/>
              </w:rPr>
            </w:pPr>
            <w:r w:rsidRPr="001A6C42">
              <w:rPr>
                <w:sz w:val="18"/>
                <w:szCs w:val="18"/>
              </w:rPr>
              <w:t xml:space="preserve">Dog 90-day oral (dietary ) toxicity study Hoe 115008 (AE F115008) technical substance Code: Hoe 115008 00 ZC89 0001 </w:t>
            </w:r>
          </w:p>
          <w:p w14:paraId="22ED316C" w14:textId="77777777" w:rsidR="004B1779" w:rsidRPr="001A6C42" w:rsidRDefault="004B1779" w:rsidP="004B1779">
            <w:pPr>
              <w:pStyle w:val="RepTable"/>
              <w:rPr>
                <w:sz w:val="18"/>
                <w:szCs w:val="18"/>
              </w:rPr>
            </w:pPr>
            <w:r w:rsidRPr="001A6C42">
              <w:rPr>
                <w:sz w:val="18"/>
                <w:szCs w:val="18"/>
              </w:rPr>
              <w:t xml:space="preserve">Bayer CropScience, </w:t>
            </w:r>
          </w:p>
          <w:p w14:paraId="008DB1BD" w14:textId="77777777" w:rsidR="004B1779" w:rsidRPr="001A6C42" w:rsidRDefault="004B1779" w:rsidP="004B1779">
            <w:pPr>
              <w:pStyle w:val="RepTable"/>
              <w:rPr>
                <w:sz w:val="18"/>
                <w:szCs w:val="18"/>
              </w:rPr>
            </w:pPr>
            <w:r w:rsidRPr="001A6C42">
              <w:rPr>
                <w:sz w:val="18"/>
                <w:szCs w:val="18"/>
              </w:rPr>
              <w:t xml:space="preserve">Report No.: C000173, </w:t>
            </w:r>
          </w:p>
          <w:p w14:paraId="56E8474C" w14:textId="77777777" w:rsidR="004B1779" w:rsidRPr="001A6C42" w:rsidRDefault="004B1779" w:rsidP="004B1779">
            <w:pPr>
              <w:pStyle w:val="RepTable"/>
              <w:rPr>
                <w:sz w:val="18"/>
                <w:szCs w:val="18"/>
              </w:rPr>
            </w:pPr>
            <w:r w:rsidRPr="001A6C42">
              <w:rPr>
                <w:sz w:val="18"/>
                <w:szCs w:val="18"/>
              </w:rPr>
              <w:t xml:space="preserve">Report includes Trial Nos.: Tox94465 </w:t>
            </w:r>
          </w:p>
          <w:p w14:paraId="28040BD3" w14:textId="77777777" w:rsidR="004B1779" w:rsidRPr="001A6C42" w:rsidRDefault="004B1779" w:rsidP="004B1779">
            <w:pPr>
              <w:pStyle w:val="RepTable"/>
              <w:rPr>
                <w:sz w:val="18"/>
                <w:szCs w:val="18"/>
              </w:rPr>
            </w:pPr>
            <w:r w:rsidRPr="001A6C42">
              <w:rPr>
                <w:sz w:val="18"/>
                <w:szCs w:val="18"/>
              </w:rPr>
              <w:t xml:space="preserve">Edition Number: M-180321- 01-1 </w:t>
            </w:r>
          </w:p>
          <w:p w14:paraId="3E465B18" w14:textId="77777777" w:rsidR="004B1779" w:rsidRPr="001A6C42" w:rsidRDefault="004B1779" w:rsidP="004B1779">
            <w:pPr>
              <w:pStyle w:val="RepTable"/>
              <w:rPr>
                <w:sz w:val="18"/>
                <w:szCs w:val="18"/>
              </w:rPr>
            </w:pPr>
            <w:r w:rsidRPr="001A6C42">
              <w:rPr>
                <w:sz w:val="18"/>
                <w:szCs w:val="18"/>
              </w:rPr>
              <w:t xml:space="preserve">EPA MRID No.: 45108809 </w:t>
            </w:r>
          </w:p>
          <w:p w14:paraId="2C217F76" w14:textId="77777777" w:rsidR="004B1779" w:rsidRPr="001A6C42" w:rsidRDefault="004B1779" w:rsidP="004B1779">
            <w:pPr>
              <w:pStyle w:val="RepTable"/>
              <w:rPr>
                <w:sz w:val="18"/>
                <w:szCs w:val="18"/>
              </w:rPr>
            </w:pPr>
            <w:r w:rsidRPr="001A6C42">
              <w:rPr>
                <w:sz w:val="18"/>
                <w:szCs w:val="18"/>
              </w:rPr>
              <w:t xml:space="preserve">Date: 1998-07-14 </w:t>
            </w:r>
          </w:p>
          <w:p w14:paraId="1C23A03F" w14:textId="77777777" w:rsidR="004B1779" w:rsidRPr="001A6C42" w:rsidRDefault="004B1779" w:rsidP="004B1779">
            <w:pPr>
              <w:pStyle w:val="RepTable"/>
              <w:rPr>
                <w:sz w:val="18"/>
                <w:szCs w:val="18"/>
              </w:rPr>
            </w:pPr>
            <w:r w:rsidRPr="001A6C42">
              <w:rPr>
                <w:sz w:val="18"/>
                <w:szCs w:val="18"/>
              </w:rPr>
              <w:t xml:space="preserve">GLP/GEP: yes </w:t>
            </w:r>
          </w:p>
          <w:p w14:paraId="1DC74437"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090B5B8" w14:textId="77777777" w:rsidR="004B1779" w:rsidRPr="001A6C42" w:rsidRDefault="004B1779" w:rsidP="004B1779">
            <w:pPr>
              <w:jc w:val="center"/>
              <w:rPr>
                <w:sz w:val="18"/>
                <w:szCs w:val="18"/>
              </w:rPr>
            </w:pPr>
            <w:r w:rsidRPr="001A6C42">
              <w:rPr>
                <w:sz w:val="18"/>
                <w:szCs w:val="18"/>
              </w:rPr>
              <w:t>Y</w:t>
            </w:r>
          </w:p>
        </w:tc>
        <w:tc>
          <w:tcPr>
            <w:tcW w:w="1341" w:type="dxa"/>
          </w:tcPr>
          <w:p w14:paraId="4A980F1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688990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62E65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E7994FE" w14:textId="77777777" w:rsidTr="004B1779">
        <w:tc>
          <w:tcPr>
            <w:tcW w:w="1366" w:type="dxa"/>
          </w:tcPr>
          <w:p w14:paraId="0E110E4B" w14:textId="77777777" w:rsidR="004B1779" w:rsidRPr="001A6C42" w:rsidRDefault="004B1779" w:rsidP="004B1779">
            <w:pPr>
              <w:rPr>
                <w:sz w:val="18"/>
                <w:szCs w:val="18"/>
              </w:rPr>
            </w:pPr>
            <w:r w:rsidRPr="001A6C42">
              <w:rPr>
                <w:sz w:val="18"/>
                <w:szCs w:val="18"/>
              </w:rPr>
              <w:t>KCA 5.3.2 /03</w:t>
            </w:r>
          </w:p>
        </w:tc>
        <w:tc>
          <w:tcPr>
            <w:tcW w:w="1759" w:type="dxa"/>
          </w:tcPr>
          <w:p w14:paraId="3F5E1CAD" w14:textId="77777777" w:rsidR="004B1779" w:rsidRPr="001A6C42" w:rsidRDefault="004B1779" w:rsidP="004B1779">
            <w:pPr>
              <w:rPr>
                <w:sz w:val="18"/>
                <w:szCs w:val="18"/>
              </w:rPr>
            </w:pPr>
            <w:r w:rsidRPr="001A6C42">
              <w:rPr>
                <w:sz w:val="18"/>
                <w:szCs w:val="18"/>
              </w:rPr>
              <w:t>Anonymous</w:t>
            </w:r>
          </w:p>
        </w:tc>
        <w:tc>
          <w:tcPr>
            <w:tcW w:w="919" w:type="dxa"/>
          </w:tcPr>
          <w:p w14:paraId="187EF2FD" w14:textId="77777777" w:rsidR="004B1779" w:rsidRPr="001A6C42" w:rsidRDefault="004B1779" w:rsidP="004B1779">
            <w:pPr>
              <w:jc w:val="center"/>
              <w:rPr>
                <w:sz w:val="18"/>
                <w:szCs w:val="18"/>
              </w:rPr>
            </w:pPr>
            <w:r w:rsidRPr="001A6C42">
              <w:rPr>
                <w:sz w:val="18"/>
                <w:szCs w:val="18"/>
              </w:rPr>
              <w:t>1997</w:t>
            </w:r>
          </w:p>
        </w:tc>
        <w:tc>
          <w:tcPr>
            <w:tcW w:w="4405" w:type="dxa"/>
          </w:tcPr>
          <w:p w14:paraId="593C9B17" w14:textId="77777777" w:rsidR="004B1779" w:rsidRPr="001A6C42" w:rsidRDefault="004B1779" w:rsidP="004B1779">
            <w:pPr>
              <w:pStyle w:val="RepTable"/>
              <w:rPr>
                <w:sz w:val="18"/>
                <w:szCs w:val="18"/>
              </w:rPr>
            </w:pPr>
            <w:r w:rsidRPr="001A6C42">
              <w:rPr>
                <w:sz w:val="18"/>
                <w:szCs w:val="18"/>
              </w:rPr>
              <w:t xml:space="preserve">Mouse 90-day dietary repeat dose study (report and addendum) Hoe 115008 93.8 % w/w Code: Hoe 115008 </w:t>
            </w:r>
            <w:r w:rsidRPr="001A6C42">
              <w:rPr>
                <w:sz w:val="18"/>
                <w:szCs w:val="18"/>
              </w:rPr>
              <w:lastRenderedPageBreak/>
              <w:t xml:space="preserve">00 ZC93 0001 </w:t>
            </w:r>
          </w:p>
          <w:p w14:paraId="0516B0A1" w14:textId="77777777" w:rsidR="004B1779" w:rsidRPr="001A6C42" w:rsidRDefault="004B1779" w:rsidP="004B1779">
            <w:pPr>
              <w:pStyle w:val="RepTable"/>
              <w:rPr>
                <w:sz w:val="18"/>
                <w:szCs w:val="18"/>
              </w:rPr>
            </w:pPr>
            <w:r w:rsidRPr="001A6C42">
              <w:rPr>
                <w:sz w:val="18"/>
                <w:szCs w:val="18"/>
              </w:rPr>
              <w:t xml:space="preserve">Bayer CropScience, </w:t>
            </w:r>
          </w:p>
          <w:p w14:paraId="5282B9D9" w14:textId="77777777" w:rsidR="004B1779" w:rsidRPr="001A6C42" w:rsidRDefault="004B1779" w:rsidP="004B1779">
            <w:pPr>
              <w:pStyle w:val="RepTable"/>
              <w:rPr>
                <w:sz w:val="18"/>
                <w:szCs w:val="18"/>
              </w:rPr>
            </w:pPr>
            <w:r w:rsidRPr="001A6C42">
              <w:rPr>
                <w:sz w:val="18"/>
                <w:szCs w:val="18"/>
              </w:rPr>
              <w:t xml:space="preserve">Report No.: A59401, </w:t>
            </w:r>
          </w:p>
          <w:p w14:paraId="7C209DDC" w14:textId="77777777" w:rsidR="004B1779" w:rsidRPr="001A6C42" w:rsidRDefault="004B1779" w:rsidP="004B1779">
            <w:pPr>
              <w:pStyle w:val="RepTable"/>
              <w:rPr>
                <w:sz w:val="18"/>
                <w:szCs w:val="18"/>
              </w:rPr>
            </w:pPr>
            <w:r w:rsidRPr="001A6C42">
              <w:rPr>
                <w:sz w:val="18"/>
                <w:szCs w:val="18"/>
              </w:rPr>
              <w:t xml:space="preserve">Report includes Trial Nos.: TOX/94236 </w:t>
            </w:r>
          </w:p>
          <w:p w14:paraId="0A54ED92" w14:textId="77777777" w:rsidR="004B1779" w:rsidRPr="001A6C42" w:rsidRDefault="004B1779" w:rsidP="004B1779">
            <w:pPr>
              <w:pStyle w:val="RepTable"/>
              <w:rPr>
                <w:sz w:val="18"/>
                <w:szCs w:val="18"/>
              </w:rPr>
            </w:pPr>
            <w:r w:rsidRPr="001A6C42">
              <w:rPr>
                <w:sz w:val="18"/>
                <w:szCs w:val="18"/>
              </w:rPr>
              <w:t xml:space="preserve">Edition Number: M-143075- 01-1 </w:t>
            </w:r>
          </w:p>
          <w:p w14:paraId="772ABC33" w14:textId="77777777" w:rsidR="004B1779" w:rsidRPr="001A6C42" w:rsidRDefault="004B1779" w:rsidP="004B1779">
            <w:pPr>
              <w:pStyle w:val="RepTable"/>
              <w:rPr>
                <w:sz w:val="18"/>
                <w:szCs w:val="18"/>
              </w:rPr>
            </w:pPr>
            <w:r w:rsidRPr="001A6C42">
              <w:rPr>
                <w:sz w:val="18"/>
                <w:szCs w:val="18"/>
              </w:rPr>
              <w:t xml:space="preserve">EPA MRID No.: 45108808 </w:t>
            </w:r>
          </w:p>
          <w:p w14:paraId="3D82D947" w14:textId="77777777" w:rsidR="004B1779" w:rsidRPr="001A6C42" w:rsidRDefault="004B1779" w:rsidP="004B1779">
            <w:pPr>
              <w:pStyle w:val="RepTable"/>
              <w:rPr>
                <w:sz w:val="18"/>
                <w:szCs w:val="18"/>
              </w:rPr>
            </w:pPr>
            <w:r w:rsidRPr="001A6C42">
              <w:rPr>
                <w:sz w:val="18"/>
                <w:szCs w:val="18"/>
              </w:rPr>
              <w:t xml:space="preserve">Date: 1997-10-07 </w:t>
            </w:r>
          </w:p>
          <w:p w14:paraId="5FD6503C" w14:textId="77777777" w:rsidR="004B1779" w:rsidRPr="001A6C42" w:rsidRDefault="004B1779" w:rsidP="004B1779">
            <w:pPr>
              <w:pStyle w:val="RepTable"/>
              <w:rPr>
                <w:sz w:val="18"/>
                <w:szCs w:val="18"/>
              </w:rPr>
            </w:pPr>
            <w:r w:rsidRPr="001A6C42">
              <w:rPr>
                <w:sz w:val="18"/>
                <w:szCs w:val="18"/>
              </w:rPr>
              <w:t xml:space="preserve">GLP/GEP: yes </w:t>
            </w:r>
          </w:p>
          <w:p w14:paraId="3BD0E6A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82DCB91"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6FE7624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AB2072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AC9100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FEBAD04" w14:textId="77777777" w:rsidTr="004B1779">
        <w:tc>
          <w:tcPr>
            <w:tcW w:w="1366" w:type="dxa"/>
          </w:tcPr>
          <w:p w14:paraId="2955BF0C" w14:textId="77777777" w:rsidR="004B1779" w:rsidRPr="001A6C42" w:rsidRDefault="004B1779" w:rsidP="004B1779">
            <w:pPr>
              <w:rPr>
                <w:sz w:val="18"/>
                <w:szCs w:val="18"/>
              </w:rPr>
            </w:pPr>
            <w:r w:rsidRPr="001A6C42">
              <w:rPr>
                <w:sz w:val="18"/>
                <w:szCs w:val="18"/>
              </w:rPr>
              <w:t>KCA 5.4.1 /01</w:t>
            </w:r>
          </w:p>
        </w:tc>
        <w:tc>
          <w:tcPr>
            <w:tcW w:w="1759" w:type="dxa"/>
          </w:tcPr>
          <w:p w14:paraId="598F02FA" w14:textId="77777777" w:rsidR="004B1779" w:rsidRPr="001A6C42" w:rsidRDefault="004B1779" w:rsidP="004B1779">
            <w:pPr>
              <w:rPr>
                <w:sz w:val="18"/>
                <w:szCs w:val="18"/>
              </w:rPr>
            </w:pPr>
            <w:r w:rsidRPr="001A6C42">
              <w:rPr>
                <w:sz w:val="18"/>
                <w:szCs w:val="18"/>
              </w:rPr>
              <w:t>Stammberger, I.</w:t>
            </w:r>
          </w:p>
        </w:tc>
        <w:tc>
          <w:tcPr>
            <w:tcW w:w="919" w:type="dxa"/>
          </w:tcPr>
          <w:p w14:paraId="5E7225EF" w14:textId="77777777" w:rsidR="004B1779" w:rsidRPr="001A6C42" w:rsidRDefault="004B1779" w:rsidP="004B1779">
            <w:pPr>
              <w:jc w:val="center"/>
              <w:rPr>
                <w:sz w:val="18"/>
                <w:szCs w:val="18"/>
              </w:rPr>
            </w:pPr>
            <w:r w:rsidRPr="001A6C42">
              <w:rPr>
                <w:sz w:val="18"/>
                <w:szCs w:val="18"/>
              </w:rPr>
              <w:t>1993</w:t>
            </w:r>
          </w:p>
        </w:tc>
        <w:tc>
          <w:tcPr>
            <w:tcW w:w="4405" w:type="dxa"/>
          </w:tcPr>
          <w:p w14:paraId="5C2617FE" w14:textId="77777777" w:rsidR="004B1779" w:rsidRPr="001A6C42" w:rsidRDefault="004B1779" w:rsidP="004B1779">
            <w:pPr>
              <w:pStyle w:val="RepTable"/>
              <w:rPr>
                <w:sz w:val="18"/>
                <w:szCs w:val="18"/>
              </w:rPr>
            </w:pPr>
            <w:r w:rsidRPr="001A6C42">
              <w:rPr>
                <w:sz w:val="18"/>
                <w:szCs w:val="18"/>
              </w:rPr>
              <w:t xml:space="preserve">Mutagenic potential in strains of Salmonella typhimurium (Ames test) and Escherichia coli Hoe 115008 substance, technical Code: Hoe 115008 00 ZC97 0001 </w:t>
            </w:r>
          </w:p>
          <w:p w14:paraId="3C7340C4"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2C8882B6" w14:textId="77777777" w:rsidR="004B1779" w:rsidRPr="001A6C42" w:rsidRDefault="004B1779" w:rsidP="004B1779">
            <w:pPr>
              <w:pStyle w:val="RepTable"/>
              <w:rPr>
                <w:sz w:val="18"/>
                <w:szCs w:val="18"/>
              </w:rPr>
            </w:pPr>
            <w:r w:rsidRPr="001A6C42">
              <w:rPr>
                <w:sz w:val="18"/>
                <w:szCs w:val="18"/>
              </w:rPr>
              <w:t xml:space="preserve">Bayer CropScience, </w:t>
            </w:r>
          </w:p>
          <w:p w14:paraId="0C0B3BFD" w14:textId="77777777" w:rsidR="004B1779" w:rsidRPr="001A6C42" w:rsidRDefault="004B1779" w:rsidP="004B1779">
            <w:pPr>
              <w:pStyle w:val="RepTable"/>
              <w:rPr>
                <w:sz w:val="18"/>
                <w:szCs w:val="18"/>
              </w:rPr>
            </w:pPr>
            <w:r w:rsidRPr="001A6C42">
              <w:rPr>
                <w:sz w:val="18"/>
                <w:szCs w:val="18"/>
              </w:rPr>
              <w:t xml:space="preserve">Report No.: A51035, </w:t>
            </w:r>
          </w:p>
          <w:p w14:paraId="26091168" w14:textId="77777777" w:rsidR="004B1779" w:rsidRPr="001A6C42" w:rsidRDefault="004B1779" w:rsidP="004B1779">
            <w:pPr>
              <w:pStyle w:val="RepTable"/>
              <w:rPr>
                <w:sz w:val="18"/>
                <w:szCs w:val="18"/>
              </w:rPr>
            </w:pPr>
            <w:r w:rsidRPr="001A6C42">
              <w:rPr>
                <w:sz w:val="18"/>
                <w:szCs w:val="18"/>
              </w:rPr>
              <w:t>Edition Number: M-132017- 01-1</w:t>
            </w:r>
          </w:p>
          <w:p w14:paraId="44ED9AF9" w14:textId="77777777" w:rsidR="004B1779" w:rsidRPr="001A6C42" w:rsidRDefault="004B1779" w:rsidP="004B1779">
            <w:pPr>
              <w:pStyle w:val="RepTable"/>
              <w:rPr>
                <w:sz w:val="18"/>
                <w:szCs w:val="18"/>
              </w:rPr>
            </w:pPr>
            <w:r w:rsidRPr="001A6C42">
              <w:rPr>
                <w:sz w:val="18"/>
                <w:szCs w:val="18"/>
              </w:rPr>
              <w:t xml:space="preserve">EPA MRID No.: 45133409 </w:t>
            </w:r>
          </w:p>
          <w:p w14:paraId="6A5F1447" w14:textId="77777777" w:rsidR="004B1779" w:rsidRPr="001A6C42" w:rsidRDefault="004B1779" w:rsidP="004B1779">
            <w:pPr>
              <w:pStyle w:val="RepTable"/>
              <w:rPr>
                <w:sz w:val="18"/>
                <w:szCs w:val="18"/>
              </w:rPr>
            </w:pPr>
            <w:r w:rsidRPr="001A6C42">
              <w:rPr>
                <w:sz w:val="18"/>
                <w:szCs w:val="18"/>
              </w:rPr>
              <w:t xml:space="preserve">Date: 1993-07-07 </w:t>
            </w:r>
          </w:p>
          <w:p w14:paraId="5C99CF1E" w14:textId="77777777" w:rsidR="004B1779" w:rsidRPr="001A6C42" w:rsidRDefault="004B1779" w:rsidP="004B1779">
            <w:pPr>
              <w:pStyle w:val="RepTable"/>
              <w:rPr>
                <w:sz w:val="18"/>
                <w:szCs w:val="18"/>
              </w:rPr>
            </w:pPr>
            <w:r w:rsidRPr="001A6C42">
              <w:rPr>
                <w:sz w:val="18"/>
                <w:szCs w:val="18"/>
              </w:rPr>
              <w:t xml:space="preserve">GLP/GEP: yes </w:t>
            </w:r>
          </w:p>
          <w:p w14:paraId="13AB9E3F"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9E2A364" w14:textId="77777777" w:rsidR="004B1779" w:rsidRPr="001A6C42" w:rsidRDefault="004B1779" w:rsidP="004B1779">
            <w:pPr>
              <w:jc w:val="center"/>
              <w:rPr>
                <w:sz w:val="18"/>
                <w:szCs w:val="18"/>
              </w:rPr>
            </w:pPr>
            <w:r w:rsidRPr="001A6C42">
              <w:rPr>
                <w:sz w:val="18"/>
                <w:szCs w:val="18"/>
              </w:rPr>
              <w:t>Y</w:t>
            </w:r>
          </w:p>
        </w:tc>
        <w:tc>
          <w:tcPr>
            <w:tcW w:w="1341" w:type="dxa"/>
          </w:tcPr>
          <w:p w14:paraId="46A2F84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51B005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7EA3B2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28865F9" w14:textId="77777777" w:rsidTr="004B1779">
        <w:tc>
          <w:tcPr>
            <w:tcW w:w="1366" w:type="dxa"/>
          </w:tcPr>
          <w:p w14:paraId="6F596398" w14:textId="77777777" w:rsidR="004B1779" w:rsidRPr="001A6C42" w:rsidRDefault="004B1779" w:rsidP="004B1779">
            <w:pPr>
              <w:rPr>
                <w:sz w:val="18"/>
                <w:szCs w:val="18"/>
              </w:rPr>
            </w:pPr>
            <w:r w:rsidRPr="001A6C42">
              <w:rPr>
                <w:sz w:val="18"/>
                <w:szCs w:val="18"/>
              </w:rPr>
              <w:t>KCA 5.4.1 /02</w:t>
            </w:r>
          </w:p>
        </w:tc>
        <w:tc>
          <w:tcPr>
            <w:tcW w:w="1759" w:type="dxa"/>
          </w:tcPr>
          <w:p w14:paraId="534EA2B2" w14:textId="77777777" w:rsidR="004B1779" w:rsidRPr="001A6C42" w:rsidRDefault="004B1779" w:rsidP="004B1779">
            <w:pPr>
              <w:rPr>
                <w:sz w:val="18"/>
                <w:szCs w:val="18"/>
              </w:rPr>
            </w:pPr>
            <w:r w:rsidRPr="001A6C42">
              <w:rPr>
                <w:sz w:val="18"/>
                <w:szCs w:val="18"/>
              </w:rPr>
              <w:t>Mueller, W.</w:t>
            </w:r>
          </w:p>
        </w:tc>
        <w:tc>
          <w:tcPr>
            <w:tcW w:w="919" w:type="dxa"/>
          </w:tcPr>
          <w:p w14:paraId="0AC476D6" w14:textId="77777777" w:rsidR="004B1779" w:rsidRPr="001A6C42" w:rsidRDefault="004B1779" w:rsidP="004B1779">
            <w:pPr>
              <w:jc w:val="center"/>
              <w:rPr>
                <w:sz w:val="18"/>
                <w:szCs w:val="18"/>
              </w:rPr>
            </w:pPr>
            <w:r w:rsidRPr="001A6C42">
              <w:rPr>
                <w:sz w:val="18"/>
                <w:szCs w:val="18"/>
              </w:rPr>
              <w:t>1996</w:t>
            </w:r>
          </w:p>
        </w:tc>
        <w:tc>
          <w:tcPr>
            <w:tcW w:w="4405" w:type="dxa"/>
          </w:tcPr>
          <w:p w14:paraId="2E0F9FFF" w14:textId="77777777" w:rsidR="004B1779" w:rsidRPr="001A6C42" w:rsidRDefault="004B1779" w:rsidP="004B1779">
            <w:pPr>
              <w:pStyle w:val="RepTable"/>
              <w:rPr>
                <w:sz w:val="18"/>
                <w:szCs w:val="18"/>
              </w:rPr>
            </w:pPr>
            <w:r w:rsidRPr="001A6C42">
              <w:rPr>
                <w:sz w:val="18"/>
                <w:szCs w:val="18"/>
              </w:rPr>
              <w:t xml:space="preserve">In vitro mammalian chromosome aberration test in V79 Chinese hamster cells Hoe 115008 substance, technical Code: Hoe 115008 00 ZC89 0001 </w:t>
            </w:r>
          </w:p>
          <w:p w14:paraId="2879D294" w14:textId="77777777" w:rsidR="004B1779" w:rsidRPr="001A6C42" w:rsidRDefault="004B1779" w:rsidP="004B1779">
            <w:pPr>
              <w:pStyle w:val="RepTable"/>
              <w:rPr>
                <w:sz w:val="18"/>
                <w:szCs w:val="18"/>
                <w:lang w:val="de-DE"/>
              </w:rPr>
            </w:pPr>
            <w:r w:rsidRPr="001A6C42">
              <w:rPr>
                <w:sz w:val="18"/>
                <w:szCs w:val="18"/>
                <w:lang w:val="de-DE"/>
              </w:rPr>
              <w:t xml:space="preserve">Hoechst Marion Roussel, Frankfurt am Main, Germany </w:t>
            </w:r>
          </w:p>
          <w:p w14:paraId="6490428B" w14:textId="77777777" w:rsidR="004B1779" w:rsidRPr="001A6C42" w:rsidRDefault="004B1779" w:rsidP="004B1779">
            <w:pPr>
              <w:pStyle w:val="RepTable"/>
              <w:rPr>
                <w:sz w:val="18"/>
                <w:szCs w:val="18"/>
              </w:rPr>
            </w:pPr>
            <w:r w:rsidRPr="001A6C42">
              <w:rPr>
                <w:sz w:val="18"/>
                <w:szCs w:val="18"/>
              </w:rPr>
              <w:t xml:space="preserve">Bayer CropScience, </w:t>
            </w:r>
          </w:p>
          <w:p w14:paraId="0D55B2FA" w14:textId="77777777" w:rsidR="004B1779" w:rsidRPr="001A6C42" w:rsidRDefault="004B1779" w:rsidP="004B1779">
            <w:pPr>
              <w:pStyle w:val="RepTable"/>
              <w:rPr>
                <w:sz w:val="18"/>
                <w:szCs w:val="18"/>
              </w:rPr>
            </w:pPr>
            <w:r w:rsidRPr="001A6C42">
              <w:rPr>
                <w:sz w:val="18"/>
                <w:szCs w:val="18"/>
              </w:rPr>
              <w:t xml:space="preserve">Report No.: A57511, </w:t>
            </w:r>
          </w:p>
          <w:p w14:paraId="2BBFEA8D" w14:textId="77777777" w:rsidR="004B1779" w:rsidRPr="001A6C42" w:rsidRDefault="004B1779" w:rsidP="004B1779">
            <w:pPr>
              <w:pStyle w:val="RepTable"/>
              <w:rPr>
                <w:sz w:val="18"/>
                <w:szCs w:val="18"/>
              </w:rPr>
            </w:pPr>
            <w:r w:rsidRPr="001A6C42">
              <w:rPr>
                <w:sz w:val="18"/>
                <w:szCs w:val="18"/>
              </w:rPr>
              <w:t xml:space="preserve">Edition Number: M-141224- 01-1 </w:t>
            </w:r>
          </w:p>
          <w:p w14:paraId="7C95F2DE" w14:textId="77777777" w:rsidR="004B1779" w:rsidRPr="001A6C42" w:rsidRDefault="004B1779" w:rsidP="004B1779">
            <w:pPr>
              <w:pStyle w:val="RepTable"/>
              <w:rPr>
                <w:sz w:val="18"/>
                <w:szCs w:val="18"/>
              </w:rPr>
            </w:pPr>
            <w:r w:rsidRPr="001A6C42">
              <w:rPr>
                <w:sz w:val="18"/>
                <w:szCs w:val="18"/>
              </w:rPr>
              <w:t xml:space="preserve">EPA MRID No.: 45108812 </w:t>
            </w:r>
          </w:p>
          <w:p w14:paraId="1F933213" w14:textId="77777777" w:rsidR="004B1779" w:rsidRPr="001A6C42" w:rsidRDefault="004B1779" w:rsidP="004B1779">
            <w:pPr>
              <w:pStyle w:val="RepTable"/>
              <w:rPr>
                <w:sz w:val="18"/>
                <w:szCs w:val="18"/>
              </w:rPr>
            </w:pPr>
            <w:r w:rsidRPr="001A6C42">
              <w:rPr>
                <w:sz w:val="18"/>
                <w:szCs w:val="18"/>
              </w:rPr>
              <w:t xml:space="preserve">Date: 1996-09-23 </w:t>
            </w:r>
          </w:p>
          <w:p w14:paraId="6CF4CD74" w14:textId="77777777" w:rsidR="004B1779" w:rsidRPr="001A6C42" w:rsidRDefault="004B1779" w:rsidP="004B1779">
            <w:pPr>
              <w:pStyle w:val="RepTable"/>
              <w:rPr>
                <w:sz w:val="18"/>
                <w:szCs w:val="18"/>
              </w:rPr>
            </w:pPr>
            <w:r w:rsidRPr="001A6C42">
              <w:rPr>
                <w:sz w:val="18"/>
                <w:szCs w:val="18"/>
              </w:rPr>
              <w:t>GLP/GEP: yes</w:t>
            </w:r>
          </w:p>
          <w:p w14:paraId="067AD11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0B3C282" w14:textId="77777777" w:rsidR="004B1779" w:rsidRPr="001A6C42" w:rsidRDefault="004B1779" w:rsidP="004B1779">
            <w:pPr>
              <w:jc w:val="center"/>
              <w:rPr>
                <w:sz w:val="18"/>
                <w:szCs w:val="18"/>
              </w:rPr>
            </w:pPr>
            <w:r w:rsidRPr="001A6C42">
              <w:rPr>
                <w:sz w:val="18"/>
                <w:szCs w:val="18"/>
              </w:rPr>
              <w:t>N</w:t>
            </w:r>
          </w:p>
        </w:tc>
        <w:tc>
          <w:tcPr>
            <w:tcW w:w="1341" w:type="dxa"/>
          </w:tcPr>
          <w:p w14:paraId="7B39D1A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42E2C5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A67287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CCBB51C" w14:textId="77777777" w:rsidTr="004B1779">
        <w:tc>
          <w:tcPr>
            <w:tcW w:w="1366" w:type="dxa"/>
          </w:tcPr>
          <w:p w14:paraId="55BCEE40" w14:textId="77777777" w:rsidR="004B1779" w:rsidRPr="001A6C42" w:rsidRDefault="004B1779" w:rsidP="004B1779">
            <w:pPr>
              <w:rPr>
                <w:sz w:val="18"/>
                <w:szCs w:val="18"/>
              </w:rPr>
            </w:pPr>
            <w:r w:rsidRPr="001A6C42">
              <w:rPr>
                <w:sz w:val="18"/>
                <w:szCs w:val="18"/>
              </w:rPr>
              <w:t>KCA 5.4.1 /03</w:t>
            </w:r>
          </w:p>
        </w:tc>
        <w:tc>
          <w:tcPr>
            <w:tcW w:w="1759" w:type="dxa"/>
          </w:tcPr>
          <w:p w14:paraId="4C0D0390" w14:textId="77777777" w:rsidR="004B1779" w:rsidRPr="001A6C42" w:rsidRDefault="004B1779" w:rsidP="004B1779">
            <w:pPr>
              <w:rPr>
                <w:sz w:val="18"/>
                <w:szCs w:val="18"/>
              </w:rPr>
            </w:pPr>
            <w:r w:rsidRPr="001A6C42">
              <w:rPr>
                <w:sz w:val="18"/>
                <w:szCs w:val="18"/>
              </w:rPr>
              <w:t>Mueller, W.</w:t>
            </w:r>
          </w:p>
        </w:tc>
        <w:tc>
          <w:tcPr>
            <w:tcW w:w="919" w:type="dxa"/>
          </w:tcPr>
          <w:p w14:paraId="2A4E7DE3" w14:textId="77777777" w:rsidR="004B1779" w:rsidRPr="001A6C42" w:rsidRDefault="004B1779" w:rsidP="004B1779">
            <w:pPr>
              <w:jc w:val="center"/>
              <w:rPr>
                <w:sz w:val="18"/>
                <w:szCs w:val="18"/>
              </w:rPr>
            </w:pPr>
            <w:r w:rsidRPr="001A6C42">
              <w:rPr>
                <w:sz w:val="18"/>
                <w:szCs w:val="18"/>
              </w:rPr>
              <w:t>1996</w:t>
            </w:r>
          </w:p>
        </w:tc>
        <w:tc>
          <w:tcPr>
            <w:tcW w:w="4405" w:type="dxa"/>
          </w:tcPr>
          <w:p w14:paraId="20402763" w14:textId="77777777" w:rsidR="004B1779" w:rsidRPr="001A6C42" w:rsidRDefault="004B1779" w:rsidP="004B1779">
            <w:pPr>
              <w:pStyle w:val="RepTable"/>
              <w:rPr>
                <w:sz w:val="18"/>
                <w:szCs w:val="18"/>
              </w:rPr>
            </w:pPr>
            <w:r w:rsidRPr="001A6C42">
              <w:rPr>
                <w:sz w:val="18"/>
                <w:szCs w:val="18"/>
              </w:rPr>
              <w:t xml:space="preserve">Detection of DNA strand breaks in primary hepatocytes of male rats in vitro UDS - test in primary rat hepatocytes Hoe 115008 substance, technical Code: Hoe 115008 00 ZC89 0001 </w:t>
            </w:r>
          </w:p>
          <w:p w14:paraId="5833C419" w14:textId="77777777" w:rsidR="004B1779" w:rsidRPr="001A6C42" w:rsidRDefault="004B1779" w:rsidP="004B1779">
            <w:pPr>
              <w:pStyle w:val="RepTable"/>
              <w:rPr>
                <w:sz w:val="18"/>
                <w:szCs w:val="18"/>
                <w:lang w:val="de-DE"/>
              </w:rPr>
            </w:pPr>
            <w:r w:rsidRPr="001A6C42">
              <w:rPr>
                <w:sz w:val="18"/>
                <w:szCs w:val="18"/>
                <w:lang w:val="de-DE"/>
              </w:rPr>
              <w:lastRenderedPageBreak/>
              <w:t>Hoechst Marion Roussel, Frankfurt am Main, Germany</w:t>
            </w:r>
          </w:p>
          <w:p w14:paraId="54F6E9B1" w14:textId="77777777" w:rsidR="004B1779" w:rsidRPr="001A6C42" w:rsidRDefault="004B1779" w:rsidP="004B1779">
            <w:pPr>
              <w:pStyle w:val="RepTable"/>
              <w:rPr>
                <w:sz w:val="18"/>
                <w:szCs w:val="18"/>
              </w:rPr>
            </w:pPr>
            <w:r w:rsidRPr="001A6C42">
              <w:rPr>
                <w:sz w:val="18"/>
                <w:szCs w:val="18"/>
              </w:rPr>
              <w:t xml:space="preserve">Bayer CropScience, </w:t>
            </w:r>
          </w:p>
          <w:p w14:paraId="1F7019BF" w14:textId="77777777" w:rsidR="004B1779" w:rsidRPr="001A6C42" w:rsidRDefault="004B1779" w:rsidP="004B1779">
            <w:pPr>
              <w:pStyle w:val="RepTable"/>
              <w:rPr>
                <w:sz w:val="18"/>
                <w:szCs w:val="18"/>
              </w:rPr>
            </w:pPr>
            <w:r w:rsidRPr="001A6C42">
              <w:rPr>
                <w:sz w:val="18"/>
                <w:szCs w:val="18"/>
              </w:rPr>
              <w:t xml:space="preserve">Report No.: A57977, </w:t>
            </w:r>
          </w:p>
          <w:p w14:paraId="2A988430" w14:textId="77777777" w:rsidR="004B1779" w:rsidRPr="001A6C42" w:rsidRDefault="004B1779" w:rsidP="004B1779">
            <w:pPr>
              <w:pStyle w:val="RepTable"/>
              <w:rPr>
                <w:sz w:val="18"/>
                <w:szCs w:val="18"/>
              </w:rPr>
            </w:pPr>
            <w:r w:rsidRPr="001A6C42">
              <w:rPr>
                <w:sz w:val="18"/>
                <w:szCs w:val="18"/>
              </w:rPr>
              <w:t xml:space="preserve">Edition Number: M-141703- 01-1 </w:t>
            </w:r>
          </w:p>
          <w:p w14:paraId="3813EA13" w14:textId="77777777" w:rsidR="004B1779" w:rsidRPr="001A6C42" w:rsidRDefault="004B1779" w:rsidP="004B1779">
            <w:pPr>
              <w:pStyle w:val="RepTable"/>
              <w:rPr>
                <w:sz w:val="18"/>
                <w:szCs w:val="18"/>
              </w:rPr>
            </w:pPr>
            <w:r w:rsidRPr="001A6C42">
              <w:rPr>
                <w:sz w:val="18"/>
                <w:szCs w:val="18"/>
              </w:rPr>
              <w:t xml:space="preserve">EPA MRID No.: 45108813 </w:t>
            </w:r>
          </w:p>
          <w:p w14:paraId="6F079D10" w14:textId="77777777" w:rsidR="004B1779" w:rsidRPr="001A6C42" w:rsidRDefault="004B1779" w:rsidP="004B1779">
            <w:pPr>
              <w:pStyle w:val="RepTable"/>
              <w:rPr>
                <w:sz w:val="18"/>
                <w:szCs w:val="18"/>
              </w:rPr>
            </w:pPr>
            <w:r w:rsidRPr="001A6C42">
              <w:rPr>
                <w:sz w:val="18"/>
                <w:szCs w:val="18"/>
              </w:rPr>
              <w:t xml:space="preserve">Date: 1996-10-28 </w:t>
            </w:r>
          </w:p>
          <w:p w14:paraId="12215791" w14:textId="77777777" w:rsidR="004B1779" w:rsidRPr="001A6C42" w:rsidRDefault="004B1779" w:rsidP="004B1779">
            <w:pPr>
              <w:pStyle w:val="RepTable"/>
              <w:rPr>
                <w:sz w:val="18"/>
                <w:szCs w:val="18"/>
              </w:rPr>
            </w:pPr>
            <w:r w:rsidRPr="001A6C42">
              <w:rPr>
                <w:sz w:val="18"/>
                <w:szCs w:val="18"/>
              </w:rPr>
              <w:t xml:space="preserve">GLP/GEP: yes </w:t>
            </w:r>
          </w:p>
          <w:p w14:paraId="242906C1"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4F4F2FA"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41A4AF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FBBDAE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C88CB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E7ACC07" w14:textId="77777777" w:rsidTr="004B1779">
        <w:tc>
          <w:tcPr>
            <w:tcW w:w="1366" w:type="dxa"/>
          </w:tcPr>
          <w:p w14:paraId="7DEF981C" w14:textId="77777777" w:rsidR="004B1779" w:rsidRPr="001A6C42" w:rsidRDefault="004B1779" w:rsidP="004B1779">
            <w:pPr>
              <w:rPr>
                <w:sz w:val="18"/>
                <w:szCs w:val="18"/>
              </w:rPr>
            </w:pPr>
            <w:r w:rsidRPr="001A6C42">
              <w:rPr>
                <w:sz w:val="18"/>
                <w:szCs w:val="18"/>
              </w:rPr>
              <w:t>KCA 5.4.1 /04</w:t>
            </w:r>
          </w:p>
        </w:tc>
        <w:tc>
          <w:tcPr>
            <w:tcW w:w="1759" w:type="dxa"/>
          </w:tcPr>
          <w:p w14:paraId="6BAB5910" w14:textId="77777777" w:rsidR="004B1779" w:rsidRPr="001A6C42" w:rsidRDefault="004B1779" w:rsidP="004B1779">
            <w:pPr>
              <w:rPr>
                <w:sz w:val="18"/>
                <w:szCs w:val="18"/>
              </w:rPr>
            </w:pPr>
            <w:r w:rsidRPr="001A6C42">
              <w:rPr>
                <w:sz w:val="18"/>
                <w:szCs w:val="18"/>
              </w:rPr>
              <w:t>Mueller, W.</w:t>
            </w:r>
          </w:p>
        </w:tc>
        <w:tc>
          <w:tcPr>
            <w:tcW w:w="919" w:type="dxa"/>
          </w:tcPr>
          <w:p w14:paraId="2784B46C" w14:textId="77777777" w:rsidR="004B1779" w:rsidRPr="001A6C42" w:rsidRDefault="004B1779" w:rsidP="004B1779">
            <w:pPr>
              <w:jc w:val="center"/>
              <w:rPr>
                <w:sz w:val="18"/>
                <w:szCs w:val="18"/>
              </w:rPr>
            </w:pPr>
            <w:r w:rsidRPr="001A6C42">
              <w:rPr>
                <w:sz w:val="18"/>
                <w:szCs w:val="18"/>
              </w:rPr>
              <w:t>1996</w:t>
            </w:r>
          </w:p>
        </w:tc>
        <w:tc>
          <w:tcPr>
            <w:tcW w:w="4405" w:type="dxa"/>
          </w:tcPr>
          <w:p w14:paraId="290A6595" w14:textId="77777777" w:rsidR="004B1779" w:rsidRPr="001A6C42" w:rsidRDefault="004B1779" w:rsidP="004B1779">
            <w:pPr>
              <w:pStyle w:val="RepTable"/>
              <w:rPr>
                <w:sz w:val="18"/>
                <w:szCs w:val="18"/>
              </w:rPr>
            </w:pPr>
            <w:r w:rsidRPr="001A6C42">
              <w:rPr>
                <w:sz w:val="18"/>
                <w:szCs w:val="18"/>
              </w:rPr>
              <w:t xml:space="preserve">In vitro mammalian cell gene mutation test HPRT-test with V79 Chinese Hamster cells Hoe 115008 substance, technical Code: Hoe 115008 00 ZC89 0001 </w:t>
            </w:r>
          </w:p>
          <w:p w14:paraId="0EE7D083" w14:textId="77777777" w:rsidR="004B1779" w:rsidRPr="001A6C42" w:rsidRDefault="004B1779" w:rsidP="004B1779">
            <w:pPr>
              <w:pStyle w:val="RepTable"/>
              <w:rPr>
                <w:sz w:val="18"/>
                <w:szCs w:val="18"/>
                <w:lang w:val="de-DE"/>
              </w:rPr>
            </w:pPr>
            <w:r w:rsidRPr="001A6C42">
              <w:rPr>
                <w:sz w:val="18"/>
                <w:szCs w:val="18"/>
                <w:lang w:val="de-DE"/>
              </w:rPr>
              <w:t xml:space="preserve">Hoechst Marion Roussel, Frankfurt am Main, Germany </w:t>
            </w:r>
          </w:p>
          <w:p w14:paraId="6E36DAB9" w14:textId="77777777" w:rsidR="004B1779" w:rsidRPr="001A6C42" w:rsidRDefault="004B1779" w:rsidP="004B1779">
            <w:pPr>
              <w:pStyle w:val="RepTable"/>
              <w:rPr>
                <w:sz w:val="18"/>
                <w:szCs w:val="18"/>
              </w:rPr>
            </w:pPr>
            <w:r w:rsidRPr="001A6C42">
              <w:rPr>
                <w:sz w:val="18"/>
                <w:szCs w:val="18"/>
              </w:rPr>
              <w:t>Bayer CropScience,</w:t>
            </w:r>
          </w:p>
          <w:p w14:paraId="4971E0B2" w14:textId="77777777" w:rsidR="004B1779" w:rsidRPr="001A6C42" w:rsidRDefault="004B1779" w:rsidP="004B1779">
            <w:pPr>
              <w:pStyle w:val="RepTable"/>
              <w:rPr>
                <w:sz w:val="18"/>
                <w:szCs w:val="18"/>
              </w:rPr>
            </w:pPr>
            <w:r w:rsidRPr="001A6C42">
              <w:rPr>
                <w:sz w:val="18"/>
                <w:szCs w:val="18"/>
              </w:rPr>
              <w:t xml:space="preserve">Report No.: A57293, </w:t>
            </w:r>
          </w:p>
          <w:p w14:paraId="30C5DF50" w14:textId="77777777" w:rsidR="004B1779" w:rsidRPr="001A6C42" w:rsidRDefault="004B1779" w:rsidP="004B1779">
            <w:pPr>
              <w:pStyle w:val="RepTable"/>
              <w:rPr>
                <w:sz w:val="18"/>
                <w:szCs w:val="18"/>
              </w:rPr>
            </w:pPr>
            <w:r w:rsidRPr="001A6C42">
              <w:rPr>
                <w:sz w:val="18"/>
                <w:szCs w:val="18"/>
              </w:rPr>
              <w:t xml:space="preserve">Edition Number: M-141032- 01-1 </w:t>
            </w:r>
          </w:p>
          <w:p w14:paraId="3214C0F4" w14:textId="77777777" w:rsidR="004B1779" w:rsidRPr="001A6C42" w:rsidRDefault="004B1779" w:rsidP="004B1779">
            <w:pPr>
              <w:pStyle w:val="RepTable"/>
              <w:rPr>
                <w:sz w:val="18"/>
                <w:szCs w:val="18"/>
              </w:rPr>
            </w:pPr>
            <w:r w:rsidRPr="001A6C42">
              <w:rPr>
                <w:sz w:val="18"/>
                <w:szCs w:val="18"/>
              </w:rPr>
              <w:t xml:space="preserve">EPA MRID No.: 45108811 </w:t>
            </w:r>
          </w:p>
          <w:p w14:paraId="613B0FA7" w14:textId="77777777" w:rsidR="004B1779" w:rsidRPr="001A6C42" w:rsidRDefault="004B1779" w:rsidP="004B1779">
            <w:pPr>
              <w:pStyle w:val="RepTable"/>
              <w:rPr>
                <w:sz w:val="18"/>
                <w:szCs w:val="18"/>
              </w:rPr>
            </w:pPr>
            <w:r w:rsidRPr="001A6C42">
              <w:rPr>
                <w:sz w:val="18"/>
                <w:szCs w:val="18"/>
              </w:rPr>
              <w:t xml:space="preserve">Date: 1996-08-13 </w:t>
            </w:r>
          </w:p>
          <w:p w14:paraId="31D470A8" w14:textId="77777777" w:rsidR="004B1779" w:rsidRPr="001A6C42" w:rsidRDefault="004B1779" w:rsidP="004B1779">
            <w:pPr>
              <w:pStyle w:val="RepTable"/>
              <w:rPr>
                <w:sz w:val="18"/>
                <w:szCs w:val="18"/>
              </w:rPr>
            </w:pPr>
            <w:r w:rsidRPr="001A6C42">
              <w:rPr>
                <w:sz w:val="18"/>
                <w:szCs w:val="18"/>
              </w:rPr>
              <w:t xml:space="preserve">GLP/GEP: yes </w:t>
            </w:r>
          </w:p>
          <w:p w14:paraId="3DF2A197"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02DFF6A" w14:textId="77777777" w:rsidR="004B1779" w:rsidRPr="001A6C42" w:rsidRDefault="004B1779" w:rsidP="004B1779">
            <w:pPr>
              <w:jc w:val="center"/>
              <w:rPr>
                <w:sz w:val="18"/>
                <w:szCs w:val="18"/>
              </w:rPr>
            </w:pPr>
            <w:r w:rsidRPr="001A6C42">
              <w:rPr>
                <w:sz w:val="18"/>
                <w:szCs w:val="18"/>
              </w:rPr>
              <w:t>N</w:t>
            </w:r>
          </w:p>
        </w:tc>
        <w:tc>
          <w:tcPr>
            <w:tcW w:w="1341" w:type="dxa"/>
          </w:tcPr>
          <w:p w14:paraId="1FAC4C0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FED0C5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0066F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657F286" w14:textId="77777777" w:rsidTr="004B1779">
        <w:tc>
          <w:tcPr>
            <w:tcW w:w="1366" w:type="dxa"/>
          </w:tcPr>
          <w:p w14:paraId="17F1E829" w14:textId="77777777" w:rsidR="004B1779" w:rsidRPr="001A6C42" w:rsidRDefault="004B1779" w:rsidP="004B1779">
            <w:pPr>
              <w:rPr>
                <w:sz w:val="18"/>
                <w:szCs w:val="18"/>
              </w:rPr>
            </w:pPr>
            <w:r w:rsidRPr="001A6C42">
              <w:rPr>
                <w:sz w:val="18"/>
                <w:szCs w:val="18"/>
              </w:rPr>
              <w:t>KCA 5.4.2 /01</w:t>
            </w:r>
          </w:p>
        </w:tc>
        <w:tc>
          <w:tcPr>
            <w:tcW w:w="1759" w:type="dxa"/>
          </w:tcPr>
          <w:p w14:paraId="3664288A" w14:textId="77777777" w:rsidR="004B1779" w:rsidRPr="001A6C42" w:rsidRDefault="004B1779" w:rsidP="004B1779">
            <w:pPr>
              <w:rPr>
                <w:sz w:val="18"/>
                <w:szCs w:val="18"/>
              </w:rPr>
            </w:pPr>
            <w:r w:rsidRPr="001A6C42">
              <w:rPr>
                <w:sz w:val="18"/>
                <w:szCs w:val="18"/>
              </w:rPr>
              <w:t>Anonymous</w:t>
            </w:r>
          </w:p>
        </w:tc>
        <w:tc>
          <w:tcPr>
            <w:tcW w:w="919" w:type="dxa"/>
          </w:tcPr>
          <w:p w14:paraId="3B740016" w14:textId="77777777" w:rsidR="004B1779" w:rsidRPr="001A6C42" w:rsidRDefault="004B1779" w:rsidP="004B1779">
            <w:pPr>
              <w:jc w:val="center"/>
              <w:rPr>
                <w:sz w:val="18"/>
                <w:szCs w:val="18"/>
              </w:rPr>
            </w:pPr>
            <w:r w:rsidRPr="001A6C42">
              <w:rPr>
                <w:sz w:val="18"/>
                <w:szCs w:val="18"/>
              </w:rPr>
              <w:t>1996</w:t>
            </w:r>
          </w:p>
        </w:tc>
        <w:tc>
          <w:tcPr>
            <w:tcW w:w="4405" w:type="dxa"/>
          </w:tcPr>
          <w:p w14:paraId="6C34308B" w14:textId="77777777" w:rsidR="004B1779" w:rsidRPr="001A6C42" w:rsidRDefault="004B1779" w:rsidP="004B1779">
            <w:pPr>
              <w:pStyle w:val="RepTable"/>
              <w:rPr>
                <w:sz w:val="18"/>
                <w:szCs w:val="18"/>
              </w:rPr>
            </w:pPr>
            <w:r w:rsidRPr="001A6C42">
              <w:rPr>
                <w:sz w:val="18"/>
                <w:szCs w:val="18"/>
              </w:rPr>
              <w:t xml:space="preserve">Mammalian erythrocyte micronucleus test in male and female NMRI mice Hoe 115008 substance, technical Code: Hoe 115008 00 ZC89 0001 </w:t>
            </w:r>
          </w:p>
          <w:p w14:paraId="29373B8F" w14:textId="77777777" w:rsidR="004B1779" w:rsidRPr="001A6C42" w:rsidRDefault="004B1779" w:rsidP="004B1779">
            <w:pPr>
              <w:pStyle w:val="RepTable"/>
              <w:rPr>
                <w:sz w:val="18"/>
                <w:szCs w:val="18"/>
              </w:rPr>
            </w:pPr>
            <w:r w:rsidRPr="001A6C42">
              <w:rPr>
                <w:sz w:val="18"/>
                <w:szCs w:val="18"/>
              </w:rPr>
              <w:t xml:space="preserve">Bayer CropScience, </w:t>
            </w:r>
          </w:p>
          <w:p w14:paraId="46F4A88D" w14:textId="77777777" w:rsidR="004B1779" w:rsidRPr="001A6C42" w:rsidRDefault="004B1779" w:rsidP="004B1779">
            <w:pPr>
              <w:pStyle w:val="RepTable"/>
              <w:rPr>
                <w:sz w:val="18"/>
                <w:szCs w:val="18"/>
              </w:rPr>
            </w:pPr>
            <w:r w:rsidRPr="001A6C42">
              <w:rPr>
                <w:sz w:val="18"/>
                <w:szCs w:val="18"/>
              </w:rPr>
              <w:t xml:space="preserve">Report No.: A57253, </w:t>
            </w:r>
          </w:p>
          <w:p w14:paraId="32F30DA1" w14:textId="77777777" w:rsidR="004B1779" w:rsidRPr="001A6C42" w:rsidRDefault="004B1779" w:rsidP="004B1779">
            <w:pPr>
              <w:pStyle w:val="RepTable"/>
              <w:rPr>
                <w:sz w:val="18"/>
                <w:szCs w:val="18"/>
              </w:rPr>
            </w:pPr>
            <w:r w:rsidRPr="001A6C42">
              <w:rPr>
                <w:sz w:val="18"/>
                <w:szCs w:val="18"/>
              </w:rPr>
              <w:t xml:space="preserve">Edition Number: M-140992- 01-1 </w:t>
            </w:r>
          </w:p>
          <w:p w14:paraId="315E9C40" w14:textId="77777777" w:rsidR="004B1779" w:rsidRPr="001A6C42" w:rsidRDefault="004B1779" w:rsidP="004B1779">
            <w:pPr>
              <w:pStyle w:val="RepTable"/>
              <w:rPr>
                <w:sz w:val="18"/>
                <w:szCs w:val="18"/>
              </w:rPr>
            </w:pPr>
            <w:r w:rsidRPr="001A6C42">
              <w:rPr>
                <w:sz w:val="18"/>
                <w:szCs w:val="18"/>
              </w:rPr>
              <w:t xml:space="preserve">EPA MRID No.: 45108814 </w:t>
            </w:r>
          </w:p>
          <w:p w14:paraId="159D1706" w14:textId="77777777" w:rsidR="004B1779" w:rsidRPr="001A6C42" w:rsidRDefault="004B1779" w:rsidP="004B1779">
            <w:pPr>
              <w:pStyle w:val="RepTable"/>
              <w:rPr>
                <w:sz w:val="18"/>
                <w:szCs w:val="18"/>
              </w:rPr>
            </w:pPr>
            <w:r w:rsidRPr="001A6C42">
              <w:rPr>
                <w:sz w:val="18"/>
                <w:szCs w:val="18"/>
              </w:rPr>
              <w:t xml:space="preserve">Date: 1996-08-21 </w:t>
            </w:r>
          </w:p>
          <w:p w14:paraId="4688F781" w14:textId="77777777" w:rsidR="004B1779" w:rsidRPr="001A6C42" w:rsidRDefault="004B1779" w:rsidP="004B1779">
            <w:pPr>
              <w:pStyle w:val="RepTable"/>
              <w:rPr>
                <w:sz w:val="18"/>
                <w:szCs w:val="18"/>
              </w:rPr>
            </w:pPr>
            <w:r w:rsidRPr="001A6C42">
              <w:rPr>
                <w:sz w:val="18"/>
                <w:szCs w:val="18"/>
              </w:rPr>
              <w:t xml:space="preserve">GLP/GEP: yes </w:t>
            </w:r>
          </w:p>
          <w:p w14:paraId="0F8BDDCB"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3C864A1" w14:textId="77777777" w:rsidR="004B1779" w:rsidRPr="001A6C42" w:rsidRDefault="004B1779" w:rsidP="004B1779">
            <w:pPr>
              <w:jc w:val="center"/>
              <w:rPr>
                <w:sz w:val="18"/>
                <w:szCs w:val="18"/>
              </w:rPr>
            </w:pPr>
            <w:r w:rsidRPr="001A6C42">
              <w:rPr>
                <w:sz w:val="18"/>
                <w:szCs w:val="18"/>
              </w:rPr>
              <w:t>Y</w:t>
            </w:r>
          </w:p>
        </w:tc>
        <w:tc>
          <w:tcPr>
            <w:tcW w:w="1341" w:type="dxa"/>
          </w:tcPr>
          <w:p w14:paraId="39C92A9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5739BD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F2FC2F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2DA145E" w14:textId="77777777" w:rsidTr="004B1779">
        <w:tc>
          <w:tcPr>
            <w:tcW w:w="1366" w:type="dxa"/>
          </w:tcPr>
          <w:p w14:paraId="46FFC257" w14:textId="77777777" w:rsidR="004B1779" w:rsidRPr="001A6C42" w:rsidRDefault="004B1779" w:rsidP="004B1779">
            <w:pPr>
              <w:rPr>
                <w:sz w:val="18"/>
                <w:szCs w:val="18"/>
              </w:rPr>
            </w:pPr>
            <w:r w:rsidRPr="001A6C42">
              <w:rPr>
                <w:sz w:val="18"/>
                <w:szCs w:val="18"/>
              </w:rPr>
              <w:t>KCA 5.5 /01</w:t>
            </w:r>
          </w:p>
        </w:tc>
        <w:tc>
          <w:tcPr>
            <w:tcW w:w="1759" w:type="dxa"/>
          </w:tcPr>
          <w:p w14:paraId="5CCF5E44" w14:textId="77777777" w:rsidR="004B1779" w:rsidRPr="001A6C42" w:rsidRDefault="004B1779" w:rsidP="004B1779">
            <w:pPr>
              <w:rPr>
                <w:sz w:val="18"/>
                <w:szCs w:val="18"/>
              </w:rPr>
            </w:pPr>
            <w:r w:rsidRPr="001A6C42">
              <w:rPr>
                <w:sz w:val="18"/>
                <w:szCs w:val="18"/>
              </w:rPr>
              <w:t>Anonymous</w:t>
            </w:r>
          </w:p>
        </w:tc>
        <w:tc>
          <w:tcPr>
            <w:tcW w:w="919" w:type="dxa"/>
          </w:tcPr>
          <w:p w14:paraId="1A604EAA" w14:textId="77777777" w:rsidR="004B1779" w:rsidRPr="001A6C42" w:rsidRDefault="004B1779" w:rsidP="004B1779">
            <w:pPr>
              <w:jc w:val="center"/>
              <w:rPr>
                <w:sz w:val="18"/>
                <w:szCs w:val="18"/>
              </w:rPr>
            </w:pPr>
            <w:r w:rsidRPr="001A6C42">
              <w:rPr>
                <w:sz w:val="18"/>
                <w:szCs w:val="18"/>
              </w:rPr>
              <w:t>1998</w:t>
            </w:r>
          </w:p>
        </w:tc>
        <w:tc>
          <w:tcPr>
            <w:tcW w:w="4405" w:type="dxa"/>
          </w:tcPr>
          <w:p w14:paraId="7BB6A22D" w14:textId="77777777" w:rsidR="004B1779" w:rsidRPr="001A6C42" w:rsidRDefault="004B1779" w:rsidP="004B1779">
            <w:pPr>
              <w:pStyle w:val="RepTable"/>
              <w:rPr>
                <w:sz w:val="18"/>
                <w:szCs w:val="18"/>
              </w:rPr>
            </w:pPr>
            <w:r w:rsidRPr="001A6C42">
              <w:rPr>
                <w:sz w:val="18"/>
                <w:szCs w:val="18"/>
              </w:rPr>
              <w:t xml:space="preserve">Rat dietary combined chronic toxicity and oncogenicity study AE F115008 (Hoe 115008) Code: AE F115008 00 1C89 0001 </w:t>
            </w:r>
          </w:p>
          <w:p w14:paraId="2878910F" w14:textId="77777777" w:rsidR="004B1779" w:rsidRPr="001A6C42" w:rsidRDefault="004B1779" w:rsidP="004B1779">
            <w:pPr>
              <w:pStyle w:val="RepTable"/>
              <w:rPr>
                <w:sz w:val="18"/>
                <w:szCs w:val="18"/>
              </w:rPr>
            </w:pPr>
            <w:r w:rsidRPr="001A6C42">
              <w:rPr>
                <w:sz w:val="18"/>
                <w:szCs w:val="18"/>
              </w:rPr>
              <w:t xml:space="preserve">Bayer CropScience, </w:t>
            </w:r>
          </w:p>
          <w:p w14:paraId="3461B7E7" w14:textId="77777777" w:rsidR="004B1779" w:rsidRPr="001A6C42" w:rsidRDefault="004B1779" w:rsidP="004B1779">
            <w:pPr>
              <w:pStyle w:val="RepTable"/>
              <w:rPr>
                <w:sz w:val="18"/>
                <w:szCs w:val="18"/>
              </w:rPr>
            </w:pPr>
            <w:r w:rsidRPr="001A6C42">
              <w:rPr>
                <w:sz w:val="18"/>
                <w:szCs w:val="18"/>
              </w:rPr>
              <w:t xml:space="preserve">Report No.: C001157, </w:t>
            </w:r>
          </w:p>
          <w:p w14:paraId="23D8EF63" w14:textId="77777777" w:rsidR="004B1779" w:rsidRPr="001A6C42" w:rsidRDefault="004B1779" w:rsidP="004B1779">
            <w:pPr>
              <w:pStyle w:val="RepTable"/>
              <w:rPr>
                <w:sz w:val="18"/>
                <w:szCs w:val="18"/>
              </w:rPr>
            </w:pPr>
            <w:r w:rsidRPr="001A6C42">
              <w:rPr>
                <w:sz w:val="18"/>
                <w:szCs w:val="18"/>
              </w:rPr>
              <w:t xml:space="preserve">Report includes Trial Nos.: TOX94468 </w:t>
            </w:r>
          </w:p>
          <w:p w14:paraId="546473F8" w14:textId="77777777" w:rsidR="004B1779" w:rsidRPr="001A6C42" w:rsidRDefault="004B1779" w:rsidP="004B1779">
            <w:pPr>
              <w:pStyle w:val="RepTable"/>
              <w:rPr>
                <w:sz w:val="18"/>
                <w:szCs w:val="18"/>
              </w:rPr>
            </w:pPr>
            <w:r w:rsidRPr="001A6C42">
              <w:rPr>
                <w:sz w:val="18"/>
                <w:szCs w:val="18"/>
              </w:rPr>
              <w:lastRenderedPageBreak/>
              <w:t xml:space="preserve">Edition Number: M-181889- 01-1 </w:t>
            </w:r>
          </w:p>
          <w:p w14:paraId="2CC1C41E" w14:textId="77777777" w:rsidR="004B1779" w:rsidRPr="001A6C42" w:rsidRDefault="004B1779" w:rsidP="004B1779">
            <w:pPr>
              <w:pStyle w:val="RepTable"/>
              <w:rPr>
                <w:sz w:val="18"/>
                <w:szCs w:val="18"/>
              </w:rPr>
            </w:pPr>
            <w:r w:rsidRPr="001A6C42">
              <w:rPr>
                <w:sz w:val="18"/>
                <w:szCs w:val="18"/>
              </w:rPr>
              <w:t xml:space="preserve">EPA MRID No.: 45108815 </w:t>
            </w:r>
          </w:p>
          <w:p w14:paraId="208D7044" w14:textId="77777777" w:rsidR="004B1779" w:rsidRPr="001A6C42" w:rsidRDefault="004B1779" w:rsidP="004B1779">
            <w:pPr>
              <w:pStyle w:val="RepTable"/>
              <w:rPr>
                <w:sz w:val="18"/>
                <w:szCs w:val="18"/>
              </w:rPr>
            </w:pPr>
            <w:r w:rsidRPr="001A6C42">
              <w:rPr>
                <w:sz w:val="18"/>
                <w:szCs w:val="18"/>
              </w:rPr>
              <w:t xml:space="preserve">Date: 1998-10-23 </w:t>
            </w:r>
          </w:p>
          <w:p w14:paraId="6D18B179" w14:textId="77777777" w:rsidR="004B1779" w:rsidRPr="001A6C42" w:rsidRDefault="004B1779" w:rsidP="004B1779">
            <w:pPr>
              <w:pStyle w:val="RepTable"/>
              <w:rPr>
                <w:sz w:val="18"/>
                <w:szCs w:val="18"/>
              </w:rPr>
            </w:pPr>
            <w:r w:rsidRPr="001A6C42">
              <w:rPr>
                <w:sz w:val="18"/>
                <w:szCs w:val="18"/>
              </w:rPr>
              <w:t xml:space="preserve">GLP/GEP: yes </w:t>
            </w:r>
          </w:p>
          <w:p w14:paraId="675D67D0"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5649652"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7EE76FA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FB3256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6AF6C4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231BBFC" w14:textId="77777777" w:rsidTr="004B1779">
        <w:tc>
          <w:tcPr>
            <w:tcW w:w="1366" w:type="dxa"/>
          </w:tcPr>
          <w:p w14:paraId="334C50E9" w14:textId="77777777" w:rsidR="004B1779" w:rsidRPr="001A6C42" w:rsidRDefault="004B1779" w:rsidP="004B1779">
            <w:pPr>
              <w:rPr>
                <w:sz w:val="18"/>
                <w:szCs w:val="18"/>
              </w:rPr>
            </w:pPr>
            <w:r w:rsidRPr="001A6C42">
              <w:rPr>
                <w:sz w:val="18"/>
                <w:szCs w:val="18"/>
              </w:rPr>
              <w:t>KCA 5.5 /02</w:t>
            </w:r>
          </w:p>
        </w:tc>
        <w:tc>
          <w:tcPr>
            <w:tcW w:w="1759" w:type="dxa"/>
          </w:tcPr>
          <w:p w14:paraId="11C8D0BE" w14:textId="77777777" w:rsidR="004B1779" w:rsidRPr="001A6C42" w:rsidRDefault="004B1779" w:rsidP="004B1779">
            <w:pPr>
              <w:rPr>
                <w:sz w:val="18"/>
                <w:szCs w:val="18"/>
              </w:rPr>
            </w:pPr>
            <w:r w:rsidRPr="001A6C42">
              <w:rPr>
                <w:sz w:val="18"/>
                <w:szCs w:val="18"/>
              </w:rPr>
              <w:t>Anonymous</w:t>
            </w:r>
          </w:p>
        </w:tc>
        <w:tc>
          <w:tcPr>
            <w:tcW w:w="919" w:type="dxa"/>
          </w:tcPr>
          <w:p w14:paraId="5FFCB12F" w14:textId="77777777" w:rsidR="004B1779" w:rsidRPr="001A6C42" w:rsidRDefault="004B1779" w:rsidP="004B1779">
            <w:pPr>
              <w:jc w:val="center"/>
              <w:rPr>
                <w:sz w:val="18"/>
                <w:szCs w:val="18"/>
              </w:rPr>
            </w:pPr>
            <w:r w:rsidRPr="001A6C42">
              <w:rPr>
                <w:sz w:val="18"/>
                <w:szCs w:val="18"/>
              </w:rPr>
              <w:t>1998</w:t>
            </w:r>
          </w:p>
        </w:tc>
        <w:tc>
          <w:tcPr>
            <w:tcW w:w="4405" w:type="dxa"/>
          </w:tcPr>
          <w:p w14:paraId="7C263FB2" w14:textId="77777777" w:rsidR="004B1779" w:rsidRPr="001A6C42" w:rsidRDefault="004B1779" w:rsidP="004B1779">
            <w:pPr>
              <w:pStyle w:val="RepTable"/>
              <w:rPr>
                <w:sz w:val="18"/>
                <w:szCs w:val="18"/>
              </w:rPr>
            </w:pPr>
            <w:r w:rsidRPr="001A6C42">
              <w:rPr>
                <w:sz w:val="18"/>
                <w:szCs w:val="18"/>
              </w:rPr>
              <w:t xml:space="preserve">Mouse dietary 18 month oncogenicity study AE F115008 (Hoe 115008) Code: AE F115008 00 1C89 0001 </w:t>
            </w:r>
          </w:p>
          <w:p w14:paraId="626697E2" w14:textId="77777777" w:rsidR="004B1779" w:rsidRPr="001A6C42" w:rsidRDefault="004B1779" w:rsidP="004B1779">
            <w:pPr>
              <w:pStyle w:val="RepTable"/>
              <w:rPr>
                <w:sz w:val="18"/>
                <w:szCs w:val="18"/>
              </w:rPr>
            </w:pPr>
            <w:r w:rsidRPr="001A6C42">
              <w:rPr>
                <w:sz w:val="18"/>
                <w:szCs w:val="18"/>
              </w:rPr>
              <w:t xml:space="preserve">Bayer CropScience, </w:t>
            </w:r>
          </w:p>
          <w:p w14:paraId="14DD9BA3" w14:textId="77777777" w:rsidR="004B1779" w:rsidRPr="001A6C42" w:rsidRDefault="004B1779" w:rsidP="004B1779">
            <w:pPr>
              <w:pStyle w:val="RepTable"/>
              <w:rPr>
                <w:sz w:val="18"/>
                <w:szCs w:val="18"/>
              </w:rPr>
            </w:pPr>
            <w:r w:rsidRPr="001A6C42">
              <w:rPr>
                <w:sz w:val="18"/>
                <w:szCs w:val="18"/>
              </w:rPr>
              <w:t xml:space="preserve">Report No.: C001158, </w:t>
            </w:r>
          </w:p>
          <w:p w14:paraId="14A86A39" w14:textId="77777777" w:rsidR="004B1779" w:rsidRPr="001A6C42" w:rsidRDefault="004B1779" w:rsidP="004B1779">
            <w:pPr>
              <w:pStyle w:val="RepTable"/>
              <w:rPr>
                <w:sz w:val="18"/>
                <w:szCs w:val="18"/>
              </w:rPr>
            </w:pPr>
            <w:r w:rsidRPr="001A6C42">
              <w:rPr>
                <w:sz w:val="18"/>
                <w:szCs w:val="18"/>
              </w:rPr>
              <w:t xml:space="preserve">Report includes Trial Nos.: TOX94467 </w:t>
            </w:r>
          </w:p>
          <w:p w14:paraId="1BFFD46A" w14:textId="77777777" w:rsidR="004B1779" w:rsidRPr="001A6C42" w:rsidRDefault="004B1779" w:rsidP="004B1779">
            <w:pPr>
              <w:pStyle w:val="RepTable"/>
              <w:rPr>
                <w:sz w:val="18"/>
                <w:szCs w:val="18"/>
              </w:rPr>
            </w:pPr>
            <w:r w:rsidRPr="001A6C42">
              <w:rPr>
                <w:sz w:val="18"/>
                <w:szCs w:val="18"/>
              </w:rPr>
              <w:t xml:space="preserve">Edition Number: M-181896- 01-1 </w:t>
            </w:r>
          </w:p>
          <w:p w14:paraId="4084B9D4" w14:textId="77777777" w:rsidR="004B1779" w:rsidRPr="001A6C42" w:rsidRDefault="004B1779" w:rsidP="004B1779">
            <w:pPr>
              <w:pStyle w:val="RepTable"/>
              <w:rPr>
                <w:sz w:val="18"/>
                <w:szCs w:val="18"/>
              </w:rPr>
            </w:pPr>
            <w:r w:rsidRPr="001A6C42">
              <w:rPr>
                <w:sz w:val="18"/>
                <w:szCs w:val="18"/>
              </w:rPr>
              <w:t xml:space="preserve">EPA MRID No.: 45108816 </w:t>
            </w:r>
          </w:p>
          <w:p w14:paraId="3ED9D341" w14:textId="77777777" w:rsidR="004B1779" w:rsidRPr="001A6C42" w:rsidRDefault="004B1779" w:rsidP="004B1779">
            <w:pPr>
              <w:pStyle w:val="RepTable"/>
              <w:rPr>
                <w:sz w:val="18"/>
                <w:szCs w:val="18"/>
              </w:rPr>
            </w:pPr>
            <w:r w:rsidRPr="001A6C42">
              <w:rPr>
                <w:sz w:val="18"/>
                <w:szCs w:val="18"/>
              </w:rPr>
              <w:t xml:space="preserve">Date: 1998-10-23 </w:t>
            </w:r>
          </w:p>
          <w:p w14:paraId="458A4B44" w14:textId="77777777" w:rsidR="004B1779" w:rsidRPr="001A6C42" w:rsidRDefault="004B1779" w:rsidP="004B1779">
            <w:pPr>
              <w:pStyle w:val="RepTable"/>
              <w:rPr>
                <w:sz w:val="18"/>
                <w:szCs w:val="18"/>
              </w:rPr>
            </w:pPr>
            <w:r w:rsidRPr="001A6C42">
              <w:rPr>
                <w:sz w:val="18"/>
                <w:szCs w:val="18"/>
              </w:rPr>
              <w:t xml:space="preserve">GLP/GEP: yes </w:t>
            </w:r>
          </w:p>
          <w:p w14:paraId="657643B2"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50FF542" w14:textId="77777777" w:rsidR="004B1779" w:rsidRPr="001A6C42" w:rsidRDefault="004B1779" w:rsidP="004B1779">
            <w:pPr>
              <w:jc w:val="center"/>
              <w:rPr>
                <w:sz w:val="18"/>
                <w:szCs w:val="18"/>
              </w:rPr>
            </w:pPr>
            <w:r w:rsidRPr="001A6C42">
              <w:rPr>
                <w:sz w:val="18"/>
                <w:szCs w:val="18"/>
              </w:rPr>
              <w:t>Y</w:t>
            </w:r>
          </w:p>
        </w:tc>
        <w:tc>
          <w:tcPr>
            <w:tcW w:w="1341" w:type="dxa"/>
          </w:tcPr>
          <w:p w14:paraId="5040A68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41D37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5BA76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2F60351" w14:textId="77777777" w:rsidTr="004B1779">
        <w:tc>
          <w:tcPr>
            <w:tcW w:w="1366" w:type="dxa"/>
          </w:tcPr>
          <w:p w14:paraId="29059AC6" w14:textId="77777777" w:rsidR="004B1779" w:rsidRPr="001A6C42" w:rsidRDefault="004B1779" w:rsidP="004B1779">
            <w:pPr>
              <w:rPr>
                <w:sz w:val="18"/>
                <w:szCs w:val="18"/>
              </w:rPr>
            </w:pPr>
            <w:r w:rsidRPr="001A6C42">
              <w:rPr>
                <w:sz w:val="18"/>
                <w:szCs w:val="18"/>
              </w:rPr>
              <w:t>KCA 5.6</w:t>
            </w:r>
          </w:p>
        </w:tc>
        <w:tc>
          <w:tcPr>
            <w:tcW w:w="1759" w:type="dxa"/>
          </w:tcPr>
          <w:p w14:paraId="570F6ACE" w14:textId="77777777" w:rsidR="004B1779" w:rsidRPr="001A6C42" w:rsidRDefault="004B1779" w:rsidP="004B1779">
            <w:pPr>
              <w:rPr>
                <w:sz w:val="18"/>
                <w:szCs w:val="18"/>
              </w:rPr>
            </w:pPr>
            <w:r w:rsidRPr="001A6C42">
              <w:rPr>
                <w:sz w:val="18"/>
                <w:szCs w:val="18"/>
              </w:rPr>
              <w:t>Burton D.S.; Maronpot R.R.; Howard F.L.</w:t>
            </w:r>
          </w:p>
        </w:tc>
        <w:tc>
          <w:tcPr>
            <w:tcW w:w="919" w:type="dxa"/>
          </w:tcPr>
          <w:p w14:paraId="0581489E" w14:textId="77777777" w:rsidR="004B1779" w:rsidRPr="001A6C42" w:rsidRDefault="004B1779" w:rsidP="004B1779">
            <w:pPr>
              <w:jc w:val="center"/>
              <w:rPr>
                <w:sz w:val="18"/>
                <w:szCs w:val="18"/>
              </w:rPr>
            </w:pPr>
            <w:r w:rsidRPr="001A6C42">
              <w:rPr>
                <w:sz w:val="18"/>
                <w:szCs w:val="18"/>
              </w:rPr>
              <w:t>1979</w:t>
            </w:r>
          </w:p>
        </w:tc>
        <w:tc>
          <w:tcPr>
            <w:tcW w:w="4405" w:type="dxa"/>
          </w:tcPr>
          <w:p w14:paraId="4BCB7877" w14:textId="77777777" w:rsidR="004B1779" w:rsidRPr="001A6C42" w:rsidRDefault="004B1779" w:rsidP="004B1779">
            <w:pPr>
              <w:pStyle w:val="RepTable"/>
              <w:rPr>
                <w:sz w:val="18"/>
                <w:szCs w:val="18"/>
              </w:rPr>
            </w:pPr>
            <w:r w:rsidRPr="001A6C42">
              <w:rPr>
                <w:sz w:val="18"/>
                <w:szCs w:val="18"/>
              </w:rPr>
              <w:t xml:space="preserve">Frequency of Hydronephrosis in Wistar Rats </w:t>
            </w:r>
          </w:p>
          <w:p w14:paraId="57D9475E" w14:textId="77777777" w:rsidR="004B1779" w:rsidRPr="001A6C42" w:rsidRDefault="004B1779" w:rsidP="004B1779">
            <w:pPr>
              <w:pStyle w:val="RepTable"/>
              <w:rPr>
                <w:sz w:val="18"/>
                <w:szCs w:val="18"/>
              </w:rPr>
            </w:pPr>
            <w:r w:rsidRPr="001A6C42">
              <w:rPr>
                <w:sz w:val="18"/>
                <w:szCs w:val="18"/>
              </w:rPr>
              <w:t xml:space="preserve">Laboratory Animal Science </w:t>
            </w:r>
          </w:p>
          <w:p w14:paraId="4593CEB2" w14:textId="77777777" w:rsidR="004B1779" w:rsidRPr="001A6C42" w:rsidRDefault="004B1779" w:rsidP="004B1779">
            <w:pPr>
              <w:pStyle w:val="RepTable"/>
              <w:rPr>
                <w:sz w:val="18"/>
                <w:szCs w:val="18"/>
              </w:rPr>
            </w:pPr>
            <w:r w:rsidRPr="001A6C42">
              <w:rPr>
                <w:sz w:val="18"/>
                <w:szCs w:val="18"/>
              </w:rPr>
              <w:t xml:space="preserve">Oct; 29(5):642-4 </w:t>
            </w:r>
          </w:p>
          <w:p w14:paraId="526D4B92" w14:textId="77777777" w:rsidR="004B1779" w:rsidRPr="001A6C42" w:rsidRDefault="004B1779" w:rsidP="004B1779">
            <w:pPr>
              <w:pStyle w:val="RepTable"/>
              <w:rPr>
                <w:sz w:val="18"/>
                <w:szCs w:val="18"/>
              </w:rPr>
            </w:pPr>
            <w:r w:rsidRPr="001A6C42">
              <w:rPr>
                <w:sz w:val="18"/>
                <w:szCs w:val="18"/>
              </w:rPr>
              <w:t>Published</w:t>
            </w:r>
          </w:p>
        </w:tc>
        <w:tc>
          <w:tcPr>
            <w:tcW w:w="770" w:type="dxa"/>
          </w:tcPr>
          <w:p w14:paraId="45F8EFC3" w14:textId="77777777" w:rsidR="004B1779" w:rsidRPr="001A6C42" w:rsidRDefault="004B1779" w:rsidP="004B1779">
            <w:pPr>
              <w:jc w:val="center"/>
              <w:rPr>
                <w:sz w:val="18"/>
                <w:szCs w:val="18"/>
              </w:rPr>
            </w:pPr>
            <w:r w:rsidRPr="001A6C42">
              <w:rPr>
                <w:sz w:val="18"/>
                <w:szCs w:val="18"/>
              </w:rPr>
              <w:t>Y</w:t>
            </w:r>
          </w:p>
        </w:tc>
        <w:tc>
          <w:tcPr>
            <w:tcW w:w="1341" w:type="dxa"/>
          </w:tcPr>
          <w:p w14:paraId="7A12EFD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389044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7699C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DD70688" w14:textId="77777777" w:rsidTr="004B1779">
        <w:tc>
          <w:tcPr>
            <w:tcW w:w="1366" w:type="dxa"/>
          </w:tcPr>
          <w:p w14:paraId="22EA11DF" w14:textId="77777777" w:rsidR="004B1779" w:rsidRPr="001A6C42" w:rsidRDefault="004B1779" w:rsidP="004B1779">
            <w:pPr>
              <w:rPr>
                <w:sz w:val="18"/>
                <w:szCs w:val="18"/>
              </w:rPr>
            </w:pPr>
            <w:r w:rsidRPr="001A6C42">
              <w:rPr>
                <w:sz w:val="18"/>
                <w:szCs w:val="18"/>
              </w:rPr>
              <w:t>KCA 5.6</w:t>
            </w:r>
          </w:p>
        </w:tc>
        <w:tc>
          <w:tcPr>
            <w:tcW w:w="1759" w:type="dxa"/>
          </w:tcPr>
          <w:p w14:paraId="08BC4A84" w14:textId="77777777" w:rsidR="004B1779" w:rsidRPr="001A6C42" w:rsidRDefault="004B1779" w:rsidP="004B1779">
            <w:pPr>
              <w:rPr>
                <w:sz w:val="18"/>
                <w:szCs w:val="18"/>
              </w:rPr>
            </w:pPr>
            <w:r w:rsidRPr="001A6C42">
              <w:rPr>
                <w:sz w:val="18"/>
                <w:szCs w:val="18"/>
              </w:rPr>
              <w:t>O´Donoghue P.N; Wilson M.S.</w:t>
            </w:r>
          </w:p>
        </w:tc>
        <w:tc>
          <w:tcPr>
            <w:tcW w:w="919" w:type="dxa"/>
          </w:tcPr>
          <w:p w14:paraId="3A836DC4" w14:textId="77777777" w:rsidR="004B1779" w:rsidRPr="001A6C42" w:rsidRDefault="004B1779" w:rsidP="004B1779">
            <w:pPr>
              <w:jc w:val="center"/>
              <w:rPr>
                <w:sz w:val="18"/>
                <w:szCs w:val="18"/>
              </w:rPr>
            </w:pPr>
            <w:r w:rsidRPr="001A6C42">
              <w:rPr>
                <w:sz w:val="18"/>
                <w:szCs w:val="18"/>
              </w:rPr>
              <w:t>1977</w:t>
            </w:r>
          </w:p>
        </w:tc>
        <w:tc>
          <w:tcPr>
            <w:tcW w:w="4405" w:type="dxa"/>
          </w:tcPr>
          <w:p w14:paraId="5F16BA70" w14:textId="77777777" w:rsidR="004B1779" w:rsidRPr="001A6C42" w:rsidRDefault="004B1779" w:rsidP="004B1779">
            <w:pPr>
              <w:pStyle w:val="RepTable"/>
              <w:rPr>
                <w:sz w:val="18"/>
                <w:szCs w:val="18"/>
              </w:rPr>
            </w:pPr>
            <w:r w:rsidRPr="001A6C42">
              <w:rPr>
                <w:sz w:val="18"/>
                <w:szCs w:val="18"/>
              </w:rPr>
              <w:t xml:space="preserve">Laboratory Animals </w:t>
            </w:r>
          </w:p>
          <w:p w14:paraId="05FB4A69" w14:textId="77777777" w:rsidR="004B1779" w:rsidRPr="001A6C42" w:rsidRDefault="004B1779" w:rsidP="004B1779">
            <w:pPr>
              <w:pStyle w:val="RepTable"/>
              <w:rPr>
                <w:sz w:val="18"/>
                <w:szCs w:val="18"/>
              </w:rPr>
            </w:pPr>
            <w:r w:rsidRPr="001A6C42">
              <w:rPr>
                <w:sz w:val="18"/>
                <w:szCs w:val="18"/>
              </w:rPr>
              <w:t xml:space="preserve">11, 193-194 </w:t>
            </w:r>
          </w:p>
          <w:p w14:paraId="14624AF4" w14:textId="77777777" w:rsidR="004B1779" w:rsidRPr="001A6C42" w:rsidRDefault="004B1779" w:rsidP="004B1779">
            <w:pPr>
              <w:pStyle w:val="RepTable"/>
              <w:rPr>
                <w:sz w:val="18"/>
                <w:szCs w:val="18"/>
              </w:rPr>
            </w:pPr>
            <w:r w:rsidRPr="001A6C42">
              <w:rPr>
                <w:sz w:val="18"/>
                <w:szCs w:val="18"/>
              </w:rPr>
              <w:t>Published</w:t>
            </w:r>
          </w:p>
        </w:tc>
        <w:tc>
          <w:tcPr>
            <w:tcW w:w="770" w:type="dxa"/>
          </w:tcPr>
          <w:p w14:paraId="19E23DF2" w14:textId="77777777" w:rsidR="004B1779" w:rsidRPr="001A6C42" w:rsidRDefault="004B1779" w:rsidP="004B1779">
            <w:pPr>
              <w:jc w:val="center"/>
              <w:rPr>
                <w:sz w:val="18"/>
                <w:szCs w:val="18"/>
              </w:rPr>
            </w:pPr>
            <w:r w:rsidRPr="001A6C42">
              <w:rPr>
                <w:sz w:val="18"/>
                <w:szCs w:val="18"/>
              </w:rPr>
              <w:t>Y</w:t>
            </w:r>
          </w:p>
        </w:tc>
        <w:tc>
          <w:tcPr>
            <w:tcW w:w="1341" w:type="dxa"/>
          </w:tcPr>
          <w:p w14:paraId="176F357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06229A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E50AA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5853A70" w14:textId="77777777" w:rsidTr="004B1779">
        <w:tc>
          <w:tcPr>
            <w:tcW w:w="1366" w:type="dxa"/>
          </w:tcPr>
          <w:p w14:paraId="5D22631A" w14:textId="77777777" w:rsidR="004B1779" w:rsidRPr="001A6C42" w:rsidRDefault="004B1779" w:rsidP="004B1779">
            <w:pPr>
              <w:rPr>
                <w:sz w:val="18"/>
                <w:szCs w:val="18"/>
              </w:rPr>
            </w:pPr>
            <w:r w:rsidRPr="001A6C42">
              <w:rPr>
                <w:sz w:val="18"/>
                <w:szCs w:val="18"/>
              </w:rPr>
              <w:t>KCA 5.6.6</w:t>
            </w:r>
          </w:p>
        </w:tc>
        <w:tc>
          <w:tcPr>
            <w:tcW w:w="1759" w:type="dxa"/>
          </w:tcPr>
          <w:p w14:paraId="0B40B22B" w14:textId="77777777" w:rsidR="004B1779" w:rsidRPr="001A6C42" w:rsidRDefault="004B1779" w:rsidP="004B1779">
            <w:pPr>
              <w:rPr>
                <w:sz w:val="18"/>
                <w:szCs w:val="18"/>
              </w:rPr>
            </w:pPr>
            <w:r w:rsidRPr="001A6C42">
              <w:rPr>
                <w:sz w:val="18"/>
                <w:szCs w:val="18"/>
              </w:rPr>
              <w:t>Anonymous</w:t>
            </w:r>
          </w:p>
        </w:tc>
        <w:tc>
          <w:tcPr>
            <w:tcW w:w="919" w:type="dxa"/>
          </w:tcPr>
          <w:p w14:paraId="4BFFC74E" w14:textId="77777777" w:rsidR="004B1779" w:rsidRPr="001A6C42" w:rsidRDefault="004B1779" w:rsidP="004B1779">
            <w:pPr>
              <w:jc w:val="center"/>
              <w:rPr>
                <w:sz w:val="18"/>
                <w:szCs w:val="18"/>
              </w:rPr>
            </w:pPr>
            <w:r w:rsidRPr="001A6C42">
              <w:rPr>
                <w:sz w:val="18"/>
                <w:szCs w:val="18"/>
              </w:rPr>
              <w:t>2014</w:t>
            </w:r>
          </w:p>
        </w:tc>
        <w:tc>
          <w:tcPr>
            <w:tcW w:w="4405" w:type="dxa"/>
          </w:tcPr>
          <w:p w14:paraId="2E8DD135" w14:textId="77777777" w:rsidR="004B1779" w:rsidRPr="001A6C42" w:rsidRDefault="004B1779" w:rsidP="004B1779">
            <w:pPr>
              <w:pStyle w:val="RepTable"/>
              <w:rPr>
                <w:sz w:val="18"/>
                <w:szCs w:val="18"/>
              </w:rPr>
            </w:pPr>
            <w:r w:rsidRPr="001A6C42">
              <w:rPr>
                <w:sz w:val="18"/>
                <w:szCs w:val="18"/>
              </w:rPr>
              <w:t xml:space="preserve">Position Paper: Iodosulfuron-methyl-sodium. </w:t>
            </w:r>
          </w:p>
          <w:p w14:paraId="119F97E0" w14:textId="77777777" w:rsidR="004B1779" w:rsidRPr="001A6C42" w:rsidRDefault="004B1779" w:rsidP="004B1779">
            <w:pPr>
              <w:pStyle w:val="RepTable"/>
              <w:rPr>
                <w:sz w:val="18"/>
                <w:szCs w:val="18"/>
              </w:rPr>
            </w:pPr>
            <w:r w:rsidRPr="001A6C42">
              <w:rPr>
                <w:sz w:val="18"/>
                <w:szCs w:val="18"/>
              </w:rPr>
              <w:t xml:space="preserve">Response to initial questions from kemI during 2014 re-registration process. </w:t>
            </w:r>
          </w:p>
          <w:p w14:paraId="32923A00" w14:textId="77777777" w:rsidR="004B1779" w:rsidRPr="001A6C42" w:rsidRDefault="004B1779" w:rsidP="004B1779">
            <w:pPr>
              <w:pStyle w:val="RepTable"/>
              <w:rPr>
                <w:sz w:val="18"/>
                <w:szCs w:val="18"/>
              </w:rPr>
            </w:pPr>
            <w:r w:rsidRPr="001A6C42">
              <w:rPr>
                <w:sz w:val="18"/>
                <w:szCs w:val="18"/>
              </w:rPr>
              <w:t xml:space="preserve">Edition Number: M-502267- 01-1 </w:t>
            </w:r>
          </w:p>
          <w:p w14:paraId="2EC7F2BC" w14:textId="77777777" w:rsidR="004B1779" w:rsidRPr="001A6C42" w:rsidRDefault="004B1779" w:rsidP="004B1779">
            <w:pPr>
              <w:pStyle w:val="RepTable"/>
              <w:rPr>
                <w:sz w:val="18"/>
                <w:szCs w:val="18"/>
              </w:rPr>
            </w:pPr>
            <w:r w:rsidRPr="001A6C42">
              <w:rPr>
                <w:sz w:val="18"/>
                <w:szCs w:val="18"/>
              </w:rPr>
              <w:t>Date: 2014-11-18</w:t>
            </w:r>
          </w:p>
        </w:tc>
        <w:tc>
          <w:tcPr>
            <w:tcW w:w="770" w:type="dxa"/>
          </w:tcPr>
          <w:p w14:paraId="47B7DCE1" w14:textId="77777777" w:rsidR="004B1779" w:rsidRPr="001A6C42" w:rsidRDefault="004B1779" w:rsidP="004B1779">
            <w:pPr>
              <w:jc w:val="center"/>
              <w:rPr>
                <w:sz w:val="18"/>
                <w:szCs w:val="18"/>
              </w:rPr>
            </w:pPr>
            <w:r w:rsidRPr="001A6C42">
              <w:rPr>
                <w:sz w:val="18"/>
                <w:szCs w:val="18"/>
              </w:rPr>
              <w:t>Y</w:t>
            </w:r>
          </w:p>
        </w:tc>
        <w:tc>
          <w:tcPr>
            <w:tcW w:w="1341" w:type="dxa"/>
          </w:tcPr>
          <w:p w14:paraId="73A1819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5F6A17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19CC02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09987BC" w14:textId="77777777" w:rsidTr="004B1779">
        <w:tc>
          <w:tcPr>
            <w:tcW w:w="1366" w:type="dxa"/>
          </w:tcPr>
          <w:p w14:paraId="431FCE74" w14:textId="77777777" w:rsidR="004B1779" w:rsidRPr="001A6C42" w:rsidRDefault="004B1779" w:rsidP="004B1779">
            <w:pPr>
              <w:rPr>
                <w:sz w:val="18"/>
                <w:szCs w:val="18"/>
              </w:rPr>
            </w:pPr>
            <w:r w:rsidRPr="001A6C42">
              <w:rPr>
                <w:sz w:val="18"/>
                <w:szCs w:val="18"/>
              </w:rPr>
              <w:t>KCA 5.6.6</w:t>
            </w:r>
          </w:p>
        </w:tc>
        <w:tc>
          <w:tcPr>
            <w:tcW w:w="1759" w:type="dxa"/>
          </w:tcPr>
          <w:p w14:paraId="364003F8" w14:textId="77777777" w:rsidR="004B1779" w:rsidRPr="001A6C42" w:rsidRDefault="004B1779" w:rsidP="004B1779">
            <w:pPr>
              <w:rPr>
                <w:sz w:val="18"/>
                <w:szCs w:val="18"/>
              </w:rPr>
            </w:pPr>
            <w:r w:rsidRPr="001A6C42">
              <w:rPr>
                <w:sz w:val="18"/>
                <w:szCs w:val="18"/>
              </w:rPr>
              <w:t>Anonymous</w:t>
            </w:r>
          </w:p>
        </w:tc>
        <w:tc>
          <w:tcPr>
            <w:tcW w:w="919" w:type="dxa"/>
          </w:tcPr>
          <w:p w14:paraId="50E5140A" w14:textId="77777777" w:rsidR="004B1779" w:rsidRPr="001A6C42" w:rsidRDefault="004B1779" w:rsidP="004B1779">
            <w:pPr>
              <w:jc w:val="center"/>
              <w:rPr>
                <w:sz w:val="18"/>
                <w:szCs w:val="18"/>
              </w:rPr>
            </w:pPr>
            <w:r w:rsidRPr="001A6C42">
              <w:rPr>
                <w:sz w:val="18"/>
                <w:szCs w:val="18"/>
              </w:rPr>
              <w:t>2015</w:t>
            </w:r>
          </w:p>
        </w:tc>
        <w:tc>
          <w:tcPr>
            <w:tcW w:w="4405" w:type="dxa"/>
          </w:tcPr>
          <w:p w14:paraId="7F3EA064" w14:textId="77777777" w:rsidR="004B1779" w:rsidRPr="001A6C42" w:rsidRDefault="004B1779" w:rsidP="004B1779">
            <w:pPr>
              <w:pStyle w:val="RepTable"/>
              <w:rPr>
                <w:sz w:val="18"/>
                <w:szCs w:val="18"/>
              </w:rPr>
            </w:pPr>
            <w:r w:rsidRPr="001A6C42">
              <w:rPr>
                <w:sz w:val="18"/>
                <w:szCs w:val="18"/>
              </w:rPr>
              <w:t xml:space="preserve">Position Paper: Iodosulfuron-methyl-sodium. </w:t>
            </w:r>
          </w:p>
          <w:p w14:paraId="209C1796" w14:textId="77777777" w:rsidR="004B1779" w:rsidRPr="001A6C42" w:rsidRDefault="004B1779" w:rsidP="004B1779">
            <w:pPr>
              <w:pStyle w:val="RepTable"/>
              <w:rPr>
                <w:sz w:val="18"/>
                <w:szCs w:val="18"/>
              </w:rPr>
            </w:pPr>
            <w:r w:rsidRPr="001A6C42">
              <w:rPr>
                <w:sz w:val="18"/>
                <w:szCs w:val="18"/>
              </w:rPr>
              <w:t xml:space="preserve">Response to further questions from kemI during re-registration process. </w:t>
            </w:r>
          </w:p>
          <w:p w14:paraId="1F41A7B1" w14:textId="77777777" w:rsidR="004B1779" w:rsidRPr="001A6C42" w:rsidRDefault="004B1779" w:rsidP="004B1779">
            <w:pPr>
              <w:pStyle w:val="RepTable"/>
              <w:rPr>
                <w:sz w:val="18"/>
                <w:szCs w:val="18"/>
              </w:rPr>
            </w:pPr>
            <w:r w:rsidRPr="001A6C42">
              <w:rPr>
                <w:sz w:val="18"/>
                <w:szCs w:val="18"/>
              </w:rPr>
              <w:t xml:space="preserve">Edition Number: - </w:t>
            </w:r>
          </w:p>
          <w:p w14:paraId="34CAEEBE" w14:textId="77777777" w:rsidR="004B1779" w:rsidRPr="001A6C42" w:rsidRDefault="004B1779" w:rsidP="004B1779">
            <w:pPr>
              <w:pStyle w:val="RepTable"/>
              <w:rPr>
                <w:sz w:val="18"/>
                <w:szCs w:val="18"/>
              </w:rPr>
            </w:pPr>
            <w:r w:rsidRPr="001A6C42">
              <w:rPr>
                <w:sz w:val="18"/>
                <w:szCs w:val="18"/>
              </w:rPr>
              <w:t>Date: 2015-01-27</w:t>
            </w:r>
          </w:p>
        </w:tc>
        <w:tc>
          <w:tcPr>
            <w:tcW w:w="770" w:type="dxa"/>
          </w:tcPr>
          <w:p w14:paraId="6835C6C3" w14:textId="77777777" w:rsidR="004B1779" w:rsidRPr="001A6C42" w:rsidRDefault="004B1779" w:rsidP="004B1779">
            <w:pPr>
              <w:jc w:val="center"/>
              <w:rPr>
                <w:sz w:val="18"/>
                <w:szCs w:val="18"/>
              </w:rPr>
            </w:pPr>
            <w:r w:rsidRPr="001A6C42">
              <w:rPr>
                <w:sz w:val="18"/>
                <w:szCs w:val="18"/>
              </w:rPr>
              <w:t>Y</w:t>
            </w:r>
          </w:p>
        </w:tc>
        <w:tc>
          <w:tcPr>
            <w:tcW w:w="1341" w:type="dxa"/>
          </w:tcPr>
          <w:p w14:paraId="72171B9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B89D67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1F50A5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E2C946C" w14:textId="77777777" w:rsidTr="004B1779">
        <w:tc>
          <w:tcPr>
            <w:tcW w:w="1366" w:type="dxa"/>
          </w:tcPr>
          <w:p w14:paraId="7CF92E0E" w14:textId="77777777" w:rsidR="004B1779" w:rsidRPr="001A6C42" w:rsidRDefault="004B1779" w:rsidP="004B1779">
            <w:pPr>
              <w:rPr>
                <w:sz w:val="18"/>
                <w:szCs w:val="18"/>
              </w:rPr>
            </w:pPr>
            <w:r w:rsidRPr="001A6C42">
              <w:rPr>
                <w:sz w:val="18"/>
                <w:szCs w:val="18"/>
              </w:rPr>
              <w:t>KCA 5.6.1 /01</w:t>
            </w:r>
          </w:p>
        </w:tc>
        <w:tc>
          <w:tcPr>
            <w:tcW w:w="1759" w:type="dxa"/>
          </w:tcPr>
          <w:p w14:paraId="7E68CB77" w14:textId="77777777" w:rsidR="004B1779" w:rsidRPr="001A6C42" w:rsidRDefault="004B1779" w:rsidP="004B1779">
            <w:pPr>
              <w:rPr>
                <w:sz w:val="18"/>
                <w:szCs w:val="18"/>
              </w:rPr>
            </w:pPr>
            <w:r w:rsidRPr="001A6C42">
              <w:rPr>
                <w:sz w:val="18"/>
                <w:szCs w:val="18"/>
              </w:rPr>
              <w:t>Anonymous</w:t>
            </w:r>
          </w:p>
        </w:tc>
        <w:tc>
          <w:tcPr>
            <w:tcW w:w="919" w:type="dxa"/>
          </w:tcPr>
          <w:p w14:paraId="15528227" w14:textId="77777777" w:rsidR="004B1779" w:rsidRPr="001A6C42" w:rsidRDefault="004B1779" w:rsidP="004B1779">
            <w:pPr>
              <w:jc w:val="center"/>
              <w:rPr>
                <w:sz w:val="18"/>
                <w:szCs w:val="18"/>
              </w:rPr>
            </w:pPr>
            <w:r w:rsidRPr="001A6C42">
              <w:rPr>
                <w:sz w:val="18"/>
                <w:szCs w:val="18"/>
              </w:rPr>
              <w:t>1998</w:t>
            </w:r>
          </w:p>
        </w:tc>
        <w:tc>
          <w:tcPr>
            <w:tcW w:w="4405" w:type="dxa"/>
          </w:tcPr>
          <w:p w14:paraId="1957D7A1" w14:textId="77777777" w:rsidR="004B1779" w:rsidRPr="001A6C42" w:rsidRDefault="004B1779" w:rsidP="004B1779">
            <w:pPr>
              <w:pStyle w:val="RepTable"/>
              <w:rPr>
                <w:sz w:val="18"/>
                <w:szCs w:val="18"/>
              </w:rPr>
            </w:pPr>
            <w:r w:rsidRPr="001A6C42">
              <w:rPr>
                <w:sz w:val="18"/>
                <w:szCs w:val="18"/>
              </w:rPr>
              <w:t xml:space="preserve">Range finding feeding-reproduction study for a two-generation reproduction toxicity study in rats Hoe 115008 substance technical Code: Hoe 115008 00 ZC89 0001 </w:t>
            </w:r>
          </w:p>
          <w:p w14:paraId="59F7FD93"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19C7D230" w14:textId="77777777" w:rsidR="004B1779" w:rsidRPr="001A6C42" w:rsidRDefault="004B1779" w:rsidP="004B1779">
            <w:pPr>
              <w:pStyle w:val="RepTable"/>
              <w:rPr>
                <w:sz w:val="18"/>
                <w:szCs w:val="18"/>
              </w:rPr>
            </w:pPr>
            <w:r w:rsidRPr="001A6C42">
              <w:rPr>
                <w:sz w:val="18"/>
                <w:szCs w:val="18"/>
              </w:rPr>
              <w:t xml:space="preserve">Report No.: C001447, </w:t>
            </w:r>
          </w:p>
          <w:p w14:paraId="21D7307D" w14:textId="77777777" w:rsidR="004B1779" w:rsidRPr="001A6C42" w:rsidRDefault="004B1779" w:rsidP="004B1779">
            <w:pPr>
              <w:pStyle w:val="RepTable"/>
              <w:rPr>
                <w:sz w:val="18"/>
                <w:szCs w:val="18"/>
              </w:rPr>
            </w:pPr>
            <w:r w:rsidRPr="001A6C42">
              <w:rPr>
                <w:sz w:val="18"/>
                <w:szCs w:val="18"/>
              </w:rPr>
              <w:t xml:space="preserve">Report includes Trial Nos.: 96.0406 </w:t>
            </w:r>
          </w:p>
          <w:p w14:paraId="576BF5F6" w14:textId="77777777" w:rsidR="004B1779" w:rsidRPr="001A6C42" w:rsidRDefault="004B1779" w:rsidP="004B1779">
            <w:pPr>
              <w:pStyle w:val="RepTable"/>
              <w:rPr>
                <w:sz w:val="18"/>
                <w:szCs w:val="18"/>
              </w:rPr>
            </w:pPr>
            <w:r w:rsidRPr="001A6C42">
              <w:rPr>
                <w:sz w:val="18"/>
                <w:szCs w:val="18"/>
              </w:rPr>
              <w:t xml:space="preserve">Edition Number: M-182647- 01-1 </w:t>
            </w:r>
          </w:p>
          <w:p w14:paraId="63C7D44D" w14:textId="77777777" w:rsidR="004B1779" w:rsidRPr="001A6C42" w:rsidRDefault="004B1779" w:rsidP="004B1779">
            <w:pPr>
              <w:pStyle w:val="RepTable"/>
              <w:rPr>
                <w:sz w:val="18"/>
                <w:szCs w:val="18"/>
              </w:rPr>
            </w:pPr>
            <w:r w:rsidRPr="001A6C42">
              <w:rPr>
                <w:sz w:val="18"/>
                <w:szCs w:val="18"/>
              </w:rPr>
              <w:t xml:space="preserve">EPA MRID No.: 45108817 </w:t>
            </w:r>
          </w:p>
          <w:p w14:paraId="04288A6F" w14:textId="77777777" w:rsidR="004B1779" w:rsidRPr="001A6C42" w:rsidRDefault="004B1779" w:rsidP="004B1779">
            <w:pPr>
              <w:pStyle w:val="RepTable"/>
              <w:rPr>
                <w:sz w:val="18"/>
                <w:szCs w:val="18"/>
              </w:rPr>
            </w:pPr>
            <w:r w:rsidRPr="001A6C42">
              <w:rPr>
                <w:sz w:val="18"/>
                <w:szCs w:val="18"/>
              </w:rPr>
              <w:t xml:space="preserve">Date: 1998-10-16 </w:t>
            </w:r>
          </w:p>
          <w:p w14:paraId="22536C7D" w14:textId="77777777" w:rsidR="004B1779" w:rsidRPr="001A6C42" w:rsidRDefault="004B1779" w:rsidP="004B1779">
            <w:pPr>
              <w:pStyle w:val="RepTable"/>
              <w:rPr>
                <w:sz w:val="18"/>
                <w:szCs w:val="18"/>
              </w:rPr>
            </w:pPr>
            <w:r w:rsidRPr="001A6C42">
              <w:rPr>
                <w:sz w:val="18"/>
                <w:szCs w:val="18"/>
              </w:rPr>
              <w:t xml:space="preserve">GLP/GEP: yes </w:t>
            </w:r>
          </w:p>
          <w:p w14:paraId="7575B8AB"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03A8057"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1F5A6C2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AF34F1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32DC6B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01271E6" w14:textId="77777777" w:rsidTr="004B1779">
        <w:tc>
          <w:tcPr>
            <w:tcW w:w="1366" w:type="dxa"/>
          </w:tcPr>
          <w:p w14:paraId="6F46D371" w14:textId="77777777" w:rsidR="004B1779" w:rsidRPr="001A6C42" w:rsidRDefault="004B1779" w:rsidP="004B1779">
            <w:pPr>
              <w:rPr>
                <w:sz w:val="18"/>
                <w:szCs w:val="18"/>
              </w:rPr>
            </w:pPr>
            <w:r w:rsidRPr="001A6C42">
              <w:rPr>
                <w:sz w:val="18"/>
                <w:szCs w:val="18"/>
              </w:rPr>
              <w:t>KCA 5.6.1 /02</w:t>
            </w:r>
          </w:p>
        </w:tc>
        <w:tc>
          <w:tcPr>
            <w:tcW w:w="1759" w:type="dxa"/>
          </w:tcPr>
          <w:p w14:paraId="0B2A7896" w14:textId="77777777" w:rsidR="004B1779" w:rsidRPr="001A6C42" w:rsidRDefault="004B1779" w:rsidP="004B1779">
            <w:pPr>
              <w:rPr>
                <w:sz w:val="18"/>
                <w:szCs w:val="18"/>
              </w:rPr>
            </w:pPr>
            <w:r w:rsidRPr="001A6C42">
              <w:rPr>
                <w:sz w:val="18"/>
                <w:szCs w:val="18"/>
              </w:rPr>
              <w:t>Anonymous</w:t>
            </w:r>
          </w:p>
        </w:tc>
        <w:tc>
          <w:tcPr>
            <w:tcW w:w="919" w:type="dxa"/>
          </w:tcPr>
          <w:p w14:paraId="7760C092" w14:textId="77777777" w:rsidR="004B1779" w:rsidRPr="001A6C42" w:rsidRDefault="004B1779" w:rsidP="004B1779">
            <w:pPr>
              <w:jc w:val="center"/>
              <w:rPr>
                <w:sz w:val="18"/>
                <w:szCs w:val="18"/>
              </w:rPr>
            </w:pPr>
            <w:r w:rsidRPr="001A6C42">
              <w:rPr>
                <w:sz w:val="18"/>
                <w:szCs w:val="18"/>
              </w:rPr>
              <w:t>1998</w:t>
            </w:r>
          </w:p>
        </w:tc>
        <w:tc>
          <w:tcPr>
            <w:tcW w:w="4405" w:type="dxa"/>
          </w:tcPr>
          <w:p w14:paraId="55C89613" w14:textId="77777777" w:rsidR="004B1779" w:rsidRPr="001A6C42" w:rsidRDefault="004B1779" w:rsidP="004B1779">
            <w:pPr>
              <w:pStyle w:val="RepTable"/>
              <w:rPr>
                <w:sz w:val="18"/>
                <w:szCs w:val="18"/>
              </w:rPr>
            </w:pPr>
            <w:r w:rsidRPr="001A6C42">
              <w:rPr>
                <w:sz w:val="18"/>
                <w:szCs w:val="18"/>
              </w:rPr>
              <w:t xml:space="preserve">Two-generation feeding-reproduction toxicity study in rats Hoe 115008 substance technical Code: Hoe 115008 00 ZC89 0001 </w:t>
            </w:r>
          </w:p>
          <w:p w14:paraId="0B324C9E" w14:textId="77777777" w:rsidR="004B1779" w:rsidRPr="001A6C42" w:rsidRDefault="004B1779" w:rsidP="004B1779">
            <w:pPr>
              <w:pStyle w:val="RepTable"/>
              <w:rPr>
                <w:sz w:val="18"/>
                <w:szCs w:val="18"/>
              </w:rPr>
            </w:pPr>
            <w:r w:rsidRPr="001A6C42">
              <w:rPr>
                <w:sz w:val="18"/>
                <w:szCs w:val="18"/>
              </w:rPr>
              <w:t xml:space="preserve">Bayer CropScience, </w:t>
            </w:r>
          </w:p>
          <w:p w14:paraId="23B20A97" w14:textId="77777777" w:rsidR="004B1779" w:rsidRPr="001A6C42" w:rsidRDefault="004B1779" w:rsidP="004B1779">
            <w:pPr>
              <w:pStyle w:val="RepTable"/>
              <w:rPr>
                <w:sz w:val="18"/>
                <w:szCs w:val="18"/>
              </w:rPr>
            </w:pPr>
            <w:r w:rsidRPr="001A6C42">
              <w:rPr>
                <w:sz w:val="18"/>
                <w:szCs w:val="18"/>
              </w:rPr>
              <w:t xml:space="preserve">Report No.: C001514, </w:t>
            </w:r>
          </w:p>
          <w:p w14:paraId="004CF762" w14:textId="77777777" w:rsidR="004B1779" w:rsidRPr="001A6C42" w:rsidRDefault="004B1779" w:rsidP="004B1779">
            <w:pPr>
              <w:pStyle w:val="RepTable"/>
              <w:rPr>
                <w:sz w:val="18"/>
                <w:szCs w:val="18"/>
              </w:rPr>
            </w:pPr>
            <w:r w:rsidRPr="001A6C42">
              <w:rPr>
                <w:sz w:val="18"/>
                <w:szCs w:val="18"/>
              </w:rPr>
              <w:t xml:space="preserve">Report includes Trial Nos.: 96.0699 </w:t>
            </w:r>
          </w:p>
          <w:p w14:paraId="23BB2ABE" w14:textId="77777777" w:rsidR="004B1779" w:rsidRPr="001A6C42" w:rsidRDefault="004B1779" w:rsidP="004B1779">
            <w:pPr>
              <w:pStyle w:val="RepTable"/>
              <w:rPr>
                <w:sz w:val="18"/>
                <w:szCs w:val="18"/>
              </w:rPr>
            </w:pPr>
            <w:r w:rsidRPr="001A6C42">
              <w:rPr>
                <w:sz w:val="18"/>
                <w:szCs w:val="18"/>
              </w:rPr>
              <w:t xml:space="preserve">Edition Number: M-182825- 01-1 </w:t>
            </w:r>
          </w:p>
          <w:p w14:paraId="5E638115" w14:textId="77777777" w:rsidR="004B1779" w:rsidRPr="001A6C42" w:rsidRDefault="004B1779" w:rsidP="004B1779">
            <w:pPr>
              <w:pStyle w:val="RepTable"/>
              <w:rPr>
                <w:sz w:val="18"/>
                <w:szCs w:val="18"/>
              </w:rPr>
            </w:pPr>
            <w:r w:rsidRPr="001A6C42">
              <w:rPr>
                <w:sz w:val="18"/>
                <w:szCs w:val="18"/>
              </w:rPr>
              <w:t xml:space="preserve">EPA MRID No.: 45108818 </w:t>
            </w:r>
          </w:p>
          <w:p w14:paraId="2A5BE47D" w14:textId="77777777" w:rsidR="004B1779" w:rsidRPr="001A6C42" w:rsidRDefault="004B1779" w:rsidP="004B1779">
            <w:pPr>
              <w:pStyle w:val="RepTable"/>
              <w:rPr>
                <w:sz w:val="18"/>
                <w:szCs w:val="18"/>
              </w:rPr>
            </w:pPr>
            <w:r w:rsidRPr="001A6C42">
              <w:rPr>
                <w:sz w:val="18"/>
                <w:szCs w:val="18"/>
              </w:rPr>
              <w:t xml:space="preserve">Date: 1998-11-09 </w:t>
            </w:r>
          </w:p>
          <w:p w14:paraId="22594B6E" w14:textId="77777777" w:rsidR="004B1779" w:rsidRPr="001A6C42" w:rsidRDefault="004B1779" w:rsidP="004B1779">
            <w:pPr>
              <w:pStyle w:val="RepTable"/>
              <w:rPr>
                <w:sz w:val="18"/>
                <w:szCs w:val="18"/>
              </w:rPr>
            </w:pPr>
            <w:r w:rsidRPr="001A6C42">
              <w:rPr>
                <w:sz w:val="18"/>
                <w:szCs w:val="18"/>
              </w:rPr>
              <w:t xml:space="preserve">GLP/GEP: yes </w:t>
            </w:r>
          </w:p>
          <w:p w14:paraId="56AF8164"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603CFA4" w14:textId="77777777" w:rsidR="004B1779" w:rsidRPr="001A6C42" w:rsidRDefault="004B1779" w:rsidP="004B1779">
            <w:pPr>
              <w:jc w:val="center"/>
              <w:rPr>
                <w:sz w:val="18"/>
                <w:szCs w:val="18"/>
              </w:rPr>
            </w:pPr>
            <w:r w:rsidRPr="001A6C42">
              <w:rPr>
                <w:sz w:val="18"/>
                <w:szCs w:val="18"/>
              </w:rPr>
              <w:t>Y</w:t>
            </w:r>
          </w:p>
        </w:tc>
        <w:tc>
          <w:tcPr>
            <w:tcW w:w="1341" w:type="dxa"/>
          </w:tcPr>
          <w:p w14:paraId="7B41992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E9D271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DF1609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0FA0683" w14:textId="77777777" w:rsidTr="004B1779">
        <w:tc>
          <w:tcPr>
            <w:tcW w:w="1366" w:type="dxa"/>
          </w:tcPr>
          <w:p w14:paraId="5EA82226" w14:textId="77777777" w:rsidR="004B1779" w:rsidRPr="001A6C42" w:rsidRDefault="004B1779" w:rsidP="004B1779">
            <w:pPr>
              <w:rPr>
                <w:sz w:val="18"/>
                <w:szCs w:val="18"/>
              </w:rPr>
            </w:pPr>
            <w:r w:rsidRPr="001A6C42">
              <w:rPr>
                <w:sz w:val="18"/>
                <w:szCs w:val="18"/>
              </w:rPr>
              <w:t>KCA 5.6.2 /01</w:t>
            </w:r>
          </w:p>
        </w:tc>
        <w:tc>
          <w:tcPr>
            <w:tcW w:w="1759" w:type="dxa"/>
          </w:tcPr>
          <w:p w14:paraId="73330257" w14:textId="77777777" w:rsidR="004B1779" w:rsidRPr="001A6C42" w:rsidRDefault="004B1779" w:rsidP="004B1779">
            <w:pPr>
              <w:rPr>
                <w:sz w:val="18"/>
                <w:szCs w:val="18"/>
              </w:rPr>
            </w:pPr>
            <w:r w:rsidRPr="001A6C42">
              <w:rPr>
                <w:sz w:val="18"/>
                <w:szCs w:val="18"/>
              </w:rPr>
              <w:t>Anonymous</w:t>
            </w:r>
          </w:p>
        </w:tc>
        <w:tc>
          <w:tcPr>
            <w:tcW w:w="919" w:type="dxa"/>
          </w:tcPr>
          <w:p w14:paraId="06EDB8B9" w14:textId="77777777" w:rsidR="004B1779" w:rsidRPr="001A6C42" w:rsidRDefault="004B1779" w:rsidP="004B1779">
            <w:pPr>
              <w:jc w:val="center"/>
              <w:rPr>
                <w:sz w:val="18"/>
                <w:szCs w:val="18"/>
              </w:rPr>
            </w:pPr>
            <w:r w:rsidRPr="001A6C42">
              <w:rPr>
                <w:sz w:val="18"/>
                <w:szCs w:val="18"/>
              </w:rPr>
              <w:t>1996</w:t>
            </w:r>
          </w:p>
        </w:tc>
        <w:tc>
          <w:tcPr>
            <w:tcW w:w="4405" w:type="dxa"/>
          </w:tcPr>
          <w:p w14:paraId="68D44116" w14:textId="77777777" w:rsidR="004B1779" w:rsidRPr="001A6C42" w:rsidRDefault="004B1779" w:rsidP="004B1779">
            <w:pPr>
              <w:pStyle w:val="RepTable"/>
              <w:rPr>
                <w:sz w:val="18"/>
                <w:szCs w:val="18"/>
              </w:rPr>
            </w:pPr>
            <w:r w:rsidRPr="001A6C42">
              <w:rPr>
                <w:sz w:val="18"/>
                <w:szCs w:val="18"/>
              </w:rPr>
              <w:t xml:space="preserve">Range finding embryotoxicity study after oral administration in Wistar rats Hoe 115008 substance, technical Code: Hoe 115008 00 ZC89 0001 </w:t>
            </w:r>
          </w:p>
          <w:p w14:paraId="31D1C574" w14:textId="77777777" w:rsidR="004B1779" w:rsidRPr="001A6C42" w:rsidRDefault="004B1779" w:rsidP="004B1779">
            <w:pPr>
              <w:pStyle w:val="RepTable"/>
              <w:rPr>
                <w:sz w:val="18"/>
                <w:szCs w:val="18"/>
              </w:rPr>
            </w:pPr>
            <w:r w:rsidRPr="001A6C42">
              <w:rPr>
                <w:sz w:val="18"/>
                <w:szCs w:val="18"/>
              </w:rPr>
              <w:t xml:space="preserve">Bayer CropScience, </w:t>
            </w:r>
          </w:p>
          <w:p w14:paraId="5790D286" w14:textId="77777777" w:rsidR="004B1779" w:rsidRPr="001A6C42" w:rsidRDefault="004B1779" w:rsidP="004B1779">
            <w:pPr>
              <w:pStyle w:val="RepTable"/>
              <w:rPr>
                <w:sz w:val="18"/>
                <w:szCs w:val="18"/>
              </w:rPr>
            </w:pPr>
            <w:r w:rsidRPr="001A6C42">
              <w:rPr>
                <w:sz w:val="18"/>
                <w:szCs w:val="18"/>
              </w:rPr>
              <w:t xml:space="preserve">Report No.: A56889, </w:t>
            </w:r>
          </w:p>
          <w:p w14:paraId="69E94148" w14:textId="77777777" w:rsidR="004B1779" w:rsidRPr="001A6C42" w:rsidRDefault="004B1779" w:rsidP="004B1779">
            <w:pPr>
              <w:pStyle w:val="RepTable"/>
              <w:rPr>
                <w:sz w:val="18"/>
                <w:szCs w:val="18"/>
              </w:rPr>
            </w:pPr>
            <w:r w:rsidRPr="001A6C42">
              <w:rPr>
                <w:sz w:val="18"/>
                <w:szCs w:val="18"/>
              </w:rPr>
              <w:t xml:space="preserve">Report includes Trial Nos.: 95.0316 </w:t>
            </w:r>
          </w:p>
          <w:p w14:paraId="347A68DC" w14:textId="77777777" w:rsidR="004B1779" w:rsidRPr="001A6C42" w:rsidRDefault="004B1779" w:rsidP="004B1779">
            <w:pPr>
              <w:pStyle w:val="RepTable"/>
              <w:rPr>
                <w:sz w:val="18"/>
                <w:szCs w:val="18"/>
              </w:rPr>
            </w:pPr>
            <w:r w:rsidRPr="001A6C42">
              <w:rPr>
                <w:sz w:val="18"/>
                <w:szCs w:val="18"/>
              </w:rPr>
              <w:t xml:space="preserve">Edition Number: M-140665- 01-1 </w:t>
            </w:r>
          </w:p>
          <w:p w14:paraId="57158382" w14:textId="77777777" w:rsidR="004B1779" w:rsidRPr="001A6C42" w:rsidRDefault="004B1779" w:rsidP="004B1779">
            <w:pPr>
              <w:pStyle w:val="RepTable"/>
              <w:rPr>
                <w:sz w:val="18"/>
                <w:szCs w:val="18"/>
              </w:rPr>
            </w:pPr>
            <w:r w:rsidRPr="001A6C42">
              <w:rPr>
                <w:sz w:val="18"/>
                <w:szCs w:val="18"/>
              </w:rPr>
              <w:t xml:space="preserve">EPA MRID No.: 45108819 </w:t>
            </w:r>
          </w:p>
          <w:p w14:paraId="6F62E5EB" w14:textId="77777777" w:rsidR="004B1779" w:rsidRPr="001A6C42" w:rsidRDefault="004B1779" w:rsidP="004B1779">
            <w:pPr>
              <w:pStyle w:val="RepTable"/>
              <w:rPr>
                <w:sz w:val="18"/>
                <w:szCs w:val="18"/>
              </w:rPr>
            </w:pPr>
            <w:r w:rsidRPr="001A6C42">
              <w:rPr>
                <w:sz w:val="18"/>
                <w:szCs w:val="18"/>
              </w:rPr>
              <w:t xml:space="preserve">Date: 1996-05-16 </w:t>
            </w:r>
          </w:p>
          <w:p w14:paraId="401B6474" w14:textId="77777777" w:rsidR="004B1779" w:rsidRPr="001A6C42" w:rsidRDefault="004B1779" w:rsidP="004B1779">
            <w:pPr>
              <w:pStyle w:val="RepTable"/>
              <w:rPr>
                <w:sz w:val="18"/>
                <w:szCs w:val="18"/>
              </w:rPr>
            </w:pPr>
            <w:r w:rsidRPr="001A6C42">
              <w:rPr>
                <w:sz w:val="18"/>
                <w:szCs w:val="18"/>
              </w:rPr>
              <w:t xml:space="preserve">GLP/GEP: no </w:t>
            </w:r>
          </w:p>
          <w:p w14:paraId="75E9882F"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B1A6F4F" w14:textId="77777777" w:rsidR="004B1779" w:rsidRPr="001A6C42" w:rsidRDefault="004B1779" w:rsidP="004B1779">
            <w:pPr>
              <w:jc w:val="center"/>
              <w:rPr>
                <w:sz w:val="18"/>
                <w:szCs w:val="18"/>
              </w:rPr>
            </w:pPr>
            <w:r w:rsidRPr="001A6C42">
              <w:rPr>
                <w:sz w:val="18"/>
                <w:szCs w:val="18"/>
              </w:rPr>
              <w:t>Y</w:t>
            </w:r>
          </w:p>
        </w:tc>
        <w:tc>
          <w:tcPr>
            <w:tcW w:w="1341" w:type="dxa"/>
          </w:tcPr>
          <w:p w14:paraId="602CE37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51F4E2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D062D0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7C79FC3" w14:textId="77777777" w:rsidTr="004B1779">
        <w:tc>
          <w:tcPr>
            <w:tcW w:w="1366" w:type="dxa"/>
          </w:tcPr>
          <w:p w14:paraId="52D8A66E" w14:textId="77777777" w:rsidR="004B1779" w:rsidRPr="001A6C42" w:rsidRDefault="004B1779" w:rsidP="004B1779">
            <w:pPr>
              <w:rPr>
                <w:sz w:val="18"/>
                <w:szCs w:val="18"/>
              </w:rPr>
            </w:pPr>
            <w:r w:rsidRPr="001A6C42">
              <w:rPr>
                <w:sz w:val="18"/>
                <w:szCs w:val="18"/>
              </w:rPr>
              <w:t>KCA 5.6.2 /02</w:t>
            </w:r>
          </w:p>
        </w:tc>
        <w:tc>
          <w:tcPr>
            <w:tcW w:w="1759" w:type="dxa"/>
          </w:tcPr>
          <w:p w14:paraId="5C75B7CE" w14:textId="77777777" w:rsidR="004B1779" w:rsidRPr="001A6C42" w:rsidRDefault="004B1779" w:rsidP="004B1779">
            <w:pPr>
              <w:rPr>
                <w:sz w:val="18"/>
                <w:szCs w:val="18"/>
              </w:rPr>
            </w:pPr>
            <w:r w:rsidRPr="001A6C42">
              <w:rPr>
                <w:sz w:val="18"/>
                <w:szCs w:val="18"/>
              </w:rPr>
              <w:t>Anonymous</w:t>
            </w:r>
          </w:p>
        </w:tc>
        <w:tc>
          <w:tcPr>
            <w:tcW w:w="919" w:type="dxa"/>
          </w:tcPr>
          <w:p w14:paraId="2B193E9E" w14:textId="77777777" w:rsidR="004B1779" w:rsidRPr="001A6C42" w:rsidRDefault="004B1779" w:rsidP="004B1779">
            <w:pPr>
              <w:jc w:val="center"/>
              <w:rPr>
                <w:sz w:val="18"/>
                <w:szCs w:val="18"/>
              </w:rPr>
            </w:pPr>
            <w:r w:rsidRPr="001A6C42">
              <w:rPr>
                <w:sz w:val="18"/>
                <w:szCs w:val="18"/>
              </w:rPr>
              <w:t>1996</w:t>
            </w:r>
          </w:p>
        </w:tc>
        <w:tc>
          <w:tcPr>
            <w:tcW w:w="4405" w:type="dxa"/>
          </w:tcPr>
          <w:p w14:paraId="0283F2A4" w14:textId="77777777" w:rsidR="004B1779" w:rsidRPr="001A6C42" w:rsidRDefault="004B1779" w:rsidP="004B1779">
            <w:pPr>
              <w:pStyle w:val="RepTable"/>
              <w:rPr>
                <w:sz w:val="18"/>
                <w:szCs w:val="18"/>
              </w:rPr>
            </w:pPr>
            <w:r w:rsidRPr="001A6C42">
              <w:rPr>
                <w:sz w:val="18"/>
                <w:szCs w:val="18"/>
              </w:rPr>
              <w:t xml:space="preserve">Oral developmental toxicity (teratogenicity) study - rat Hoe 115008 substance, technical Code: Hoe 115008 00 ZC89 0001 </w:t>
            </w:r>
          </w:p>
          <w:p w14:paraId="1B003CBF" w14:textId="77777777" w:rsidR="004B1779" w:rsidRPr="001A6C42" w:rsidRDefault="004B1779" w:rsidP="004B1779">
            <w:pPr>
              <w:pStyle w:val="RepTable"/>
              <w:rPr>
                <w:sz w:val="18"/>
                <w:szCs w:val="18"/>
              </w:rPr>
            </w:pPr>
            <w:r w:rsidRPr="001A6C42">
              <w:rPr>
                <w:sz w:val="18"/>
                <w:szCs w:val="18"/>
              </w:rPr>
              <w:t xml:space="preserve">Bayer CropScience, </w:t>
            </w:r>
          </w:p>
          <w:p w14:paraId="73272395" w14:textId="77777777" w:rsidR="004B1779" w:rsidRPr="001A6C42" w:rsidRDefault="004B1779" w:rsidP="004B1779">
            <w:pPr>
              <w:pStyle w:val="RepTable"/>
              <w:rPr>
                <w:sz w:val="18"/>
                <w:szCs w:val="18"/>
              </w:rPr>
            </w:pPr>
            <w:r w:rsidRPr="001A6C42">
              <w:rPr>
                <w:sz w:val="18"/>
                <w:szCs w:val="18"/>
              </w:rPr>
              <w:t xml:space="preserve">Report No.: A57677, </w:t>
            </w:r>
          </w:p>
          <w:p w14:paraId="3F8D04D0" w14:textId="77777777" w:rsidR="004B1779" w:rsidRPr="001A6C42" w:rsidRDefault="004B1779" w:rsidP="004B1779">
            <w:pPr>
              <w:pStyle w:val="RepTable"/>
              <w:rPr>
                <w:sz w:val="18"/>
                <w:szCs w:val="18"/>
              </w:rPr>
            </w:pPr>
            <w:r w:rsidRPr="001A6C42">
              <w:rPr>
                <w:sz w:val="18"/>
                <w:szCs w:val="18"/>
              </w:rPr>
              <w:lastRenderedPageBreak/>
              <w:t xml:space="preserve">Report includes Trial Nos.: 95.0354 </w:t>
            </w:r>
          </w:p>
          <w:p w14:paraId="1FFE78CE" w14:textId="77777777" w:rsidR="004B1779" w:rsidRPr="001A6C42" w:rsidRDefault="004B1779" w:rsidP="004B1779">
            <w:pPr>
              <w:pStyle w:val="RepTable"/>
              <w:rPr>
                <w:sz w:val="18"/>
                <w:szCs w:val="18"/>
              </w:rPr>
            </w:pPr>
            <w:r w:rsidRPr="001A6C42">
              <w:rPr>
                <w:sz w:val="18"/>
                <w:szCs w:val="18"/>
              </w:rPr>
              <w:t xml:space="preserve">Edition Number: M-141359- 01-1 </w:t>
            </w:r>
          </w:p>
          <w:p w14:paraId="006D3721" w14:textId="77777777" w:rsidR="004B1779" w:rsidRPr="001A6C42" w:rsidRDefault="004B1779" w:rsidP="004B1779">
            <w:pPr>
              <w:pStyle w:val="RepTable"/>
              <w:rPr>
                <w:sz w:val="18"/>
                <w:szCs w:val="18"/>
              </w:rPr>
            </w:pPr>
            <w:r w:rsidRPr="001A6C42">
              <w:rPr>
                <w:sz w:val="18"/>
                <w:szCs w:val="18"/>
              </w:rPr>
              <w:t xml:space="preserve">EPA MRID No.: 45108820 </w:t>
            </w:r>
          </w:p>
          <w:p w14:paraId="78E89A9E" w14:textId="77777777" w:rsidR="004B1779" w:rsidRPr="001A6C42" w:rsidRDefault="004B1779" w:rsidP="004B1779">
            <w:pPr>
              <w:pStyle w:val="RepTable"/>
              <w:rPr>
                <w:sz w:val="18"/>
                <w:szCs w:val="18"/>
              </w:rPr>
            </w:pPr>
            <w:r w:rsidRPr="001A6C42">
              <w:rPr>
                <w:sz w:val="18"/>
                <w:szCs w:val="18"/>
              </w:rPr>
              <w:t xml:space="preserve">Date: 1996-10-23 </w:t>
            </w:r>
          </w:p>
          <w:p w14:paraId="0E8090FF" w14:textId="77777777" w:rsidR="004B1779" w:rsidRPr="001A6C42" w:rsidRDefault="004B1779" w:rsidP="004B1779">
            <w:pPr>
              <w:pStyle w:val="RepTable"/>
              <w:rPr>
                <w:sz w:val="18"/>
                <w:szCs w:val="18"/>
              </w:rPr>
            </w:pPr>
            <w:r w:rsidRPr="001A6C42">
              <w:rPr>
                <w:sz w:val="18"/>
                <w:szCs w:val="18"/>
              </w:rPr>
              <w:t xml:space="preserve">GLP/GEP: yes </w:t>
            </w:r>
          </w:p>
          <w:p w14:paraId="75472D5F"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6A49231"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3289453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731C3B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B2D66A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8FB3A6E" w14:textId="77777777" w:rsidTr="004B1779">
        <w:tc>
          <w:tcPr>
            <w:tcW w:w="1366" w:type="dxa"/>
          </w:tcPr>
          <w:p w14:paraId="1048AAD3" w14:textId="77777777" w:rsidR="004B1779" w:rsidRPr="001A6C42" w:rsidRDefault="004B1779" w:rsidP="004B1779">
            <w:pPr>
              <w:rPr>
                <w:sz w:val="18"/>
                <w:szCs w:val="18"/>
              </w:rPr>
            </w:pPr>
            <w:r w:rsidRPr="001A6C42">
              <w:rPr>
                <w:sz w:val="18"/>
                <w:szCs w:val="18"/>
              </w:rPr>
              <w:t>KCA 5.6.2 /03</w:t>
            </w:r>
          </w:p>
        </w:tc>
        <w:tc>
          <w:tcPr>
            <w:tcW w:w="1759" w:type="dxa"/>
          </w:tcPr>
          <w:p w14:paraId="4ECE0FDB" w14:textId="77777777" w:rsidR="004B1779" w:rsidRPr="001A6C42" w:rsidRDefault="004B1779" w:rsidP="004B1779">
            <w:pPr>
              <w:rPr>
                <w:sz w:val="18"/>
                <w:szCs w:val="18"/>
              </w:rPr>
            </w:pPr>
            <w:r w:rsidRPr="001A6C42">
              <w:rPr>
                <w:sz w:val="18"/>
                <w:szCs w:val="18"/>
              </w:rPr>
              <w:t>Anonymous</w:t>
            </w:r>
          </w:p>
        </w:tc>
        <w:tc>
          <w:tcPr>
            <w:tcW w:w="919" w:type="dxa"/>
          </w:tcPr>
          <w:p w14:paraId="52432F08" w14:textId="77777777" w:rsidR="004B1779" w:rsidRPr="001A6C42" w:rsidRDefault="004B1779" w:rsidP="004B1779">
            <w:pPr>
              <w:jc w:val="center"/>
              <w:rPr>
                <w:sz w:val="18"/>
                <w:szCs w:val="18"/>
              </w:rPr>
            </w:pPr>
            <w:r w:rsidRPr="001A6C42">
              <w:rPr>
                <w:sz w:val="18"/>
                <w:szCs w:val="18"/>
              </w:rPr>
              <w:t>1996</w:t>
            </w:r>
          </w:p>
        </w:tc>
        <w:tc>
          <w:tcPr>
            <w:tcW w:w="4405" w:type="dxa"/>
          </w:tcPr>
          <w:p w14:paraId="76702403" w14:textId="77777777" w:rsidR="004B1779" w:rsidRPr="001A6C42" w:rsidRDefault="004B1779" w:rsidP="004B1779">
            <w:pPr>
              <w:pStyle w:val="RepTable"/>
              <w:rPr>
                <w:sz w:val="18"/>
                <w:szCs w:val="18"/>
              </w:rPr>
            </w:pPr>
            <w:r w:rsidRPr="001A6C42">
              <w:rPr>
                <w:sz w:val="18"/>
                <w:szCs w:val="18"/>
              </w:rPr>
              <w:t xml:space="preserve">Range finding embryotoxicity study after oral administration in Himalayan rabbits Hoe 115008 substance, technical Code: Hoe 115008 00 ZC89 0001 </w:t>
            </w:r>
          </w:p>
          <w:p w14:paraId="47228CB0" w14:textId="77777777" w:rsidR="004B1779" w:rsidRPr="001A6C42" w:rsidRDefault="004B1779" w:rsidP="004B1779">
            <w:pPr>
              <w:pStyle w:val="RepTable"/>
              <w:rPr>
                <w:sz w:val="18"/>
                <w:szCs w:val="18"/>
              </w:rPr>
            </w:pPr>
            <w:r w:rsidRPr="001A6C42">
              <w:rPr>
                <w:sz w:val="18"/>
                <w:szCs w:val="18"/>
              </w:rPr>
              <w:t xml:space="preserve">Bayer CropScience, </w:t>
            </w:r>
          </w:p>
          <w:p w14:paraId="137C10AF" w14:textId="77777777" w:rsidR="004B1779" w:rsidRPr="001A6C42" w:rsidRDefault="004B1779" w:rsidP="004B1779">
            <w:pPr>
              <w:pStyle w:val="RepTable"/>
              <w:rPr>
                <w:sz w:val="18"/>
                <w:szCs w:val="18"/>
              </w:rPr>
            </w:pPr>
            <w:r w:rsidRPr="001A6C42">
              <w:rPr>
                <w:sz w:val="18"/>
                <w:szCs w:val="18"/>
              </w:rPr>
              <w:t xml:space="preserve">Report No.: A56721, </w:t>
            </w:r>
          </w:p>
          <w:p w14:paraId="1998CDC3" w14:textId="77777777" w:rsidR="004B1779" w:rsidRPr="001A6C42" w:rsidRDefault="004B1779" w:rsidP="004B1779">
            <w:pPr>
              <w:pStyle w:val="RepTable"/>
              <w:rPr>
                <w:sz w:val="18"/>
                <w:szCs w:val="18"/>
              </w:rPr>
            </w:pPr>
            <w:r w:rsidRPr="001A6C42">
              <w:rPr>
                <w:sz w:val="18"/>
                <w:szCs w:val="18"/>
              </w:rPr>
              <w:t>Report includes Trial Nos.: 95.0315</w:t>
            </w:r>
          </w:p>
          <w:p w14:paraId="161A708F" w14:textId="77777777" w:rsidR="004B1779" w:rsidRPr="001A6C42" w:rsidRDefault="004B1779" w:rsidP="004B1779">
            <w:pPr>
              <w:pStyle w:val="RepTable"/>
              <w:rPr>
                <w:sz w:val="18"/>
                <w:szCs w:val="18"/>
              </w:rPr>
            </w:pPr>
            <w:r w:rsidRPr="001A6C42">
              <w:rPr>
                <w:sz w:val="18"/>
                <w:szCs w:val="18"/>
              </w:rPr>
              <w:t xml:space="preserve">Edition Number: M-140510- 01-1 </w:t>
            </w:r>
          </w:p>
          <w:p w14:paraId="0F5CD2B4" w14:textId="77777777" w:rsidR="004B1779" w:rsidRPr="001A6C42" w:rsidRDefault="004B1779" w:rsidP="004B1779">
            <w:pPr>
              <w:pStyle w:val="RepTable"/>
              <w:rPr>
                <w:sz w:val="18"/>
                <w:szCs w:val="18"/>
              </w:rPr>
            </w:pPr>
            <w:r w:rsidRPr="001A6C42">
              <w:rPr>
                <w:sz w:val="18"/>
                <w:szCs w:val="18"/>
              </w:rPr>
              <w:t xml:space="preserve">EPA MRID No.: 45108821 </w:t>
            </w:r>
          </w:p>
          <w:p w14:paraId="770BF211" w14:textId="77777777" w:rsidR="004B1779" w:rsidRPr="001A6C42" w:rsidRDefault="004B1779" w:rsidP="004B1779">
            <w:pPr>
              <w:pStyle w:val="RepTable"/>
              <w:rPr>
                <w:sz w:val="18"/>
                <w:szCs w:val="18"/>
              </w:rPr>
            </w:pPr>
            <w:r w:rsidRPr="001A6C42">
              <w:rPr>
                <w:sz w:val="18"/>
                <w:szCs w:val="18"/>
              </w:rPr>
              <w:t xml:space="preserve">Date: 1996-04-16 </w:t>
            </w:r>
          </w:p>
          <w:p w14:paraId="20527C99" w14:textId="77777777" w:rsidR="004B1779" w:rsidRPr="001A6C42" w:rsidRDefault="004B1779" w:rsidP="004B1779">
            <w:pPr>
              <w:pStyle w:val="RepTable"/>
              <w:rPr>
                <w:sz w:val="18"/>
                <w:szCs w:val="18"/>
              </w:rPr>
            </w:pPr>
            <w:r w:rsidRPr="001A6C42">
              <w:rPr>
                <w:sz w:val="18"/>
                <w:szCs w:val="18"/>
              </w:rPr>
              <w:t xml:space="preserve">GLP/GEP: no </w:t>
            </w:r>
          </w:p>
          <w:p w14:paraId="1782CE54"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03230B4" w14:textId="77777777" w:rsidR="004B1779" w:rsidRPr="001A6C42" w:rsidRDefault="004B1779" w:rsidP="004B1779">
            <w:pPr>
              <w:jc w:val="center"/>
              <w:rPr>
                <w:sz w:val="18"/>
                <w:szCs w:val="18"/>
              </w:rPr>
            </w:pPr>
            <w:r w:rsidRPr="001A6C42">
              <w:rPr>
                <w:sz w:val="18"/>
                <w:szCs w:val="18"/>
              </w:rPr>
              <w:t>Y</w:t>
            </w:r>
          </w:p>
        </w:tc>
        <w:tc>
          <w:tcPr>
            <w:tcW w:w="1341" w:type="dxa"/>
          </w:tcPr>
          <w:p w14:paraId="7083281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2A66EE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5FA28C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C614A39" w14:textId="77777777" w:rsidTr="004B1779">
        <w:tc>
          <w:tcPr>
            <w:tcW w:w="1366" w:type="dxa"/>
          </w:tcPr>
          <w:p w14:paraId="78FD433B" w14:textId="77777777" w:rsidR="004B1779" w:rsidRPr="001A6C42" w:rsidRDefault="004B1779" w:rsidP="004B1779">
            <w:pPr>
              <w:rPr>
                <w:sz w:val="18"/>
                <w:szCs w:val="18"/>
              </w:rPr>
            </w:pPr>
            <w:r w:rsidRPr="001A6C42">
              <w:rPr>
                <w:sz w:val="18"/>
                <w:szCs w:val="18"/>
              </w:rPr>
              <w:t>KCA 5.6.2 /04</w:t>
            </w:r>
          </w:p>
        </w:tc>
        <w:tc>
          <w:tcPr>
            <w:tcW w:w="1759" w:type="dxa"/>
          </w:tcPr>
          <w:p w14:paraId="27093442" w14:textId="77777777" w:rsidR="004B1779" w:rsidRPr="001A6C42" w:rsidRDefault="004B1779" w:rsidP="004B1779">
            <w:pPr>
              <w:rPr>
                <w:sz w:val="18"/>
                <w:szCs w:val="18"/>
              </w:rPr>
            </w:pPr>
            <w:r w:rsidRPr="001A6C42">
              <w:rPr>
                <w:sz w:val="18"/>
                <w:szCs w:val="18"/>
              </w:rPr>
              <w:t>Anonymous</w:t>
            </w:r>
          </w:p>
        </w:tc>
        <w:tc>
          <w:tcPr>
            <w:tcW w:w="919" w:type="dxa"/>
          </w:tcPr>
          <w:p w14:paraId="27268B57" w14:textId="77777777" w:rsidR="004B1779" w:rsidRPr="001A6C42" w:rsidRDefault="004B1779" w:rsidP="004B1779">
            <w:pPr>
              <w:jc w:val="center"/>
              <w:rPr>
                <w:sz w:val="18"/>
                <w:szCs w:val="18"/>
              </w:rPr>
            </w:pPr>
            <w:r w:rsidRPr="001A6C42">
              <w:rPr>
                <w:sz w:val="18"/>
                <w:szCs w:val="18"/>
              </w:rPr>
              <w:t>1996</w:t>
            </w:r>
          </w:p>
        </w:tc>
        <w:tc>
          <w:tcPr>
            <w:tcW w:w="4405" w:type="dxa"/>
          </w:tcPr>
          <w:p w14:paraId="0CBC4766" w14:textId="77777777" w:rsidR="004B1779" w:rsidRPr="001A6C42" w:rsidRDefault="004B1779" w:rsidP="004B1779">
            <w:pPr>
              <w:pStyle w:val="RepTable"/>
              <w:rPr>
                <w:sz w:val="18"/>
                <w:szCs w:val="18"/>
              </w:rPr>
            </w:pPr>
            <w:r w:rsidRPr="001A6C42">
              <w:rPr>
                <w:sz w:val="18"/>
                <w:szCs w:val="18"/>
              </w:rPr>
              <w:t xml:space="preserve">Rabbit oral developmental toxicity (teratogenicity) study Hoe 115008 substance, technical Code: Hoe 115008 00 ZC89 0001 </w:t>
            </w:r>
          </w:p>
          <w:p w14:paraId="2E0BCFC6" w14:textId="77777777" w:rsidR="004B1779" w:rsidRPr="001A6C42" w:rsidRDefault="004B1779" w:rsidP="004B1779">
            <w:pPr>
              <w:pStyle w:val="RepTable"/>
              <w:rPr>
                <w:sz w:val="18"/>
                <w:szCs w:val="18"/>
              </w:rPr>
            </w:pPr>
            <w:r w:rsidRPr="001A6C42">
              <w:rPr>
                <w:sz w:val="18"/>
                <w:szCs w:val="18"/>
              </w:rPr>
              <w:t xml:space="preserve">Bayer CropScience, </w:t>
            </w:r>
          </w:p>
          <w:p w14:paraId="162EAFDB" w14:textId="77777777" w:rsidR="004B1779" w:rsidRPr="001A6C42" w:rsidRDefault="004B1779" w:rsidP="004B1779">
            <w:pPr>
              <w:pStyle w:val="RepTable"/>
              <w:rPr>
                <w:sz w:val="18"/>
                <w:szCs w:val="18"/>
              </w:rPr>
            </w:pPr>
            <w:r w:rsidRPr="001A6C42">
              <w:rPr>
                <w:sz w:val="18"/>
                <w:szCs w:val="18"/>
              </w:rPr>
              <w:t xml:space="preserve">Report No.: A57676, </w:t>
            </w:r>
          </w:p>
          <w:p w14:paraId="181D1EA1" w14:textId="77777777" w:rsidR="004B1779" w:rsidRPr="001A6C42" w:rsidRDefault="004B1779" w:rsidP="004B1779">
            <w:pPr>
              <w:pStyle w:val="RepTable"/>
              <w:rPr>
                <w:sz w:val="18"/>
                <w:szCs w:val="18"/>
              </w:rPr>
            </w:pPr>
            <w:r w:rsidRPr="001A6C42">
              <w:rPr>
                <w:sz w:val="18"/>
                <w:szCs w:val="18"/>
              </w:rPr>
              <w:t xml:space="preserve">Report includes Trial Nos.: 96.0353 </w:t>
            </w:r>
          </w:p>
          <w:p w14:paraId="302CD790" w14:textId="77777777" w:rsidR="004B1779" w:rsidRPr="001A6C42" w:rsidRDefault="004B1779" w:rsidP="004B1779">
            <w:pPr>
              <w:pStyle w:val="RepTable"/>
              <w:rPr>
                <w:sz w:val="18"/>
                <w:szCs w:val="18"/>
              </w:rPr>
            </w:pPr>
            <w:r w:rsidRPr="001A6C42">
              <w:rPr>
                <w:sz w:val="18"/>
                <w:szCs w:val="18"/>
              </w:rPr>
              <w:t>Edition Number: M-141358- 01-1</w:t>
            </w:r>
          </w:p>
          <w:p w14:paraId="43567752" w14:textId="77777777" w:rsidR="004B1779" w:rsidRPr="001A6C42" w:rsidRDefault="004B1779" w:rsidP="004B1779">
            <w:pPr>
              <w:pStyle w:val="RepTable"/>
              <w:rPr>
                <w:sz w:val="18"/>
                <w:szCs w:val="18"/>
              </w:rPr>
            </w:pPr>
            <w:r w:rsidRPr="001A6C42">
              <w:rPr>
                <w:sz w:val="18"/>
                <w:szCs w:val="18"/>
              </w:rPr>
              <w:t xml:space="preserve">EPA MRID No.: 45108901 </w:t>
            </w:r>
          </w:p>
          <w:p w14:paraId="672C4D9E" w14:textId="77777777" w:rsidR="004B1779" w:rsidRPr="001A6C42" w:rsidRDefault="004B1779" w:rsidP="004B1779">
            <w:pPr>
              <w:pStyle w:val="RepTable"/>
              <w:rPr>
                <w:sz w:val="18"/>
                <w:szCs w:val="18"/>
              </w:rPr>
            </w:pPr>
            <w:r w:rsidRPr="001A6C42">
              <w:rPr>
                <w:sz w:val="18"/>
                <w:szCs w:val="18"/>
              </w:rPr>
              <w:t xml:space="preserve">Date: 1996-10-10 </w:t>
            </w:r>
          </w:p>
          <w:p w14:paraId="29AA9585" w14:textId="77777777" w:rsidR="004B1779" w:rsidRPr="001A6C42" w:rsidRDefault="004B1779" w:rsidP="004B1779">
            <w:pPr>
              <w:pStyle w:val="RepTable"/>
              <w:rPr>
                <w:sz w:val="18"/>
                <w:szCs w:val="18"/>
              </w:rPr>
            </w:pPr>
            <w:r w:rsidRPr="001A6C42">
              <w:rPr>
                <w:sz w:val="18"/>
                <w:szCs w:val="18"/>
              </w:rPr>
              <w:t xml:space="preserve">GLP/GEP: yes, </w:t>
            </w:r>
          </w:p>
          <w:p w14:paraId="1036D11B"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200BEB8" w14:textId="77777777" w:rsidR="004B1779" w:rsidRPr="001A6C42" w:rsidRDefault="004B1779" w:rsidP="004B1779">
            <w:pPr>
              <w:jc w:val="center"/>
              <w:rPr>
                <w:sz w:val="18"/>
                <w:szCs w:val="18"/>
              </w:rPr>
            </w:pPr>
            <w:r w:rsidRPr="001A6C42">
              <w:rPr>
                <w:sz w:val="18"/>
                <w:szCs w:val="18"/>
              </w:rPr>
              <w:t>Y</w:t>
            </w:r>
          </w:p>
        </w:tc>
        <w:tc>
          <w:tcPr>
            <w:tcW w:w="1341" w:type="dxa"/>
          </w:tcPr>
          <w:p w14:paraId="11A15E6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6AE784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E49B2E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DA4D853" w14:textId="77777777" w:rsidTr="004B1779">
        <w:tc>
          <w:tcPr>
            <w:tcW w:w="1366" w:type="dxa"/>
          </w:tcPr>
          <w:p w14:paraId="0B691B51" w14:textId="77777777" w:rsidR="004B1779" w:rsidRPr="001A6C42" w:rsidRDefault="004B1779" w:rsidP="004B1779">
            <w:pPr>
              <w:rPr>
                <w:sz w:val="18"/>
                <w:szCs w:val="18"/>
              </w:rPr>
            </w:pPr>
            <w:r w:rsidRPr="001A6C42">
              <w:rPr>
                <w:sz w:val="18"/>
                <w:szCs w:val="18"/>
              </w:rPr>
              <w:t>KCA 5.8.1 /01</w:t>
            </w:r>
          </w:p>
        </w:tc>
        <w:tc>
          <w:tcPr>
            <w:tcW w:w="1759" w:type="dxa"/>
          </w:tcPr>
          <w:p w14:paraId="5A49A527" w14:textId="77777777" w:rsidR="004B1779" w:rsidRPr="001A6C42" w:rsidRDefault="004B1779" w:rsidP="004B1779">
            <w:pPr>
              <w:rPr>
                <w:sz w:val="18"/>
                <w:szCs w:val="18"/>
              </w:rPr>
            </w:pPr>
            <w:r w:rsidRPr="001A6C42">
              <w:rPr>
                <w:sz w:val="18"/>
                <w:szCs w:val="18"/>
              </w:rPr>
              <w:t>Anonymous</w:t>
            </w:r>
          </w:p>
        </w:tc>
        <w:tc>
          <w:tcPr>
            <w:tcW w:w="919" w:type="dxa"/>
          </w:tcPr>
          <w:p w14:paraId="5651A1E2" w14:textId="77777777" w:rsidR="004B1779" w:rsidRPr="001A6C42" w:rsidRDefault="004B1779" w:rsidP="004B1779">
            <w:pPr>
              <w:jc w:val="center"/>
              <w:rPr>
                <w:sz w:val="18"/>
                <w:szCs w:val="18"/>
              </w:rPr>
            </w:pPr>
            <w:r w:rsidRPr="001A6C42">
              <w:rPr>
                <w:sz w:val="18"/>
                <w:szCs w:val="18"/>
              </w:rPr>
              <w:t>1989</w:t>
            </w:r>
          </w:p>
        </w:tc>
        <w:tc>
          <w:tcPr>
            <w:tcW w:w="4405" w:type="dxa"/>
          </w:tcPr>
          <w:p w14:paraId="14BC3757" w14:textId="77777777" w:rsidR="004B1779" w:rsidRPr="001A6C42" w:rsidRDefault="004B1779" w:rsidP="004B1779">
            <w:pPr>
              <w:pStyle w:val="RepTable"/>
              <w:rPr>
                <w:sz w:val="18"/>
                <w:szCs w:val="18"/>
              </w:rPr>
            </w:pPr>
            <w:r w:rsidRPr="001A6C42">
              <w:rPr>
                <w:sz w:val="18"/>
                <w:szCs w:val="18"/>
              </w:rPr>
              <w:t xml:space="preserve">Acute oral toxicity study in rats with 2-amino-4-methoxy-6-methyl-S-triazine </w:t>
            </w:r>
          </w:p>
          <w:p w14:paraId="13A3CF16" w14:textId="77777777" w:rsidR="004B1779" w:rsidRPr="001A6C42" w:rsidRDefault="004B1779" w:rsidP="004B1779">
            <w:pPr>
              <w:pStyle w:val="RepTable"/>
              <w:rPr>
                <w:sz w:val="18"/>
                <w:szCs w:val="18"/>
              </w:rPr>
            </w:pPr>
            <w:r w:rsidRPr="001A6C42">
              <w:rPr>
                <w:sz w:val="18"/>
                <w:szCs w:val="18"/>
              </w:rPr>
              <w:t xml:space="preserve">SKW Trostberg, Germany, </w:t>
            </w:r>
          </w:p>
          <w:p w14:paraId="0E4C479A" w14:textId="77777777" w:rsidR="004B1779" w:rsidRPr="001A6C42" w:rsidRDefault="004B1779" w:rsidP="004B1779">
            <w:pPr>
              <w:pStyle w:val="RepTable"/>
              <w:rPr>
                <w:sz w:val="18"/>
                <w:szCs w:val="18"/>
              </w:rPr>
            </w:pPr>
            <w:r w:rsidRPr="001A6C42">
              <w:rPr>
                <w:sz w:val="18"/>
                <w:szCs w:val="18"/>
              </w:rPr>
              <w:t xml:space="preserve">Report No.: C001299, </w:t>
            </w:r>
          </w:p>
          <w:p w14:paraId="1F6392CC" w14:textId="77777777" w:rsidR="004B1779" w:rsidRPr="001A6C42" w:rsidRDefault="004B1779" w:rsidP="004B1779">
            <w:pPr>
              <w:pStyle w:val="RepTable"/>
              <w:rPr>
                <w:sz w:val="18"/>
                <w:szCs w:val="18"/>
              </w:rPr>
            </w:pPr>
            <w:r w:rsidRPr="001A6C42">
              <w:rPr>
                <w:sz w:val="18"/>
                <w:szCs w:val="18"/>
              </w:rPr>
              <w:t>Edition Number: M-182294- 01-1</w:t>
            </w:r>
          </w:p>
          <w:p w14:paraId="4A036A42" w14:textId="77777777" w:rsidR="004B1779" w:rsidRPr="001A6C42" w:rsidRDefault="004B1779" w:rsidP="004B1779">
            <w:pPr>
              <w:pStyle w:val="RepTable"/>
              <w:rPr>
                <w:sz w:val="18"/>
                <w:szCs w:val="18"/>
              </w:rPr>
            </w:pPr>
            <w:r w:rsidRPr="001A6C42">
              <w:rPr>
                <w:sz w:val="18"/>
                <w:szCs w:val="18"/>
              </w:rPr>
              <w:t xml:space="preserve">Date: 1989-10-05 </w:t>
            </w:r>
          </w:p>
          <w:p w14:paraId="00105121" w14:textId="77777777" w:rsidR="004B1779" w:rsidRPr="001A6C42" w:rsidRDefault="004B1779" w:rsidP="004B1779">
            <w:pPr>
              <w:pStyle w:val="RepTable"/>
              <w:rPr>
                <w:sz w:val="18"/>
                <w:szCs w:val="18"/>
              </w:rPr>
            </w:pPr>
            <w:r w:rsidRPr="001A6C42">
              <w:rPr>
                <w:sz w:val="18"/>
                <w:szCs w:val="18"/>
              </w:rPr>
              <w:t xml:space="preserve">GLP/GEP: yes </w:t>
            </w:r>
          </w:p>
          <w:p w14:paraId="0D0508BA" w14:textId="77777777" w:rsidR="004B1779" w:rsidRPr="001A6C42" w:rsidRDefault="004B1779" w:rsidP="004B1779">
            <w:pPr>
              <w:pStyle w:val="RepTable"/>
              <w:rPr>
                <w:sz w:val="18"/>
                <w:szCs w:val="18"/>
              </w:rPr>
            </w:pPr>
            <w:r w:rsidRPr="001A6C42">
              <w:rPr>
                <w:sz w:val="18"/>
                <w:szCs w:val="18"/>
              </w:rPr>
              <w:lastRenderedPageBreak/>
              <w:t>Unpublished</w:t>
            </w:r>
          </w:p>
        </w:tc>
        <w:tc>
          <w:tcPr>
            <w:tcW w:w="770" w:type="dxa"/>
          </w:tcPr>
          <w:p w14:paraId="152C81B8"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67792F2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F13B5F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239C77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67B8D2E" w14:textId="77777777" w:rsidTr="004B1779">
        <w:tc>
          <w:tcPr>
            <w:tcW w:w="1366" w:type="dxa"/>
          </w:tcPr>
          <w:p w14:paraId="580BAA50" w14:textId="77777777" w:rsidR="004B1779" w:rsidRPr="001A6C42" w:rsidRDefault="004B1779" w:rsidP="004B1779">
            <w:pPr>
              <w:rPr>
                <w:sz w:val="18"/>
                <w:szCs w:val="18"/>
              </w:rPr>
            </w:pPr>
            <w:r w:rsidRPr="001A6C42">
              <w:rPr>
                <w:sz w:val="18"/>
                <w:szCs w:val="18"/>
              </w:rPr>
              <w:t>KCA 5.8.1 /03</w:t>
            </w:r>
          </w:p>
        </w:tc>
        <w:tc>
          <w:tcPr>
            <w:tcW w:w="1759" w:type="dxa"/>
          </w:tcPr>
          <w:p w14:paraId="5291A7D0" w14:textId="77777777" w:rsidR="004B1779" w:rsidRPr="001A6C42" w:rsidRDefault="004B1779" w:rsidP="004B1779">
            <w:pPr>
              <w:rPr>
                <w:sz w:val="18"/>
                <w:szCs w:val="18"/>
              </w:rPr>
            </w:pPr>
            <w:r w:rsidRPr="001A6C42">
              <w:rPr>
                <w:sz w:val="18"/>
                <w:szCs w:val="18"/>
              </w:rPr>
              <w:t>Stammberger, I.; Braun, K.</w:t>
            </w:r>
          </w:p>
        </w:tc>
        <w:tc>
          <w:tcPr>
            <w:tcW w:w="919" w:type="dxa"/>
          </w:tcPr>
          <w:p w14:paraId="38DFADDB" w14:textId="77777777" w:rsidR="004B1779" w:rsidRPr="001A6C42" w:rsidRDefault="004B1779" w:rsidP="004B1779">
            <w:pPr>
              <w:jc w:val="center"/>
              <w:rPr>
                <w:sz w:val="18"/>
                <w:szCs w:val="18"/>
              </w:rPr>
            </w:pPr>
            <w:r w:rsidRPr="001A6C42">
              <w:rPr>
                <w:sz w:val="18"/>
                <w:szCs w:val="18"/>
              </w:rPr>
              <w:t>1998</w:t>
            </w:r>
          </w:p>
        </w:tc>
        <w:tc>
          <w:tcPr>
            <w:tcW w:w="4405" w:type="dxa"/>
          </w:tcPr>
          <w:p w14:paraId="781D757C" w14:textId="77777777" w:rsidR="004B1779" w:rsidRPr="001A6C42" w:rsidRDefault="004B1779" w:rsidP="004B1779">
            <w:pPr>
              <w:pStyle w:val="RepTable"/>
              <w:rPr>
                <w:sz w:val="18"/>
                <w:szCs w:val="18"/>
              </w:rPr>
            </w:pPr>
            <w:r w:rsidRPr="001A6C42">
              <w:rPr>
                <w:sz w:val="18"/>
                <w:szCs w:val="18"/>
              </w:rPr>
              <w:t xml:space="preserve">Bacterial reverse mutation test AE F059411 substance, technical Code: AE F059411 00 1C99 0001 </w:t>
            </w:r>
          </w:p>
          <w:p w14:paraId="1D310877" w14:textId="77777777" w:rsidR="004B1779" w:rsidRPr="001A6C42" w:rsidRDefault="004B1779" w:rsidP="004B1779">
            <w:pPr>
              <w:pStyle w:val="RepTable"/>
              <w:rPr>
                <w:sz w:val="18"/>
                <w:szCs w:val="18"/>
              </w:rPr>
            </w:pPr>
            <w:r w:rsidRPr="001A6C42">
              <w:rPr>
                <w:sz w:val="18"/>
                <w:szCs w:val="18"/>
              </w:rPr>
              <w:t xml:space="preserve">Hoechst Marion Roussel, Frankfurt am Main, Germany </w:t>
            </w:r>
          </w:p>
          <w:p w14:paraId="7D1E7ECA" w14:textId="77777777" w:rsidR="004B1779" w:rsidRPr="001A6C42" w:rsidRDefault="004B1779" w:rsidP="004B1779">
            <w:pPr>
              <w:pStyle w:val="RepTable"/>
              <w:rPr>
                <w:sz w:val="18"/>
                <w:szCs w:val="18"/>
              </w:rPr>
            </w:pPr>
            <w:r w:rsidRPr="001A6C42">
              <w:rPr>
                <w:sz w:val="18"/>
                <w:szCs w:val="18"/>
              </w:rPr>
              <w:t xml:space="preserve">Report No.: C000993, </w:t>
            </w:r>
          </w:p>
          <w:p w14:paraId="15F3091E" w14:textId="77777777" w:rsidR="004B1779" w:rsidRPr="001A6C42" w:rsidRDefault="004B1779" w:rsidP="004B1779">
            <w:pPr>
              <w:pStyle w:val="RepTable"/>
              <w:rPr>
                <w:sz w:val="18"/>
                <w:szCs w:val="18"/>
              </w:rPr>
            </w:pPr>
            <w:r w:rsidRPr="001A6C42">
              <w:rPr>
                <w:sz w:val="18"/>
                <w:szCs w:val="18"/>
              </w:rPr>
              <w:t xml:space="preserve">Report includes Trial Nos.: 98.0460 </w:t>
            </w:r>
          </w:p>
          <w:p w14:paraId="27B16F95" w14:textId="77777777" w:rsidR="004B1779" w:rsidRPr="001A6C42" w:rsidRDefault="004B1779" w:rsidP="004B1779">
            <w:pPr>
              <w:pStyle w:val="RepTable"/>
              <w:rPr>
                <w:sz w:val="18"/>
                <w:szCs w:val="18"/>
              </w:rPr>
            </w:pPr>
            <w:r w:rsidRPr="001A6C42">
              <w:rPr>
                <w:sz w:val="18"/>
                <w:szCs w:val="18"/>
              </w:rPr>
              <w:t xml:space="preserve">Edition Number: M-181601- 01-1 </w:t>
            </w:r>
          </w:p>
          <w:p w14:paraId="5D127CFF" w14:textId="77777777" w:rsidR="004B1779" w:rsidRPr="001A6C42" w:rsidRDefault="004B1779" w:rsidP="004B1779">
            <w:pPr>
              <w:pStyle w:val="RepTable"/>
              <w:rPr>
                <w:sz w:val="18"/>
                <w:szCs w:val="18"/>
              </w:rPr>
            </w:pPr>
            <w:r w:rsidRPr="001A6C42">
              <w:rPr>
                <w:sz w:val="18"/>
                <w:szCs w:val="18"/>
              </w:rPr>
              <w:t xml:space="preserve">EPA MRID No.: 45108903 </w:t>
            </w:r>
          </w:p>
          <w:p w14:paraId="2952229F" w14:textId="77777777" w:rsidR="004B1779" w:rsidRPr="001A6C42" w:rsidRDefault="004B1779" w:rsidP="004B1779">
            <w:pPr>
              <w:pStyle w:val="RepTable"/>
              <w:rPr>
                <w:sz w:val="18"/>
                <w:szCs w:val="18"/>
              </w:rPr>
            </w:pPr>
            <w:r w:rsidRPr="001A6C42">
              <w:rPr>
                <w:sz w:val="18"/>
                <w:szCs w:val="18"/>
              </w:rPr>
              <w:t xml:space="preserve">Date: 1998-09-15 </w:t>
            </w:r>
          </w:p>
          <w:p w14:paraId="4F06FB63" w14:textId="77777777" w:rsidR="004B1779" w:rsidRPr="001A6C42" w:rsidRDefault="004B1779" w:rsidP="004B1779">
            <w:pPr>
              <w:pStyle w:val="RepTable"/>
              <w:rPr>
                <w:sz w:val="18"/>
                <w:szCs w:val="18"/>
              </w:rPr>
            </w:pPr>
            <w:r w:rsidRPr="001A6C42">
              <w:rPr>
                <w:sz w:val="18"/>
                <w:szCs w:val="18"/>
              </w:rPr>
              <w:t xml:space="preserve">GLP/GEP: yes </w:t>
            </w:r>
          </w:p>
          <w:p w14:paraId="59E6E5B2"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A06CA9D" w14:textId="77777777" w:rsidR="004B1779" w:rsidRPr="001A6C42" w:rsidRDefault="004B1779" w:rsidP="004B1779">
            <w:pPr>
              <w:jc w:val="center"/>
              <w:rPr>
                <w:sz w:val="18"/>
                <w:szCs w:val="18"/>
              </w:rPr>
            </w:pPr>
            <w:r w:rsidRPr="001A6C42">
              <w:rPr>
                <w:sz w:val="18"/>
                <w:szCs w:val="18"/>
              </w:rPr>
              <w:t>N</w:t>
            </w:r>
          </w:p>
        </w:tc>
        <w:tc>
          <w:tcPr>
            <w:tcW w:w="1341" w:type="dxa"/>
          </w:tcPr>
          <w:p w14:paraId="4197A08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0F7584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C027CD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0A46CB3" w14:textId="77777777" w:rsidTr="004B1779">
        <w:tc>
          <w:tcPr>
            <w:tcW w:w="1366" w:type="dxa"/>
          </w:tcPr>
          <w:p w14:paraId="2CE41872" w14:textId="77777777" w:rsidR="004B1779" w:rsidRPr="001A6C42" w:rsidRDefault="004B1779" w:rsidP="004B1779">
            <w:pPr>
              <w:rPr>
                <w:sz w:val="18"/>
                <w:szCs w:val="18"/>
              </w:rPr>
            </w:pPr>
            <w:r w:rsidRPr="001A6C42">
              <w:rPr>
                <w:sz w:val="18"/>
                <w:szCs w:val="18"/>
              </w:rPr>
              <w:t>KCA 5.8.1 /04</w:t>
            </w:r>
          </w:p>
        </w:tc>
        <w:tc>
          <w:tcPr>
            <w:tcW w:w="1759" w:type="dxa"/>
          </w:tcPr>
          <w:p w14:paraId="458A951F" w14:textId="77777777" w:rsidR="004B1779" w:rsidRPr="001A6C42" w:rsidRDefault="004B1779" w:rsidP="004B1779">
            <w:pPr>
              <w:rPr>
                <w:sz w:val="18"/>
                <w:szCs w:val="18"/>
              </w:rPr>
            </w:pPr>
            <w:r w:rsidRPr="001A6C42">
              <w:rPr>
                <w:sz w:val="18"/>
                <w:szCs w:val="18"/>
              </w:rPr>
              <w:t>Anonymous</w:t>
            </w:r>
          </w:p>
        </w:tc>
        <w:tc>
          <w:tcPr>
            <w:tcW w:w="919" w:type="dxa"/>
          </w:tcPr>
          <w:p w14:paraId="70879994" w14:textId="77777777" w:rsidR="004B1779" w:rsidRPr="001A6C42" w:rsidRDefault="004B1779" w:rsidP="004B1779">
            <w:pPr>
              <w:jc w:val="center"/>
              <w:rPr>
                <w:sz w:val="18"/>
                <w:szCs w:val="18"/>
              </w:rPr>
            </w:pPr>
            <w:r w:rsidRPr="001A6C42">
              <w:rPr>
                <w:sz w:val="18"/>
                <w:szCs w:val="18"/>
              </w:rPr>
              <w:t>1998</w:t>
            </w:r>
          </w:p>
        </w:tc>
        <w:tc>
          <w:tcPr>
            <w:tcW w:w="4405" w:type="dxa"/>
          </w:tcPr>
          <w:p w14:paraId="1D1BC25F" w14:textId="77777777" w:rsidR="004B1779" w:rsidRPr="001A6C42" w:rsidRDefault="004B1779" w:rsidP="004B1779">
            <w:pPr>
              <w:pStyle w:val="RepTable"/>
              <w:rPr>
                <w:sz w:val="18"/>
                <w:szCs w:val="18"/>
              </w:rPr>
            </w:pPr>
            <w:r w:rsidRPr="001A6C42">
              <w:rPr>
                <w:sz w:val="18"/>
                <w:szCs w:val="18"/>
              </w:rPr>
              <w:t xml:space="preserve">Acute oral toxicity in the male and female Sprague Dawley rat AE F114368 substance, technical Code: AE F114368 00 1C99 0001 </w:t>
            </w:r>
          </w:p>
          <w:p w14:paraId="4CFC76E0" w14:textId="77777777" w:rsidR="004B1779" w:rsidRPr="001A6C42" w:rsidRDefault="004B1779" w:rsidP="004B1779">
            <w:pPr>
              <w:pStyle w:val="RepTable"/>
              <w:rPr>
                <w:sz w:val="18"/>
                <w:szCs w:val="18"/>
              </w:rPr>
            </w:pPr>
            <w:r w:rsidRPr="001A6C42">
              <w:rPr>
                <w:sz w:val="18"/>
                <w:szCs w:val="18"/>
              </w:rPr>
              <w:t xml:space="preserve">Report No.: C001347, </w:t>
            </w:r>
          </w:p>
          <w:p w14:paraId="0C694A57" w14:textId="77777777" w:rsidR="004B1779" w:rsidRPr="001A6C42" w:rsidRDefault="004B1779" w:rsidP="004B1779">
            <w:pPr>
              <w:pStyle w:val="RepTable"/>
              <w:rPr>
                <w:sz w:val="18"/>
                <w:szCs w:val="18"/>
              </w:rPr>
            </w:pPr>
            <w:r w:rsidRPr="001A6C42">
              <w:rPr>
                <w:sz w:val="18"/>
                <w:szCs w:val="18"/>
              </w:rPr>
              <w:t>Report includes Trial Nos.: 98.0457</w:t>
            </w:r>
          </w:p>
          <w:p w14:paraId="3E55B2B6" w14:textId="77777777" w:rsidR="004B1779" w:rsidRPr="001A6C42" w:rsidRDefault="004B1779" w:rsidP="004B1779">
            <w:pPr>
              <w:pStyle w:val="RepTable"/>
              <w:rPr>
                <w:sz w:val="18"/>
                <w:szCs w:val="18"/>
              </w:rPr>
            </w:pPr>
            <w:r w:rsidRPr="001A6C42">
              <w:rPr>
                <w:sz w:val="18"/>
                <w:szCs w:val="18"/>
              </w:rPr>
              <w:t xml:space="preserve">Edition Number: M-182408- 01-1 </w:t>
            </w:r>
          </w:p>
          <w:p w14:paraId="78B5D86A" w14:textId="77777777" w:rsidR="004B1779" w:rsidRPr="001A6C42" w:rsidRDefault="004B1779" w:rsidP="004B1779">
            <w:pPr>
              <w:pStyle w:val="RepTable"/>
              <w:rPr>
                <w:sz w:val="18"/>
                <w:szCs w:val="18"/>
              </w:rPr>
            </w:pPr>
            <w:r w:rsidRPr="001A6C42">
              <w:rPr>
                <w:sz w:val="18"/>
                <w:szCs w:val="18"/>
              </w:rPr>
              <w:t xml:space="preserve">EPA MRID No.: 45108907 </w:t>
            </w:r>
          </w:p>
          <w:p w14:paraId="733C54B7" w14:textId="77777777" w:rsidR="004B1779" w:rsidRPr="001A6C42" w:rsidRDefault="004B1779" w:rsidP="004B1779">
            <w:pPr>
              <w:pStyle w:val="RepTable"/>
              <w:rPr>
                <w:sz w:val="18"/>
                <w:szCs w:val="18"/>
              </w:rPr>
            </w:pPr>
            <w:r w:rsidRPr="001A6C42">
              <w:rPr>
                <w:sz w:val="18"/>
                <w:szCs w:val="18"/>
              </w:rPr>
              <w:t xml:space="preserve">Date: 1998-10-01 </w:t>
            </w:r>
          </w:p>
          <w:p w14:paraId="6C8AD435" w14:textId="77777777" w:rsidR="004B1779" w:rsidRPr="001A6C42" w:rsidRDefault="004B1779" w:rsidP="004B1779">
            <w:pPr>
              <w:pStyle w:val="RepTable"/>
              <w:rPr>
                <w:sz w:val="18"/>
                <w:szCs w:val="18"/>
              </w:rPr>
            </w:pPr>
            <w:r w:rsidRPr="001A6C42">
              <w:rPr>
                <w:sz w:val="18"/>
                <w:szCs w:val="18"/>
              </w:rPr>
              <w:t xml:space="preserve">GLP/GEP: yes </w:t>
            </w:r>
          </w:p>
          <w:p w14:paraId="24FBEC78"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FAB6AC4" w14:textId="77777777" w:rsidR="004B1779" w:rsidRPr="001A6C42" w:rsidRDefault="004B1779" w:rsidP="004B1779">
            <w:pPr>
              <w:jc w:val="center"/>
              <w:rPr>
                <w:sz w:val="18"/>
                <w:szCs w:val="18"/>
              </w:rPr>
            </w:pPr>
            <w:r w:rsidRPr="001A6C42">
              <w:rPr>
                <w:sz w:val="18"/>
                <w:szCs w:val="18"/>
              </w:rPr>
              <w:t>N</w:t>
            </w:r>
          </w:p>
        </w:tc>
        <w:tc>
          <w:tcPr>
            <w:tcW w:w="1341" w:type="dxa"/>
          </w:tcPr>
          <w:p w14:paraId="1E2BE3B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4CC409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D6E1E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1E04EFE" w14:textId="77777777" w:rsidTr="004B1779">
        <w:tc>
          <w:tcPr>
            <w:tcW w:w="1366" w:type="dxa"/>
          </w:tcPr>
          <w:p w14:paraId="5EEAE186" w14:textId="77777777" w:rsidR="004B1779" w:rsidRPr="001A6C42" w:rsidRDefault="004B1779" w:rsidP="004B1779">
            <w:pPr>
              <w:rPr>
                <w:sz w:val="18"/>
                <w:szCs w:val="18"/>
              </w:rPr>
            </w:pPr>
            <w:r w:rsidRPr="001A6C42">
              <w:rPr>
                <w:sz w:val="18"/>
                <w:szCs w:val="18"/>
              </w:rPr>
              <w:t>KCA 5.8.1 /05</w:t>
            </w:r>
          </w:p>
        </w:tc>
        <w:tc>
          <w:tcPr>
            <w:tcW w:w="1759" w:type="dxa"/>
          </w:tcPr>
          <w:p w14:paraId="73DAAAFE" w14:textId="77777777" w:rsidR="004B1779" w:rsidRPr="001A6C42" w:rsidRDefault="004B1779" w:rsidP="004B1779">
            <w:pPr>
              <w:rPr>
                <w:sz w:val="18"/>
                <w:szCs w:val="18"/>
              </w:rPr>
            </w:pPr>
            <w:r w:rsidRPr="001A6C42">
              <w:rPr>
                <w:sz w:val="18"/>
                <w:szCs w:val="18"/>
              </w:rPr>
              <w:t>Stammberger, I.; Braun, K.</w:t>
            </w:r>
          </w:p>
        </w:tc>
        <w:tc>
          <w:tcPr>
            <w:tcW w:w="919" w:type="dxa"/>
          </w:tcPr>
          <w:p w14:paraId="26DEBFE5" w14:textId="77777777" w:rsidR="004B1779" w:rsidRPr="001A6C42" w:rsidRDefault="004B1779" w:rsidP="004B1779">
            <w:pPr>
              <w:jc w:val="center"/>
              <w:rPr>
                <w:sz w:val="18"/>
                <w:szCs w:val="18"/>
              </w:rPr>
            </w:pPr>
            <w:r w:rsidRPr="001A6C42">
              <w:rPr>
                <w:sz w:val="18"/>
                <w:szCs w:val="18"/>
              </w:rPr>
              <w:t>1998</w:t>
            </w:r>
          </w:p>
        </w:tc>
        <w:tc>
          <w:tcPr>
            <w:tcW w:w="4405" w:type="dxa"/>
          </w:tcPr>
          <w:p w14:paraId="4A748424" w14:textId="77777777" w:rsidR="004B1779" w:rsidRPr="001A6C42" w:rsidRDefault="004B1779" w:rsidP="004B1779">
            <w:pPr>
              <w:pStyle w:val="RepTable"/>
              <w:rPr>
                <w:sz w:val="18"/>
                <w:szCs w:val="18"/>
              </w:rPr>
            </w:pPr>
            <w:r w:rsidRPr="001A6C42">
              <w:rPr>
                <w:sz w:val="18"/>
                <w:szCs w:val="18"/>
              </w:rPr>
              <w:t xml:space="preserve">Bacterial reverse mutation test AE F114368 substance, technical Code: AE F114368 00 1C99 0001 </w:t>
            </w:r>
          </w:p>
          <w:p w14:paraId="72FE2BA5" w14:textId="77777777" w:rsidR="004B1779" w:rsidRPr="001A6C42" w:rsidRDefault="004B1779" w:rsidP="004B1779">
            <w:pPr>
              <w:pStyle w:val="RepTable"/>
              <w:rPr>
                <w:sz w:val="18"/>
                <w:szCs w:val="18"/>
              </w:rPr>
            </w:pPr>
            <w:r w:rsidRPr="001A6C42">
              <w:rPr>
                <w:sz w:val="18"/>
                <w:szCs w:val="18"/>
              </w:rPr>
              <w:t xml:space="preserve">Hoechst Marion Roussel, Frankfurt am Main, Germany </w:t>
            </w:r>
          </w:p>
          <w:p w14:paraId="1BDD5F97" w14:textId="77777777" w:rsidR="004B1779" w:rsidRPr="001A6C42" w:rsidRDefault="004B1779" w:rsidP="004B1779">
            <w:pPr>
              <w:pStyle w:val="RepTable"/>
              <w:rPr>
                <w:sz w:val="18"/>
                <w:szCs w:val="18"/>
              </w:rPr>
            </w:pPr>
            <w:r w:rsidRPr="001A6C42">
              <w:rPr>
                <w:sz w:val="18"/>
                <w:szCs w:val="18"/>
              </w:rPr>
              <w:t xml:space="preserve">Report No.: C001107, </w:t>
            </w:r>
          </w:p>
          <w:p w14:paraId="16A8E712" w14:textId="77777777" w:rsidR="004B1779" w:rsidRPr="001A6C42" w:rsidRDefault="004B1779" w:rsidP="004B1779">
            <w:pPr>
              <w:pStyle w:val="RepTable"/>
              <w:rPr>
                <w:sz w:val="18"/>
                <w:szCs w:val="18"/>
              </w:rPr>
            </w:pPr>
            <w:r w:rsidRPr="001A6C42">
              <w:rPr>
                <w:sz w:val="18"/>
                <w:szCs w:val="18"/>
              </w:rPr>
              <w:t xml:space="preserve">Report includes Trial Nos.: 98.0458 </w:t>
            </w:r>
          </w:p>
          <w:p w14:paraId="68B54E64" w14:textId="77777777" w:rsidR="004B1779" w:rsidRPr="001A6C42" w:rsidRDefault="004B1779" w:rsidP="004B1779">
            <w:pPr>
              <w:pStyle w:val="RepTable"/>
              <w:rPr>
                <w:sz w:val="18"/>
                <w:szCs w:val="18"/>
              </w:rPr>
            </w:pPr>
            <w:r w:rsidRPr="001A6C42">
              <w:rPr>
                <w:sz w:val="18"/>
                <w:szCs w:val="18"/>
              </w:rPr>
              <w:t>Edition Number: M-181800- 01-1</w:t>
            </w:r>
          </w:p>
          <w:p w14:paraId="0E8D3CA8" w14:textId="77777777" w:rsidR="004B1779" w:rsidRPr="001A6C42" w:rsidRDefault="004B1779" w:rsidP="004B1779">
            <w:pPr>
              <w:pStyle w:val="RepTable"/>
              <w:rPr>
                <w:sz w:val="18"/>
                <w:szCs w:val="18"/>
              </w:rPr>
            </w:pPr>
            <w:r w:rsidRPr="001A6C42">
              <w:rPr>
                <w:sz w:val="18"/>
                <w:szCs w:val="18"/>
              </w:rPr>
              <w:t xml:space="preserve"> EPA MRID No.: 45108908 </w:t>
            </w:r>
          </w:p>
          <w:p w14:paraId="5B5CA2D7" w14:textId="77777777" w:rsidR="004B1779" w:rsidRPr="001A6C42" w:rsidRDefault="004B1779" w:rsidP="004B1779">
            <w:pPr>
              <w:pStyle w:val="RepTable"/>
              <w:rPr>
                <w:sz w:val="18"/>
                <w:szCs w:val="18"/>
              </w:rPr>
            </w:pPr>
            <w:r w:rsidRPr="001A6C42">
              <w:rPr>
                <w:sz w:val="18"/>
                <w:szCs w:val="18"/>
              </w:rPr>
              <w:t xml:space="preserve">Date: 1998-09-07 </w:t>
            </w:r>
          </w:p>
          <w:p w14:paraId="0BDFF996" w14:textId="77777777" w:rsidR="004B1779" w:rsidRPr="001A6C42" w:rsidRDefault="004B1779" w:rsidP="004B1779">
            <w:pPr>
              <w:pStyle w:val="RepTable"/>
              <w:rPr>
                <w:sz w:val="18"/>
                <w:szCs w:val="18"/>
              </w:rPr>
            </w:pPr>
            <w:r w:rsidRPr="001A6C42">
              <w:rPr>
                <w:sz w:val="18"/>
                <w:szCs w:val="18"/>
              </w:rPr>
              <w:t xml:space="preserve">GLP/GEP: yes </w:t>
            </w:r>
          </w:p>
          <w:p w14:paraId="2A769D0D"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373BFFC" w14:textId="77777777" w:rsidR="004B1779" w:rsidRPr="001A6C42" w:rsidRDefault="004B1779" w:rsidP="004B1779">
            <w:pPr>
              <w:jc w:val="center"/>
              <w:rPr>
                <w:sz w:val="18"/>
                <w:szCs w:val="18"/>
              </w:rPr>
            </w:pPr>
            <w:r w:rsidRPr="001A6C42">
              <w:rPr>
                <w:sz w:val="18"/>
                <w:szCs w:val="18"/>
              </w:rPr>
              <w:t>N</w:t>
            </w:r>
          </w:p>
        </w:tc>
        <w:tc>
          <w:tcPr>
            <w:tcW w:w="1341" w:type="dxa"/>
          </w:tcPr>
          <w:p w14:paraId="2A98EC3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AB6A6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61EAD0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B184515" w14:textId="77777777" w:rsidTr="004B1779">
        <w:tc>
          <w:tcPr>
            <w:tcW w:w="1366" w:type="dxa"/>
          </w:tcPr>
          <w:p w14:paraId="05432644" w14:textId="77777777" w:rsidR="004B1779" w:rsidRPr="001A6C42" w:rsidRDefault="004B1779" w:rsidP="004B1779">
            <w:pPr>
              <w:rPr>
                <w:sz w:val="18"/>
                <w:szCs w:val="18"/>
              </w:rPr>
            </w:pPr>
            <w:r w:rsidRPr="001A6C42">
              <w:rPr>
                <w:sz w:val="18"/>
                <w:szCs w:val="18"/>
              </w:rPr>
              <w:t>KCA 5.8.1 /06</w:t>
            </w:r>
          </w:p>
        </w:tc>
        <w:tc>
          <w:tcPr>
            <w:tcW w:w="1759" w:type="dxa"/>
          </w:tcPr>
          <w:p w14:paraId="7C1FB6D2" w14:textId="77777777" w:rsidR="004B1779" w:rsidRPr="001A6C42" w:rsidRDefault="004B1779" w:rsidP="004B1779">
            <w:pPr>
              <w:rPr>
                <w:sz w:val="18"/>
                <w:szCs w:val="18"/>
              </w:rPr>
            </w:pPr>
            <w:r w:rsidRPr="001A6C42">
              <w:rPr>
                <w:sz w:val="18"/>
                <w:szCs w:val="18"/>
              </w:rPr>
              <w:t>Anonymous</w:t>
            </w:r>
          </w:p>
        </w:tc>
        <w:tc>
          <w:tcPr>
            <w:tcW w:w="919" w:type="dxa"/>
          </w:tcPr>
          <w:p w14:paraId="67B5985D" w14:textId="77777777" w:rsidR="004B1779" w:rsidRPr="001A6C42" w:rsidRDefault="004B1779" w:rsidP="004B1779">
            <w:pPr>
              <w:jc w:val="center"/>
              <w:rPr>
                <w:sz w:val="18"/>
                <w:szCs w:val="18"/>
              </w:rPr>
            </w:pPr>
            <w:r w:rsidRPr="001A6C42">
              <w:rPr>
                <w:sz w:val="18"/>
                <w:szCs w:val="18"/>
              </w:rPr>
              <w:t>1998</w:t>
            </w:r>
          </w:p>
        </w:tc>
        <w:tc>
          <w:tcPr>
            <w:tcW w:w="4405" w:type="dxa"/>
          </w:tcPr>
          <w:p w14:paraId="3CA30E36" w14:textId="77777777" w:rsidR="004B1779" w:rsidRPr="001A6C42" w:rsidRDefault="004B1779" w:rsidP="004B1779">
            <w:pPr>
              <w:pStyle w:val="RepTable"/>
              <w:rPr>
                <w:sz w:val="18"/>
                <w:szCs w:val="18"/>
              </w:rPr>
            </w:pPr>
            <w:r w:rsidRPr="001A6C42">
              <w:rPr>
                <w:sz w:val="18"/>
                <w:szCs w:val="18"/>
              </w:rPr>
              <w:t xml:space="preserve">Acute oral toxicity in the male and female Sprague Dawley rat AE F143133 substance, technical Code: AE F143133 00 1C98 0001 </w:t>
            </w:r>
          </w:p>
          <w:p w14:paraId="56651312" w14:textId="77777777" w:rsidR="004B1779" w:rsidRPr="001A6C42" w:rsidRDefault="004B1779" w:rsidP="004B1779">
            <w:pPr>
              <w:pStyle w:val="RepTable"/>
              <w:rPr>
                <w:sz w:val="18"/>
                <w:szCs w:val="18"/>
              </w:rPr>
            </w:pPr>
            <w:r w:rsidRPr="001A6C42">
              <w:rPr>
                <w:sz w:val="18"/>
                <w:szCs w:val="18"/>
              </w:rPr>
              <w:t xml:space="preserve">Report No.: C001252, </w:t>
            </w:r>
          </w:p>
          <w:p w14:paraId="7E997120" w14:textId="77777777" w:rsidR="004B1779" w:rsidRPr="001A6C42" w:rsidRDefault="004B1779" w:rsidP="004B1779">
            <w:pPr>
              <w:pStyle w:val="RepTable"/>
              <w:rPr>
                <w:sz w:val="18"/>
                <w:szCs w:val="18"/>
              </w:rPr>
            </w:pPr>
            <w:r w:rsidRPr="001A6C42">
              <w:rPr>
                <w:sz w:val="18"/>
                <w:szCs w:val="18"/>
              </w:rPr>
              <w:lastRenderedPageBreak/>
              <w:t xml:space="preserve">Report includes Trial Nos.: 98.0539 </w:t>
            </w:r>
          </w:p>
          <w:p w14:paraId="5F95E5CA" w14:textId="77777777" w:rsidR="004B1779" w:rsidRPr="001A6C42" w:rsidRDefault="004B1779" w:rsidP="004B1779">
            <w:pPr>
              <w:pStyle w:val="RepTable"/>
              <w:rPr>
                <w:sz w:val="18"/>
                <w:szCs w:val="18"/>
              </w:rPr>
            </w:pPr>
            <w:r w:rsidRPr="001A6C42">
              <w:rPr>
                <w:sz w:val="18"/>
                <w:szCs w:val="18"/>
              </w:rPr>
              <w:t xml:space="preserve">Edition Number: M-182169- 01-1 </w:t>
            </w:r>
          </w:p>
          <w:p w14:paraId="149D5851" w14:textId="77777777" w:rsidR="004B1779" w:rsidRPr="001A6C42" w:rsidRDefault="004B1779" w:rsidP="004B1779">
            <w:pPr>
              <w:pStyle w:val="RepTable"/>
              <w:rPr>
                <w:sz w:val="18"/>
                <w:szCs w:val="18"/>
              </w:rPr>
            </w:pPr>
            <w:r w:rsidRPr="001A6C42">
              <w:rPr>
                <w:sz w:val="18"/>
                <w:szCs w:val="18"/>
              </w:rPr>
              <w:t xml:space="preserve">EPA MRID No.: 45108909 </w:t>
            </w:r>
          </w:p>
          <w:p w14:paraId="7351DE69" w14:textId="77777777" w:rsidR="004B1779" w:rsidRPr="001A6C42" w:rsidRDefault="004B1779" w:rsidP="004B1779">
            <w:pPr>
              <w:pStyle w:val="RepTable"/>
              <w:rPr>
                <w:sz w:val="18"/>
                <w:szCs w:val="18"/>
              </w:rPr>
            </w:pPr>
            <w:r w:rsidRPr="001A6C42">
              <w:rPr>
                <w:sz w:val="18"/>
                <w:szCs w:val="18"/>
              </w:rPr>
              <w:t xml:space="preserve">Date: 1998-11-11 </w:t>
            </w:r>
          </w:p>
          <w:p w14:paraId="26CE4AD2" w14:textId="77777777" w:rsidR="004B1779" w:rsidRPr="001A6C42" w:rsidRDefault="004B1779" w:rsidP="004B1779">
            <w:pPr>
              <w:pStyle w:val="RepTable"/>
              <w:rPr>
                <w:sz w:val="18"/>
                <w:szCs w:val="18"/>
              </w:rPr>
            </w:pPr>
            <w:r w:rsidRPr="001A6C42">
              <w:rPr>
                <w:sz w:val="18"/>
                <w:szCs w:val="18"/>
              </w:rPr>
              <w:t xml:space="preserve">GLP/GEP: yes </w:t>
            </w:r>
          </w:p>
          <w:p w14:paraId="53192AB0"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78777F5"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7311B98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A088EB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557244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7021DB9" w14:textId="77777777" w:rsidTr="004B1779">
        <w:tc>
          <w:tcPr>
            <w:tcW w:w="1366" w:type="dxa"/>
          </w:tcPr>
          <w:p w14:paraId="6D1F2FC9" w14:textId="77777777" w:rsidR="004B1779" w:rsidRPr="001A6C42" w:rsidRDefault="004B1779" w:rsidP="004B1779">
            <w:pPr>
              <w:rPr>
                <w:sz w:val="18"/>
                <w:szCs w:val="18"/>
              </w:rPr>
            </w:pPr>
            <w:r w:rsidRPr="001A6C42">
              <w:rPr>
                <w:sz w:val="18"/>
                <w:szCs w:val="18"/>
              </w:rPr>
              <w:t>KCA 5.8.1 /07</w:t>
            </w:r>
          </w:p>
        </w:tc>
        <w:tc>
          <w:tcPr>
            <w:tcW w:w="1759" w:type="dxa"/>
          </w:tcPr>
          <w:p w14:paraId="60792748" w14:textId="77777777" w:rsidR="004B1779" w:rsidRPr="001A6C42" w:rsidRDefault="004B1779" w:rsidP="004B1779">
            <w:pPr>
              <w:rPr>
                <w:sz w:val="18"/>
                <w:szCs w:val="18"/>
              </w:rPr>
            </w:pPr>
            <w:r w:rsidRPr="001A6C42">
              <w:rPr>
                <w:sz w:val="18"/>
                <w:szCs w:val="18"/>
              </w:rPr>
              <w:t>Stammberger, I.; Braun, K.</w:t>
            </w:r>
          </w:p>
        </w:tc>
        <w:tc>
          <w:tcPr>
            <w:tcW w:w="919" w:type="dxa"/>
          </w:tcPr>
          <w:p w14:paraId="22E4D956" w14:textId="77777777" w:rsidR="004B1779" w:rsidRPr="001A6C42" w:rsidRDefault="004B1779" w:rsidP="004B1779">
            <w:pPr>
              <w:jc w:val="center"/>
              <w:rPr>
                <w:sz w:val="18"/>
                <w:szCs w:val="18"/>
              </w:rPr>
            </w:pPr>
            <w:r w:rsidRPr="001A6C42">
              <w:rPr>
                <w:sz w:val="18"/>
                <w:szCs w:val="18"/>
              </w:rPr>
              <w:t>1998</w:t>
            </w:r>
          </w:p>
        </w:tc>
        <w:tc>
          <w:tcPr>
            <w:tcW w:w="4405" w:type="dxa"/>
          </w:tcPr>
          <w:p w14:paraId="40728C76" w14:textId="77777777" w:rsidR="004B1779" w:rsidRPr="001A6C42" w:rsidRDefault="004B1779" w:rsidP="004B1779">
            <w:pPr>
              <w:pStyle w:val="RepTable"/>
              <w:rPr>
                <w:sz w:val="18"/>
                <w:szCs w:val="18"/>
              </w:rPr>
            </w:pPr>
            <w:r w:rsidRPr="001A6C42">
              <w:rPr>
                <w:sz w:val="18"/>
                <w:szCs w:val="18"/>
              </w:rPr>
              <w:t xml:space="preserve">Bacterial reverse mutation test AE F143133 substance, technical Code: AE F143133 00 1C98 0001 </w:t>
            </w:r>
          </w:p>
          <w:p w14:paraId="05836B01" w14:textId="77777777" w:rsidR="004B1779" w:rsidRPr="001A6C42" w:rsidRDefault="004B1779" w:rsidP="004B1779">
            <w:pPr>
              <w:pStyle w:val="RepTable"/>
              <w:rPr>
                <w:sz w:val="18"/>
                <w:szCs w:val="18"/>
              </w:rPr>
            </w:pPr>
            <w:r w:rsidRPr="001A6C42">
              <w:rPr>
                <w:sz w:val="18"/>
                <w:szCs w:val="18"/>
              </w:rPr>
              <w:t xml:space="preserve">Hoechst Marion Roussel, Frankfurt am Main, Germany </w:t>
            </w:r>
          </w:p>
          <w:p w14:paraId="1DACBA91" w14:textId="77777777" w:rsidR="004B1779" w:rsidRPr="001A6C42" w:rsidRDefault="004B1779" w:rsidP="004B1779">
            <w:pPr>
              <w:pStyle w:val="RepTable"/>
              <w:rPr>
                <w:sz w:val="18"/>
                <w:szCs w:val="18"/>
              </w:rPr>
            </w:pPr>
            <w:r w:rsidRPr="001A6C42">
              <w:rPr>
                <w:sz w:val="18"/>
                <w:szCs w:val="18"/>
              </w:rPr>
              <w:t>Report No.: C001348,</w:t>
            </w:r>
          </w:p>
          <w:p w14:paraId="067DFECF" w14:textId="77777777" w:rsidR="004B1779" w:rsidRPr="001A6C42" w:rsidRDefault="004B1779" w:rsidP="004B1779">
            <w:pPr>
              <w:pStyle w:val="RepTable"/>
              <w:rPr>
                <w:sz w:val="18"/>
                <w:szCs w:val="18"/>
              </w:rPr>
            </w:pPr>
            <w:r w:rsidRPr="001A6C42">
              <w:rPr>
                <w:sz w:val="18"/>
                <w:szCs w:val="18"/>
              </w:rPr>
              <w:t>Report includes Trial Nos.: 98.0540</w:t>
            </w:r>
          </w:p>
          <w:p w14:paraId="2AA4EC2B" w14:textId="77777777" w:rsidR="004B1779" w:rsidRPr="001A6C42" w:rsidRDefault="004B1779" w:rsidP="004B1779">
            <w:pPr>
              <w:pStyle w:val="RepTable"/>
              <w:rPr>
                <w:sz w:val="18"/>
                <w:szCs w:val="18"/>
              </w:rPr>
            </w:pPr>
            <w:r w:rsidRPr="001A6C42">
              <w:rPr>
                <w:sz w:val="18"/>
                <w:szCs w:val="18"/>
              </w:rPr>
              <w:t xml:space="preserve">Edition Number: M-182410- 01-1 </w:t>
            </w:r>
          </w:p>
          <w:p w14:paraId="14050477" w14:textId="77777777" w:rsidR="004B1779" w:rsidRPr="001A6C42" w:rsidRDefault="004B1779" w:rsidP="004B1779">
            <w:pPr>
              <w:pStyle w:val="RepTable"/>
              <w:rPr>
                <w:sz w:val="18"/>
                <w:szCs w:val="18"/>
              </w:rPr>
            </w:pPr>
            <w:r w:rsidRPr="001A6C42">
              <w:rPr>
                <w:sz w:val="18"/>
                <w:szCs w:val="18"/>
              </w:rPr>
              <w:t xml:space="preserve">EPA MRID No.: 45108910 </w:t>
            </w:r>
          </w:p>
          <w:p w14:paraId="1F8910B7" w14:textId="77777777" w:rsidR="004B1779" w:rsidRPr="001A6C42" w:rsidRDefault="004B1779" w:rsidP="004B1779">
            <w:pPr>
              <w:pStyle w:val="RepTable"/>
              <w:rPr>
                <w:sz w:val="18"/>
                <w:szCs w:val="18"/>
              </w:rPr>
            </w:pPr>
            <w:r w:rsidRPr="001A6C42">
              <w:rPr>
                <w:sz w:val="18"/>
                <w:szCs w:val="18"/>
              </w:rPr>
              <w:t xml:space="preserve">Date: 1998-10-29 </w:t>
            </w:r>
          </w:p>
          <w:p w14:paraId="6852FAE5" w14:textId="77777777" w:rsidR="004B1779" w:rsidRPr="001A6C42" w:rsidRDefault="004B1779" w:rsidP="004B1779">
            <w:pPr>
              <w:pStyle w:val="RepTable"/>
              <w:rPr>
                <w:sz w:val="18"/>
                <w:szCs w:val="18"/>
              </w:rPr>
            </w:pPr>
            <w:r w:rsidRPr="001A6C42">
              <w:rPr>
                <w:sz w:val="18"/>
                <w:szCs w:val="18"/>
              </w:rPr>
              <w:t xml:space="preserve">GLP/GEP: yes </w:t>
            </w:r>
          </w:p>
          <w:p w14:paraId="527008CB"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F0E3946" w14:textId="77777777" w:rsidR="004B1779" w:rsidRPr="001A6C42" w:rsidRDefault="004B1779" w:rsidP="004B1779">
            <w:pPr>
              <w:jc w:val="center"/>
              <w:rPr>
                <w:sz w:val="18"/>
                <w:szCs w:val="18"/>
              </w:rPr>
            </w:pPr>
            <w:r w:rsidRPr="001A6C42">
              <w:rPr>
                <w:sz w:val="18"/>
                <w:szCs w:val="18"/>
              </w:rPr>
              <w:t>N</w:t>
            </w:r>
          </w:p>
        </w:tc>
        <w:tc>
          <w:tcPr>
            <w:tcW w:w="1341" w:type="dxa"/>
          </w:tcPr>
          <w:p w14:paraId="4FB810F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3709C9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2342F2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B56AF0A" w14:textId="77777777" w:rsidTr="004B1779">
        <w:tc>
          <w:tcPr>
            <w:tcW w:w="1366" w:type="dxa"/>
          </w:tcPr>
          <w:p w14:paraId="073B165B" w14:textId="77777777" w:rsidR="004B1779" w:rsidRPr="001A6C42" w:rsidRDefault="004B1779" w:rsidP="004B1779">
            <w:pPr>
              <w:rPr>
                <w:sz w:val="18"/>
                <w:szCs w:val="18"/>
              </w:rPr>
            </w:pPr>
            <w:r w:rsidRPr="001A6C42">
              <w:rPr>
                <w:sz w:val="18"/>
                <w:szCs w:val="18"/>
              </w:rPr>
              <w:t>KCA 5.8.2 /01</w:t>
            </w:r>
          </w:p>
        </w:tc>
        <w:tc>
          <w:tcPr>
            <w:tcW w:w="1759" w:type="dxa"/>
          </w:tcPr>
          <w:p w14:paraId="00D553DD" w14:textId="77777777" w:rsidR="004B1779" w:rsidRPr="001A6C42" w:rsidRDefault="004B1779" w:rsidP="004B1779">
            <w:pPr>
              <w:rPr>
                <w:sz w:val="18"/>
                <w:szCs w:val="18"/>
              </w:rPr>
            </w:pPr>
            <w:r w:rsidRPr="001A6C42">
              <w:rPr>
                <w:sz w:val="18"/>
                <w:szCs w:val="18"/>
              </w:rPr>
              <w:t>Anonymous</w:t>
            </w:r>
          </w:p>
        </w:tc>
        <w:tc>
          <w:tcPr>
            <w:tcW w:w="919" w:type="dxa"/>
          </w:tcPr>
          <w:p w14:paraId="12FEFE9C" w14:textId="77777777" w:rsidR="004B1779" w:rsidRPr="001A6C42" w:rsidRDefault="004B1779" w:rsidP="004B1779">
            <w:pPr>
              <w:jc w:val="center"/>
              <w:rPr>
                <w:sz w:val="18"/>
                <w:szCs w:val="18"/>
              </w:rPr>
            </w:pPr>
            <w:r w:rsidRPr="001A6C42">
              <w:rPr>
                <w:sz w:val="18"/>
                <w:szCs w:val="18"/>
              </w:rPr>
              <w:t>1998</w:t>
            </w:r>
          </w:p>
        </w:tc>
        <w:tc>
          <w:tcPr>
            <w:tcW w:w="4405" w:type="dxa"/>
          </w:tcPr>
          <w:p w14:paraId="5B7A586D" w14:textId="77777777" w:rsidR="004B1779" w:rsidRPr="001A6C42" w:rsidRDefault="004B1779" w:rsidP="004B1779">
            <w:pPr>
              <w:pStyle w:val="RepTable"/>
              <w:rPr>
                <w:sz w:val="18"/>
                <w:szCs w:val="18"/>
              </w:rPr>
            </w:pPr>
            <w:r w:rsidRPr="001A6C42">
              <w:rPr>
                <w:sz w:val="18"/>
                <w:szCs w:val="18"/>
              </w:rPr>
              <w:t xml:space="preserve">Acute dermal toxicity in the male and female Sprague Dawley rat AE F114844 substance, technical Code: AE F114844 00 1C97 0001 </w:t>
            </w:r>
          </w:p>
          <w:p w14:paraId="7F9F23F3" w14:textId="77777777" w:rsidR="004B1779" w:rsidRPr="001A6C42" w:rsidRDefault="004B1779" w:rsidP="004B1779">
            <w:pPr>
              <w:pStyle w:val="RepTable"/>
              <w:rPr>
                <w:sz w:val="18"/>
                <w:szCs w:val="18"/>
              </w:rPr>
            </w:pPr>
            <w:r w:rsidRPr="001A6C42">
              <w:rPr>
                <w:sz w:val="18"/>
                <w:szCs w:val="18"/>
              </w:rPr>
              <w:t xml:space="preserve">Report No.: C001253, </w:t>
            </w:r>
          </w:p>
          <w:p w14:paraId="17331B6A" w14:textId="77777777" w:rsidR="004B1779" w:rsidRPr="001A6C42" w:rsidRDefault="004B1779" w:rsidP="004B1779">
            <w:pPr>
              <w:pStyle w:val="RepTable"/>
              <w:rPr>
                <w:sz w:val="18"/>
                <w:szCs w:val="18"/>
              </w:rPr>
            </w:pPr>
            <w:r w:rsidRPr="001A6C42">
              <w:rPr>
                <w:sz w:val="18"/>
                <w:szCs w:val="18"/>
              </w:rPr>
              <w:t xml:space="preserve">Report includes Trial Nos.: 98.0541 </w:t>
            </w:r>
          </w:p>
          <w:p w14:paraId="1EAF67FC" w14:textId="77777777" w:rsidR="004B1779" w:rsidRPr="001A6C42" w:rsidRDefault="004B1779" w:rsidP="004B1779">
            <w:pPr>
              <w:pStyle w:val="RepTable"/>
              <w:rPr>
                <w:sz w:val="18"/>
                <w:szCs w:val="18"/>
              </w:rPr>
            </w:pPr>
            <w:r w:rsidRPr="001A6C42">
              <w:rPr>
                <w:sz w:val="18"/>
                <w:szCs w:val="18"/>
              </w:rPr>
              <w:t xml:space="preserve">Edition Number: M-182172- 01-1 </w:t>
            </w:r>
          </w:p>
          <w:p w14:paraId="4A34E40C" w14:textId="77777777" w:rsidR="004B1779" w:rsidRPr="001A6C42" w:rsidRDefault="004B1779" w:rsidP="004B1779">
            <w:pPr>
              <w:pStyle w:val="RepTable"/>
              <w:rPr>
                <w:sz w:val="18"/>
                <w:szCs w:val="18"/>
              </w:rPr>
            </w:pPr>
            <w:r w:rsidRPr="001A6C42">
              <w:rPr>
                <w:sz w:val="18"/>
                <w:szCs w:val="18"/>
              </w:rPr>
              <w:t xml:space="preserve">EPA MRID No.: 45108905 </w:t>
            </w:r>
          </w:p>
          <w:p w14:paraId="6A1D6E5C" w14:textId="77777777" w:rsidR="004B1779" w:rsidRPr="001A6C42" w:rsidRDefault="004B1779" w:rsidP="004B1779">
            <w:pPr>
              <w:pStyle w:val="RepTable"/>
              <w:rPr>
                <w:sz w:val="18"/>
                <w:szCs w:val="18"/>
              </w:rPr>
            </w:pPr>
            <w:r w:rsidRPr="001A6C42">
              <w:rPr>
                <w:sz w:val="18"/>
                <w:szCs w:val="18"/>
              </w:rPr>
              <w:t xml:space="preserve">Date: 1998-10-22 </w:t>
            </w:r>
          </w:p>
          <w:p w14:paraId="061F9CA3" w14:textId="77777777" w:rsidR="004B1779" w:rsidRPr="001A6C42" w:rsidRDefault="004B1779" w:rsidP="004B1779">
            <w:pPr>
              <w:pStyle w:val="RepTable"/>
              <w:rPr>
                <w:sz w:val="18"/>
                <w:szCs w:val="18"/>
              </w:rPr>
            </w:pPr>
            <w:r w:rsidRPr="001A6C42">
              <w:rPr>
                <w:sz w:val="18"/>
                <w:szCs w:val="18"/>
              </w:rPr>
              <w:t xml:space="preserve">GLP/GEP: yes </w:t>
            </w:r>
          </w:p>
          <w:p w14:paraId="05C8CB32"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327F690" w14:textId="77777777" w:rsidR="004B1779" w:rsidRPr="001A6C42" w:rsidRDefault="004B1779" w:rsidP="004B1779">
            <w:pPr>
              <w:jc w:val="center"/>
              <w:rPr>
                <w:sz w:val="18"/>
                <w:szCs w:val="18"/>
              </w:rPr>
            </w:pPr>
            <w:r w:rsidRPr="001A6C42">
              <w:rPr>
                <w:sz w:val="18"/>
                <w:szCs w:val="18"/>
              </w:rPr>
              <w:t>Y</w:t>
            </w:r>
          </w:p>
        </w:tc>
        <w:tc>
          <w:tcPr>
            <w:tcW w:w="1341" w:type="dxa"/>
          </w:tcPr>
          <w:p w14:paraId="2F2AAB0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2F03F0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5ADE5D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CFE1C64" w14:textId="77777777" w:rsidTr="004B1779">
        <w:tc>
          <w:tcPr>
            <w:tcW w:w="1366" w:type="dxa"/>
          </w:tcPr>
          <w:p w14:paraId="6785CEE0" w14:textId="77777777" w:rsidR="004B1779" w:rsidRPr="001A6C42" w:rsidRDefault="004B1779" w:rsidP="004B1779">
            <w:pPr>
              <w:rPr>
                <w:sz w:val="18"/>
                <w:szCs w:val="18"/>
              </w:rPr>
            </w:pPr>
            <w:r w:rsidRPr="001A6C42">
              <w:rPr>
                <w:sz w:val="18"/>
                <w:szCs w:val="18"/>
              </w:rPr>
              <w:t>KCA 5.8.2 /02</w:t>
            </w:r>
          </w:p>
        </w:tc>
        <w:tc>
          <w:tcPr>
            <w:tcW w:w="1759" w:type="dxa"/>
          </w:tcPr>
          <w:p w14:paraId="135E42B7" w14:textId="77777777" w:rsidR="004B1779" w:rsidRPr="001A6C42" w:rsidRDefault="004B1779" w:rsidP="004B1779">
            <w:pPr>
              <w:rPr>
                <w:sz w:val="18"/>
                <w:szCs w:val="18"/>
              </w:rPr>
            </w:pPr>
            <w:r w:rsidRPr="001A6C42">
              <w:rPr>
                <w:sz w:val="18"/>
                <w:szCs w:val="18"/>
              </w:rPr>
              <w:t>Stammberger, I.; Braun, K.</w:t>
            </w:r>
          </w:p>
        </w:tc>
        <w:tc>
          <w:tcPr>
            <w:tcW w:w="919" w:type="dxa"/>
          </w:tcPr>
          <w:p w14:paraId="22322A11" w14:textId="77777777" w:rsidR="004B1779" w:rsidRPr="001A6C42" w:rsidRDefault="004B1779" w:rsidP="004B1779">
            <w:pPr>
              <w:jc w:val="center"/>
              <w:rPr>
                <w:sz w:val="18"/>
                <w:szCs w:val="18"/>
              </w:rPr>
            </w:pPr>
            <w:r w:rsidRPr="001A6C42">
              <w:rPr>
                <w:sz w:val="18"/>
                <w:szCs w:val="18"/>
              </w:rPr>
              <w:t>1998</w:t>
            </w:r>
          </w:p>
        </w:tc>
        <w:tc>
          <w:tcPr>
            <w:tcW w:w="4405" w:type="dxa"/>
          </w:tcPr>
          <w:p w14:paraId="7984A1DE" w14:textId="77777777" w:rsidR="004B1779" w:rsidRPr="001A6C42" w:rsidRDefault="004B1779" w:rsidP="004B1779">
            <w:pPr>
              <w:pStyle w:val="RepTable"/>
              <w:rPr>
                <w:sz w:val="18"/>
                <w:szCs w:val="18"/>
              </w:rPr>
            </w:pPr>
            <w:r w:rsidRPr="001A6C42">
              <w:rPr>
                <w:sz w:val="18"/>
                <w:szCs w:val="18"/>
              </w:rPr>
              <w:t xml:space="preserve">Bacterial reverse mutation test AE F114844 substance, technical Code: AE F114844 00 1C97 0001 </w:t>
            </w:r>
          </w:p>
          <w:p w14:paraId="7042BDBA" w14:textId="77777777" w:rsidR="004B1779" w:rsidRPr="001A6C42" w:rsidRDefault="004B1779" w:rsidP="004B1779">
            <w:pPr>
              <w:pStyle w:val="RepTable"/>
              <w:rPr>
                <w:sz w:val="18"/>
                <w:szCs w:val="18"/>
              </w:rPr>
            </w:pPr>
            <w:r w:rsidRPr="001A6C42">
              <w:rPr>
                <w:sz w:val="18"/>
                <w:szCs w:val="18"/>
              </w:rPr>
              <w:t xml:space="preserve">Hoechst Marion Roussel, Frankfurt am Main, Germany </w:t>
            </w:r>
          </w:p>
          <w:p w14:paraId="4B7580FB" w14:textId="77777777" w:rsidR="004B1779" w:rsidRPr="001A6C42" w:rsidRDefault="004B1779" w:rsidP="004B1779">
            <w:pPr>
              <w:pStyle w:val="RepTable"/>
              <w:rPr>
                <w:sz w:val="18"/>
                <w:szCs w:val="18"/>
              </w:rPr>
            </w:pPr>
            <w:r w:rsidRPr="001A6C42">
              <w:rPr>
                <w:sz w:val="18"/>
                <w:szCs w:val="18"/>
              </w:rPr>
              <w:t xml:space="preserve">Report No.: C001344, </w:t>
            </w:r>
          </w:p>
          <w:p w14:paraId="75E1F320" w14:textId="77777777" w:rsidR="004B1779" w:rsidRPr="001A6C42" w:rsidRDefault="004B1779" w:rsidP="004B1779">
            <w:pPr>
              <w:pStyle w:val="RepTable"/>
              <w:rPr>
                <w:sz w:val="18"/>
                <w:szCs w:val="18"/>
              </w:rPr>
            </w:pPr>
            <w:r w:rsidRPr="001A6C42">
              <w:rPr>
                <w:sz w:val="18"/>
                <w:szCs w:val="18"/>
              </w:rPr>
              <w:t xml:space="preserve">Report includes Trial Nos.: 98.0543 </w:t>
            </w:r>
          </w:p>
          <w:p w14:paraId="7838F993" w14:textId="77777777" w:rsidR="004B1779" w:rsidRPr="001A6C42" w:rsidRDefault="004B1779" w:rsidP="004B1779">
            <w:pPr>
              <w:pStyle w:val="RepTable"/>
              <w:rPr>
                <w:sz w:val="18"/>
                <w:szCs w:val="18"/>
              </w:rPr>
            </w:pPr>
            <w:r w:rsidRPr="001A6C42">
              <w:rPr>
                <w:sz w:val="18"/>
                <w:szCs w:val="18"/>
              </w:rPr>
              <w:t>Edition Number: M-182403- 01-1</w:t>
            </w:r>
          </w:p>
          <w:p w14:paraId="3CCB6C6C" w14:textId="77777777" w:rsidR="004B1779" w:rsidRPr="001A6C42" w:rsidRDefault="004B1779" w:rsidP="004B1779">
            <w:pPr>
              <w:pStyle w:val="RepTable"/>
              <w:rPr>
                <w:sz w:val="18"/>
                <w:szCs w:val="18"/>
              </w:rPr>
            </w:pPr>
            <w:r w:rsidRPr="001A6C42">
              <w:rPr>
                <w:sz w:val="18"/>
                <w:szCs w:val="18"/>
              </w:rPr>
              <w:t xml:space="preserve">EPA MRID No.: 45108906 </w:t>
            </w:r>
          </w:p>
          <w:p w14:paraId="630B33FD" w14:textId="77777777" w:rsidR="004B1779" w:rsidRPr="001A6C42" w:rsidRDefault="004B1779" w:rsidP="004B1779">
            <w:pPr>
              <w:pStyle w:val="RepTable"/>
              <w:rPr>
                <w:sz w:val="18"/>
                <w:szCs w:val="18"/>
              </w:rPr>
            </w:pPr>
            <w:r w:rsidRPr="001A6C42">
              <w:rPr>
                <w:sz w:val="18"/>
                <w:szCs w:val="18"/>
              </w:rPr>
              <w:t xml:space="preserve">Date: 1998-10-15 </w:t>
            </w:r>
          </w:p>
          <w:p w14:paraId="3FD65910" w14:textId="77777777" w:rsidR="004B1779" w:rsidRPr="001A6C42" w:rsidRDefault="004B1779" w:rsidP="004B1779">
            <w:pPr>
              <w:pStyle w:val="RepTable"/>
              <w:rPr>
                <w:sz w:val="18"/>
                <w:szCs w:val="18"/>
              </w:rPr>
            </w:pPr>
            <w:r w:rsidRPr="001A6C42">
              <w:rPr>
                <w:sz w:val="18"/>
                <w:szCs w:val="18"/>
              </w:rPr>
              <w:t xml:space="preserve">GLP/GEP: yes, </w:t>
            </w:r>
          </w:p>
          <w:p w14:paraId="1D2380B9" w14:textId="77777777" w:rsidR="004B1779" w:rsidRPr="001A6C42" w:rsidRDefault="004B1779" w:rsidP="004B1779">
            <w:pPr>
              <w:pStyle w:val="RepTable"/>
              <w:rPr>
                <w:sz w:val="18"/>
                <w:szCs w:val="18"/>
              </w:rPr>
            </w:pPr>
            <w:r w:rsidRPr="001A6C42">
              <w:rPr>
                <w:sz w:val="18"/>
                <w:szCs w:val="18"/>
              </w:rPr>
              <w:lastRenderedPageBreak/>
              <w:t xml:space="preserve">unpublished </w:t>
            </w:r>
          </w:p>
        </w:tc>
        <w:tc>
          <w:tcPr>
            <w:tcW w:w="770" w:type="dxa"/>
          </w:tcPr>
          <w:p w14:paraId="760DFEBD"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1F2881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05B450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872F3C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0F2B4E6" w14:textId="77777777" w:rsidTr="004B1779">
        <w:tc>
          <w:tcPr>
            <w:tcW w:w="1366" w:type="dxa"/>
          </w:tcPr>
          <w:p w14:paraId="5B93E3AC" w14:textId="77777777" w:rsidR="004B1779" w:rsidRPr="001A6C42" w:rsidRDefault="004B1779" w:rsidP="004B1779">
            <w:pPr>
              <w:rPr>
                <w:sz w:val="18"/>
                <w:szCs w:val="18"/>
              </w:rPr>
            </w:pPr>
            <w:r w:rsidRPr="001A6C42">
              <w:rPr>
                <w:sz w:val="18"/>
                <w:szCs w:val="18"/>
              </w:rPr>
              <w:t>KCA 5.8.2</w:t>
            </w:r>
          </w:p>
        </w:tc>
        <w:tc>
          <w:tcPr>
            <w:tcW w:w="1759" w:type="dxa"/>
          </w:tcPr>
          <w:p w14:paraId="539211ED" w14:textId="77777777" w:rsidR="004B1779" w:rsidRPr="001A6C42" w:rsidRDefault="004B1779" w:rsidP="004B1779">
            <w:pPr>
              <w:rPr>
                <w:sz w:val="18"/>
                <w:szCs w:val="18"/>
              </w:rPr>
            </w:pPr>
            <w:r w:rsidRPr="001A6C42">
              <w:rPr>
                <w:sz w:val="18"/>
                <w:szCs w:val="18"/>
              </w:rPr>
              <w:t>Anonymous</w:t>
            </w:r>
          </w:p>
        </w:tc>
        <w:tc>
          <w:tcPr>
            <w:tcW w:w="919" w:type="dxa"/>
          </w:tcPr>
          <w:p w14:paraId="25C6A623" w14:textId="77777777" w:rsidR="004B1779" w:rsidRPr="001A6C42" w:rsidRDefault="004B1779" w:rsidP="004B1779">
            <w:pPr>
              <w:jc w:val="center"/>
              <w:rPr>
                <w:sz w:val="18"/>
                <w:szCs w:val="18"/>
              </w:rPr>
            </w:pPr>
            <w:r w:rsidRPr="001A6C42">
              <w:rPr>
                <w:sz w:val="18"/>
                <w:szCs w:val="18"/>
              </w:rPr>
              <w:t>2001</w:t>
            </w:r>
          </w:p>
        </w:tc>
        <w:tc>
          <w:tcPr>
            <w:tcW w:w="4405" w:type="dxa"/>
          </w:tcPr>
          <w:p w14:paraId="50E05BEA" w14:textId="77777777" w:rsidR="004B1779" w:rsidRPr="001A6C42" w:rsidRDefault="004B1779" w:rsidP="004B1779">
            <w:pPr>
              <w:pStyle w:val="RepTable"/>
              <w:rPr>
                <w:sz w:val="18"/>
                <w:szCs w:val="18"/>
              </w:rPr>
            </w:pPr>
            <w:r w:rsidRPr="001A6C42">
              <w:rPr>
                <w:sz w:val="18"/>
                <w:szCs w:val="18"/>
              </w:rPr>
              <w:t xml:space="preserve">4-week toxicity study by oral route (dietary admixture) in beagle dogs followed by a 12- week treatment-free period </w:t>
            </w:r>
          </w:p>
          <w:p w14:paraId="4A32F99F" w14:textId="77777777" w:rsidR="004B1779" w:rsidRPr="001A6C42" w:rsidRDefault="004B1779" w:rsidP="004B1779">
            <w:pPr>
              <w:pStyle w:val="RepTable"/>
              <w:rPr>
                <w:sz w:val="18"/>
                <w:szCs w:val="18"/>
              </w:rPr>
            </w:pPr>
            <w:r w:rsidRPr="001A6C42">
              <w:rPr>
                <w:sz w:val="18"/>
                <w:szCs w:val="18"/>
              </w:rPr>
              <w:t xml:space="preserve">Bayer CropScience, </w:t>
            </w:r>
          </w:p>
          <w:p w14:paraId="209F2BE5" w14:textId="77777777" w:rsidR="004B1779" w:rsidRPr="001A6C42" w:rsidRDefault="004B1779" w:rsidP="004B1779">
            <w:pPr>
              <w:pStyle w:val="RepTable"/>
              <w:rPr>
                <w:sz w:val="18"/>
                <w:szCs w:val="18"/>
              </w:rPr>
            </w:pPr>
            <w:r w:rsidRPr="001A6C42">
              <w:rPr>
                <w:sz w:val="18"/>
                <w:szCs w:val="18"/>
              </w:rPr>
              <w:t xml:space="preserve">Report No.: 21602 TSC, </w:t>
            </w:r>
          </w:p>
          <w:p w14:paraId="1563AF95" w14:textId="77777777" w:rsidR="004B1779" w:rsidRPr="001A6C42" w:rsidRDefault="004B1779" w:rsidP="004B1779">
            <w:pPr>
              <w:pStyle w:val="RepTable"/>
              <w:rPr>
                <w:sz w:val="18"/>
                <w:szCs w:val="18"/>
              </w:rPr>
            </w:pPr>
            <w:r w:rsidRPr="001A6C42">
              <w:rPr>
                <w:sz w:val="18"/>
                <w:szCs w:val="18"/>
              </w:rPr>
              <w:t xml:space="preserve">Edition Number: M-454791- 01-1 </w:t>
            </w:r>
          </w:p>
          <w:p w14:paraId="2C53B43B" w14:textId="77777777" w:rsidR="004B1779" w:rsidRPr="001A6C42" w:rsidRDefault="004B1779" w:rsidP="004B1779">
            <w:pPr>
              <w:pStyle w:val="RepTable"/>
              <w:rPr>
                <w:sz w:val="18"/>
                <w:szCs w:val="18"/>
              </w:rPr>
            </w:pPr>
            <w:r w:rsidRPr="001A6C42">
              <w:rPr>
                <w:sz w:val="18"/>
                <w:szCs w:val="18"/>
              </w:rPr>
              <w:t xml:space="preserve">Date: 2001-10-29 </w:t>
            </w:r>
          </w:p>
          <w:p w14:paraId="223611C1" w14:textId="77777777" w:rsidR="004B1779" w:rsidRPr="001A6C42" w:rsidRDefault="004B1779" w:rsidP="004B1779">
            <w:pPr>
              <w:pStyle w:val="RepTable"/>
              <w:rPr>
                <w:sz w:val="18"/>
                <w:szCs w:val="18"/>
              </w:rPr>
            </w:pPr>
            <w:r w:rsidRPr="001A6C42">
              <w:rPr>
                <w:sz w:val="18"/>
                <w:szCs w:val="18"/>
              </w:rPr>
              <w:t xml:space="preserve">GLP/GEP: yes </w:t>
            </w:r>
          </w:p>
          <w:p w14:paraId="0F53D62F"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E4C7DFA" w14:textId="77777777" w:rsidR="004B1779" w:rsidRPr="001A6C42" w:rsidRDefault="004B1779" w:rsidP="004B1779">
            <w:pPr>
              <w:jc w:val="center"/>
              <w:rPr>
                <w:sz w:val="18"/>
                <w:szCs w:val="18"/>
              </w:rPr>
            </w:pPr>
            <w:r w:rsidRPr="001A6C42">
              <w:rPr>
                <w:sz w:val="18"/>
                <w:szCs w:val="18"/>
              </w:rPr>
              <w:t>Y</w:t>
            </w:r>
          </w:p>
        </w:tc>
        <w:tc>
          <w:tcPr>
            <w:tcW w:w="1341" w:type="dxa"/>
          </w:tcPr>
          <w:p w14:paraId="77899C6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5434C8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1DAC63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3BEB04E" w14:textId="77777777" w:rsidTr="004B1779">
        <w:tc>
          <w:tcPr>
            <w:tcW w:w="1366" w:type="dxa"/>
          </w:tcPr>
          <w:p w14:paraId="6A12A6A1" w14:textId="77777777" w:rsidR="004B1779" w:rsidRPr="001A6C42" w:rsidRDefault="004B1779" w:rsidP="004B1779">
            <w:pPr>
              <w:rPr>
                <w:sz w:val="18"/>
                <w:szCs w:val="18"/>
              </w:rPr>
            </w:pPr>
            <w:r w:rsidRPr="001A6C42">
              <w:rPr>
                <w:sz w:val="18"/>
                <w:szCs w:val="18"/>
              </w:rPr>
              <w:t>KCA 5.9.1 /01</w:t>
            </w:r>
          </w:p>
        </w:tc>
        <w:tc>
          <w:tcPr>
            <w:tcW w:w="1759" w:type="dxa"/>
          </w:tcPr>
          <w:p w14:paraId="688F6ED7" w14:textId="77777777" w:rsidR="004B1779" w:rsidRPr="001A6C42" w:rsidRDefault="004B1779" w:rsidP="004B1779">
            <w:pPr>
              <w:rPr>
                <w:sz w:val="18"/>
                <w:szCs w:val="18"/>
              </w:rPr>
            </w:pPr>
            <w:r w:rsidRPr="001A6C42">
              <w:rPr>
                <w:sz w:val="18"/>
                <w:szCs w:val="18"/>
              </w:rPr>
              <w:t>Kaleja, R.</w:t>
            </w:r>
          </w:p>
        </w:tc>
        <w:tc>
          <w:tcPr>
            <w:tcW w:w="919" w:type="dxa"/>
          </w:tcPr>
          <w:p w14:paraId="619C0DB6" w14:textId="77777777" w:rsidR="004B1779" w:rsidRPr="001A6C42" w:rsidRDefault="004B1779" w:rsidP="004B1779">
            <w:pPr>
              <w:jc w:val="center"/>
              <w:rPr>
                <w:sz w:val="18"/>
                <w:szCs w:val="18"/>
              </w:rPr>
            </w:pPr>
            <w:r w:rsidRPr="001A6C42">
              <w:rPr>
                <w:sz w:val="18"/>
                <w:szCs w:val="18"/>
              </w:rPr>
              <w:t>1998</w:t>
            </w:r>
          </w:p>
        </w:tc>
        <w:tc>
          <w:tcPr>
            <w:tcW w:w="4405" w:type="dxa"/>
          </w:tcPr>
          <w:p w14:paraId="3AC6F6A1" w14:textId="77777777" w:rsidR="004B1779" w:rsidRPr="001A6C42" w:rsidRDefault="004B1779" w:rsidP="004B1779">
            <w:pPr>
              <w:pStyle w:val="RepTable"/>
              <w:rPr>
                <w:sz w:val="18"/>
                <w:szCs w:val="18"/>
              </w:rPr>
            </w:pPr>
            <w:r w:rsidRPr="001A6C42">
              <w:rPr>
                <w:sz w:val="18"/>
                <w:szCs w:val="18"/>
              </w:rPr>
              <w:t xml:space="preserve">Medical data. Medical surveillance of manufacturing plant personnel. Proposed first aid measures Jodosulfuron Code: AE F115008 </w:t>
            </w:r>
          </w:p>
          <w:p w14:paraId="7DF04D76" w14:textId="77777777" w:rsidR="004B1779" w:rsidRPr="001A6C42" w:rsidRDefault="004B1779" w:rsidP="004B1779">
            <w:pPr>
              <w:pStyle w:val="RepTable"/>
              <w:rPr>
                <w:sz w:val="18"/>
                <w:szCs w:val="18"/>
              </w:rPr>
            </w:pPr>
            <w:r w:rsidRPr="001A6C42">
              <w:rPr>
                <w:sz w:val="18"/>
                <w:szCs w:val="18"/>
              </w:rPr>
              <w:t xml:space="preserve">InfraServ GmbH &amp; Co Hoechst KG, Frankfurt, Germany </w:t>
            </w:r>
          </w:p>
          <w:p w14:paraId="06D892F2" w14:textId="77777777" w:rsidR="004B1779" w:rsidRPr="001A6C42" w:rsidRDefault="004B1779" w:rsidP="004B1779">
            <w:pPr>
              <w:pStyle w:val="RepTable"/>
              <w:rPr>
                <w:sz w:val="18"/>
                <w:szCs w:val="18"/>
              </w:rPr>
            </w:pPr>
            <w:r w:rsidRPr="001A6C42">
              <w:rPr>
                <w:sz w:val="18"/>
                <w:szCs w:val="18"/>
              </w:rPr>
              <w:t xml:space="preserve">Bayer CropScience, </w:t>
            </w:r>
          </w:p>
          <w:p w14:paraId="3D89F0C2" w14:textId="77777777" w:rsidR="004B1779" w:rsidRPr="001A6C42" w:rsidRDefault="004B1779" w:rsidP="004B1779">
            <w:pPr>
              <w:pStyle w:val="RepTable"/>
              <w:rPr>
                <w:sz w:val="18"/>
                <w:szCs w:val="18"/>
              </w:rPr>
            </w:pPr>
            <w:r w:rsidRPr="001A6C42">
              <w:rPr>
                <w:sz w:val="18"/>
                <w:szCs w:val="18"/>
              </w:rPr>
              <w:t xml:space="preserve">Report No.: C001333, </w:t>
            </w:r>
          </w:p>
          <w:p w14:paraId="6FE607B5" w14:textId="77777777" w:rsidR="004B1779" w:rsidRPr="001A6C42" w:rsidRDefault="004B1779" w:rsidP="004B1779">
            <w:pPr>
              <w:pStyle w:val="RepTable"/>
              <w:rPr>
                <w:sz w:val="18"/>
                <w:szCs w:val="18"/>
              </w:rPr>
            </w:pPr>
            <w:r w:rsidRPr="001A6C42">
              <w:rPr>
                <w:sz w:val="18"/>
                <w:szCs w:val="18"/>
              </w:rPr>
              <w:t xml:space="preserve">Edition Number: M-182378- 01-1 </w:t>
            </w:r>
          </w:p>
          <w:p w14:paraId="66C2A4A9" w14:textId="77777777" w:rsidR="004B1779" w:rsidRPr="001A6C42" w:rsidRDefault="004B1779" w:rsidP="004B1779">
            <w:pPr>
              <w:pStyle w:val="RepTable"/>
              <w:rPr>
                <w:sz w:val="18"/>
                <w:szCs w:val="18"/>
              </w:rPr>
            </w:pPr>
            <w:r w:rsidRPr="001A6C42">
              <w:rPr>
                <w:sz w:val="18"/>
                <w:szCs w:val="18"/>
              </w:rPr>
              <w:t xml:space="preserve">EPA MRID No.: 45108914 </w:t>
            </w:r>
          </w:p>
          <w:p w14:paraId="5433D59D" w14:textId="77777777" w:rsidR="004B1779" w:rsidRPr="001A6C42" w:rsidRDefault="004B1779" w:rsidP="004B1779">
            <w:pPr>
              <w:pStyle w:val="RepTable"/>
              <w:rPr>
                <w:sz w:val="18"/>
                <w:szCs w:val="18"/>
              </w:rPr>
            </w:pPr>
            <w:r w:rsidRPr="001A6C42">
              <w:rPr>
                <w:sz w:val="18"/>
                <w:szCs w:val="18"/>
              </w:rPr>
              <w:t xml:space="preserve">Date: 1998-10-29 </w:t>
            </w:r>
          </w:p>
          <w:p w14:paraId="6396C94A" w14:textId="77777777" w:rsidR="004B1779" w:rsidRPr="001A6C42" w:rsidRDefault="004B1779" w:rsidP="004B1779">
            <w:pPr>
              <w:pStyle w:val="RepTable"/>
              <w:rPr>
                <w:sz w:val="18"/>
                <w:szCs w:val="18"/>
              </w:rPr>
            </w:pPr>
            <w:r w:rsidRPr="001A6C42">
              <w:rPr>
                <w:sz w:val="18"/>
                <w:szCs w:val="18"/>
              </w:rPr>
              <w:t xml:space="preserve">GLP/GEP: no </w:t>
            </w:r>
          </w:p>
          <w:p w14:paraId="2AB5133F"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FB018EC" w14:textId="77777777" w:rsidR="004B1779" w:rsidRPr="001A6C42" w:rsidRDefault="004B1779" w:rsidP="004B1779">
            <w:pPr>
              <w:jc w:val="center"/>
              <w:rPr>
                <w:sz w:val="18"/>
                <w:szCs w:val="18"/>
              </w:rPr>
            </w:pPr>
            <w:r w:rsidRPr="001A6C42">
              <w:rPr>
                <w:sz w:val="18"/>
                <w:szCs w:val="18"/>
              </w:rPr>
              <w:t>Y</w:t>
            </w:r>
          </w:p>
        </w:tc>
        <w:tc>
          <w:tcPr>
            <w:tcW w:w="1341" w:type="dxa"/>
          </w:tcPr>
          <w:p w14:paraId="21B9090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29D002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C1CB0F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EB91E93" w14:textId="77777777" w:rsidTr="004B1779">
        <w:tc>
          <w:tcPr>
            <w:tcW w:w="1366" w:type="dxa"/>
          </w:tcPr>
          <w:p w14:paraId="657E6472" w14:textId="77777777" w:rsidR="004B1779" w:rsidRPr="001A6C42" w:rsidRDefault="004B1779" w:rsidP="004B1779">
            <w:pPr>
              <w:rPr>
                <w:sz w:val="18"/>
                <w:szCs w:val="18"/>
              </w:rPr>
            </w:pPr>
            <w:r w:rsidRPr="001A6C42">
              <w:rPr>
                <w:sz w:val="18"/>
                <w:szCs w:val="18"/>
              </w:rPr>
              <w:t>KCA 5.9.1 /02</w:t>
            </w:r>
          </w:p>
        </w:tc>
        <w:tc>
          <w:tcPr>
            <w:tcW w:w="1759" w:type="dxa"/>
          </w:tcPr>
          <w:p w14:paraId="3CE04786" w14:textId="77777777" w:rsidR="004B1779" w:rsidRPr="001A6C42" w:rsidRDefault="004B1779" w:rsidP="004B1779">
            <w:pPr>
              <w:rPr>
                <w:sz w:val="18"/>
                <w:szCs w:val="18"/>
              </w:rPr>
            </w:pPr>
            <w:r w:rsidRPr="001A6C42">
              <w:rPr>
                <w:sz w:val="18"/>
                <w:szCs w:val="18"/>
              </w:rPr>
              <w:t>Steffens, W.</w:t>
            </w:r>
          </w:p>
        </w:tc>
        <w:tc>
          <w:tcPr>
            <w:tcW w:w="919" w:type="dxa"/>
          </w:tcPr>
          <w:p w14:paraId="0324BEEB" w14:textId="77777777" w:rsidR="004B1779" w:rsidRPr="001A6C42" w:rsidRDefault="004B1779" w:rsidP="004B1779">
            <w:pPr>
              <w:jc w:val="center"/>
              <w:rPr>
                <w:sz w:val="18"/>
                <w:szCs w:val="18"/>
              </w:rPr>
            </w:pPr>
            <w:r w:rsidRPr="001A6C42">
              <w:rPr>
                <w:sz w:val="18"/>
                <w:szCs w:val="18"/>
              </w:rPr>
              <w:t>2014</w:t>
            </w:r>
          </w:p>
        </w:tc>
        <w:tc>
          <w:tcPr>
            <w:tcW w:w="4405" w:type="dxa"/>
          </w:tcPr>
          <w:p w14:paraId="33BCEBAE" w14:textId="77777777" w:rsidR="004B1779" w:rsidRPr="001A6C42" w:rsidRDefault="004B1779" w:rsidP="004B1779">
            <w:pPr>
              <w:pStyle w:val="RepTable"/>
              <w:rPr>
                <w:sz w:val="18"/>
                <w:szCs w:val="18"/>
              </w:rPr>
            </w:pPr>
            <w:r w:rsidRPr="001A6C42">
              <w:rPr>
                <w:sz w:val="18"/>
                <w:szCs w:val="18"/>
              </w:rPr>
              <w:t xml:space="preserve">Occupational medical experiences with iodosulfuron-methyl-sodium </w:t>
            </w:r>
          </w:p>
          <w:p w14:paraId="71AA2F6D" w14:textId="77777777" w:rsidR="004B1779" w:rsidRPr="001A6C42" w:rsidRDefault="004B1779" w:rsidP="004B1779">
            <w:pPr>
              <w:pStyle w:val="RepTable"/>
              <w:rPr>
                <w:sz w:val="18"/>
                <w:szCs w:val="18"/>
              </w:rPr>
            </w:pPr>
            <w:r w:rsidRPr="001A6C42">
              <w:rPr>
                <w:sz w:val="18"/>
                <w:szCs w:val="18"/>
              </w:rPr>
              <w:t xml:space="preserve">Bayer CropScience, </w:t>
            </w:r>
          </w:p>
          <w:p w14:paraId="28EA68CD" w14:textId="77777777" w:rsidR="004B1779" w:rsidRPr="001A6C42" w:rsidRDefault="004B1779" w:rsidP="004B1779">
            <w:pPr>
              <w:pStyle w:val="RepTable"/>
              <w:rPr>
                <w:sz w:val="18"/>
                <w:szCs w:val="18"/>
              </w:rPr>
            </w:pPr>
            <w:r w:rsidRPr="001A6C42">
              <w:rPr>
                <w:sz w:val="18"/>
                <w:szCs w:val="18"/>
              </w:rPr>
              <w:t xml:space="preserve">Report No.: M-476230-01-1, </w:t>
            </w:r>
          </w:p>
          <w:p w14:paraId="43C35238" w14:textId="77777777" w:rsidR="004B1779" w:rsidRPr="001A6C42" w:rsidRDefault="004B1779" w:rsidP="004B1779">
            <w:pPr>
              <w:pStyle w:val="RepTable"/>
              <w:rPr>
                <w:sz w:val="18"/>
                <w:szCs w:val="18"/>
              </w:rPr>
            </w:pPr>
            <w:r w:rsidRPr="001A6C42">
              <w:rPr>
                <w:sz w:val="18"/>
                <w:szCs w:val="18"/>
              </w:rPr>
              <w:t xml:space="preserve">Edition Number: M-476230- 01-1 </w:t>
            </w:r>
          </w:p>
          <w:p w14:paraId="37360EB4" w14:textId="77777777" w:rsidR="004B1779" w:rsidRPr="001A6C42" w:rsidRDefault="004B1779" w:rsidP="004B1779">
            <w:pPr>
              <w:pStyle w:val="RepTable"/>
              <w:rPr>
                <w:sz w:val="18"/>
                <w:szCs w:val="18"/>
              </w:rPr>
            </w:pPr>
            <w:r w:rsidRPr="001A6C42">
              <w:rPr>
                <w:sz w:val="18"/>
                <w:szCs w:val="18"/>
              </w:rPr>
              <w:t xml:space="preserve">Date: 2014-01-20 </w:t>
            </w:r>
          </w:p>
          <w:p w14:paraId="2FDED97F" w14:textId="77777777" w:rsidR="004B1779" w:rsidRPr="001A6C42" w:rsidRDefault="004B1779" w:rsidP="004B1779">
            <w:pPr>
              <w:pStyle w:val="RepTable"/>
              <w:rPr>
                <w:sz w:val="18"/>
                <w:szCs w:val="18"/>
              </w:rPr>
            </w:pPr>
            <w:r w:rsidRPr="001A6C42">
              <w:rPr>
                <w:sz w:val="18"/>
                <w:szCs w:val="18"/>
              </w:rPr>
              <w:t xml:space="preserve">GLP/GEP: no </w:t>
            </w:r>
          </w:p>
          <w:p w14:paraId="134AA944"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24C5E29" w14:textId="77777777" w:rsidR="004B1779" w:rsidRPr="001A6C42" w:rsidRDefault="004B1779" w:rsidP="004B1779">
            <w:pPr>
              <w:jc w:val="center"/>
              <w:rPr>
                <w:sz w:val="18"/>
                <w:szCs w:val="18"/>
              </w:rPr>
            </w:pPr>
            <w:r w:rsidRPr="001A6C42">
              <w:rPr>
                <w:sz w:val="18"/>
                <w:szCs w:val="18"/>
              </w:rPr>
              <w:t>N</w:t>
            </w:r>
          </w:p>
        </w:tc>
        <w:tc>
          <w:tcPr>
            <w:tcW w:w="1341" w:type="dxa"/>
          </w:tcPr>
          <w:p w14:paraId="36C5172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216C96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F38524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63E55E7" w14:textId="77777777" w:rsidTr="004B1779">
        <w:tc>
          <w:tcPr>
            <w:tcW w:w="1366" w:type="dxa"/>
          </w:tcPr>
          <w:p w14:paraId="0ED6AA79" w14:textId="77777777" w:rsidR="004B1779" w:rsidRPr="001A6C42" w:rsidRDefault="004B1779" w:rsidP="004B1779">
            <w:pPr>
              <w:rPr>
                <w:sz w:val="18"/>
                <w:szCs w:val="18"/>
              </w:rPr>
            </w:pPr>
            <w:r w:rsidRPr="001A6C42">
              <w:rPr>
                <w:sz w:val="18"/>
                <w:szCs w:val="18"/>
              </w:rPr>
              <w:t>KCA 6.1 /01</w:t>
            </w:r>
          </w:p>
        </w:tc>
        <w:tc>
          <w:tcPr>
            <w:tcW w:w="1759" w:type="dxa"/>
          </w:tcPr>
          <w:p w14:paraId="5C5698DB" w14:textId="77777777" w:rsidR="004B1779" w:rsidRPr="001A6C42" w:rsidRDefault="004B1779" w:rsidP="004B1779">
            <w:pPr>
              <w:rPr>
                <w:sz w:val="18"/>
                <w:szCs w:val="18"/>
              </w:rPr>
            </w:pPr>
            <w:r w:rsidRPr="001A6C42">
              <w:rPr>
                <w:sz w:val="18"/>
                <w:szCs w:val="18"/>
              </w:rPr>
              <w:t>Wrede A.</w:t>
            </w:r>
          </w:p>
        </w:tc>
        <w:tc>
          <w:tcPr>
            <w:tcW w:w="919" w:type="dxa"/>
          </w:tcPr>
          <w:p w14:paraId="0132EC8B" w14:textId="77777777" w:rsidR="004B1779" w:rsidRPr="001A6C42" w:rsidRDefault="004B1779" w:rsidP="004B1779">
            <w:pPr>
              <w:jc w:val="center"/>
              <w:rPr>
                <w:sz w:val="18"/>
                <w:szCs w:val="18"/>
              </w:rPr>
            </w:pPr>
            <w:r w:rsidRPr="001A6C42">
              <w:rPr>
                <w:sz w:val="18"/>
                <w:szCs w:val="18"/>
              </w:rPr>
              <w:t>1998a</w:t>
            </w:r>
          </w:p>
        </w:tc>
        <w:tc>
          <w:tcPr>
            <w:tcW w:w="4405" w:type="dxa"/>
          </w:tcPr>
          <w:p w14:paraId="19A941F4" w14:textId="77777777" w:rsidR="004B1779" w:rsidRPr="001A6C42" w:rsidRDefault="004B1779" w:rsidP="004B1779">
            <w:pPr>
              <w:pStyle w:val="RepTable"/>
              <w:rPr>
                <w:sz w:val="18"/>
                <w:szCs w:val="18"/>
              </w:rPr>
            </w:pPr>
            <w:r w:rsidRPr="001A6C42">
              <w:rPr>
                <w:sz w:val="18"/>
                <w:szCs w:val="18"/>
              </w:rPr>
              <w:t xml:space="preserve">Stability of AE F115008 in wheat grain during deep freeze storage of 24 months </w:t>
            </w:r>
          </w:p>
          <w:p w14:paraId="0D53DCA0"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543A0D4" w14:textId="77777777" w:rsidR="004B1779" w:rsidRPr="001A6C42" w:rsidRDefault="004B1779" w:rsidP="004B1779">
            <w:pPr>
              <w:pStyle w:val="RepTable"/>
              <w:rPr>
                <w:sz w:val="18"/>
                <w:szCs w:val="18"/>
              </w:rPr>
            </w:pPr>
            <w:r w:rsidRPr="001A6C42">
              <w:rPr>
                <w:sz w:val="18"/>
                <w:szCs w:val="18"/>
              </w:rPr>
              <w:t xml:space="preserve">Bayer CropScience, </w:t>
            </w:r>
          </w:p>
          <w:p w14:paraId="6E7DDE22" w14:textId="77777777" w:rsidR="004B1779" w:rsidRPr="001A6C42" w:rsidRDefault="004B1779" w:rsidP="004B1779">
            <w:pPr>
              <w:pStyle w:val="RepTable"/>
              <w:rPr>
                <w:sz w:val="18"/>
                <w:szCs w:val="18"/>
              </w:rPr>
            </w:pPr>
            <w:r w:rsidRPr="001A6C42">
              <w:rPr>
                <w:sz w:val="18"/>
                <w:szCs w:val="18"/>
              </w:rPr>
              <w:t xml:space="preserve">Report No.: C001041, </w:t>
            </w:r>
          </w:p>
          <w:p w14:paraId="6DBFC346" w14:textId="77777777" w:rsidR="004B1779" w:rsidRPr="001A6C42" w:rsidRDefault="004B1779" w:rsidP="004B1779">
            <w:pPr>
              <w:pStyle w:val="RepTable"/>
              <w:rPr>
                <w:sz w:val="18"/>
                <w:szCs w:val="18"/>
              </w:rPr>
            </w:pPr>
            <w:r w:rsidRPr="001A6C42">
              <w:rPr>
                <w:sz w:val="18"/>
                <w:szCs w:val="18"/>
              </w:rPr>
              <w:t xml:space="preserve">Edition Number: M-181689-01- 1 </w:t>
            </w:r>
          </w:p>
          <w:p w14:paraId="70B33742" w14:textId="77777777" w:rsidR="004B1779" w:rsidRPr="001A6C42" w:rsidRDefault="004B1779" w:rsidP="004B1779">
            <w:pPr>
              <w:pStyle w:val="RepTable"/>
              <w:rPr>
                <w:sz w:val="18"/>
                <w:szCs w:val="18"/>
              </w:rPr>
            </w:pPr>
            <w:r w:rsidRPr="001A6C42">
              <w:rPr>
                <w:sz w:val="18"/>
                <w:szCs w:val="18"/>
              </w:rPr>
              <w:lastRenderedPageBreak/>
              <w:t xml:space="preserve">EPA MRID No.: 45108918 </w:t>
            </w:r>
          </w:p>
          <w:p w14:paraId="265BCF4C" w14:textId="77777777" w:rsidR="004B1779" w:rsidRPr="001A6C42" w:rsidRDefault="004B1779" w:rsidP="004B1779">
            <w:pPr>
              <w:pStyle w:val="RepTable"/>
              <w:rPr>
                <w:sz w:val="18"/>
                <w:szCs w:val="18"/>
              </w:rPr>
            </w:pPr>
            <w:r w:rsidRPr="001A6C42">
              <w:rPr>
                <w:sz w:val="18"/>
                <w:szCs w:val="18"/>
              </w:rPr>
              <w:t xml:space="preserve">Date: 1998-10-05 </w:t>
            </w:r>
          </w:p>
          <w:p w14:paraId="2B2C54E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EC0ED0A"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A52866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AFAFB3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984C9C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731453B" w14:textId="77777777" w:rsidTr="004B1779">
        <w:tc>
          <w:tcPr>
            <w:tcW w:w="1366" w:type="dxa"/>
          </w:tcPr>
          <w:p w14:paraId="20723AA3" w14:textId="77777777" w:rsidR="004B1779" w:rsidRPr="001A6C42" w:rsidRDefault="004B1779" w:rsidP="004B1779">
            <w:pPr>
              <w:rPr>
                <w:sz w:val="18"/>
                <w:szCs w:val="18"/>
              </w:rPr>
            </w:pPr>
            <w:r w:rsidRPr="001A6C42">
              <w:rPr>
                <w:sz w:val="18"/>
                <w:szCs w:val="18"/>
              </w:rPr>
              <w:t>KCA 6.1 /02</w:t>
            </w:r>
          </w:p>
        </w:tc>
        <w:tc>
          <w:tcPr>
            <w:tcW w:w="1759" w:type="dxa"/>
          </w:tcPr>
          <w:p w14:paraId="59405023" w14:textId="77777777" w:rsidR="004B1779" w:rsidRPr="001A6C42" w:rsidRDefault="004B1779" w:rsidP="004B1779">
            <w:pPr>
              <w:rPr>
                <w:sz w:val="18"/>
                <w:szCs w:val="18"/>
              </w:rPr>
            </w:pPr>
            <w:r w:rsidRPr="001A6C42">
              <w:rPr>
                <w:sz w:val="18"/>
                <w:szCs w:val="18"/>
              </w:rPr>
              <w:t>Wrede A.</w:t>
            </w:r>
          </w:p>
        </w:tc>
        <w:tc>
          <w:tcPr>
            <w:tcW w:w="919" w:type="dxa"/>
          </w:tcPr>
          <w:p w14:paraId="134F2F27" w14:textId="77777777" w:rsidR="004B1779" w:rsidRPr="001A6C42" w:rsidRDefault="004B1779" w:rsidP="004B1779">
            <w:pPr>
              <w:jc w:val="center"/>
              <w:rPr>
                <w:sz w:val="18"/>
                <w:szCs w:val="18"/>
              </w:rPr>
            </w:pPr>
            <w:r w:rsidRPr="001A6C42">
              <w:rPr>
                <w:sz w:val="18"/>
                <w:szCs w:val="18"/>
              </w:rPr>
              <w:t>1998b</w:t>
            </w:r>
          </w:p>
        </w:tc>
        <w:tc>
          <w:tcPr>
            <w:tcW w:w="4405" w:type="dxa"/>
          </w:tcPr>
          <w:p w14:paraId="5FD095E0" w14:textId="77777777" w:rsidR="004B1779" w:rsidRPr="001A6C42" w:rsidRDefault="004B1779" w:rsidP="004B1779">
            <w:pPr>
              <w:pStyle w:val="RepTable"/>
              <w:rPr>
                <w:sz w:val="18"/>
                <w:szCs w:val="18"/>
              </w:rPr>
            </w:pPr>
            <w:r w:rsidRPr="001A6C42">
              <w:rPr>
                <w:sz w:val="18"/>
                <w:szCs w:val="18"/>
              </w:rPr>
              <w:t xml:space="preserve">Stability of AE F115008 in wheat straw during deep freeze storage of 24 months (interim report) Code: AE F115008 </w:t>
            </w:r>
          </w:p>
          <w:p w14:paraId="6012A0BE"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45AD8838" w14:textId="77777777" w:rsidR="004B1779" w:rsidRPr="001A6C42" w:rsidRDefault="004B1779" w:rsidP="004B1779">
            <w:pPr>
              <w:pStyle w:val="RepTable"/>
              <w:rPr>
                <w:sz w:val="18"/>
                <w:szCs w:val="18"/>
              </w:rPr>
            </w:pPr>
            <w:r w:rsidRPr="001A6C42">
              <w:rPr>
                <w:sz w:val="18"/>
                <w:szCs w:val="18"/>
              </w:rPr>
              <w:t xml:space="preserve">Bayer CropScience, </w:t>
            </w:r>
          </w:p>
          <w:p w14:paraId="2D4F951A" w14:textId="77777777" w:rsidR="004B1779" w:rsidRPr="001A6C42" w:rsidRDefault="004B1779" w:rsidP="004B1779">
            <w:pPr>
              <w:pStyle w:val="RepTable"/>
              <w:rPr>
                <w:sz w:val="18"/>
                <w:szCs w:val="18"/>
              </w:rPr>
            </w:pPr>
            <w:r w:rsidRPr="001A6C42">
              <w:rPr>
                <w:sz w:val="18"/>
                <w:szCs w:val="18"/>
              </w:rPr>
              <w:t xml:space="preserve">Report No.: C000983, </w:t>
            </w:r>
          </w:p>
          <w:p w14:paraId="6117C83B" w14:textId="77777777" w:rsidR="004B1779" w:rsidRPr="001A6C42" w:rsidRDefault="004B1779" w:rsidP="004B1779">
            <w:pPr>
              <w:pStyle w:val="RepTable"/>
              <w:rPr>
                <w:sz w:val="18"/>
                <w:szCs w:val="18"/>
              </w:rPr>
            </w:pPr>
            <w:r w:rsidRPr="001A6C42">
              <w:rPr>
                <w:sz w:val="18"/>
                <w:szCs w:val="18"/>
              </w:rPr>
              <w:t xml:space="preserve">Report includes Trial Nos.: CR96/018 </w:t>
            </w:r>
          </w:p>
          <w:p w14:paraId="68696BB4" w14:textId="77777777" w:rsidR="004B1779" w:rsidRPr="001A6C42" w:rsidRDefault="004B1779" w:rsidP="004B1779">
            <w:pPr>
              <w:pStyle w:val="RepTable"/>
              <w:rPr>
                <w:sz w:val="18"/>
                <w:szCs w:val="18"/>
              </w:rPr>
            </w:pPr>
            <w:r w:rsidRPr="001A6C42">
              <w:rPr>
                <w:sz w:val="18"/>
                <w:szCs w:val="18"/>
              </w:rPr>
              <w:t xml:space="preserve">Edition Number: M-181582-01- 1 </w:t>
            </w:r>
          </w:p>
          <w:p w14:paraId="2F55C44A" w14:textId="77777777" w:rsidR="004B1779" w:rsidRPr="001A6C42" w:rsidRDefault="004B1779" w:rsidP="004B1779">
            <w:pPr>
              <w:pStyle w:val="RepTable"/>
              <w:rPr>
                <w:sz w:val="18"/>
                <w:szCs w:val="18"/>
              </w:rPr>
            </w:pPr>
            <w:r w:rsidRPr="001A6C42">
              <w:rPr>
                <w:sz w:val="18"/>
                <w:szCs w:val="18"/>
              </w:rPr>
              <w:t xml:space="preserve">Date: 1998-09-30 </w:t>
            </w:r>
          </w:p>
          <w:p w14:paraId="085813F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601BBD9" w14:textId="77777777" w:rsidR="004B1779" w:rsidRPr="001A6C42" w:rsidRDefault="004B1779" w:rsidP="004B1779">
            <w:pPr>
              <w:jc w:val="center"/>
              <w:rPr>
                <w:sz w:val="18"/>
                <w:szCs w:val="18"/>
              </w:rPr>
            </w:pPr>
            <w:r w:rsidRPr="001A6C42">
              <w:rPr>
                <w:sz w:val="18"/>
                <w:szCs w:val="18"/>
              </w:rPr>
              <w:t>N</w:t>
            </w:r>
          </w:p>
        </w:tc>
        <w:tc>
          <w:tcPr>
            <w:tcW w:w="1341" w:type="dxa"/>
          </w:tcPr>
          <w:p w14:paraId="7B904F9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A4B4DC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5F4461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85F5D51" w14:textId="77777777" w:rsidTr="004B1779">
        <w:tc>
          <w:tcPr>
            <w:tcW w:w="1366" w:type="dxa"/>
          </w:tcPr>
          <w:p w14:paraId="6839CBB6" w14:textId="77777777" w:rsidR="004B1779" w:rsidRPr="001A6C42" w:rsidRDefault="004B1779" w:rsidP="004B1779">
            <w:pPr>
              <w:rPr>
                <w:sz w:val="18"/>
                <w:szCs w:val="18"/>
              </w:rPr>
            </w:pPr>
            <w:r w:rsidRPr="001A6C42">
              <w:rPr>
                <w:sz w:val="18"/>
                <w:szCs w:val="18"/>
              </w:rPr>
              <w:t>KCA 6.1 /03</w:t>
            </w:r>
          </w:p>
        </w:tc>
        <w:tc>
          <w:tcPr>
            <w:tcW w:w="1759" w:type="dxa"/>
          </w:tcPr>
          <w:p w14:paraId="0C48F8CF" w14:textId="77777777" w:rsidR="004B1779" w:rsidRPr="001A6C42" w:rsidRDefault="004B1779" w:rsidP="004B1779">
            <w:pPr>
              <w:rPr>
                <w:sz w:val="18"/>
                <w:szCs w:val="18"/>
              </w:rPr>
            </w:pPr>
            <w:r w:rsidRPr="001A6C42">
              <w:rPr>
                <w:sz w:val="18"/>
                <w:szCs w:val="18"/>
              </w:rPr>
              <w:t>Wrede A.</w:t>
            </w:r>
          </w:p>
        </w:tc>
        <w:tc>
          <w:tcPr>
            <w:tcW w:w="919" w:type="dxa"/>
          </w:tcPr>
          <w:p w14:paraId="667DE20E" w14:textId="77777777" w:rsidR="004B1779" w:rsidRPr="001A6C42" w:rsidRDefault="004B1779" w:rsidP="004B1779">
            <w:pPr>
              <w:jc w:val="center"/>
              <w:rPr>
                <w:sz w:val="18"/>
                <w:szCs w:val="18"/>
              </w:rPr>
            </w:pPr>
            <w:r w:rsidRPr="001A6C42">
              <w:rPr>
                <w:sz w:val="18"/>
                <w:szCs w:val="18"/>
              </w:rPr>
              <w:t>1998c</w:t>
            </w:r>
          </w:p>
        </w:tc>
        <w:tc>
          <w:tcPr>
            <w:tcW w:w="4405" w:type="dxa"/>
          </w:tcPr>
          <w:p w14:paraId="06563085" w14:textId="77777777" w:rsidR="004B1779" w:rsidRPr="001A6C42" w:rsidRDefault="004B1779" w:rsidP="004B1779">
            <w:pPr>
              <w:pStyle w:val="RepTable"/>
              <w:rPr>
                <w:sz w:val="18"/>
                <w:szCs w:val="18"/>
              </w:rPr>
            </w:pPr>
            <w:r w:rsidRPr="001A6C42">
              <w:rPr>
                <w:sz w:val="18"/>
                <w:szCs w:val="18"/>
              </w:rPr>
              <w:t xml:space="preserve">Stability of AE F115008 in wheat shoot during deep freeze storage of 24 months (interim report) Code: AE F115008 </w:t>
            </w:r>
          </w:p>
          <w:p w14:paraId="3390145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39692606" w14:textId="77777777" w:rsidR="004B1779" w:rsidRPr="001A6C42" w:rsidRDefault="004B1779" w:rsidP="004B1779">
            <w:pPr>
              <w:pStyle w:val="RepTable"/>
              <w:rPr>
                <w:sz w:val="18"/>
                <w:szCs w:val="18"/>
              </w:rPr>
            </w:pPr>
            <w:r w:rsidRPr="001A6C42">
              <w:rPr>
                <w:sz w:val="18"/>
                <w:szCs w:val="18"/>
              </w:rPr>
              <w:t xml:space="preserve">Bayer CropScience, </w:t>
            </w:r>
          </w:p>
          <w:p w14:paraId="11E4748C" w14:textId="77777777" w:rsidR="004B1779" w:rsidRPr="001A6C42" w:rsidRDefault="004B1779" w:rsidP="004B1779">
            <w:pPr>
              <w:pStyle w:val="RepTable"/>
              <w:rPr>
                <w:sz w:val="18"/>
                <w:szCs w:val="18"/>
              </w:rPr>
            </w:pPr>
            <w:r w:rsidRPr="001A6C42">
              <w:rPr>
                <w:sz w:val="18"/>
                <w:szCs w:val="18"/>
              </w:rPr>
              <w:t xml:space="preserve">Report No.: C000985, </w:t>
            </w:r>
          </w:p>
          <w:p w14:paraId="0457D377" w14:textId="77777777" w:rsidR="004B1779" w:rsidRPr="001A6C42" w:rsidRDefault="004B1779" w:rsidP="004B1779">
            <w:pPr>
              <w:pStyle w:val="RepTable"/>
              <w:rPr>
                <w:sz w:val="18"/>
                <w:szCs w:val="18"/>
              </w:rPr>
            </w:pPr>
            <w:r w:rsidRPr="001A6C42">
              <w:rPr>
                <w:sz w:val="18"/>
                <w:szCs w:val="18"/>
              </w:rPr>
              <w:t xml:space="preserve">Report includes Trial Nos.: CR96/017 </w:t>
            </w:r>
          </w:p>
          <w:p w14:paraId="38581CFA" w14:textId="77777777" w:rsidR="004B1779" w:rsidRPr="001A6C42" w:rsidRDefault="004B1779" w:rsidP="004B1779">
            <w:pPr>
              <w:pStyle w:val="RepTable"/>
              <w:rPr>
                <w:sz w:val="18"/>
                <w:szCs w:val="18"/>
              </w:rPr>
            </w:pPr>
            <w:r w:rsidRPr="001A6C42">
              <w:rPr>
                <w:sz w:val="18"/>
                <w:szCs w:val="18"/>
              </w:rPr>
              <w:t xml:space="preserve">Edition Number: M-181587-01- 1 </w:t>
            </w:r>
          </w:p>
          <w:p w14:paraId="275C64C2" w14:textId="77777777" w:rsidR="004B1779" w:rsidRPr="001A6C42" w:rsidRDefault="004B1779" w:rsidP="004B1779">
            <w:pPr>
              <w:pStyle w:val="RepTable"/>
              <w:rPr>
                <w:sz w:val="18"/>
                <w:szCs w:val="18"/>
              </w:rPr>
            </w:pPr>
            <w:r w:rsidRPr="001A6C42">
              <w:rPr>
                <w:sz w:val="18"/>
                <w:szCs w:val="18"/>
              </w:rPr>
              <w:t xml:space="preserve">Date: 1998-09-30 </w:t>
            </w:r>
          </w:p>
          <w:p w14:paraId="1E923A5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AD43F71" w14:textId="77777777" w:rsidR="004B1779" w:rsidRPr="001A6C42" w:rsidRDefault="004B1779" w:rsidP="004B1779">
            <w:pPr>
              <w:jc w:val="center"/>
              <w:rPr>
                <w:sz w:val="18"/>
                <w:szCs w:val="18"/>
              </w:rPr>
            </w:pPr>
            <w:r w:rsidRPr="001A6C42">
              <w:rPr>
                <w:sz w:val="18"/>
                <w:szCs w:val="18"/>
              </w:rPr>
              <w:t>N</w:t>
            </w:r>
          </w:p>
        </w:tc>
        <w:tc>
          <w:tcPr>
            <w:tcW w:w="1341" w:type="dxa"/>
          </w:tcPr>
          <w:p w14:paraId="6B92C23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831B50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5FAFA4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628B5B3" w14:textId="77777777" w:rsidTr="004B1779">
        <w:tc>
          <w:tcPr>
            <w:tcW w:w="1366" w:type="dxa"/>
          </w:tcPr>
          <w:p w14:paraId="6D8BADC3" w14:textId="77777777" w:rsidR="004B1779" w:rsidRPr="001A6C42" w:rsidRDefault="004B1779" w:rsidP="004B1779">
            <w:pPr>
              <w:rPr>
                <w:sz w:val="18"/>
                <w:szCs w:val="18"/>
              </w:rPr>
            </w:pPr>
            <w:r w:rsidRPr="001A6C42">
              <w:rPr>
                <w:sz w:val="18"/>
                <w:szCs w:val="18"/>
              </w:rPr>
              <w:t>KCA 6.1 /04</w:t>
            </w:r>
          </w:p>
        </w:tc>
        <w:tc>
          <w:tcPr>
            <w:tcW w:w="1759" w:type="dxa"/>
          </w:tcPr>
          <w:p w14:paraId="2295FAAB" w14:textId="77777777" w:rsidR="004B1779" w:rsidRPr="001A6C42" w:rsidRDefault="004B1779" w:rsidP="004B1779">
            <w:pPr>
              <w:rPr>
                <w:sz w:val="18"/>
                <w:szCs w:val="18"/>
              </w:rPr>
            </w:pPr>
            <w:r w:rsidRPr="001A6C42">
              <w:rPr>
                <w:sz w:val="18"/>
                <w:szCs w:val="18"/>
              </w:rPr>
              <w:t>Wrede A.</w:t>
            </w:r>
          </w:p>
        </w:tc>
        <w:tc>
          <w:tcPr>
            <w:tcW w:w="919" w:type="dxa"/>
          </w:tcPr>
          <w:p w14:paraId="6EBE2A17" w14:textId="77777777" w:rsidR="004B1779" w:rsidRPr="001A6C42" w:rsidRDefault="004B1779" w:rsidP="004B1779">
            <w:pPr>
              <w:jc w:val="center"/>
              <w:rPr>
                <w:sz w:val="18"/>
                <w:szCs w:val="18"/>
              </w:rPr>
            </w:pPr>
            <w:r w:rsidRPr="001A6C42">
              <w:rPr>
                <w:sz w:val="18"/>
                <w:szCs w:val="18"/>
              </w:rPr>
              <w:t>1999a</w:t>
            </w:r>
          </w:p>
        </w:tc>
        <w:tc>
          <w:tcPr>
            <w:tcW w:w="4405" w:type="dxa"/>
          </w:tcPr>
          <w:p w14:paraId="1061A87F" w14:textId="77777777" w:rsidR="004B1779" w:rsidRPr="001A6C42" w:rsidRDefault="004B1779" w:rsidP="004B1779">
            <w:pPr>
              <w:pStyle w:val="RepTable"/>
              <w:rPr>
                <w:sz w:val="18"/>
                <w:szCs w:val="18"/>
              </w:rPr>
            </w:pPr>
            <w:r w:rsidRPr="001A6C42">
              <w:rPr>
                <w:sz w:val="18"/>
                <w:szCs w:val="18"/>
              </w:rPr>
              <w:t xml:space="preserve">Stability of AE F115008 in wheat shoot during deep freeze storage of 26 months Code: AE F115008 </w:t>
            </w:r>
          </w:p>
          <w:p w14:paraId="0D89D899"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C470B7E" w14:textId="77777777" w:rsidR="004B1779" w:rsidRPr="001A6C42" w:rsidRDefault="004B1779" w:rsidP="004B1779">
            <w:pPr>
              <w:pStyle w:val="RepTable"/>
              <w:rPr>
                <w:sz w:val="18"/>
                <w:szCs w:val="18"/>
              </w:rPr>
            </w:pPr>
            <w:r w:rsidRPr="001A6C42">
              <w:rPr>
                <w:sz w:val="18"/>
                <w:szCs w:val="18"/>
              </w:rPr>
              <w:t xml:space="preserve">Bayer CropScience, </w:t>
            </w:r>
          </w:p>
          <w:p w14:paraId="4C90DD87" w14:textId="77777777" w:rsidR="004B1779" w:rsidRPr="001A6C42" w:rsidRDefault="004B1779" w:rsidP="004B1779">
            <w:pPr>
              <w:pStyle w:val="RepTable"/>
              <w:rPr>
                <w:sz w:val="18"/>
                <w:szCs w:val="18"/>
              </w:rPr>
            </w:pPr>
            <w:r w:rsidRPr="001A6C42">
              <w:rPr>
                <w:sz w:val="18"/>
                <w:szCs w:val="18"/>
              </w:rPr>
              <w:t xml:space="preserve">Report No.: C005930, </w:t>
            </w:r>
          </w:p>
          <w:p w14:paraId="6C8F6E84" w14:textId="77777777" w:rsidR="004B1779" w:rsidRPr="001A6C42" w:rsidRDefault="004B1779" w:rsidP="004B1779">
            <w:pPr>
              <w:pStyle w:val="RepTable"/>
              <w:rPr>
                <w:sz w:val="18"/>
                <w:szCs w:val="18"/>
              </w:rPr>
            </w:pPr>
            <w:r w:rsidRPr="001A6C42">
              <w:rPr>
                <w:sz w:val="18"/>
                <w:szCs w:val="18"/>
              </w:rPr>
              <w:t xml:space="preserve">Edition Number: M-192961-01- 1 </w:t>
            </w:r>
          </w:p>
          <w:p w14:paraId="558F9C10" w14:textId="77777777" w:rsidR="004B1779" w:rsidRPr="001A6C42" w:rsidRDefault="004B1779" w:rsidP="004B1779">
            <w:pPr>
              <w:pStyle w:val="RepTable"/>
              <w:rPr>
                <w:sz w:val="18"/>
                <w:szCs w:val="18"/>
              </w:rPr>
            </w:pPr>
            <w:r w:rsidRPr="001A6C42">
              <w:rPr>
                <w:sz w:val="18"/>
                <w:szCs w:val="18"/>
              </w:rPr>
              <w:t xml:space="preserve">EPA MRID No.: 45108919 </w:t>
            </w:r>
          </w:p>
          <w:p w14:paraId="0162F10D" w14:textId="77777777" w:rsidR="004B1779" w:rsidRPr="001A6C42" w:rsidRDefault="004B1779" w:rsidP="004B1779">
            <w:pPr>
              <w:pStyle w:val="RepTable"/>
              <w:rPr>
                <w:sz w:val="18"/>
                <w:szCs w:val="18"/>
              </w:rPr>
            </w:pPr>
            <w:r w:rsidRPr="001A6C42">
              <w:rPr>
                <w:sz w:val="18"/>
                <w:szCs w:val="18"/>
              </w:rPr>
              <w:t xml:space="preserve">Date: 1999-11-05 </w:t>
            </w:r>
          </w:p>
          <w:p w14:paraId="4BC62E0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CE0A621" w14:textId="77777777" w:rsidR="004B1779" w:rsidRPr="001A6C42" w:rsidRDefault="004B1779" w:rsidP="004B1779">
            <w:pPr>
              <w:jc w:val="center"/>
              <w:rPr>
                <w:sz w:val="18"/>
                <w:szCs w:val="18"/>
              </w:rPr>
            </w:pPr>
            <w:r w:rsidRPr="001A6C42">
              <w:rPr>
                <w:sz w:val="18"/>
                <w:szCs w:val="18"/>
              </w:rPr>
              <w:t>N</w:t>
            </w:r>
          </w:p>
        </w:tc>
        <w:tc>
          <w:tcPr>
            <w:tcW w:w="1341" w:type="dxa"/>
          </w:tcPr>
          <w:p w14:paraId="2151E7E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E3B41D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258DD2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7E3FE3E" w14:textId="77777777" w:rsidTr="004B1779">
        <w:tc>
          <w:tcPr>
            <w:tcW w:w="1366" w:type="dxa"/>
          </w:tcPr>
          <w:p w14:paraId="22CF6507" w14:textId="77777777" w:rsidR="004B1779" w:rsidRPr="001A6C42" w:rsidRDefault="004B1779" w:rsidP="004B1779">
            <w:pPr>
              <w:rPr>
                <w:sz w:val="18"/>
                <w:szCs w:val="18"/>
              </w:rPr>
            </w:pPr>
            <w:r w:rsidRPr="001A6C42">
              <w:rPr>
                <w:sz w:val="18"/>
                <w:szCs w:val="18"/>
              </w:rPr>
              <w:lastRenderedPageBreak/>
              <w:t>KCA 6.1 /05</w:t>
            </w:r>
          </w:p>
        </w:tc>
        <w:tc>
          <w:tcPr>
            <w:tcW w:w="1759" w:type="dxa"/>
          </w:tcPr>
          <w:p w14:paraId="09637E96" w14:textId="77777777" w:rsidR="004B1779" w:rsidRPr="001A6C42" w:rsidRDefault="004B1779" w:rsidP="004B1779">
            <w:pPr>
              <w:rPr>
                <w:sz w:val="18"/>
                <w:szCs w:val="18"/>
              </w:rPr>
            </w:pPr>
            <w:r w:rsidRPr="001A6C42">
              <w:rPr>
                <w:sz w:val="18"/>
                <w:szCs w:val="18"/>
              </w:rPr>
              <w:t>Wrede A.</w:t>
            </w:r>
          </w:p>
        </w:tc>
        <w:tc>
          <w:tcPr>
            <w:tcW w:w="919" w:type="dxa"/>
          </w:tcPr>
          <w:p w14:paraId="48FBE714" w14:textId="77777777" w:rsidR="004B1779" w:rsidRPr="001A6C42" w:rsidRDefault="004B1779" w:rsidP="004B1779">
            <w:pPr>
              <w:jc w:val="center"/>
              <w:rPr>
                <w:sz w:val="18"/>
                <w:szCs w:val="18"/>
              </w:rPr>
            </w:pPr>
            <w:r w:rsidRPr="001A6C42">
              <w:rPr>
                <w:sz w:val="18"/>
                <w:szCs w:val="18"/>
              </w:rPr>
              <w:t>1999b</w:t>
            </w:r>
          </w:p>
        </w:tc>
        <w:tc>
          <w:tcPr>
            <w:tcW w:w="4405" w:type="dxa"/>
          </w:tcPr>
          <w:p w14:paraId="02DCD904" w14:textId="77777777" w:rsidR="004B1779" w:rsidRPr="001A6C42" w:rsidRDefault="004B1779" w:rsidP="004B1779">
            <w:pPr>
              <w:pStyle w:val="RepTable"/>
              <w:rPr>
                <w:sz w:val="18"/>
                <w:szCs w:val="18"/>
              </w:rPr>
            </w:pPr>
            <w:r w:rsidRPr="001A6C42">
              <w:rPr>
                <w:sz w:val="18"/>
                <w:szCs w:val="18"/>
              </w:rPr>
              <w:t xml:space="preserve">Stability of AE F115008 in wheat straw during deep freeze storage of 28 months Code: AE F115008 </w:t>
            </w:r>
          </w:p>
          <w:p w14:paraId="6D7E0D65"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7D4DC93" w14:textId="77777777" w:rsidR="004B1779" w:rsidRPr="001A6C42" w:rsidRDefault="004B1779" w:rsidP="004B1779">
            <w:pPr>
              <w:pStyle w:val="RepTable"/>
              <w:rPr>
                <w:sz w:val="18"/>
                <w:szCs w:val="18"/>
              </w:rPr>
            </w:pPr>
            <w:r w:rsidRPr="001A6C42">
              <w:rPr>
                <w:sz w:val="18"/>
                <w:szCs w:val="18"/>
              </w:rPr>
              <w:t xml:space="preserve">Bayer CropScience, </w:t>
            </w:r>
          </w:p>
          <w:p w14:paraId="5C1EA7C7" w14:textId="77777777" w:rsidR="004B1779" w:rsidRPr="001A6C42" w:rsidRDefault="004B1779" w:rsidP="004B1779">
            <w:pPr>
              <w:pStyle w:val="RepTable"/>
              <w:rPr>
                <w:sz w:val="18"/>
                <w:szCs w:val="18"/>
              </w:rPr>
            </w:pPr>
            <w:r w:rsidRPr="001A6C42">
              <w:rPr>
                <w:sz w:val="18"/>
                <w:szCs w:val="18"/>
              </w:rPr>
              <w:t xml:space="preserve">Report No.: C005716, </w:t>
            </w:r>
          </w:p>
          <w:p w14:paraId="1F1755DC" w14:textId="77777777" w:rsidR="004B1779" w:rsidRPr="001A6C42" w:rsidRDefault="004B1779" w:rsidP="004B1779">
            <w:pPr>
              <w:pStyle w:val="RepTable"/>
              <w:rPr>
                <w:sz w:val="18"/>
                <w:szCs w:val="18"/>
              </w:rPr>
            </w:pPr>
            <w:r w:rsidRPr="001A6C42">
              <w:rPr>
                <w:sz w:val="18"/>
                <w:szCs w:val="18"/>
              </w:rPr>
              <w:t xml:space="preserve">Edition Number: M-192550-01- 1 </w:t>
            </w:r>
          </w:p>
          <w:p w14:paraId="5D45A738" w14:textId="77777777" w:rsidR="004B1779" w:rsidRPr="001A6C42" w:rsidRDefault="004B1779" w:rsidP="004B1779">
            <w:pPr>
              <w:pStyle w:val="RepTable"/>
              <w:rPr>
                <w:sz w:val="18"/>
                <w:szCs w:val="18"/>
              </w:rPr>
            </w:pPr>
            <w:r w:rsidRPr="001A6C42">
              <w:rPr>
                <w:sz w:val="18"/>
                <w:szCs w:val="18"/>
              </w:rPr>
              <w:t xml:space="preserve">EPA MRID No.: 45108920 </w:t>
            </w:r>
          </w:p>
          <w:p w14:paraId="542D086D" w14:textId="77777777" w:rsidR="004B1779" w:rsidRPr="001A6C42" w:rsidRDefault="004B1779" w:rsidP="004B1779">
            <w:pPr>
              <w:pStyle w:val="RepTable"/>
              <w:rPr>
                <w:sz w:val="18"/>
                <w:szCs w:val="18"/>
              </w:rPr>
            </w:pPr>
            <w:r w:rsidRPr="001A6C42">
              <w:rPr>
                <w:sz w:val="18"/>
                <w:szCs w:val="18"/>
              </w:rPr>
              <w:t xml:space="preserve">Date: 1999-10-20 </w:t>
            </w:r>
          </w:p>
          <w:p w14:paraId="5EA92BD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B02D22F" w14:textId="77777777" w:rsidR="004B1779" w:rsidRPr="001A6C42" w:rsidRDefault="004B1779" w:rsidP="004B1779">
            <w:pPr>
              <w:jc w:val="center"/>
              <w:rPr>
                <w:sz w:val="18"/>
                <w:szCs w:val="18"/>
              </w:rPr>
            </w:pPr>
            <w:r w:rsidRPr="001A6C42">
              <w:rPr>
                <w:sz w:val="18"/>
                <w:szCs w:val="18"/>
              </w:rPr>
              <w:t>N</w:t>
            </w:r>
          </w:p>
        </w:tc>
        <w:tc>
          <w:tcPr>
            <w:tcW w:w="1341" w:type="dxa"/>
          </w:tcPr>
          <w:p w14:paraId="5646261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C2F67F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1B3558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A3FC694" w14:textId="77777777" w:rsidTr="004B1779">
        <w:tc>
          <w:tcPr>
            <w:tcW w:w="1366" w:type="dxa"/>
          </w:tcPr>
          <w:p w14:paraId="009D7C33" w14:textId="77777777" w:rsidR="004B1779" w:rsidRPr="001A6C42" w:rsidRDefault="004B1779" w:rsidP="004B1779">
            <w:pPr>
              <w:rPr>
                <w:sz w:val="18"/>
                <w:szCs w:val="18"/>
              </w:rPr>
            </w:pPr>
            <w:r w:rsidRPr="001A6C42">
              <w:rPr>
                <w:sz w:val="18"/>
                <w:szCs w:val="18"/>
              </w:rPr>
              <w:t>KCA 6.1 /06</w:t>
            </w:r>
          </w:p>
        </w:tc>
        <w:tc>
          <w:tcPr>
            <w:tcW w:w="1759" w:type="dxa"/>
          </w:tcPr>
          <w:p w14:paraId="34B264C1" w14:textId="77777777" w:rsidR="004B1779" w:rsidRPr="001A6C42" w:rsidRDefault="004B1779" w:rsidP="004B1779">
            <w:pPr>
              <w:rPr>
                <w:sz w:val="18"/>
                <w:szCs w:val="18"/>
              </w:rPr>
            </w:pPr>
            <w:r w:rsidRPr="001A6C42">
              <w:rPr>
                <w:sz w:val="18"/>
                <w:szCs w:val="18"/>
              </w:rPr>
              <w:t>Heinemann, O.</w:t>
            </w:r>
          </w:p>
        </w:tc>
        <w:tc>
          <w:tcPr>
            <w:tcW w:w="919" w:type="dxa"/>
          </w:tcPr>
          <w:p w14:paraId="3AD00ABE" w14:textId="77777777" w:rsidR="004B1779" w:rsidRPr="001A6C42" w:rsidRDefault="004B1779" w:rsidP="004B1779">
            <w:pPr>
              <w:jc w:val="center"/>
              <w:rPr>
                <w:sz w:val="18"/>
                <w:szCs w:val="18"/>
              </w:rPr>
            </w:pPr>
            <w:r w:rsidRPr="001A6C42">
              <w:rPr>
                <w:sz w:val="18"/>
                <w:szCs w:val="18"/>
              </w:rPr>
              <w:t>2004</w:t>
            </w:r>
          </w:p>
        </w:tc>
        <w:tc>
          <w:tcPr>
            <w:tcW w:w="4405" w:type="dxa"/>
          </w:tcPr>
          <w:p w14:paraId="5A38FD11" w14:textId="77777777" w:rsidR="004B1779" w:rsidRPr="001A6C42" w:rsidRDefault="004B1779" w:rsidP="004B1779">
            <w:pPr>
              <w:pStyle w:val="RepTable"/>
              <w:rPr>
                <w:sz w:val="18"/>
                <w:szCs w:val="18"/>
              </w:rPr>
            </w:pPr>
            <w:r w:rsidRPr="001A6C42">
              <w:rPr>
                <w:sz w:val="18"/>
                <w:szCs w:val="18"/>
              </w:rPr>
              <w:t xml:space="preserve">Modification M001 to method 00815 for the determination of residues of amidosulfuron, iodosulfuron-methyl-sodium including metabolite metsulfuron-methyl, foramsulfuron and mesosulfuron-methyl in/on flax and wheat matrices by HPLC-MS/MS </w:t>
            </w:r>
          </w:p>
          <w:p w14:paraId="575155D5" w14:textId="77777777" w:rsidR="004B1779" w:rsidRPr="001A6C42" w:rsidRDefault="004B1779" w:rsidP="004B1779">
            <w:pPr>
              <w:pStyle w:val="RepTable"/>
              <w:rPr>
                <w:sz w:val="18"/>
                <w:szCs w:val="18"/>
              </w:rPr>
            </w:pPr>
            <w:r w:rsidRPr="001A6C42">
              <w:rPr>
                <w:sz w:val="18"/>
                <w:szCs w:val="18"/>
              </w:rPr>
              <w:t xml:space="preserve">Bayer CropScience, </w:t>
            </w:r>
          </w:p>
          <w:p w14:paraId="6656B25B" w14:textId="77777777" w:rsidR="004B1779" w:rsidRPr="001A6C42" w:rsidRDefault="004B1779" w:rsidP="004B1779">
            <w:pPr>
              <w:pStyle w:val="RepTable"/>
              <w:rPr>
                <w:sz w:val="18"/>
                <w:szCs w:val="18"/>
              </w:rPr>
            </w:pPr>
            <w:r w:rsidRPr="001A6C42">
              <w:rPr>
                <w:sz w:val="18"/>
                <w:szCs w:val="18"/>
              </w:rPr>
              <w:t xml:space="preserve">Report No.: 00815/M001, </w:t>
            </w:r>
          </w:p>
          <w:p w14:paraId="27052F11" w14:textId="77777777" w:rsidR="004B1779" w:rsidRPr="001A6C42" w:rsidRDefault="004B1779" w:rsidP="004B1779">
            <w:pPr>
              <w:pStyle w:val="RepTable"/>
              <w:rPr>
                <w:sz w:val="18"/>
                <w:szCs w:val="18"/>
              </w:rPr>
            </w:pPr>
            <w:r w:rsidRPr="001A6C42">
              <w:rPr>
                <w:sz w:val="18"/>
                <w:szCs w:val="18"/>
              </w:rPr>
              <w:t xml:space="preserve">Report includes Trial Nos.: P602033000 </w:t>
            </w:r>
          </w:p>
          <w:p w14:paraId="0CEB6922" w14:textId="77777777" w:rsidR="004B1779" w:rsidRPr="001A6C42" w:rsidRDefault="004B1779" w:rsidP="004B1779">
            <w:pPr>
              <w:pStyle w:val="RepTable"/>
              <w:rPr>
                <w:sz w:val="18"/>
                <w:szCs w:val="18"/>
              </w:rPr>
            </w:pPr>
            <w:r w:rsidRPr="001A6C42">
              <w:rPr>
                <w:sz w:val="18"/>
                <w:szCs w:val="18"/>
              </w:rPr>
              <w:t xml:space="preserve">Edition Number: M-226888-01- 1 </w:t>
            </w:r>
          </w:p>
          <w:p w14:paraId="3E2CFB8B" w14:textId="77777777" w:rsidR="004B1779" w:rsidRPr="001A6C42" w:rsidRDefault="004B1779" w:rsidP="004B1779">
            <w:pPr>
              <w:pStyle w:val="RepTable"/>
              <w:rPr>
                <w:sz w:val="18"/>
                <w:szCs w:val="18"/>
              </w:rPr>
            </w:pPr>
            <w:r w:rsidRPr="001A6C42">
              <w:rPr>
                <w:sz w:val="18"/>
                <w:szCs w:val="18"/>
              </w:rPr>
              <w:t xml:space="preserve">Date: 2004-01-30 </w:t>
            </w:r>
          </w:p>
          <w:p w14:paraId="5EBAD431" w14:textId="77777777" w:rsidR="004B1779" w:rsidRPr="001A6C42" w:rsidRDefault="004B1779" w:rsidP="004B1779">
            <w:pPr>
              <w:pStyle w:val="RepTable"/>
              <w:rPr>
                <w:sz w:val="18"/>
                <w:szCs w:val="18"/>
              </w:rPr>
            </w:pPr>
            <w:r w:rsidRPr="001A6C42">
              <w:rPr>
                <w:sz w:val="18"/>
                <w:szCs w:val="18"/>
              </w:rPr>
              <w:t xml:space="preserve">GLP/GEP: yes, unpublished </w:t>
            </w:r>
          </w:p>
          <w:p w14:paraId="406B4DB1" w14:textId="77777777" w:rsidR="004B1779" w:rsidRPr="001A6C42" w:rsidRDefault="004B1779" w:rsidP="004B1779">
            <w:pPr>
              <w:pStyle w:val="RepTable"/>
              <w:rPr>
                <w:sz w:val="18"/>
                <w:szCs w:val="18"/>
              </w:rPr>
            </w:pPr>
            <w:r w:rsidRPr="001A6C42">
              <w:rPr>
                <w:sz w:val="18"/>
                <w:szCs w:val="18"/>
              </w:rPr>
              <w:t>...also filed: KCA 4.2 /16</w:t>
            </w:r>
          </w:p>
        </w:tc>
        <w:tc>
          <w:tcPr>
            <w:tcW w:w="770" w:type="dxa"/>
          </w:tcPr>
          <w:p w14:paraId="6F905CBC" w14:textId="77777777" w:rsidR="004B1779" w:rsidRPr="001A6C42" w:rsidRDefault="004B1779" w:rsidP="004B1779">
            <w:pPr>
              <w:jc w:val="center"/>
              <w:rPr>
                <w:sz w:val="18"/>
                <w:szCs w:val="18"/>
              </w:rPr>
            </w:pPr>
            <w:r w:rsidRPr="001A6C42">
              <w:rPr>
                <w:sz w:val="18"/>
                <w:szCs w:val="18"/>
              </w:rPr>
              <w:t>N</w:t>
            </w:r>
          </w:p>
        </w:tc>
        <w:tc>
          <w:tcPr>
            <w:tcW w:w="1341" w:type="dxa"/>
          </w:tcPr>
          <w:p w14:paraId="1042858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309F90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0A3E2C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AAEC44A" w14:textId="77777777" w:rsidTr="004B1779">
        <w:tc>
          <w:tcPr>
            <w:tcW w:w="1366" w:type="dxa"/>
          </w:tcPr>
          <w:p w14:paraId="7BB2173E" w14:textId="77777777" w:rsidR="004B1779" w:rsidRPr="001A6C42" w:rsidRDefault="004B1779" w:rsidP="004B1779">
            <w:pPr>
              <w:rPr>
                <w:sz w:val="18"/>
                <w:szCs w:val="18"/>
              </w:rPr>
            </w:pPr>
            <w:r w:rsidRPr="001A6C42">
              <w:rPr>
                <w:sz w:val="18"/>
                <w:szCs w:val="18"/>
              </w:rPr>
              <w:t>KCA 6.1 /07</w:t>
            </w:r>
          </w:p>
        </w:tc>
        <w:tc>
          <w:tcPr>
            <w:tcW w:w="1759" w:type="dxa"/>
          </w:tcPr>
          <w:p w14:paraId="7A32B2E9" w14:textId="77777777" w:rsidR="004B1779" w:rsidRPr="001A6C42" w:rsidRDefault="004B1779" w:rsidP="004B1779">
            <w:pPr>
              <w:rPr>
                <w:sz w:val="18"/>
                <w:szCs w:val="18"/>
              </w:rPr>
            </w:pPr>
            <w:r w:rsidRPr="001A6C42">
              <w:rPr>
                <w:sz w:val="18"/>
                <w:szCs w:val="18"/>
              </w:rPr>
              <w:t>Stuke, S.; Ballmann, C.</w:t>
            </w:r>
          </w:p>
        </w:tc>
        <w:tc>
          <w:tcPr>
            <w:tcW w:w="919" w:type="dxa"/>
          </w:tcPr>
          <w:p w14:paraId="06068B8F" w14:textId="77777777" w:rsidR="004B1779" w:rsidRPr="001A6C42" w:rsidRDefault="004B1779" w:rsidP="004B1779">
            <w:pPr>
              <w:jc w:val="center"/>
              <w:rPr>
                <w:sz w:val="18"/>
                <w:szCs w:val="18"/>
              </w:rPr>
            </w:pPr>
            <w:r w:rsidRPr="001A6C42">
              <w:rPr>
                <w:sz w:val="18"/>
                <w:szCs w:val="18"/>
              </w:rPr>
              <w:t>2013</w:t>
            </w:r>
          </w:p>
        </w:tc>
        <w:tc>
          <w:tcPr>
            <w:tcW w:w="4405" w:type="dxa"/>
          </w:tcPr>
          <w:p w14:paraId="4424AA9E" w14:textId="77777777" w:rsidR="004B1779" w:rsidRPr="001A6C42" w:rsidRDefault="004B1779" w:rsidP="004B1779">
            <w:pPr>
              <w:pStyle w:val="RepTable"/>
              <w:rPr>
                <w:sz w:val="18"/>
                <w:szCs w:val="18"/>
              </w:rPr>
            </w:pPr>
            <w:r w:rsidRPr="001A6C42">
              <w:rPr>
                <w:sz w:val="18"/>
                <w:szCs w:val="18"/>
              </w:rPr>
              <w:t xml:space="preserve">Analytical method 01360 for the determination of amidosulfuron, metsulfuron-methyl, iodosulfuron-methyl-sodium, mesosulfuron-methyl, and foramsulfuron in samples from plant origin by HPLC-MS/MS </w:t>
            </w:r>
          </w:p>
          <w:p w14:paraId="4DB235AE" w14:textId="77777777" w:rsidR="004B1779" w:rsidRPr="001A6C42" w:rsidRDefault="004B1779" w:rsidP="004B1779">
            <w:pPr>
              <w:pStyle w:val="RepTable"/>
              <w:rPr>
                <w:sz w:val="18"/>
                <w:szCs w:val="18"/>
              </w:rPr>
            </w:pPr>
            <w:r w:rsidRPr="001A6C42">
              <w:rPr>
                <w:sz w:val="18"/>
                <w:szCs w:val="18"/>
              </w:rPr>
              <w:t xml:space="preserve">Bayer CropScience, </w:t>
            </w:r>
          </w:p>
          <w:p w14:paraId="48C23C96" w14:textId="77777777" w:rsidR="004B1779" w:rsidRPr="001A6C42" w:rsidRDefault="004B1779" w:rsidP="004B1779">
            <w:pPr>
              <w:pStyle w:val="RepTable"/>
              <w:rPr>
                <w:sz w:val="18"/>
                <w:szCs w:val="18"/>
              </w:rPr>
            </w:pPr>
            <w:r w:rsidRPr="001A6C42">
              <w:rPr>
                <w:sz w:val="18"/>
                <w:szCs w:val="18"/>
              </w:rPr>
              <w:t xml:space="preserve">Report No.: MR-13/007, </w:t>
            </w:r>
          </w:p>
          <w:p w14:paraId="5E9B214E" w14:textId="77777777" w:rsidR="004B1779" w:rsidRPr="001A6C42" w:rsidRDefault="004B1779" w:rsidP="004B1779">
            <w:pPr>
              <w:pStyle w:val="RepTable"/>
              <w:rPr>
                <w:sz w:val="18"/>
                <w:szCs w:val="18"/>
              </w:rPr>
            </w:pPr>
            <w:r w:rsidRPr="001A6C42">
              <w:rPr>
                <w:sz w:val="18"/>
                <w:szCs w:val="18"/>
              </w:rPr>
              <w:t xml:space="preserve">Edition Number: M-455564-01- 1 </w:t>
            </w:r>
          </w:p>
          <w:p w14:paraId="00598CE0" w14:textId="77777777" w:rsidR="004B1779" w:rsidRPr="001A6C42" w:rsidRDefault="004B1779" w:rsidP="004B1779">
            <w:pPr>
              <w:pStyle w:val="RepTable"/>
              <w:rPr>
                <w:sz w:val="18"/>
                <w:szCs w:val="18"/>
              </w:rPr>
            </w:pPr>
            <w:r w:rsidRPr="001A6C42">
              <w:rPr>
                <w:sz w:val="18"/>
                <w:szCs w:val="18"/>
              </w:rPr>
              <w:t xml:space="preserve">Method Report No.: MR-13/007 </w:t>
            </w:r>
          </w:p>
          <w:p w14:paraId="067E1132" w14:textId="77777777" w:rsidR="004B1779" w:rsidRPr="001A6C42" w:rsidRDefault="004B1779" w:rsidP="004B1779">
            <w:pPr>
              <w:pStyle w:val="RepTable"/>
              <w:rPr>
                <w:sz w:val="18"/>
                <w:szCs w:val="18"/>
              </w:rPr>
            </w:pPr>
            <w:r w:rsidRPr="001A6C42">
              <w:rPr>
                <w:sz w:val="18"/>
                <w:szCs w:val="18"/>
              </w:rPr>
              <w:t xml:space="preserve">Date: 2013-05-28 </w:t>
            </w:r>
          </w:p>
          <w:p w14:paraId="2D6657E6" w14:textId="77777777" w:rsidR="004B1779" w:rsidRPr="001A6C42" w:rsidRDefault="004B1779" w:rsidP="004B1779">
            <w:pPr>
              <w:pStyle w:val="RepTable"/>
              <w:rPr>
                <w:sz w:val="18"/>
                <w:szCs w:val="18"/>
              </w:rPr>
            </w:pPr>
            <w:r w:rsidRPr="001A6C42">
              <w:rPr>
                <w:sz w:val="18"/>
                <w:szCs w:val="18"/>
              </w:rPr>
              <w:t xml:space="preserve">GLP/GEP: yes, unpublished </w:t>
            </w:r>
          </w:p>
          <w:p w14:paraId="4A46E543" w14:textId="77777777" w:rsidR="004B1779" w:rsidRPr="001A6C42" w:rsidRDefault="004B1779" w:rsidP="004B1779">
            <w:pPr>
              <w:pStyle w:val="RepTable"/>
              <w:rPr>
                <w:sz w:val="18"/>
                <w:szCs w:val="18"/>
              </w:rPr>
            </w:pPr>
            <w:r w:rsidRPr="001A6C42">
              <w:rPr>
                <w:sz w:val="18"/>
                <w:szCs w:val="18"/>
              </w:rPr>
              <w:t>...also filed: KCA 4.2 /19</w:t>
            </w:r>
          </w:p>
        </w:tc>
        <w:tc>
          <w:tcPr>
            <w:tcW w:w="770" w:type="dxa"/>
          </w:tcPr>
          <w:p w14:paraId="1CD612AC" w14:textId="77777777" w:rsidR="004B1779" w:rsidRPr="001A6C42" w:rsidRDefault="004B1779" w:rsidP="004B1779">
            <w:pPr>
              <w:jc w:val="center"/>
              <w:rPr>
                <w:sz w:val="18"/>
                <w:szCs w:val="18"/>
              </w:rPr>
            </w:pPr>
            <w:r w:rsidRPr="001A6C42">
              <w:rPr>
                <w:sz w:val="18"/>
                <w:szCs w:val="18"/>
              </w:rPr>
              <w:t>N</w:t>
            </w:r>
          </w:p>
        </w:tc>
        <w:tc>
          <w:tcPr>
            <w:tcW w:w="1341" w:type="dxa"/>
          </w:tcPr>
          <w:p w14:paraId="5B970BA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CA7D8B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E31E1C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37EB719" w14:textId="77777777" w:rsidTr="004B1779">
        <w:tc>
          <w:tcPr>
            <w:tcW w:w="1366" w:type="dxa"/>
          </w:tcPr>
          <w:p w14:paraId="5DAD2B8A" w14:textId="77777777" w:rsidR="004B1779" w:rsidRPr="001A6C42" w:rsidRDefault="004B1779" w:rsidP="004B1779">
            <w:pPr>
              <w:rPr>
                <w:sz w:val="18"/>
                <w:szCs w:val="18"/>
              </w:rPr>
            </w:pPr>
            <w:r w:rsidRPr="001A6C42">
              <w:rPr>
                <w:sz w:val="18"/>
                <w:szCs w:val="18"/>
              </w:rPr>
              <w:t>KCA 6.1 /08</w:t>
            </w:r>
          </w:p>
        </w:tc>
        <w:tc>
          <w:tcPr>
            <w:tcW w:w="1759" w:type="dxa"/>
          </w:tcPr>
          <w:p w14:paraId="576C331C" w14:textId="77777777" w:rsidR="004B1779" w:rsidRPr="001A6C42" w:rsidRDefault="004B1779" w:rsidP="004B1779">
            <w:pPr>
              <w:rPr>
                <w:sz w:val="18"/>
                <w:szCs w:val="18"/>
              </w:rPr>
            </w:pPr>
            <w:r w:rsidRPr="001A6C42">
              <w:rPr>
                <w:sz w:val="18"/>
                <w:szCs w:val="18"/>
              </w:rPr>
              <w:t>Konrad, S.</w:t>
            </w:r>
          </w:p>
        </w:tc>
        <w:tc>
          <w:tcPr>
            <w:tcW w:w="919" w:type="dxa"/>
          </w:tcPr>
          <w:p w14:paraId="6CF19B2D" w14:textId="77777777" w:rsidR="004B1779" w:rsidRPr="001A6C42" w:rsidRDefault="004B1779" w:rsidP="004B1779">
            <w:pPr>
              <w:jc w:val="center"/>
              <w:rPr>
                <w:sz w:val="18"/>
                <w:szCs w:val="18"/>
              </w:rPr>
            </w:pPr>
            <w:r w:rsidRPr="001A6C42">
              <w:rPr>
                <w:sz w:val="18"/>
                <w:szCs w:val="18"/>
              </w:rPr>
              <w:t>2013</w:t>
            </w:r>
          </w:p>
        </w:tc>
        <w:tc>
          <w:tcPr>
            <w:tcW w:w="4405" w:type="dxa"/>
          </w:tcPr>
          <w:p w14:paraId="0BDAFDAB" w14:textId="77777777" w:rsidR="004B1779" w:rsidRPr="001A6C42" w:rsidRDefault="004B1779" w:rsidP="004B1779">
            <w:pPr>
              <w:pStyle w:val="RepTable"/>
              <w:rPr>
                <w:sz w:val="18"/>
                <w:szCs w:val="18"/>
              </w:rPr>
            </w:pPr>
            <w:r w:rsidRPr="001A6C42">
              <w:rPr>
                <w:sz w:val="18"/>
                <w:szCs w:val="18"/>
              </w:rPr>
              <w:t>Independent lab validation of BCS method 01360 for the determination of residues of amidosulfuron, metsulfuron-</w:t>
            </w:r>
            <w:r w:rsidRPr="001A6C42">
              <w:rPr>
                <w:sz w:val="18"/>
                <w:szCs w:val="18"/>
              </w:rPr>
              <w:lastRenderedPageBreak/>
              <w:t xml:space="preserve">methyl, iodosulfuron-methyl-sodium, mesosulfuron-methyl and foramsulfuron in samples from plant origin by HPLC-MS/MS </w:t>
            </w:r>
          </w:p>
          <w:p w14:paraId="6B424762" w14:textId="77777777" w:rsidR="004B1779" w:rsidRPr="001A6C42" w:rsidRDefault="004B1779" w:rsidP="004B1779">
            <w:pPr>
              <w:pStyle w:val="RepTable"/>
              <w:rPr>
                <w:sz w:val="18"/>
                <w:szCs w:val="18"/>
              </w:rPr>
            </w:pPr>
            <w:r w:rsidRPr="001A6C42">
              <w:rPr>
                <w:sz w:val="18"/>
                <w:szCs w:val="18"/>
              </w:rPr>
              <w:t xml:space="preserve">Currenta GmbH &amp; Co. OHG, Leverkusen, Germany </w:t>
            </w:r>
          </w:p>
          <w:p w14:paraId="68B978A1" w14:textId="77777777" w:rsidR="004B1779" w:rsidRPr="001A6C42" w:rsidRDefault="004B1779" w:rsidP="004B1779">
            <w:pPr>
              <w:pStyle w:val="RepTable"/>
              <w:rPr>
                <w:sz w:val="18"/>
                <w:szCs w:val="18"/>
              </w:rPr>
            </w:pPr>
            <w:r w:rsidRPr="001A6C42">
              <w:rPr>
                <w:sz w:val="18"/>
                <w:szCs w:val="18"/>
              </w:rPr>
              <w:t xml:space="preserve">BCS, </w:t>
            </w:r>
          </w:p>
          <w:p w14:paraId="2E55A669" w14:textId="77777777" w:rsidR="004B1779" w:rsidRPr="001A6C42" w:rsidRDefault="004B1779" w:rsidP="004B1779">
            <w:pPr>
              <w:pStyle w:val="RepTable"/>
              <w:rPr>
                <w:sz w:val="18"/>
                <w:szCs w:val="18"/>
              </w:rPr>
            </w:pPr>
            <w:r w:rsidRPr="001A6C42">
              <w:rPr>
                <w:sz w:val="18"/>
                <w:szCs w:val="18"/>
              </w:rPr>
              <w:t xml:space="preserve">Report No.: 2013/0060/01, </w:t>
            </w:r>
          </w:p>
          <w:p w14:paraId="26DDCF88" w14:textId="77777777" w:rsidR="004B1779" w:rsidRPr="001A6C42" w:rsidRDefault="004B1779" w:rsidP="004B1779">
            <w:pPr>
              <w:pStyle w:val="RepTable"/>
              <w:rPr>
                <w:sz w:val="18"/>
                <w:szCs w:val="18"/>
              </w:rPr>
            </w:pPr>
            <w:r w:rsidRPr="001A6C42">
              <w:rPr>
                <w:sz w:val="18"/>
                <w:szCs w:val="18"/>
              </w:rPr>
              <w:t xml:space="preserve">Edition Number: M-470160-01- 1 </w:t>
            </w:r>
          </w:p>
          <w:p w14:paraId="266F4F87" w14:textId="77777777" w:rsidR="004B1779" w:rsidRPr="001A6C42" w:rsidRDefault="004B1779" w:rsidP="004B1779">
            <w:pPr>
              <w:pStyle w:val="RepTable"/>
              <w:rPr>
                <w:sz w:val="18"/>
                <w:szCs w:val="18"/>
              </w:rPr>
            </w:pPr>
            <w:r w:rsidRPr="001A6C42">
              <w:rPr>
                <w:sz w:val="18"/>
                <w:szCs w:val="18"/>
              </w:rPr>
              <w:t xml:space="preserve">Date: 2013-10-18 </w:t>
            </w:r>
          </w:p>
          <w:p w14:paraId="174AAD96" w14:textId="77777777" w:rsidR="004B1779" w:rsidRPr="001A6C42" w:rsidRDefault="004B1779" w:rsidP="004B1779">
            <w:pPr>
              <w:pStyle w:val="RepTable"/>
              <w:rPr>
                <w:sz w:val="18"/>
                <w:szCs w:val="18"/>
              </w:rPr>
            </w:pPr>
            <w:r w:rsidRPr="001A6C42">
              <w:rPr>
                <w:sz w:val="18"/>
                <w:szCs w:val="18"/>
              </w:rPr>
              <w:t xml:space="preserve">GLP/GEP: yes, unpublished </w:t>
            </w:r>
          </w:p>
          <w:p w14:paraId="26F2082B" w14:textId="77777777" w:rsidR="004B1779" w:rsidRPr="001A6C42" w:rsidRDefault="004B1779" w:rsidP="004B1779">
            <w:pPr>
              <w:pStyle w:val="RepTable"/>
              <w:rPr>
                <w:sz w:val="18"/>
                <w:szCs w:val="18"/>
              </w:rPr>
            </w:pPr>
            <w:r w:rsidRPr="001A6C42">
              <w:rPr>
                <w:sz w:val="18"/>
                <w:szCs w:val="18"/>
              </w:rPr>
              <w:t>...also filed: KCA 4.2 /20</w:t>
            </w:r>
          </w:p>
        </w:tc>
        <w:tc>
          <w:tcPr>
            <w:tcW w:w="770" w:type="dxa"/>
          </w:tcPr>
          <w:p w14:paraId="2E3027B3"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86FBBD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8621B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1C73D1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643E81E" w14:textId="77777777" w:rsidTr="004B1779">
        <w:tc>
          <w:tcPr>
            <w:tcW w:w="1366" w:type="dxa"/>
          </w:tcPr>
          <w:p w14:paraId="0F4338F0" w14:textId="77777777" w:rsidR="004B1779" w:rsidRPr="001A6C42" w:rsidRDefault="004B1779" w:rsidP="004B1779">
            <w:pPr>
              <w:rPr>
                <w:sz w:val="18"/>
                <w:szCs w:val="18"/>
              </w:rPr>
            </w:pPr>
            <w:r w:rsidRPr="001A6C42">
              <w:rPr>
                <w:sz w:val="18"/>
                <w:szCs w:val="18"/>
              </w:rPr>
              <w:t>KCA 6.2.1 /01</w:t>
            </w:r>
          </w:p>
        </w:tc>
        <w:tc>
          <w:tcPr>
            <w:tcW w:w="1759" w:type="dxa"/>
          </w:tcPr>
          <w:p w14:paraId="20EC1685" w14:textId="77777777" w:rsidR="004B1779" w:rsidRPr="001A6C42" w:rsidRDefault="004B1779" w:rsidP="004B1779">
            <w:pPr>
              <w:rPr>
                <w:sz w:val="18"/>
                <w:szCs w:val="18"/>
              </w:rPr>
            </w:pPr>
            <w:r w:rsidRPr="001A6C42">
              <w:rPr>
                <w:sz w:val="18"/>
                <w:szCs w:val="18"/>
              </w:rPr>
              <w:t>Braun, P. J.; Brueckner, H.; Voelkl, S.</w:t>
            </w:r>
          </w:p>
        </w:tc>
        <w:tc>
          <w:tcPr>
            <w:tcW w:w="919" w:type="dxa"/>
          </w:tcPr>
          <w:p w14:paraId="1C28C329" w14:textId="77777777" w:rsidR="004B1779" w:rsidRPr="001A6C42" w:rsidRDefault="004B1779" w:rsidP="004B1779">
            <w:pPr>
              <w:jc w:val="center"/>
              <w:rPr>
                <w:sz w:val="18"/>
                <w:szCs w:val="18"/>
              </w:rPr>
            </w:pPr>
            <w:r w:rsidRPr="001A6C42">
              <w:rPr>
                <w:sz w:val="18"/>
                <w:szCs w:val="18"/>
              </w:rPr>
              <w:t>1998</w:t>
            </w:r>
          </w:p>
        </w:tc>
        <w:tc>
          <w:tcPr>
            <w:tcW w:w="4405" w:type="dxa"/>
          </w:tcPr>
          <w:p w14:paraId="62D3C360" w14:textId="77777777" w:rsidR="004B1779" w:rsidRPr="001A6C42" w:rsidRDefault="004B1779" w:rsidP="004B1779">
            <w:pPr>
              <w:pStyle w:val="RepTable"/>
              <w:rPr>
                <w:sz w:val="18"/>
                <w:szCs w:val="18"/>
              </w:rPr>
            </w:pPr>
            <w:r w:rsidRPr="001A6C42">
              <w:rPr>
                <w:sz w:val="18"/>
                <w:szCs w:val="18"/>
              </w:rPr>
              <w:t xml:space="preserve">Metabolism in wheat (Triticum aestivum) after treatment at a nominal rate of 1 x 20 g a.s./ha 2-triazinyl-14C-AE F115008 </w:t>
            </w:r>
          </w:p>
          <w:p w14:paraId="70FB1EA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CD3D245" w14:textId="77777777" w:rsidR="004B1779" w:rsidRPr="001A6C42" w:rsidRDefault="004B1779" w:rsidP="004B1779">
            <w:pPr>
              <w:pStyle w:val="RepTable"/>
              <w:rPr>
                <w:sz w:val="18"/>
                <w:szCs w:val="18"/>
              </w:rPr>
            </w:pPr>
            <w:r w:rsidRPr="001A6C42">
              <w:rPr>
                <w:sz w:val="18"/>
                <w:szCs w:val="18"/>
              </w:rPr>
              <w:t xml:space="preserve">Bayer CropScience, </w:t>
            </w:r>
          </w:p>
          <w:p w14:paraId="15368699" w14:textId="77777777" w:rsidR="004B1779" w:rsidRPr="001A6C42" w:rsidRDefault="004B1779" w:rsidP="004B1779">
            <w:pPr>
              <w:pStyle w:val="RepTable"/>
              <w:rPr>
                <w:sz w:val="18"/>
                <w:szCs w:val="18"/>
              </w:rPr>
            </w:pPr>
            <w:r w:rsidRPr="001A6C42">
              <w:rPr>
                <w:sz w:val="18"/>
                <w:szCs w:val="18"/>
              </w:rPr>
              <w:t xml:space="preserve">Report No.: C001497, </w:t>
            </w:r>
          </w:p>
          <w:p w14:paraId="67D653DA" w14:textId="77777777" w:rsidR="004B1779" w:rsidRPr="001A6C42" w:rsidRDefault="004B1779" w:rsidP="004B1779">
            <w:pPr>
              <w:pStyle w:val="RepTable"/>
              <w:rPr>
                <w:sz w:val="18"/>
                <w:szCs w:val="18"/>
              </w:rPr>
            </w:pPr>
            <w:r w:rsidRPr="001A6C42">
              <w:rPr>
                <w:sz w:val="18"/>
                <w:szCs w:val="18"/>
              </w:rPr>
              <w:t xml:space="preserve">Edition Number: M-182772-01- 1 </w:t>
            </w:r>
          </w:p>
          <w:p w14:paraId="245BBBD9" w14:textId="77777777" w:rsidR="004B1779" w:rsidRPr="001A6C42" w:rsidRDefault="004B1779" w:rsidP="004B1779">
            <w:pPr>
              <w:pStyle w:val="RepTable"/>
              <w:rPr>
                <w:sz w:val="18"/>
                <w:szCs w:val="18"/>
              </w:rPr>
            </w:pPr>
            <w:r w:rsidRPr="001A6C42">
              <w:rPr>
                <w:sz w:val="18"/>
                <w:szCs w:val="18"/>
              </w:rPr>
              <w:t xml:space="preserve">EPA MRID No.: 45108921 </w:t>
            </w:r>
          </w:p>
          <w:p w14:paraId="6E422BA7" w14:textId="77777777" w:rsidR="004B1779" w:rsidRPr="001A6C42" w:rsidRDefault="004B1779" w:rsidP="004B1779">
            <w:pPr>
              <w:pStyle w:val="RepTable"/>
              <w:rPr>
                <w:sz w:val="18"/>
                <w:szCs w:val="18"/>
              </w:rPr>
            </w:pPr>
            <w:r w:rsidRPr="001A6C42">
              <w:rPr>
                <w:sz w:val="18"/>
                <w:szCs w:val="18"/>
              </w:rPr>
              <w:t xml:space="preserve">Date: 1998-11-16 </w:t>
            </w:r>
          </w:p>
          <w:p w14:paraId="7B918BD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9AFBA90" w14:textId="77777777" w:rsidR="004B1779" w:rsidRPr="001A6C42" w:rsidRDefault="004B1779" w:rsidP="004B1779">
            <w:pPr>
              <w:jc w:val="center"/>
              <w:rPr>
                <w:sz w:val="18"/>
                <w:szCs w:val="18"/>
              </w:rPr>
            </w:pPr>
            <w:r w:rsidRPr="001A6C42">
              <w:rPr>
                <w:sz w:val="18"/>
                <w:szCs w:val="18"/>
              </w:rPr>
              <w:t>N</w:t>
            </w:r>
          </w:p>
        </w:tc>
        <w:tc>
          <w:tcPr>
            <w:tcW w:w="1341" w:type="dxa"/>
          </w:tcPr>
          <w:p w14:paraId="0594E3F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BFADA7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19BEF9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5558B85" w14:textId="77777777" w:rsidTr="004B1779">
        <w:tc>
          <w:tcPr>
            <w:tcW w:w="1366" w:type="dxa"/>
          </w:tcPr>
          <w:p w14:paraId="262CCCCC" w14:textId="77777777" w:rsidR="004B1779" w:rsidRPr="001A6C42" w:rsidRDefault="004B1779" w:rsidP="004B1779">
            <w:pPr>
              <w:rPr>
                <w:sz w:val="18"/>
                <w:szCs w:val="18"/>
              </w:rPr>
            </w:pPr>
            <w:r w:rsidRPr="001A6C42">
              <w:rPr>
                <w:sz w:val="18"/>
                <w:szCs w:val="18"/>
              </w:rPr>
              <w:t>KCA 6.2.1 /02</w:t>
            </w:r>
          </w:p>
        </w:tc>
        <w:tc>
          <w:tcPr>
            <w:tcW w:w="1759" w:type="dxa"/>
          </w:tcPr>
          <w:p w14:paraId="1FB9785E" w14:textId="77777777" w:rsidR="004B1779" w:rsidRPr="001A6C42" w:rsidRDefault="004B1779" w:rsidP="004B1779">
            <w:pPr>
              <w:rPr>
                <w:sz w:val="18"/>
                <w:szCs w:val="18"/>
              </w:rPr>
            </w:pPr>
            <w:r w:rsidRPr="001A6C42">
              <w:rPr>
                <w:sz w:val="18"/>
                <w:szCs w:val="18"/>
              </w:rPr>
              <w:t>Tarara, G.; Brueckner, H.</w:t>
            </w:r>
          </w:p>
        </w:tc>
        <w:tc>
          <w:tcPr>
            <w:tcW w:w="919" w:type="dxa"/>
          </w:tcPr>
          <w:p w14:paraId="294B61DA" w14:textId="77777777" w:rsidR="004B1779" w:rsidRPr="001A6C42" w:rsidRDefault="004B1779" w:rsidP="004B1779">
            <w:pPr>
              <w:jc w:val="center"/>
              <w:rPr>
                <w:sz w:val="18"/>
                <w:szCs w:val="18"/>
              </w:rPr>
            </w:pPr>
            <w:r w:rsidRPr="001A6C42">
              <w:rPr>
                <w:sz w:val="18"/>
                <w:szCs w:val="18"/>
              </w:rPr>
              <w:t>1998</w:t>
            </w:r>
          </w:p>
        </w:tc>
        <w:tc>
          <w:tcPr>
            <w:tcW w:w="4405" w:type="dxa"/>
          </w:tcPr>
          <w:p w14:paraId="4BF5A869" w14:textId="77777777" w:rsidR="004B1779" w:rsidRPr="001A6C42" w:rsidRDefault="004B1779" w:rsidP="004B1779">
            <w:pPr>
              <w:pStyle w:val="RepTable"/>
              <w:rPr>
                <w:sz w:val="18"/>
                <w:szCs w:val="18"/>
              </w:rPr>
            </w:pPr>
            <w:r w:rsidRPr="001A6C42">
              <w:rPr>
                <w:sz w:val="18"/>
                <w:szCs w:val="18"/>
              </w:rPr>
              <w:t xml:space="preserve">Metabolism in wheat (Triticum aestivum) after single treatment at a nominal rate of 20 g a.s./ha U-phenyl-14C-AE F115008 </w:t>
            </w:r>
          </w:p>
          <w:p w14:paraId="2A4A912C"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09B01456" w14:textId="77777777" w:rsidR="004B1779" w:rsidRPr="001A6C42" w:rsidRDefault="004B1779" w:rsidP="004B1779">
            <w:pPr>
              <w:pStyle w:val="RepTable"/>
              <w:rPr>
                <w:sz w:val="18"/>
                <w:szCs w:val="18"/>
              </w:rPr>
            </w:pPr>
            <w:r w:rsidRPr="001A6C42">
              <w:rPr>
                <w:sz w:val="18"/>
                <w:szCs w:val="18"/>
              </w:rPr>
              <w:t xml:space="preserve">Bayer CropScience, </w:t>
            </w:r>
          </w:p>
          <w:p w14:paraId="4308E86E" w14:textId="77777777" w:rsidR="004B1779" w:rsidRPr="001A6C42" w:rsidRDefault="004B1779" w:rsidP="004B1779">
            <w:pPr>
              <w:pStyle w:val="RepTable"/>
              <w:rPr>
                <w:sz w:val="18"/>
                <w:szCs w:val="18"/>
              </w:rPr>
            </w:pPr>
            <w:r w:rsidRPr="001A6C42">
              <w:rPr>
                <w:sz w:val="18"/>
                <w:szCs w:val="18"/>
              </w:rPr>
              <w:t xml:space="preserve">Report No.: A67671, </w:t>
            </w:r>
          </w:p>
          <w:p w14:paraId="47C99ED9" w14:textId="77777777" w:rsidR="004B1779" w:rsidRPr="001A6C42" w:rsidRDefault="004B1779" w:rsidP="004B1779">
            <w:pPr>
              <w:pStyle w:val="RepTable"/>
              <w:rPr>
                <w:sz w:val="18"/>
                <w:szCs w:val="18"/>
              </w:rPr>
            </w:pPr>
            <w:r w:rsidRPr="001A6C42">
              <w:rPr>
                <w:sz w:val="18"/>
                <w:szCs w:val="18"/>
              </w:rPr>
              <w:t xml:space="preserve">Edition Number: M-148037-01- 1 </w:t>
            </w:r>
          </w:p>
          <w:p w14:paraId="1CDFD156" w14:textId="77777777" w:rsidR="004B1779" w:rsidRPr="001A6C42" w:rsidRDefault="004B1779" w:rsidP="004B1779">
            <w:pPr>
              <w:pStyle w:val="RepTable"/>
              <w:rPr>
                <w:sz w:val="18"/>
                <w:szCs w:val="18"/>
              </w:rPr>
            </w:pPr>
            <w:r w:rsidRPr="001A6C42">
              <w:rPr>
                <w:sz w:val="18"/>
                <w:szCs w:val="18"/>
              </w:rPr>
              <w:t xml:space="preserve">EPA MRID No.: 45108922 </w:t>
            </w:r>
          </w:p>
          <w:p w14:paraId="516E964D" w14:textId="77777777" w:rsidR="004B1779" w:rsidRPr="001A6C42" w:rsidRDefault="004B1779" w:rsidP="004B1779">
            <w:pPr>
              <w:pStyle w:val="RepTable"/>
              <w:rPr>
                <w:sz w:val="18"/>
                <w:szCs w:val="18"/>
              </w:rPr>
            </w:pPr>
            <w:r w:rsidRPr="001A6C42">
              <w:rPr>
                <w:sz w:val="18"/>
                <w:szCs w:val="18"/>
              </w:rPr>
              <w:t xml:space="preserve">Date: 1998-11-04 </w:t>
            </w:r>
          </w:p>
          <w:p w14:paraId="1A88DB7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F57653B" w14:textId="77777777" w:rsidR="004B1779" w:rsidRPr="001A6C42" w:rsidRDefault="004B1779" w:rsidP="004B1779">
            <w:pPr>
              <w:jc w:val="center"/>
              <w:rPr>
                <w:sz w:val="18"/>
                <w:szCs w:val="18"/>
              </w:rPr>
            </w:pPr>
            <w:r w:rsidRPr="001A6C42">
              <w:rPr>
                <w:sz w:val="18"/>
                <w:szCs w:val="18"/>
              </w:rPr>
              <w:t>N</w:t>
            </w:r>
          </w:p>
        </w:tc>
        <w:tc>
          <w:tcPr>
            <w:tcW w:w="1341" w:type="dxa"/>
          </w:tcPr>
          <w:p w14:paraId="26D3407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15D836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B87D72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EB61F03" w14:textId="77777777" w:rsidTr="004B1779">
        <w:tc>
          <w:tcPr>
            <w:tcW w:w="1366" w:type="dxa"/>
          </w:tcPr>
          <w:p w14:paraId="2DD6486E" w14:textId="77777777" w:rsidR="004B1779" w:rsidRPr="001A6C42" w:rsidRDefault="004B1779" w:rsidP="004B1779">
            <w:pPr>
              <w:rPr>
                <w:sz w:val="18"/>
                <w:szCs w:val="18"/>
              </w:rPr>
            </w:pPr>
            <w:r w:rsidRPr="001A6C42">
              <w:rPr>
                <w:sz w:val="18"/>
                <w:szCs w:val="18"/>
              </w:rPr>
              <w:t>KCA 6.2.2 /01</w:t>
            </w:r>
          </w:p>
        </w:tc>
        <w:tc>
          <w:tcPr>
            <w:tcW w:w="1759" w:type="dxa"/>
          </w:tcPr>
          <w:p w14:paraId="10A57902" w14:textId="4CD517C0" w:rsidR="004B1779" w:rsidRPr="001A6C42" w:rsidRDefault="00206F25" w:rsidP="004B1779">
            <w:pPr>
              <w:rPr>
                <w:sz w:val="18"/>
                <w:szCs w:val="18"/>
              </w:rPr>
            </w:pPr>
            <w:r w:rsidRPr="00B55054">
              <w:rPr>
                <w:sz w:val="18"/>
                <w:szCs w:val="18"/>
                <w:highlight w:val="black"/>
              </w:rPr>
              <w:t>XXX</w:t>
            </w:r>
          </w:p>
        </w:tc>
        <w:tc>
          <w:tcPr>
            <w:tcW w:w="919" w:type="dxa"/>
          </w:tcPr>
          <w:p w14:paraId="371FFB6C" w14:textId="77777777" w:rsidR="004B1779" w:rsidRPr="001A6C42" w:rsidRDefault="004B1779" w:rsidP="004B1779">
            <w:pPr>
              <w:jc w:val="center"/>
              <w:rPr>
                <w:sz w:val="18"/>
                <w:szCs w:val="18"/>
              </w:rPr>
            </w:pPr>
            <w:r w:rsidRPr="001A6C42">
              <w:rPr>
                <w:sz w:val="18"/>
                <w:szCs w:val="18"/>
              </w:rPr>
              <w:t>1999</w:t>
            </w:r>
          </w:p>
        </w:tc>
        <w:tc>
          <w:tcPr>
            <w:tcW w:w="4405" w:type="dxa"/>
          </w:tcPr>
          <w:p w14:paraId="60FD32D4" w14:textId="77777777" w:rsidR="004B1779" w:rsidRPr="001A6C42" w:rsidRDefault="004B1779" w:rsidP="004B1779">
            <w:pPr>
              <w:pStyle w:val="RepTable"/>
              <w:rPr>
                <w:sz w:val="18"/>
                <w:szCs w:val="18"/>
              </w:rPr>
            </w:pPr>
            <w:r w:rsidRPr="001A6C42">
              <w:rPr>
                <w:sz w:val="18"/>
                <w:szCs w:val="18"/>
              </w:rPr>
              <w:t xml:space="preserve">Poultry - Metabolism, distribution and nature of the residues in eggs and edible tissues Code: (14C)-AE F115008 </w:t>
            </w:r>
          </w:p>
          <w:p w14:paraId="6C93CBA0"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7CF7A671" w14:textId="77777777" w:rsidR="004B1779" w:rsidRPr="001A6C42" w:rsidRDefault="004B1779" w:rsidP="004B1779">
            <w:pPr>
              <w:pStyle w:val="RepTable"/>
              <w:rPr>
                <w:sz w:val="18"/>
                <w:szCs w:val="18"/>
              </w:rPr>
            </w:pPr>
            <w:r w:rsidRPr="001A6C42">
              <w:rPr>
                <w:sz w:val="18"/>
                <w:szCs w:val="18"/>
              </w:rPr>
              <w:t xml:space="preserve">Report No.: C005548, </w:t>
            </w:r>
          </w:p>
          <w:p w14:paraId="43B93DDA" w14:textId="77777777" w:rsidR="004B1779" w:rsidRPr="001A6C42" w:rsidRDefault="004B1779" w:rsidP="004B1779">
            <w:pPr>
              <w:pStyle w:val="RepTable"/>
              <w:rPr>
                <w:sz w:val="18"/>
                <w:szCs w:val="18"/>
              </w:rPr>
            </w:pPr>
            <w:r w:rsidRPr="001A6C42">
              <w:rPr>
                <w:sz w:val="18"/>
                <w:szCs w:val="18"/>
              </w:rPr>
              <w:t xml:space="preserve">Report includes Trial Nos.: TOX95291 </w:t>
            </w:r>
          </w:p>
          <w:p w14:paraId="3486B754" w14:textId="77777777" w:rsidR="004B1779" w:rsidRPr="001A6C42" w:rsidRDefault="004B1779" w:rsidP="004B1779">
            <w:pPr>
              <w:pStyle w:val="RepTable"/>
              <w:rPr>
                <w:sz w:val="18"/>
                <w:szCs w:val="18"/>
              </w:rPr>
            </w:pPr>
            <w:r w:rsidRPr="001A6C42">
              <w:rPr>
                <w:sz w:val="18"/>
                <w:szCs w:val="18"/>
              </w:rPr>
              <w:t xml:space="preserve">Edition Number: M-192269-01- 1 </w:t>
            </w:r>
          </w:p>
          <w:p w14:paraId="2F33D0E8" w14:textId="77777777" w:rsidR="004B1779" w:rsidRPr="001A6C42" w:rsidRDefault="004B1779" w:rsidP="004B1779">
            <w:pPr>
              <w:pStyle w:val="RepTable"/>
              <w:rPr>
                <w:sz w:val="18"/>
                <w:szCs w:val="18"/>
              </w:rPr>
            </w:pPr>
            <w:r w:rsidRPr="001A6C42">
              <w:rPr>
                <w:sz w:val="18"/>
                <w:szCs w:val="18"/>
              </w:rPr>
              <w:t xml:space="preserve">EPA MRID No.: 45108923 </w:t>
            </w:r>
          </w:p>
          <w:p w14:paraId="71E22161" w14:textId="77777777" w:rsidR="004B1779" w:rsidRPr="001A6C42" w:rsidRDefault="004B1779" w:rsidP="004B1779">
            <w:pPr>
              <w:pStyle w:val="RepTable"/>
              <w:rPr>
                <w:sz w:val="18"/>
                <w:szCs w:val="18"/>
              </w:rPr>
            </w:pPr>
            <w:r w:rsidRPr="001A6C42">
              <w:rPr>
                <w:sz w:val="18"/>
                <w:szCs w:val="18"/>
              </w:rPr>
              <w:t xml:space="preserve">Date: 1999-10-11 </w:t>
            </w:r>
          </w:p>
          <w:p w14:paraId="0B2782E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5D654CE"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0A8017B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1B6A4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9C8FD9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61D533B" w14:textId="77777777" w:rsidTr="004B1779">
        <w:tc>
          <w:tcPr>
            <w:tcW w:w="1366" w:type="dxa"/>
          </w:tcPr>
          <w:p w14:paraId="2BD0B206" w14:textId="77777777" w:rsidR="004B1779" w:rsidRPr="001A6C42" w:rsidRDefault="004B1779" w:rsidP="004B1779">
            <w:pPr>
              <w:rPr>
                <w:sz w:val="18"/>
                <w:szCs w:val="18"/>
              </w:rPr>
            </w:pPr>
            <w:r w:rsidRPr="001A6C42">
              <w:rPr>
                <w:sz w:val="18"/>
                <w:szCs w:val="18"/>
              </w:rPr>
              <w:t>KCA 6.2.3 /01</w:t>
            </w:r>
          </w:p>
        </w:tc>
        <w:tc>
          <w:tcPr>
            <w:tcW w:w="1759" w:type="dxa"/>
          </w:tcPr>
          <w:p w14:paraId="004A5472" w14:textId="667CD0CF" w:rsidR="004B1779" w:rsidRPr="001A6C42" w:rsidRDefault="00206F25" w:rsidP="004B1779">
            <w:pPr>
              <w:rPr>
                <w:sz w:val="18"/>
                <w:szCs w:val="18"/>
              </w:rPr>
            </w:pPr>
            <w:r w:rsidRPr="00B55054">
              <w:rPr>
                <w:sz w:val="18"/>
                <w:szCs w:val="18"/>
                <w:highlight w:val="black"/>
              </w:rPr>
              <w:t>XXX</w:t>
            </w:r>
          </w:p>
        </w:tc>
        <w:tc>
          <w:tcPr>
            <w:tcW w:w="919" w:type="dxa"/>
          </w:tcPr>
          <w:p w14:paraId="3E9638BC" w14:textId="77777777" w:rsidR="004B1779" w:rsidRPr="001A6C42" w:rsidRDefault="004B1779" w:rsidP="004B1779">
            <w:pPr>
              <w:jc w:val="center"/>
              <w:rPr>
                <w:sz w:val="18"/>
                <w:szCs w:val="18"/>
              </w:rPr>
            </w:pPr>
            <w:r w:rsidRPr="001A6C42">
              <w:rPr>
                <w:sz w:val="18"/>
                <w:szCs w:val="18"/>
              </w:rPr>
              <w:t>1999</w:t>
            </w:r>
          </w:p>
        </w:tc>
        <w:tc>
          <w:tcPr>
            <w:tcW w:w="4405" w:type="dxa"/>
          </w:tcPr>
          <w:p w14:paraId="240B5B4B" w14:textId="77777777" w:rsidR="004B1779" w:rsidRPr="001A6C42" w:rsidRDefault="004B1779" w:rsidP="004B1779">
            <w:pPr>
              <w:pStyle w:val="RepTable"/>
              <w:rPr>
                <w:sz w:val="18"/>
                <w:szCs w:val="18"/>
              </w:rPr>
            </w:pPr>
            <w:r w:rsidRPr="001A6C42">
              <w:rPr>
                <w:sz w:val="18"/>
                <w:szCs w:val="18"/>
              </w:rPr>
              <w:t xml:space="preserve">Ruminant - Metabolism, distribution and nature of residues in milk and edible tissues (14C) AE F115008 Code: AE F115008 </w:t>
            </w:r>
          </w:p>
          <w:p w14:paraId="62BA09AF" w14:textId="77777777" w:rsidR="004B1779" w:rsidRPr="001A6C42" w:rsidRDefault="004B1779" w:rsidP="004B1779">
            <w:pPr>
              <w:pStyle w:val="RepTable"/>
              <w:rPr>
                <w:sz w:val="18"/>
                <w:szCs w:val="18"/>
              </w:rPr>
            </w:pPr>
            <w:r w:rsidRPr="001A6C42">
              <w:rPr>
                <w:sz w:val="18"/>
                <w:szCs w:val="18"/>
              </w:rPr>
              <w:t xml:space="preserve">Bayer CropScience, </w:t>
            </w:r>
          </w:p>
          <w:p w14:paraId="16127CAE" w14:textId="77777777" w:rsidR="004B1779" w:rsidRPr="001A6C42" w:rsidRDefault="004B1779" w:rsidP="004B1779">
            <w:pPr>
              <w:pStyle w:val="RepTable"/>
              <w:rPr>
                <w:sz w:val="18"/>
                <w:szCs w:val="18"/>
              </w:rPr>
            </w:pPr>
            <w:r w:rsidRPr="001A6C42">
              <w:rPr>
                <w:sz w:val="18"/>
                <w:szCs w:val="18"/>
              </w:rPr>
              <w:t xml:space="preserve">Report No.: C005678, </w:t>
            </w:r>
          </w:p>
          <w:p w14:paraId="5E45ED96" w14:textId="77777777" w:rsidR="004B1779" w:rsidRPr="001A6C42" w:rsidRDefault="004B1779" w:rsidP="004B1779">
            <w:pPr>
              <w:pStyle w:val="RepTable"/>
              <w:rPr>
                <w:sz w:val="18"/>
                <w:szCs w:val="18"/>
              </w:rPr>
            </w:pPr>
            <w:r w:rsidRPr="001A6C42">
              <w:rPr>
                <w:sz w:val="18"/>
                <w:szCs w:val="18"/>
              </w:rPr>
              <w:t xml:space="preserve">Report includes Trial Nos.: TOX95290 </w:t>
            </w:r>
          </w:p>
          <w:p w14:paraId="3BB86D2F" w14:textId="77777777" w:rsidR="004B1779" w:rsidRPr="001A6C42" w:rsidRDefault="004B1779" w:rsidP="004B1779">
            <w:pPr>
              <w:pStyle w:val="RepTable"/>
              <w:rPr>
                <w:sz w:val="18"/>
                <w:szCs w:val="18"/>
              </w:rPr>
            </w:pPr>
            <w:r w:rsidRPr="001A6C42">
              <w:rPr>
                <w:sz w:val="18"/>
                <w:szCs w:val="18"/>
              </w:rPr>
              <w:t xml:space="preserve">Edition Number: M-192483-01- 1 </w:t>
            </w:r>
          </w:p>
          <w:p w14:paraId="2D4167D0" w14:textId="77777777" w:rsidR="004B1779" w:rsidRPr="001A6C42" w:rsidRDefault="004B1779" w:rsidP="004B1779">
            <w:pPr>
              <w:pStyle w:val="RepTable"/>
              <w:rPr>
                <w:sz w:val="18"/>
                <w:szCs w:val="18"/>
              </w:rPr>
            </w:pPr>
            <w:r w:rsidRPr="001A6C42">
              <w:rPr>
                <w:sz w:val="18"/>
                <w:szCs w:val="18"/>
              </w:rPr>
              <w:t xml:space="preserve">EPA MRID No.: 45108924 </w:t>
            </w:r>
          </w:p>
          <w:p w14:paraId="413851D5" w14:textId="77777777" w:rsidR="004B1779" w:rsidRPr="001A6C42" w:rsidRDefault="004B1779" w:rsidP="004B1779">
            <w:pPr>
              <w:pStyle w:val="RepTable"/>
              <w:rPr>
                <w:sz w:val="18"/>
                <w:szCs w:val="18"/>
              </w:rPr>
            </w:pPr>
            <w:r w:rsidRPr="001A6C42">
              <w:rPr>
                <w:sz w:val="18"/>
                <w:szCs w:val="18"/>
              </w:rPr>
              <w:t xml:space="preserve">Date: 1999-12-15 </w:t>
            </w:r>
          </w:p>
          <w:p w14:paraId="28A825D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5C1155A" w14:textId="77777777" w:rsidR="004B1779" w:rsidRPr="001A6C42" w:rsidRDefault="004B1779" w:rsidP="004B1779">
            <w:pPr>
              <w:jc w:val="center"/>
              <w:rPr>
                <w:sz w:val="18"/>
                <w:szCs w:val="18"/>
              </w:rPr>
            </w:pPr>
            <w:r w:rsidRPr="001A6C42">
              <w:rPr>
                <w:sz w:val="18"/>
                <w:szCs w:val="18"/>
              </w:rPr>
              <w:t>Y</w:t>
            </w:r>
          </w:p>
        </w:tc>
        <w:tc>
          <w:tcPr>
            <w:tcW w:w="1341" w:type="dxa"/>
          </w:tcPr>
          <w:p w14:paraId="6B5D12E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CAA453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B2F069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BA986DA" w14:textId="77777777" w:rsidTr="004B1779">
        <w:tc>
          <w:tcPr>
            <w:tcW w:w="1366" w:type="dxa"/>
          </w:tcPr>
          <w:p w14:paraId="1E0EDFFE" w14:textId="77777777" w:rsidR="004B1779" w:rsidRPr="001A6C42" w:rsidRDefault="004B1779" w:rsidP="004B1779">
            <w:pPr>
              <w:rPr>
                <w:sz w:val="18"/>
                <w:szCs w:val="18"/>
              </w:rPr>
            </w:pPr>
            <w:r w:rsidRPr="001A6C42">
              <w:rPr>
                <w:sz w:val="18"/>
                <w:szCs w:val="18"/>
              </w:rPr>
              <w:t>KCA 6.3.1 /01</w:t>
            </w:r>
          </w:p>
        </w:tc>
        <w:tc>
          <w:tcPr>
            <w:tcW w:w="1759" w:type="dxa"/>
          </w:tcPr>
          <w:p w14:paraId="3BB3D9C8" w14:textId="77777777" w:rsidR="004B1779" w:rsidRPr="001A6C42" w:rsidRDefault="004B1779" w:rsidP="004B1779">
            <w:pPr>
              <w:rPr>
                <w:sz w:val="18"/>
                <w:szCs w:val="18"/>
              </w:rPr>
            </w:pPr>
            <w:r w:rsidRPr="001A6C42">
              <w:rPr>
                <w:sz w:val="18"/>
                <w:szCs w:val="18"/>
              </w:rPr>
              <w:t>Helgers, A.</w:t>
            </w:r>
          </w:p>
        </w:tc>
        <w:tc>
          <w:tcPr>
            <w:tcW w:w="919" w:type="dxa"/>
          </w:tcPr>
          <w:p w14:paraId="7DB6A492" w14:textId="77777777" w:rsidR="004B1779" w:rsidRPr="001A6C42" w:rsidRDefault="004B1779" w:rsidP="004B1779">
            <w:pPr>
              <w:jc w:val="center"/>
              <w:rPr>
                <w:sz w:val="18"/>
                <w:szCs w:val="18"/>
              </w:rPr>
            </w:pPr>
            <w:r w:rsidRPr="001A6C42">
              <w:rPr>
                <w:sz w:val="18"/>
                <w:szCs w:val="18"/>
              </w:rPr>
              <w:t>1998a</w:t>
            </w:r>
          </w:p>
        </w:tc>
        <w:tc>
          <w:tcPr>
            <w:tcW w:w="4405" w:type="dxa"/>
          </w:tcPr>
          <w:p w14:paraId="62D469DA" w14:textId="77777777" w:rsidR="004B1779" w:rsidRPr="001A6C42" w:rsidRDefault="004B1779" w:rsidP="004B1779">
            <w:pPr>
              <w:pStyle w:val="RepTable"/>
              <w:rPr>
                <w:sz w:val="18"/>
                <w:szCs w:val="18"/>
              </w:rPr>
            </w:pPr>
            <w:r w:rsidRPr="001A6C42">
              <w:rPr>
                <w:sz w:val="18"/>
                <w:szCs w:val="18"/>
              </w:rPr>
              <w:t xml:space="preserve">AE F115008 00 WG20 A103 WG (wettable granule) 200 g/kg in tank mix with two different formulations of the safener AE F107892 (AE F107892 00 WG15 A101 and AE F107892 00 EC10 A102) Residue trials on wheat to determine residue decline of AE F115008 and AE F107892 following 1 application; European Union (northern zone) 1995 </w:t>
            </w:r>
          </w:p>
          <w:p w14:paraId="09EDB0EE"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EA9610A" w14:textId="77777777" w:rsidR="004B1779" w:rsidRPr="001A6C42" w:rsidRDefault="004B1779" w:rsidP="004B1779">
            <w:pPr>
              <w:pStyle w:val="RepTable"/>
              <w:rPr>
                <w:sz w:val="18"/>
                <w:szCs w:val="18"/>
              </w:rPr>
            </w:pPr>
            <w:r w:rsidRPr="001A6C42">
              <w:rPr>
                <w:sz w:val="18"/>
                <w:szCs w:val="18"/>
              </w:rPr>
              <w:t xml:space="preserve">Bayer CropScience, </w:t>
            </w:r>
          </w:p>
          <w:p w14:paraId="42FCC0E2" w14:textId="77777777" w:rsidR="004B1779" w:rsidRPr="001A6C42" w:rsidRDefault="004B1779" w:rsidP="004B1779">
            <w:pPr>
              <w:pStyle w:val="RepTable"/>
              <w:rPr>
                <w:sz w:val="18"/>
                <w:szCs w:val="18"/>
              </w:rPr>
            </w:pPr>
            <w:r w:rsidRPr="001A6C42">
              <w:rPr>
                <w:sz w:val="18"/>
                <w:szCs w:val="18"/>
              </w:rPr>
              <w:t xml:space="preserve">Report No.: A56709, </w:t>
            </w:r>
          </w:p>
          <w:p w14:paraId="75806881" w14:textId="77777777" w:rsidR="004B1779" w:rsidRPr="001A6C42" w:rsidRDefault="004B1779" w:rsidP="004B1779">
            <w:pPr>
              <w:pStyle w:val="RepTable"/>
              <w:rPr>
                <w:sz w:val="18"/>
                <w:szCs w:val="18"/>
              </w:rPr>
            </w:pPr>
            <w:r w:rsidRPr="001A6C42">
              <w:rPr>
                <w:sz w:val="18"/>
                <w:szCs w:val="18"/>
              </w:rPr>
              <w:t xml:space="preserve">Edition Number: M-140498-01- 1 </w:t>
            </w:r>
          </w:p>
          <w:p w14:paraId="5A3604DD" w14:textId="77777777" w:rsidR="004B1779" w:rsidRPr="001A6C42" w:rsidRDefault="004B1779" w:rsidP="004B1779">
            <w:pPr>
              <w:pStyle w:val="RepTable"/>
              <w:rPr>
                <w:sz w:val="18"/>
                <w:szCs w:val="18"/>
              </w:rPr>
            </w:pPr>
            <w:r w:rsidRPr="001A6C42">
              <w:rPr>
                <w:sz w:val="18"/>
                <w:szCs w:val="18"/>
              </w:rPr>
              <w:t xml:space="preserve">Date: 1998-05-18 </w:t>
            </w:r>
          </w:p>
          <w:p w14:paraId="6565709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F9E5189" w14:textId="77777777" w:rsidR="004B1779" w:rsidRPr="001A6C42" w:rsidRDefault="004B1779" w:rsidP="004B1779">
            <w:pPr>
              <w:jc w:val="center"/>
              <w:rPr>
                <w:sz w:val="18"/>
                <w:szCs w:val="18"/>
              </w:rPr>
            </w:pPr>
            <w:r w:rsidRPr="001A6C42">
              <w:rPr>
                <w:sz w:val="18"/>
                <w:szCs w:val="18"/>
              </w:rPr>
              <w:t>N</w:t>
            </w:r>
          </w:p>
        </w:tc>
        <w:tc>
          <w:tcPr>
            <w:tcW w:w="1341" w:type="dxa"/>
          </w:tcPr>
          <w:p w14:paraId="77AAE37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1E4247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857CEE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3C272A4" w14:textId="77777777" w:rsidTr="004B1779">
        <w:tc>
          <w:tcPr>
            <w:tcW w:w="1366" w:type="dxa"/>
          </w:tcPr>
          <w:p w14:paraId="71A73A99" w14:textId="77777777" w:rsidR="004B1779" w:rsidRPr="001A6C42" w:rsidRDefault="004B1779" w:rsidP="004B1779">
            <w:pPr>
              <w:rPr>
                <w:sz w:val="18"/>
                <w:szCs w:val="18"/>
              </w:rPr>
            </w:pPr>
            <w:r w:rsidRPr="001A6C42">
              <w:rPr>
                <w:sz w:val="18"/>
                <w:szCs w:val="18"/>
              </w:rPr>
              <w:t>KCA 6.3.1 /02</w:t>
            </w:r>
          </w:p>
        </w:tc>
        <w:tc>
          <w:tcPr>
            <w:tcW w:w="1759" w:type="dxa"/>
          </w:tcPr>
          <w:p w14:paraId="378004E1" w14:textId="77777777" w:rsidR="004B1779" w:rsidRPr="001A6C42" w:rsidRDefault="004B1779" w:rsidP="004B1779">
            <w:pPr>
              <w:rPr>
                <w:sz w:val="18"/>
                <w:szCs w:val="18"/>
              </w:rPr>
            </w:pPr>
            <w:r w:rsidRPr="001A6C42">
              <w:rPr>
                <w:sz w:val="18"/>
                <w:szCs w:val="18"/>
              </w:rPr>
              <w:t>Helgers, A.</w:t>
            </w:r>
          </w:p>
        </w:tc>
        <w:tc>
          <w:tcPr>
            <w:tcW w:w="919" w:type="dxa"/>
          </w:tcPr>
          <w:p w14:paraId="45480AF9" w14:textId="77777777" w:rsidR="004B1779" w:rsidRPr="001A6C42" w:rsidRDefault="004B1779" w:rsidP="004B1779">
            <w:pPr>
              <w:jc w:val="center"/>
              <w:rPr>
                <w:sz w:val="18"/>
                <w:szCs w:val="18"/>
              </w:rPr>
            </w:pPr>
            <w:r w:rsidRPr="001A6C42">
              <w:rPr>
                <w:sz w:val="18"/>
                <w:szCs w:val="18"/>
              </w:rPr>
              <w:t>1998b</w:t>
            </w:r>
          </w:p>
        </w:tc>
        <w:tc>
          <w:tcPr>
            <w:tcW w:w="4405" w:type="dxa"/>
          </w:tcPr>
          <w:p w14:paraId="77D9C71F" w14:textId="77777777" w:rsidR="004B1779" w:rsidRPr="001A6C42" w:rsidRDefault="004B1779" w:rsidP="004B1779">
            <w:pPr>
              <w:pStyle w:val="RepTable"/>
              <w:rPr>
                <w:sz w:val="18"/>
                <w:szCs w:val="18"/>
              </w:rPr>
            </w:pPr>
            <w:r w:rsidRPr="001A6C42">
              <w:rPr>
                <w:sz w:val="18"/>
                <w:szCs w:val="18"/>
              </w:rPr>
              <w:t xml:space="preserve">AE F115008 00 WG20 A103 WG (wettable granule) 200 g/kg in tank mix with two different formulations of the safener AE F107892 (AE F107892 00 WG15 A101 and AE F107892 00 EC10 A102) Residue trials on wheat to </w:t>
            </w:r>
            <w:r w:rsidRPr="001A6C42">
              <w:rPr>
                <w:sz w:val="18"/>
                <w:szCs w:val="18"/>
              </w:rPr>
              <w:lastRenderedPageBreak/>
              <w:t xml:space="preserve">determine residue decline of AE F115008 and AE F107892 following 1 application; European Union (southern zone), 1995 </w:t>
            </w:r>
          </w:p>
          <w:p w14:paraId="78B8FA34"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B63862A" w14:textId="77777777" w:rsidR="004B1779" w:rsidRPr="001A6C42" w:rsidRDefault="004B1779" w:rsidP="004B1779">
            <w:pPr>
              <w:pStyle w:val="RepTable"/>
              <w:rPr>
                <w:sz w:val="18"/>
                <w:szCs w:val="18"/>
              </w:rPr>
            </w:pPr>
            <w:r w:rsidRPr="001A6C42">
              <w:rPr>
                <w:sz w:val="18"/>
                <w:szCs w:val="18"/>
              </w:rPr>
              <w:t xml:space="preserve">Bayer CropScience, </w:t>
            </w:r>
          </w:p>
          <w:p w14:paraId="641EDB0A" w14:textId="77777777" w:rsidR="004B1779" w:rsidRPr="001A6C42" w:rsidRDefault="004B1779" w:rsidP="004B1779">
            <w:pPr>
              <w:pStyle w:val="RepTable"/>
              <w:rPr>
                <w:sz w:val="18"/>
                <w:szCs w:val="18"/>
              </w:rPr>
            </w:pPr>
            <w:r w:rsidRPr="001A6C42">
              <w:rPr>
                <w:sz w:val="18"/>
                <w:szCs w:val="18"/>
              </w:rPr>
              <w:t xml:space="preserve">Report No.: A56708, </w:t>
            </w:r>
          </w:p>
          <w:p w14:paraId="0EC5EA20" w14:textId="77777777" w:rsidR="004B1779" w:rsidRPr="001A6C42" w:rsidRDefault="004B1779" w:rsidP="004B1779">
            <w:pPr>
              <w:pStyle w:val="RepTable"/>
              <w:rPr>
                <w:sz w:val="18"/>
                <w:szCs w:val="18"/>
              </w:rPr>
            </w:pPr>
            <w:r w:rsidRPr="001A6C42">
              <w:rPr>
                <w:sz w:val="18"/>
                <w:szCs w:val="18"/>
              </w:rPr>
              <w:t xml:space="preserve">Edition Number: M-140497-01- 1 </w:t>
            </w:r>
          </w:p>
          <w:p w14:paraId="59B378C8" w14:textId="77777777" w:rsidR="004B1779" w:rsidRPr="001A6C42" w:rsidRDefault="004B1779" w:rsidP="004B1779">
            <w:pPr>
              <w:pStyle w:val="RepTable"/>
              <w:rPr>
                <w:sz w:val="18"/>
                <w:szCs w:val="18"/>
              </w:rPr>
            </w:pPr>
            <w:r w:rsidRPr="001A6C42">
              <w:rPr>
                <w:sz w:val="18"/>
                <w:szCs w:val="18"/>
              </w:rPr>
              <w:t xml:space="preserve">Date: 1998-05-18 </w:t>
            </w:r>
          </w:p>
          <w:p w14:paraId="552D827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DF3326C"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5E24A9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54C8F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0AE8F7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62F56D5" w14:textId="77777777" w:rsidTr="004B1779">
        <w:tc>
          <w:tcPr>
            <w:tcW w:w="1366" w:type="dxa"/>
          </w:tcPr>
          <w:p w14:paraId="45B4D013" w14:textId="77777777" w:rsidR="004B1779" w:rsidRPr="001A6C42" w:rsidRDefault="004B1779" w:rsidP="004B1779">
            <w:pPr>
              <w:rPr>
                <w:sz w:val="18"/>
                <w:szCs w:val="18"/>
              </w:rPr>
            </w:pPr>
            <w:r w:rsidRPr="001A6C42">
              <w:rPr>
                <w:sz w:val="18"/>
                <w:szCs w:val="18"/>
              </w:rPr>
              <w:t>KCA 6.3.1 /03</w:t>
            </w:r>
          </w:p>
        </w:tc>
        <w:tc>
          <w:tcPr>
            <w:tcW w:w="1759" w:type="dxa"/>
          </w:tcPr>
          <w:p w14:paraId="449F4238" w14:textId="77777777" w:rsidR="004B1779" w:rsidRPr="001A6C42" w:rsidRDefault="004B1779" w:rsidP="004B1779">
            <w:pPr>
              <w:rPr>
                <w:sz w:val="18"/>
                <w:szCs w:val="18"/>
              </w:rPr>
            </w:pPr>
            <w:r w:rsidRPr="001A6C42">
              <w:rPr>
                <w:sz w:val="18"/>
                <w:szCs w:val="18"/>
              </w:rPr>
              <w:t>Helgers, A.</w:t>
            </w:r>
          </w:p>
        </w:tc>
        <w:tc>
          <w:tcPr>
            <w:tcW w:w="919" w:type="dxa"/>
          </w:tcPr>
          <w:p w14:paraId="2CBC259A" w14:textId="77777777" w:rsidR="004B1779" w:rsidRPr="001A6C42" w:rsidRDefault="004B1779" w:rsidP="004B1779">
            <w:pPr>
              <w:jc w:val="center"/>
              <w:rPr>
                <w:sz w:val="18"/>
                <w:szCs w:val="18"/>
              </w:rPr>
            </w:pPr>
            <w:r w:rsidRPr="001A6C42">
              <w:rPr>
                <w:sz w:val="18"/>
                <w:szCs w:val="18"/>
              </w:rPr>
              <w:t>1998c</w:t>
            </w:r>
          </w:p>
        </w:tc>
        <w:tc>
          <w:tcPr>
            <w:tcW w:w="4405" w:type="dxa"/>
          </w:tcPr>
          <w:p w14:paraId="48FB54D2" w14:textId="77777777" w:rsidR="004B1779" w:rsidRPr="001A6C42" w:rsidRDefault="004B1779" w:rsidP="004B1779">
            <w:pPr>
              <w:pStyle w:val="RepTable"/>
              <w:rPr>
                <w:sz w:val="18"/>
                <w:szCs w:val="18"/>
              </w:rPr>
            </w:pPr>
            <w:r w:rsidRPr="001A6C42">
              <w:rPr>
                <w:sz w:val="18"/>
                <w:szCs w:val="18"/>
              </w:rPr>
              <w:t xml:space="preserve">AE F115008 and AE F107892 EG (emulsifiable granule) and WG (water dispersible granule) 50 and 150 g/kg Code: AE F115008 02 EG20 A401 and Code: AE F115008 02 WG20 A903 Residue trials on cereals with two different coformulations to determine a residue decline of AE F115008 and AE F109872 following 1 application; European Union (southern zone) 1996 </w:t>
            </w:r>
          </w:p>
          <w:p w14:paraId="6CF1C7E4" w14:textId="77777777" w:rsidR="004B1779" w:rsidRPr="001A6C42" w:rsidRDefault="004B1779" w:rsidP="004B1779">
            <w:pPr>
              <w:pStyle w:val="RepTable"/>
              <w:rPr>
                <w:sz w:val="18"/>
                <w:szCs w:val="18"/>
                <w:lang w:val="de-DE"/>
              </w:rPr>
            </w:pPr>
            <w:r w:rsidRPr="001A6C42">
              <w:rPr>
                <w:sz w:val="18"/>
                <w:szCs w:val="18"/>
                <w:lang w:val="de-DE"/>
              </w:rPr>
              <w:t>Hoechst Schering AgrEvo GmbH, Frankfurt am Main, Germany</w:t>
            </w:r>
          </w:p>
          <w:p w14:paraId="128E5A3C" w14:textId="77777777" w:rsidR="004B1779" w:rsidRPr="001A6C42" w:rsidRDefault="004B1779" w:rsidP="004B1779">
            <w:pPr>
              <w:pStyle w:val="RepTable"/>
              <w:rPr>
                <w:sz w:val="18"/>
                <w:szCs w:val="18"/>
              </w:rPr>
            </w:pPr>
            <w:r w:rsidRPr="001A6C42">
              <w:rPr>
                <w:sz w:val="18"/>
                <w:szCs w:val="18"/>
              </w:rPr>
              <w:t xml:space="preserve">Bayer CropScience, </w:t>
            </w:r>
          </w:p>
          <w:p w14:paraId="7A28728E" w14:textId="77777777" w:rsidR="004B1779" w:rsidRPr="001A6C42" w:rsidRDefault="004B1779" w:rsidP="004B1779">
            <w:pPr>
              <w:pStyle w:val="RepTable"/>
              <w:rPr>
                <w:sz w:val="18"/>
                <w:szCs w:val="18"/>
              </w:rPr>
            </w:pPr>
            <w:r w:rsidRPr="001A6C42">
              <w:rPr>
                <w:sz w:val="18"/>
                <w:szCs w:val="18"/>
              </w:rPr>
              <w:t xml:space="preserve">Report No.: A59542, </w:t>
            </w:r>
          </w:p>
          <w:p w14:paraId="7CBFABB7" w14:textId="77777777" w:rsidR="004B1779" w:rsidRPr="001A6C42" w:rsidRDefault="004B1779" w:rsidP="004B1779">
            <w:pPr>
              <w:pStyle w:val="RepTable"/>
              <w:rPr>
                <w:sz w:val="18"/>
                <w:szCs w:val="18"/>
              </w:rPr>
            </w:pPr>
            <w:r w:rsidRPr="001A6C42">
              <w:rPr>
                <w:sz w:val="18"/>
                <w:szCs w:val="18"/>
              </w:rPr>
              <w:t xml:space="preserve">Edition Number: M-143213-02- 1 </w:t>
            </w:r>
          </w:p>
          <w:p w14:paraId="602B8EAE" w14:textId="77777777" w:rsidR="004B1779" w:rsidRPr="001A6C42" w:rsidRDefault="004B1779" w:rsidP="004B1779">
            <w:pPr>
              <w:pStyle w:val="RepTable"/>
              <w:rPr>
                <w:sz w:val="18"/>
                <w:szCs w:val="18"/>
              </w:rPr>
            </w:pPr>
            <w:r w:rsidRPr="001A6C42">
              <w:rPr>
                <w:sz w:val="18"/>
                <w:szCs w:val="18"/>
              </w:rPr>
              <w:t xml:space="preserve">Date: 1998-03-27 </w:t>
            </w:r>
          </w:p>
          <w:p w14:paraId="020D8527" w14:textId="77777777" w:rsidR="004B1779" w:rsidRPr="001A6C42" w:rsidRDefault="004B1779" w:rsidP="004B1779">
            <w:pPr>
              <w:pStyle w:val="RepTable"/>
              <w:rPr>
                <w:sz w:val="18"/>
                <w:szCs w:val="18"/>
              </w:rPr>
            </w:pPr>
            <w:r w:rsidRPr="001A6C42">
              <w:rPr>
                <w:sz w:val="18"/>
                <w:szCs w:val="18"/>
              </w:rPr>
              <w:t xml:space="preserve">...Amended: 1999-06-11 </w:t>
            </w:r>
          </w:p>
          <w:p w14:paraId="5BB9D7C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397A007" w14:textId="77777777" w:rsidR="004B1779" w:rsidRPr="001A6C42" w:rsidRDefault="004B1779" w:rsidP="004B1779">
            <w:pPr>
              <w:jc w:val="center"/>
              <w:rPr>
                <w:sz w:val="18"/>
                <w:szCs w:val="18"/>
              </w:rPr>
            </w:pPr>
            <w:r w:rsidRPr="001A6C42">
              <w:rPr>
                <w:sz w:val="18"/>
                <w:szCs w:val="18"/>
              </w:rPr>
              <w:t>N</w:t>
            </w:r>
          </w:p>
        </w:tc>
        <w:tc>
          <w:tcPr>
            <w:tcW w:w="1341" w:type="dxa"/>
          </w:tcPr>
          <w:p w14:paraId="6AE2CF8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A408DF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992220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3536CBA" w14:textId="77777777" w:rsidTr="004B1779">
        <w:tc>
          <w:tcPr>
            <w:tcW w:w="1366" w:type="dxa"/>
          </w:tcPr>
          <w:p w14:paraId="5122F462" w14:textId="77777777" w:rsidR="004B1779" w:rsidRPr="001A6C42" w:rsidRDefault="004B1779" w:rsidP="004B1779">
            <w:pPr>
              <w:rPr>
                <w:sz w:val="18"/>
                <w:szCs w:val="18"/>
              </w:rPr>
            </w:pPr>
            <w:r w:rsidRPr="001A6C42">
              <w:rPr>
                <w:sz w:val="18"/>
                <w:szCs w:val="18"/>
              </w:rPr>
              <w:t>KCA 6.3.1 /04</w:t>
            </w:r>
          </w:p>
        </w:tc>
        <w:tc>
          <w:tcPr>
            <w:tcW w:w="1759" w:type="dxa"/>
          </w:tcPr>
          <w:p w14:paraId="4506269F" w14:textId="77777777" w:rsidR="004B1779" w:rsidRPr="001A6C42" w:rsidRDefault="004B1779" w:rsidP="004B1779">
            <w:pPr>
              <w:rPr>
                <w:sz w:val="18"/>
                <w:szCs w:val="18"/>
              </w:rPr>
            </w:pPr>
            <w:r w:rsidRPr="001A6C42">
              <w:rPr>
                <w:sz w:val="18"/>
                <w:szCs w:val="18"/>
              </w:rPr>
              <w:t>Helgers, A.</w:t>
            </w:r>
          </w:p>
        </w:tc>
        <w:tc>
          <w:tcPr>
            <w:tcW w:w="919" w:type="dxa"/>
          </w:tcPr>
          <w:p w14:paraId="1804857E" w14:textId="77777777" w:rsidR="004B1779" w:rsidRPr="001A6C42" w:rsidRDefault="004B1779" w:rsidP="004B1779">
            <w:pPr>
              <w:jc w:val="center"/>
              <w:rPr>
                <w:sz w:val="18"/>
                <w:szCs w:val="18"/>
              </w:rPr>
            </w:pPr>
            <w:r w:rsidRPr="001A6C42">
              <w:rPr>
                <w:sz w:val="18"/>
                <w:szCs w:val="18"/>
              </w:rPr>
              <w:t>1998d</w:t>
            </w:r>
          </w:p>
        </w:tc>
        <w:tc>
          <w:tcPr>
            <w:tcW w:w="4405" w:type="dxa"/>
          </w:tcPr>
          <w:p w14:paraId="0082038D" w14:textId="77777777" w:rsidR="004B1779" w:rsidRPr="001A6C42" w:rsidRDefault="004B1779" w:rsidP="004B1779">
            <w:pPr>
              <w:pStyle w:val="RepTable"/>
              <w:rPr>
                <w:sz w:val="18"/>
                <w:szCs w:val="18"/>
              </w:rPr>
            </w:pPr>
            <w:r w:rsidRPr="001A6C42">
              <w:rPr>
                <w:sz w:val="18"/>
                <w:szCs w:val="18"/>
              </w:rPr>
              <w:t xml:space="preserve">AE F115008 and AE F107892 EG (emulsifiable granule) and WG (water dispersible granule) 50 and 150 g/kg Code: AE F115008 02 EG20 A401 and Code: AE F115008 02 WG20 A903 Residue trials on cereals with two different coformulations to determine a residue decline of AE F115008 and AE F107892 following 1 application; European Union (Northern zone), 1996 </w:t>
            </w:r>
          </w:p>
          <w:p w14:paraId="16CEE45C"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A1B5060" w14:textId="77777777" w:rsidR="004B1779" w:rsidRPr="001A6C42" w:rsidRDefault="004B1779" w:rsidP="004B1779">
            <w:pPr>
              <w:pStyle w:val="RepTable"/>
              <w:rPr>
                <w:sz w:val="18"/>
                <w:szCs w:val="18"/>
              </w:rPr>
            </w:pPr>
            <w:r w:rsidRPr="001A6C42">
              <w:rPr>
                <w:sz w:val="18"/>
                <w:szCs w:val="18"/>
              </w:rPr>
              <w:t xml:space="preserve">Bayer CropScience, </w:t>
            </w:r>
          </w:p>
          <w:p w14:paraId="24E745A3" w14:textId="77777777" w:rsidR="004B1779" w:rsidRPr="001A6C42" w:rsidRDefault="004B1779" w:rsidP="004B1779">
            <w:pPr>
              <w:pStyle w:val="RepTable"/>
              <w:rPr>
                <w:sz w:val="18"/>
                <w:szCs w:val="18"/>
              </w:rPr>
            </w:pPr>
            <w:r w:rsidRPr="001A6C42">
              <w:rPr>
                <w:sz w:val="18"/>
                <w:szCs w:val="18"/>
              </w:rPr>
              <w:lastRenderedPageBreak/>
              <w:t xml:space="preserve">Report No.: A59541, </w:t>
            </w:r>
          </w:p>
          <w:p w14:paraId="5767365F" w14:textId="77777777" w:rsidR="004B1779" w:rsidRPr="001A6C42" w:rsidRDefault="004B1779" w:rsidP="004B1779">
            <w:pPr>
              <w:pStyle w:val="RepTable"/>
              <w:rPr>
                <w:sz w:val="18"/>
                <w:szCs w:val="18"/>
              </w:rPr>
            </w:pPr>
            <w:r w:rsidRPr="001A6C42">
              <w:rPr>
                <w:sz w:val="18"/>
                <w:szCs w:val="18"/>
              </w:rPr>
              <w:t xml:space="preserve">Edition Number: M-143212-01- 1 </w:t>
            </w:r>
          </w:p>
          <w:p w14:paraId="2D9DCCE4" w14:textId="77777777" w:rsidR="004B1779" w:rsidRPr="001A6C42" w:rsidRDefault="004B1779" w:rsidP="004B1779">
            <w:pPr>
              <w:pStyle w:val="RepTable"/>
              <w:rPr>
                <w:sz w:val="18"/>
                <w:szCs w:val="18"/>
              </w:rPr>
            </w:pPr>
            <w:r w:rsidRPr="001A6C42">
              <w:rPr>
                <w:sz w:val="18"/>
                <w:szCs w:val="18"/>
              </w:rPr>
              <w:t xml:space="preserve">Date: 1998-05-18 </w:t>
            </w:r>
          </w:p>
          <w:p w14:paraId="19CA180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90980AA"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C99E0B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64E6FC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22C7A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CF5055B" w14:textId="77777777" w:rsidTr="004B1779">
        <w:tc>
          <w:tcPr>
            <w:tcW w:w="1366" w:type="dxa"/>
          </w:tcPr>
          <w:p w14:paraId="527EE1A1" w14:textId="77777777" w:rsidR="004B1779" w:rsidRPr="001A6C42" w:rsidRDefault="004B1779" w:rsidP="004B1779">
            <w:pPr>
              <w:rPr>
                <w:sz w:val="18"/>
                <w:szCs w:val="18"/>
              </w:rPr>
            </w:pPr>
            <w:r w:rsidRPr="001A6C42">
              <w:rPr>
                <w:sz w:val="18"/>
                <w:szCs w:val="18"/>
              </w:rPr>
              <w:t>KCA 6.3.1 /05</w:t>
            </w:r>
          </w:p>
        </w:tc>
        <w:tc>
          <w:tcPr>
            <w:tcW w:w="1759" w:type="dxa"/>
          </w:tcPr>
          <w:p w14:paraId="68A2B0F5" w14:textId="77777777" w:rsidR="004B1779" w:rsidRPr="001A6C42" w:rsidRDefault="004B1779" w:rsidP="004B1779">
            <w:pPr>
              <w:rPr>
                <w:sz w:val="18"/>
                <w:szCs w:val="18"/>
              </w:rPr>
            </w:pPr>
            <w:r w:rsidRPr="001A6C42">
              <w:rPr>
                <w:sz w:val="18"/>
                <w:szCs w:val="18"/>
              </w:rPr>
              <w:t>Bourgade, C.</w:t>
            </w:r>
          </w:p>
        </w:tc>
        <w:tc>
          <w:tcPr>
            <w:tcW w:w="919" w:type="dxa"/>
          </w:tcPr>
          <w:p w14:paraId="446B8E2E" w14:textId="77777777" w:rsidR="004B1779" w:rsidRPr="001A6C42" w:rsidRDefault="004B1779" w:rsidP="004B1779">
            <w:pPr>
              <w:jc w:val="center"/>
              <w:rPr>
                <w:sz w:val="18"/>
                <w:szCs w:val="18"/>
              </w:rPr>
            </w:pPr>
            <w:r w:rsidRPr="001A6C42">
              <w:rPr>
                <w:sz w:val="18"/>
                <w:szCs w:val="18"/>
              </w:rPr>
              <w:t>2013</w:t>
            </w:r>
          </w:p>
        </w:tc>
        <w:tc>
          <w:tcPr>
            <w:tcW w:w="4405" w:type="dxa"/>
          </w:tcPr>
          <w:p w14:paraId="6D3A591E" w14:textId="77777777" w:rsidR="004B1779" w:rsidRPr="001A6C42" w:rsidRDefault="004B1779" w:rsidP="004B1779">
            <w:pPr>
              <w:pStyle w:val="RepTable"/>
              <w:rPr>
                <w:sz w:val="18"/>
                <w:szCs w:val="18"/>
              </w:rPr>
            </w:pPr>
            <w:r w:rsidRPr="001A6C42">
              <w:rPr>
                <w:sz w:val="18"/>
                <w:szCs w:val="18"/>
              </w:rPr>
              <w:t xml:space="preserve">Residue trial tables - Iodosulfuron-methyl-sodium - Annex I Renewal </w:t>
            </w:r>
          </w:p>
          <w:p w14:paraId="7279CF01" w14:textId="77777777" w:rsidR="004B1779" w:rsidRPr="001A6C42" w:rsidRDefault="004B1779" w:rsidP="004B1779">
            <w:pPr>
              <w:pStyle w:val="RepTable"/>
              <w:rPr>
                <w:sz w:val="18"/>
                <w:szCs w:val="18"/>
              </w:rPr>
            </w:pPr>
            <w:r w:rsidRPr="001A6C42">
              <w:rPr>
                <w:sz w:val="18"/>
                <w:szCs w:val="18"/>
              </w:rPr>
              <w:t xml:space="preserve">Bayer CropScience </w:t>
            </w:r>
          </w:p>
          <w:p w14:paraId="460743FC" w14:textId="77777777" w:rsidR="004B1779" w:rsidRPr="001A6C42" w:rsidRDefault="004B1779" w:rsidP="004B1779">
            <w:pPr>
              <w:pStyle w:val="RepTable"/>
              <w:rPr>
                <w:sz w:val="18"/>
                <w:szCs w:val="18"/>
              </w:rPr>
            </w:pPr>
            <w:r w:rsidRPr="001A6C42">
              <w:rPr>
                <w:sz w:val="18"/>
                <w:szCs w:val="18"/>
              </w:rPr>
              <w:t xml:space="preserve">Bayer CropScience, </w:t>
            </w:r>
          </w:p>
          <w:p w14:paraId="1FC806AC" w14:textId="77777777" w:rsidR="004B1779" w:rsidRPr="001A6C42" w:rsidRDefault="004B1779" w:rsidP="004B1779">
            <w:pPr>
              <w:pStyle w:val="RepTable"/>
              <w:rPr>
                <w:sz w:val="18"/>
                <w:szCs w:val="18"/>
              </w:rPr>
            </w:pPr>
            <w:r w:rsidRPr="001A6C42">
              <w:rPr>
                <w:sz w:val="18"/>
                <w:szCs w:val="18"/>
              </w:rPr>
              <w:t xml:space="preserve">Report No.: M-471100-01-1, </w:t>
            </w:r>
          </w:p>
          <w:p w14:paraId="57B4AC14" w14:textId="77777777" w:rsidR="004B1779" w:rsidRPr="001A6C42" w:rsidRDefault="004B1779" w:rsidP="004B1779">
            <w:pPr>
              <w:pStyle w:val="RepTable"/>
              <w:rPr>
                <w:sz w:val="18"/>
                <w:szCs w:val="18"/>
              </w:rPr>
            </w:pPr>
            <w:r w:rsidRPr="001A6C42">
              <w:rPr>
                <w:sz w:val="18"/>
                <w:szCs w:val="18"/>
              </w:rPr>
              <w:t xml:space="preserve">Edition Number: M-471100-01- 1 </w:t>
            </w:r>
          </w:p>
          <w:p w14:paraId="493A72ED" w14:textId="77777777" w:rsidR="004B1779" w:rsidRPr="001A6C42" w:rsidRDefault="004B1779" w:rsidP="004B1779">
            <w:pPr>
              <w:pStyle w:val="RepTable"/>
              <w:rPr>
                <w:sz w:val="18"/>
                <w:szCs w:val="18"/>
              </w:rPr>
            </w:pPr>
            <w:r w:rsidRPr="001A6C42">
              <w:rPr>
                <w:sz w:val="18"/>
                <w:szCs w:val="18"/>
              </w:rPr>
              <w:t xml:space="preserve">Date: 2014-06-26, updated July 2014 </w:t>
            </w:r>
          </w:p>
          <w:p w14:paraId="6257CB02"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5D13EE8E" w14:textId="77777777" w:rsidR="004B1779" w:rsidRPr="001A6C42" w:rsidRDefault="004B1779" w:rsidP="004B1779">
            <w:pPr>
              <w:jc w:val="center"/>
              <w:rPr>
                <w:sz w:val="18"/>
                <w:szCs w:val="18"/>
              </w:rPr>
            </w:pPr>
            <w:r w:rsidRPr="001A6C42">
              <w:rPr>
                <w:sz w:val="18"/>
                <w:szCs w:val="18"/>
              </w:rPr>
              <w:t>N</w:t>
            </w:r>
          </w:p>
        </w:tc>
        <w:tc>
          <w:tcPr>
            <w:tcW w:w="1341" w:type="dxa"/>
          </w:tcPr>
          <w:p w14:paraId="60B3ADD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8207B9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13297C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CA992DA" w14:textId="77777777" w:rsidTr="004B1779">
        <w:tc>
          <w:tcPr>
            <w:tcW w:w="1366" w:type="dxa"/>
          </w:tcPr>
          <w:p w14:paraId="6EDB5503" w14:textId="77777777" w:rsidR="004B1779" w:rsidRPr="001A6C42" w:rsidRDefault="004B1779" w:rsidP="004B1779">
            <w:pPr>
              <w:rPr>
                <w:sz w:val="18"/>
                <w:szCs w:val="18"/>
              </w:rPr>
            </w:pPr>
            <w:r w:rsidRPr="001A6C42">
              <w:rPr>
                <w:sz w:val="18"/>
                <w:szCs w:val="18"/>
              </w:rPr>
              <w:t>KCA 6.3.1 /06</w:t>
            </w:r>
          </w:p>
        </w:tc>
        <w:tc>
          <w:tcPr>
            <w:tcW w:w="1759" w:type="dxa"/>
          </w:tcPr>
          <w:p w14:paraId="6F5955F0" w14:textId="77777777" w:rsidR="004B1779" w:rsidRPr="001A6C42" w:rsidRDefault="004B1779" w:rsidP="004B1779">
            <w:pPr>
              <w:rPr>
                <w:sz w:val="18"/>
                <w:szCs w:val="18"/>
              </w:rPr>
            </w:pPr>
            <w:r w:rsidRPr="001A6C42">
              <w:rPr>
                <w:sz w:val="18"/>
                <w:szCs w:val="18"/>
              </w:rPr>
              <w:t>Davies, P.</w:t>
            </w:r>
          </w:p>
        </w:tc>
        <w:tc>
          <w:tcPr>
            <w:tcW w:w="919" w:type="dxa"/>
          </w:tcPr>
          <w:p w14:paraId="5142D026" w14:textId="77777777" w:rsidR="004B1779" w:rsidRPr="001A6C42" w:rsidRDefault="004B1779" w:rsidP="004B1779">
            <w:pPr>
              <w:jc w:val="center"/>
              <w:rPr>
                <w:sz w:val="18"/>
                <w:szCs w:val="18"/>
              </w:rPr>
            </w:pPr>
            <w:r w:rsidRPr="001A6C42">
              <w:rPr>
                <w:sz w:val="18"/>
                <w:szCs w:val="18"/>
              </w:rPr>
              <w:t>2002</w:t>
            </w:r>
          </w:p>
        </w:tc>
        <w:tc>
          <w:tcPr>
            <w:tcW w:w="4405" w:type="dxa"/>
          </w:tcPr>
          <w:p w14:paraId="0B38144E" w14:textId="77777777" w:rsidR="004B1779" w:rsidRPr="001A6C42" w:rsidRDefault="004B1779" w:rsidP="004B1779">
            <w:pPr>
              <w:pStyle w:val="RepTable"/>
              <w:rPr>
                <w:sz w:val="18"/>
                <w:szCs w:val="18"/>
              </w:rPr>
            </w:pPr>
            <w:r w:rsidRPr="001A6C42">
              <w:rPr>
                <w:sz w:val="18"/>
                <w:szCs w:val="18"/>
              </w:rPr>
              <w:t xml:space="preserve">Residues in wheat European Union (Southern zone) 2001 Biopower® Iodosulfuron-methyl-sodium (5 %) Mefenpyrdiethyl (15 %) Code: AE F115008 02 WG20 B301 </w:t>
            </w:r>
          </w:p>
          <w:p w14:paraId="016FA74B"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3718924" w14:textId="77777777" w:rsidR="004B1779" w:rsidRPr="001A6C42" w:rsidRDefault="004B1779" w:rsidP="004B1779">
            <w:pPr>
              <w:pStyle w:val="RepTable"/>
              <w:rPr>
                <w:sz w:val="18"/>
                <w:szCs w:val="18"/>
              </w:rPr>
            </w:pPr>
            <w:r w:rsidRPr="001A6C42">
              <w:rPr>
                <w:sz w:val="18"/>
                <w:szCs w:val="18"/>
              </w:rPr>
              <w:t xml:space="preserve">Bayer CropScience, </w:t>
            </w:r>
          </w:p>
          <w:p w14:paraId="25A6F9F4" w14:textId="77777777" w:rsidR="004B1779" w:rsidRPr="001A6C42" w:rsidRDefault="004B1779" w:rsidP="004B1779">
            <w:pPr>
              <w:pStyle w:val="RepTable"/>
              <w:rPr>
                <w:sz w:val="18"/>
                <w:szCs w:val="18"/>
              </w:rPr>
            </w:pPr>
            <w:r w:rsidRPr="001A6C42">
              <w:rPr>
                <w:sz w:val="18"/>
                <w:szCs w:val="18"/>
              </w:rPr>
              <w:t xml:space="preserve">Report No.: C020875, </w:t>
            </w:r>
          </w:p>
          <w:p w14:paraId="11CFDCBF" w14:textId="77777777" w:rsidR="004B1779" w:rsidRPr="001A6C42" w:rsidRDefault="004B1779" w:rsidP="004B1779">
            <w:pPr>
              <w:pStyle w:val="RepTable"/>
              <w:rPr>
                <w:sz w:val="18"/>
                <w:szCs w:val="18"/>
              </w:rPr>
            </w:pPr>
            <w:r w:rsidRPr="001A6C42">
              <w:rPr>
                <w:sz w:val="18"/>
                <w:szCs w:val="18"/>
              </w:rPr>
              <w:t xml:space="preserve">Edition Number: M-210317-01- 1 </w:t>
            </w:r>
          </w:p>
          <w:p w14:paraId="6E545813" w14:textId="77777777" w:rsidR="004B1779" w:rsidRPr="001A6C42" w:rsidRDefault="004B1779" w:rsidP="004B1779">
            <w:pPr>
              <w:pStyle w:val="RepTable"/>
              <w:rPr>
                <w:sz w:val="18"/>
                <w:szCs w:val="18"/>
              </w:rPr>
            </w:pPr>
            <w:r w:rsidRPr="001A6C42">
              <w:rPr>
                <w:sz w:val="18"/>
                <w:szCs w:val="18"/>
              </w:rPr>
              <w:t xml:space="preserve">Date: 2002-07-09 </w:t>
            </w:r>
          </w:p>
          <w:p w14:paraId="34C3BA7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3D441B7" w14:textId="77777777" w:rsidR="004B1779" w:rsidRPr="001A6C42" w:rsidRDefault="004B1779" w:rsidP="004B1779">
            <w:pPr>
              <w:jc w:val="center"/>
              <w:rPr>
                <w:sz w:val="18"/>
                <w:szCs w:val="18"/>
              </w:rPr>
            </w:pPr>
            <w:r w:rsidRPr="001A6C42">
              <w:rPr>
                <w:sz w:val="18"/>
                <w:szCs w:val="18"/>
              </w:rPr>
              <w:t>N</w:t>
            </w:r>
          </w:p>
        </w:tc>
        <w:tc>
          <w:tcPr>
            <w:tcW w:w="1341" w:type="dxa"/>
          </w:tcPr>
          <w:p w14:paraId="10E9D9F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65B42A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617DDE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4B5EC15" w14:textId="77777777" w:rsidTr="004B1779">
        <w:tc>
          <w:tcPr>
            <w:tcW w:w="1366" w:type="dxa"/>
          </w:tcPr>
          <w:p w14:paraId="1073B986" w14:textId="77777777" w:rsidR="004B1779" w:rsidRPr="001A6C42" w:rsidRDefault="004B1779" w:rsidP="004B1779">
            <w:pPr>
              <w:rPr>
                <w:sz w:val="18"/>
                <w:szCs w:val="18"/>
              </w:rPr>
            </w:pPr>
            <w:r w:rsidRPr="001A6C42">
              <w:rPr>
                <w:sz w:val="18"/>
                <w:szCs w:val="18"/>
              </w:rPr>
              <w:t>KCA 6.3.1 /07</w:t>
            </w:r>
          </w:p>
        </w:tc>
        <w:tc>
          <w:tcPr>
            <w:tcW w:w="1759" w:type="dxa"/>
          </w:tcPr>
          <w:p w14:paraId="42A0F4C3" w14:textId="77777777" w:rsidR="004B1779" w:rsidRPr="001A6C42" w:rsidRDefault="004B1779" w:rsidP="004B1779">
            <w:pPr>
              <w:rPr>
                <w:sz w:val="18"/>
                <w:szCs w:val="18"/>
              </w:rPr>
            </w:pPr>
            <w:r w:rsidRPr="001A6C42">
              <w:rPr>
                <w:sz w:val="18"/>
                <w:szCs w:val="18"/>
              </w:rPr>
              <w:t>Freitag, T.</w:t>
            </w:r>
          </w:p>
        </w:tc>
        <w:tc>
          <w:tcPr>
            <w:tcW w:w="919" w:type="dxa"/>
          </w:tcPr>
          <w:p w14:paraId="33DAC7B0" w14:textId="77777777" w:rsidR="004B1779" w:rsidRPr="001A6C42" w:rsidRDefault="004B1779" w:rsidP="004B1779">
            <w:pPr>
              <w:jc w:val="center"/>
              <w:rPr>
                <w:sz w:val="18"/>
                <w:szCs w:val="18"/>
              </w:rPr>
            </w:pPr>
            <w:r w:rsidRPr="001A6C42">
              <w:rPr>
                <w:sz w:val="18"/>
                <w:szCs w:val="18"/>
              </w:rPr>
              <w:t>2004a</w:t>
            </w:r>
          </w:p>
        </w:tc>
        <w:tc>
          <w:tcPr>
            <w:tcW w:w="4405" w:type="dxa"/>
          </w:tcPr>
          <w:p w14:paraId="6B2B8586" w14:textId="77777777" w:rsidR="004B1779" w:rsidRPr="001A6C42" w:rsidRDefault="004B1779" w:rsidP="004B1779">
            <w:pPr>
              <w:pStyle w:val="RepTable"/>
              <w:rPr>
                <w:sz w:val="18"/>
                <w:szCs w:val="18"/>
              </w:rPr>
            </w:pPr>
            <w:r w:rsidRPr="001A6C42">
              <w:rPr>
                <w:sz w:val="18"/>
                <w:szCs w:val="18"/>
              </w:rPr>
              <w:t xml:space="preserve">Determination of residues of iodosulfuron-methyl-sodium and mefenpyr-diethyl in/on wheat following spray application of AE F115008 02 1L35 A2 400 OD in the field in Italy, Spain and Southern France </w:t>
            </w:r>
          </w:p>
          <w:p w14:paraId="7FAE56AB" w14:textId="77777777" w:rsidR="004B1779" w:rsidRPr="001A6C42" w:rsidRDefault="004B1779" w:rsidP="004B1779">
            <w:pPr>
              <w:pStyle w:val="RepTable"/>
              <w:rPr>
                <w:sz w:val="18"/>
                <w:szCs w:val="18"/>
              </w:rPr>
            </w:pPr>
            <w:r w:rsidRPr="001A6C42">
              <w:rPr>
                <w:sz w:val="18"/>
                <w:szCs w:val="18"/>
              </w:rPr>
              <w:t xml:space="preserve">Bayer CropScience, </w:t>
            </w:r>
          </w:p>
          <w:p w14:paraId="5E3FDB06" w14:textId="77777777" w:rsidR="004B1779" w:rsidRPr="001A6C42" w:rsidRDefault="004B1779" w:rsidP="004B1779">
            <w:pPr>
              <w:pStyle w:val="RepTable"/>
              <w:rPr>
                <w:sz w:val="18"/>
                <w:szCs w:val="18"/>
              </w:rPr>
            </w:pPr>
            <w:r w:rsidRPr="001A6C42">
              <w:rPr>
                <w:sz w:val="18"/>
                <w:szCs w:val="18"/>
              </w:rPr>
              <w:t xml:space="preserve">Report No.: RA-2616/03, </w:t>
            </w:r>
          </w:p>
          <w:p w14:paraId="52C26D97" w14:textId="77777777" w:rsidR="004B1779" w:rsidRPr="001A6C42" w:rsidRDefault="004B1779" w:rsidP="004B1779">
            <w:pPr>
              <w:pStyle w:val="RepTable"/>
              <w:rPr>
                <w:sz w:val="18"/>
                <w:szCs w:val="18"/>
              </w:rPr>
            </w:pPr>
            <w:r w:rsidRPr="001A6C42">
              <w:rPr>
                <w:sz w:val="18"/>
                <w:szCs w:val="18"/>
              </w:rPr>
              <w:t xml:space="preserve">Report includes Trial Nos.: 0226-03 0489-03 0490-03 0491-03 R20030226/6 R20030489/7 R20030490/0 R20030491/9 </w:t>
            </w:r>
          </w:p>
          <w:p w14:paraId="07F30FBA" w14:textId="77777777" w:rsidR="004B1779" w:rsidRPr="001A6C42" w:rsidRDefault="004B1779" w:rsidP="004B1779">
            <w:pPr>
              <w:pStyle w:val="RepTable"/>
              <w:rPr>
                <w:sz w:val="18"/>
                <w:szCs w:val="18"/>
              </w:rPr>
            </w:pPr>
            <w:r w:rsidRPr="001A6C42">
              <w:rPr>
                <w:sz w:val="18"/>
                <w:szCs w:val="18"/>
              </w:rPr>
              <w:t xml:space="preserve">Edition Number: M-231305-02- 1 </w:t>
            </w:r>
          </w:p>
          <w:p w14:paraId="12AF0C31" w14:textId="77777777" w:rsidR="004B1779" w:rsidRPr="001A6C42" w:rsidRDefault="004B1779" w:rsidP="004B1779">
            <w:pPr>
              <w:pStyle w:val="RepTable"/>
              <w:rPr>
                <w:sz w:val="18"/>
                <w:szCs w:val="18"/>
              </w:rPr>
            </w:pPr>
            <w:r w:rsidRPr="001A6C42">
              <w:rPr>
                <w:sz w:val="18"/>
                <w:szCs w:val="18"/>
              </w:rPr>
              <w:t xml:space="preserve">Date: 2004-05-10 </w:t>
            </w:r>
          </w:p>
          <w:p w14:paraId="6073816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A391354" w14:textId="77777777" w:rsidR="004B1779" w:rsidRPr="001A6C42" w:rsidRDefault="004B1779" w:rsidP="004B1779">
            <w:pPr>
              <w:jc w:val="center"/>
              <w:rPr>
                <w:sz w:val="18"/>
                <w:szCs w:val="18"/>
              </w:rPr>
            </w:pPr>
            <w:r w:rsidRPr="001A6C42">
              <w:rPr>
                <w:sz w:val="18"/>
                <w:szCs w:val="18"/>
              </w:rPr>
              <w:t>N</w:t>
            </w:r>
          </w:p>
        </w:tc>
        <w:tc>
          <w:tcPr>
            <w:tcW w:w="1341" w:type="dxa"/>
          </w:tcPr>
          <w:p w14:paraId="0AA76A7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3AC0EC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ABECC7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E8C19A5" w14:textId="77777777" w:rsidTr="004B1779">
        <w:tc>
          <w:tcPr>
            <w:tcW w:w="1366" w:type="dxa"/>
          </w:tcPr>
          <w:p w14:paraId="622EC415" w14:textId="77777777" w:rsidR="004B1779" w:rsidRPr="001A6C42" w:rsidRDefault="004B1779" w:rsidP="004B1779">
            <w:pPr>
              <w:rPr>
                <w:sz w:val="18"/>
                <w:szCs w:val="18"/>
              </w:rPr>
            </w:pPr>
            <w:r w:rsidRPr="001A6C42">
              <w:rPr>
                <w:sz w:val="18"/>
                <w:szCs w:val="18"/>
              </w:rPr>
              <w:lastRenderedPageBreak/>
              <w:t>KCA 6.3.1 /08</w:t>
            </w:r>
          </w:p>
        </w:tc>
        <w:tc>
          <w:tcPr>
            <w:tcW w:w="1759" w:type="dxa"/>
          </w:tcPr>
          <w:p w14:paraId="37254D65" w14:textId="77777777" w:rsidR="004B1779" w:rsidRPr="001A6C42" w:rsidRDefault="004B1779" w:rsidP="004B1779">
            <w:pPr>
              <w:rPr>
                <w:sz w:val="18"/>
                <w:szCs w:val="18"/>
              </w:rPr>
            </w:pPr>
            <w:r w:rsidRPr="001A6C42">
              <w:rPr>
                <w:sz w:val="18"/>
                <w:szCs w:val="18"/>
              </w:rPr>
              <w:t>Freitag, T.</w:t>
            </w:r>
          </w:p>
        </w:tc>
        <w:tc>
          <w:tcPr>
            <w:tcW w:w="919" w:type="dxa"/>
          </w:tcPr>
          <w:p w14:paraId="2D16E785" w14:textId="77777777" w:rsidR="004B1779" w:rsidRPr="001A6C42" w:rsidRDefault="004B1779" w:rsidP="004B1779">
            <w:pPr>
              <w:jc w:val="center"/>
              <w:rPr>
                <w:sz w:val="18"/>
                <w:szCs w:val="18"/>
              </w:rPr>
            </w:pPr>
            <w:r w:rsidRPr="001A6C42">
              <w:rPr>
                <w:sz w:val="18"/>
                <w:szCs w:val="18"/>
              </w:rPr>
              <w:t>2004b</w:t>
            </w:r>
          </w:p>
        </w:tc>
        <w:tc>
          <w:tcPr>
            <w:tcW w:w="4405" w:type="dxa"/>
          </w:tcPr>
          <w:p w14:paraId="62BCAC43" w14:textId="77777777" w:rsidR="004B1779" w:rsidRPr="001A6C42" w:rsidRDefault="004B1779" w:rsidP="004B1779">
            <w:pPr>
              <w:pStyle w:val="RepTable"/>
              <w:rPr>
                <w:sz w:val="18"/>
                <w:szCs w:val="18"/>
              </w:rPr>
            </w:pPr>
            <w:r w:rsidRPr="001A6C42">
              <w:rPr>
                <w:sz w:val="18"/>
                <w:szCs w:val="18"/>
              </w:rPr>
              <w:t xml:space="preserve">Determination of residues of iodosulfuron-methyl-sodium and mefenpyr-diethyl in/on wheat following spray application of AE F115008 02 OD35 A1 400 OD and AE F115008 02 1L35 A2 400 OD in the field in Sweden, Germany, Great Britain and Northern France </w:t>
            </w:r>
          </w:p>
          <w:p w14:paraId="7B296319" w14:textId="77777777" w:rsidR="004B1779" w:rsidRPr="001A6C42" w:rsidRDefault="004B1779" w:rsidP="004B1779">
            <w:pPr>
              <w:pStyle w:val="RepTable"/>
              <w:rPr>
                <w:sz w:val="18"/>
                <w:szCs w:val="18"/>
              </w:rPr>
            </w:pPr>
            <w:r w:rsidRPr="001A6C42">
              <w:rPr>
                <w:sz w:val="18"/>
                <w:szCs w:val="18"/>
              </w:rPr>
              <w:t xml:space="preserve">Bayer CropScience, </w:t>
            </w:r>
          </w:p>
          <w:p w14:paraId="7DCBB156" w14:textId="77777777" w:rsidR="004B1779" w:rsidRPr="001A6C42" w:rsidRDefault="004B1779" w:rsidP="004B1779">
            <w:pPr>
              <w:pStyle w:val="RepTable"/>
              <w:rPr>
                <w:sz w:val="18"/>
                <w:szCs w:val="18"/>
              </w:rPr>
            </w:pPr>
            <w:r w:rsidRPr="001A6C42">
              <w:rPr>
                <w:sz w:val="18"/>
                <w:szCs w:val="18"/>
              </w:rPr>
              <w:t xml:space="preserve">Report No.: RA-2615/03, </w:t>
            </w:r>
          </w:p>
          <w:p w14:paraId="0A5F28CE" w14:textId="77777777" w:rsidR="004B1779" w:rsidRPr="001A6C42" w:rsidRDefault="004B1779" w:rsidP="004B1779">
            <w:pPr>
              <w:pStyle w:val="RepTable"/>
              <w:rPr>
                <w:sz w:val="18"/>
                <w:szCs w:val="18"/>
              </w:rPr>
            </w:pPr>
            <w:r w:rsidRPr="001A6C42">
              <w:rPr>
                <w:sz w:val="18"/>
                <w:szCs w:val="18"/>
              </w:rPr>
              <w:t xml:space="preserve">Report includes Trial Nos.: 0225-03 0492-03 0493-03 0494-03 R20030225/8 R20030492/7 R20030493/5 R20030494/3 </w:t>
            </w:r>
          </w:p>
          <w:p w14:paraId="7FAD2459" w14:textId="77777777" w:rsidR="004B1779" w:rsidRPr="001A6C42" w:rsidRDefault="004B1779" w:rsidP="004B1779">
            <w:pPr>
              <w:pStyle w:val="RepTable"/>
              <w:rPr>
                <w:sz w:val="18"/>
                <w:szCs w:val="18"/>
              </w:rPr>
            </w:pPr>
            <w:r w:rsidRPr="001A6C42">
              <w:rPr>
                <w:sz w:val="18"/>
                <w:szCs w:val="18"/>
              </w:rPr>
              <w:t xml:space="preserve">Edition Number: M-231310-02- 1 </w:t>
            </w:r>
          </w:p>
          <w:p w14:paraId="30586F68" w14:textId="77777777" w:rsidR="004B1779" w:rsidRPr="001A6C42" w:rsidRDefault="004B1779" w:rsidP="004B1779">
            <w:pPr>
              <w:pStyle w:val="RepTable"/>
              <w:rPr>
                <w:sz w:val="18"/>
                <w:szCs w:val="18"/>
              </w:rPr>
            </w:pPr>
            <w:r w:rsidRPr="001A6C42">
              <w:rPr>
                <w:sz w:val="18"/>
                <w:szCs w:val="18"/>
              </w:rPr>
              <w:t xml:space="preserve">Date: 2004-05-10 </w:t>
            </w:r>
          </w:p>
          <w:p w14:paraId="4BB6B309" w14:textId="77777777" w:rsidR="004B1779" w:rsidRPr="001A6C42" w:rsidRDefault="004B1779" w:rsidP="004B1779">
            <w:pPr>
              <w:pStyle w:val="RepTable"/>
              <w:rPr>
                <w:sz w:val="18"/>
                <w:szCs w:val="18"/>
              </w:rPr>
            </w:pPr>
            <w:r w:rsidRPr="001A6C42">
              <w:rPr>
                <w:sz w:val="18"/>
                <w:szCs w:val="18"/>
              </w:rPr>
              <w:t xml:space="preserve">...Amended: 2007-01-16 </w:t>
            </w:r>
          </w:p>
          <w:p w14:paraId="3AFF3A5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C6DB574" w14:textId="77777777" w:rsidR="004B1779" w:rsidRPr="001A6C42" w:rsidRDefault="004B1779" w:rsidP="004B1779">
            <w:pPr>
              <w:jc w:val="center"/>
              <w:rPr>
                <w:sz w:val="18"/>
                <w:szCs w:val="18"/>
              </w:rPr>
            </w:pPr>
            <w:r w:rsidRPr="001A6C42">
              <w:rPr>
                <w:sz w:val="18"/>
                <w:szCs w:val="18"/>
              </w:rPr>
              <w:t>N</w:t>
            </w:r>
          </w:p>
        </w:tc>
        <w:tc>
          <w:tcPr>
            <w:tcW w:w="1341" w:type="dxa"/>
          </w:tcPr>
          <w:p w14:paraId="47D7168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1882EC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07689A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7755FE8" w14:textId="77777777" w:rsidTr="004B1779">
        <w:tc>
          <w:tcPr>
            <w:tcW w:w="1366" w:type="dxa"/>
          </w:tcPr>
          <w:p w14:paraId="3FC0B572" w14:textId="77777777" w:rsidR="004B1779" w:rsidRPr="001A6C42" w:rsidRDefault="004B1779" w:rsidP="004B1779">
            <w:pPr>
              <w:rPr>
                <w:sz w:val="18"/>
                <w:szCs w:val="18"/>
              </w:rPr>
            </w:pPr>
            <w:r w:rsidRPr="001A6C42">
              <w:rPr>
                <w:sz w:val="18"/>
                <w:szCs w:val="18"/>
              </w:rPr>
              <w:t>KCA 6.3.1 /09</w:t>
            </w:r>
          </w:p>
        </w:tc>
        <w:tc>
          <w:tcPr>
            <w:tcW w:w="1759" w:type="dxa"/>
          </w:tcPr>
          <w:p w14:paraId="5EFDA7EF" w14:textId="77777777" w:rsidR="004B1779" w:rsidRPr="001A6C42" w:rsidRDefault="004B1779" w:rsidP="004B1779">
            <w:pPr>
              <w:rPr>
                <w:sz w:val="18"/>
                <w:szCs w:val="18"/>
              </w:rPr>
            </w:pPr>
            <w:r w:rsidRPr="001A6C42">
              <w:rPr>
                <w:sz w:val="18"/>
                <w:szCs w:val="18"/>
              </w:rPr>
              <w:t>Freitag, T.</w:t>
            </w:r>
          </w:p>
        </w:tc>
        <w:tc>
          <w:tcPr>
            <w:tcW w:w="919" w:type="dxa"/>
          </w:tcPr>
          <w:p w14:paraId="44206DA4" w14:textId="77777777" w:rsidR="004B1779" w:rsidRPr="001A6C42" w:rsidRDefault="004B1779" w:rsidP="004B1779">
            <w:pPr>
              <w:jc w:val="center"/>
              <w:rPr>
                <w:sz w:val="18"/>
                <w:szCs w:val="18"/>
              </w:rPr>
            </w:pPr>
            <w:r w:rsidRPr="001A6C42">
              <w:rPr>
                <w:sz w:val="18"/>
                <w:szCs w:val="18"/>
              </w:rPr>
              <w:t>2004c</w:t>
            </w:r>
          </w:p>
        </w:tc>
        <w:tc>
          <w:tcPr>
            <w:tcW w:w="4405" w:type="dxa"/>
          </w:tcPr>
          <w:p w14:paraId="2B1B030C" w14:textId="77777777" w:rsidR="004B1779" w:rsidRPr="001A6C42" w:rsidRDefault="004B1779" w:rsidP="004B1779">
            <w:pPr>
              <w:pStyle w:val="RepTable"/>
              <w:rPr>
                <w:sz w:val="18"/>
                <w:szCs w:val="18"/>
              </w:rPr>
            </w:pPr>
            <w:r w:rsidRPr="001A6C42">
              <w:rPr>
                <w:sz w:val="18"/>
                <w:szCs w:val="18"/>
              </w:rPr>
              <w:t xml:space="preserve">Determination of residues of iodosulfuron-methyl-sodium and mefenpyr-diethyl in/on wheat following spray application of AE F115008 02 1L35 A2 (400 OD) in the field in Great Britain and Sweden </w:t>
            </w:r>
          </w:p>
          <w:p w14:paraId="4650AE5D" w14:textId="77777777" w:rsidR="004B1779" w:rsidRPr="001A6C42" w:rsidRDefault="004B1779" w:rsidP="004B1779">
            <w:pPr>
              <w:pStyle w:val="RepTable"/>
              <w:rPr>
                <w:sz w:val="18"/>
                <w:szCs w:val="18"/>
              </w:rPr>
            </w:pPr>
            <w:r w:rsidRPr="001A6C42">
              <w:rPr>
                <w:sz w:val="18"/>
                <w:szCs w:val="18"/>
              </w:rPr>
              <w:t xml:space="preserve">Bayer CropScience, </w:t>
            </w:r>
          </w:p>
          <w:p w14:paraId="203DF8CF" w14:textId="77777777" w:rsidR="004B1779" w:rsidRPr="001A6C42" w:rsidRDefault="004B1779" w:rsidP="004B1779">
            <w:pPr>
              <w:pStyle w:val="RepTable"/>
              <w:rPr>
                <w:sz w:val="18"/>
                <w:szCs w:val="18"/>
              </w:rPr>
            </w:pPr>
            <w:r w:rsidRPr="001A6C42">
              <w:rPr>
                <w:sz w:val="18"/>
                <w:szCs w:val="18"/>
              </w:rPr>
              <w:t xml:space="preserve">Report No.: RA-2751/03, </w:t>
            </w:r>
          </w:p>
          <w:p w14:paraId="047EDA92" w14:textId="77777777" w:rsidR="004B1779" w:rsidRPr="001A6C42" w:rsidRDefault="004B1779" w:rsidP="004B1779">
            <w:pPr>
              <w:pStyle w:val="RepTable"/>
              <w:rPr>
                <w:sz w:val="18"/>
                <w:szCs w:val="18"/>
              </w:rPr>
            </w:pPr>
            <w:r w:rsidRPr="001A6C42">
              <w:rPr>
                <w:sz w:val="18"/>
                <w:szCs w:val="18"/>
              </w:rPr>
              <w:t xml:space="preserve">Report includes Trial Nos.: R20031136/2 R20031137/0 </w:t>
            </w:r>
          </w:p>
          <w:p w14:paraId="1193BD74" w14:textId="77777777" w:rsidR="004B1779" w:rsidRPr="001A6C42" w:rsidRDefault="004B1779" w:rsidP="004B1779">
            <w:pPr>
              <w:pStyle w:val="RepTable"/>
              <w:rPr>
                <w:sz w:val="18"/>
                <w:szCs w:val="18"/>
              </w:rPr>
            </w:pPr>
            <w:r w:rsidRPr="001A6C42">
              <w:rPr>
                <w:sz w:val="18"/>
                <w:szCs w:val="18"/>
              </w:rPr>
              <w:t xml:space="preserve">Edition Number: M-230725-02- 1 </w:t>
            </w:r>
          </w:p>
          <w:p w14:paraId="6BD7B745" w14:textId="77777777" w:rsidR="004B1779" w:rsidRPr="001A6C42" w:rsidRDefault="004B1779" w:rsidP="004B1779">
            <w:pPr>
              <w:pStyle w:val="RepTable"/>
              <w:rPr>
                <w:sz w:val="18"/>
                <w:szCs w:val="18"/>
              </w:rPr>
            </w:pPr>
            <w:r w:rsidRPr="001A6C42">
              <w:rPr>
                <w:sz w:val="18"/>
                <w:szCs w:val="18"/>
              </w:rPr>
              <w:t xml:space="preserve">Date: 2004-04-23 </w:t>
            </w:r>
          </w:p>
          <w:p w14:paraId="4D9ED1BE" w14:textId="77777777" w:rsidR="004B1779" w:rsidRPr="001A6C42" w:rsidRDefault="004B1779" w:rsidP="004B1779">
            <w:pPr>
              <w:pStyle w:val="RepTable"/>
              <w:rPr>
                <w:sz w:val="18"/>
                <w:szCs w:val="18"/>
              </w:rPr>
            </w:pPr>
            <w:r w:rsidRPr="001A6C42">
              <w:rPr>
                <w:sz w:val="18"/>
                <w:szCs w:val="18"/>
              </w:rPr>
              <w:t xml:space="preserve">...Amended: 2007-01-16 </w:t>
            </w:r>
          </w:p>
          <w:p w14:paraId="60E153A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F52B0D1" w14:textId="77777777" w:rsidR="004B1779" w:rsidRPr="001A6C42" w:rsidRDefault="004B1779" w:rsidP="004B1779">
            <w:pPr>
              <w:jc w:val="center"/>
              <w:rPr>
                <w:sz w:val="18"/>
                <w:szCs w:val="18"/>
              </w:rPr>
            </w:pPr>
            <w:r w:rsidRPr="001A6C42">
              <w:rPr>
                <w:sz w:val="18"/>
                <w:szCs w:val="18"/>
              </w:rPr>
              <w:t>N</w:t>
            </w:r>
          </w:p>
        </w:tc>
        <w:tc>
          <w:tcPr>
            <w:tcW w:w="1341" w:type="dxa"/>
          </w:tcPr>
          <w:p w14:paraId="62560D8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A51D87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E9768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5EB4C0B" w14:textId="77777777" w:rsidTr="004B1779">
        <w:tc>
          <w:tcPr>
            <w:tcW w:w="1366" w:type="dxa"/>
          </w:tcPr>
          <w:p w14:paraId="5CECFD9A" w14:textId="77777777" w:rsidR="004B1779" w:rsidRPr="001A6C42" w:rsidRDefault="004B1779" w:rsidP="004B1779">
            <w:pPr>
              <w:rPr>
                <w:sz w:val="18"/>
                <w:szCs w:val="18"/>
              </w:rPr>
            </w:pPr>
            <w:r w:rsidRPr="001A6C42">
              <w:rPr>
                <w:sz w:val="18"/>
                <w:szCs w:val="18"/>
              </w:rPr>
              <w:t>KCA 6.6.2 /01</w:t>
            </w:r>
          </w:p>
        </w:tc>
        <w:tc>
          <w:tcPr>
            <w:tcW w:w="1759" w:type="dxa"/>
          </w:tcPr>
          <w:p w14:paraId="0AC9F13D" w14:textId="77777777" w:rsidR="004B1779" w:rsidRPr="001A6C42" w:rsidRDefault="004B1779" w:rsidP="004B1779">
            <w:pPr>
              <w:rPr>
                <w:sz w:val="18"/>
                <w:szCs w:val="18"/>
              </w:rPr>
            </w:pPr>
            <w:r w:rsidRPr="001A6C42">
              <w:rPr>
                <w:sz w:val="18"/>
                <w:szCs w:val="18"/>
              </w:rPr>
              <w:t>Buerkle, L. W.</w:t>
            </w:r>
          </w:p>
        </w:tc>
        <w:tc>
          <w:tcPr>
            <w:tcW w:w="919" w:type="dxa"/>
          </w:tcPr>
          <w:p w14:paraId="0038610B" w14:textId="77777777" w:rsidR="004B1779" w:rsidRPr="001A6C42" w:rsidRDefault="004B1779" w:rsidP="004B1779">
            <w:pPr>
              <w:jc w:val="center"/>
              <w:rPr>
                <w:sz w:val="18"/>
                <w:szCs w:val="18"/>
              </w:rPr>
            </w:pPr>
            <w:r w:rsidRPr="001A6C42">
              <w:rPr>
                <w:sz w:val="18"/>
                <w:szCs w:val="18"/>
              </w:rPr>
              <w:t>1998</w:t>
            </w:r>
          </w:p>
        </w:tc>
        <w:tc>
          <w:tcPr>
            <w:tcW w:w="4405" w:type="dxa"/>
          </w:tcPr>
          <w:p w14:paraId="0DEF9919" w14:textId="77777777" w:rsidR="004B1779" w:rsidRPr="001A6C42" w:rsidRDefault="004B1779" w:rsidP="004B1779">
            <w:pPr>
              <w:pStyle w:val="RepTable"/>
              <w:rPr>
                <w:sz w:val="18"/>
                <w:szCs w:val="18"/>
              </w:rPr>
            </w:pPr>
            <w:r w:rsidRPr="001A6C42">
              <w:rPr>
                <w:sz w:val="18"/>
                <w:szCs w:val="18"/>
              </w:rPr>
              <w:t xml:space="preserve">Residues in rotated crops sown 29 days after application to bare soil at a rate of 20 g a.s./ha AE F115008-triazinyl 2-14C </w:t>
            </w:r>
          </w:p>
          <w:p w14:paraId="3BD10D1B"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5DF08F6B" w14:textId="77777777" w:rsidR="004B1779" w:rsidRPr="001A6C42" w:rsidRDefault="004B1779" w:rsidP="004B1779">
            <w:pPr>
              <w:pStyle w:val="RepTable"/>
              <w:rPr>
                <w:sz w:val="18"/>
                <w:szCs w:val="18"/>
              </w:rPr>
            </w:pPr>
            <w:r w:rsidRPr="001A6C42">
              <w:rPr>
                <w:sz w:val="18"/>
                <w:szCs w:val="18"/>
              </w:rPr>
              <w:t xml:space="preserve">Bayer CropScience, </w:t>
            </w:r>
          </w:p>
          <w:p w14:paraId="70BADA47" w14:textId="77777777" w:rsidR="004B1779" w:rsidRPr="001A6C42" w:rsidRDefault="004B1779" w:rsidP="004B1779">
            <w:pPr>
              <w:pStyle w:val="RepTable"/>
              <w:rPr>
                <w:sz w:val="18"/>
                <w:szCs w:val="18"/>
              </w:rPr>
            </w:pPr>
            <w:r w:rsidRPr="001A6C42">
              <w:rPr>
                <w:sz w:val="18"/>
                <w:szCs w:val="18"/>
              </w:rPr>
              <w:t xml:space="preserve">Report No.: C000833, </w:t>
            </w:r>
          </w:p>
          <w:p w14:paraId="4B54D0E6" w14:textId="77777777" w:rsidR="004B1779" w:rsidRPr="001A6C42" w:rsidRDefault="004B1779" w:rsidP="004B1779">
            <w:pPr>
              <w:pStyle w:val="RepTable"/>
              <w:rPr>
                <w:sz w:val="18"/>
                <w:szCs w:val="18"/>
              </w:rPr>
            </w:pPr>
            <w:r w:rsidRPr="001A6C42">
              <w:rPr>
                <w:sz w:val="18"/>
                <w:szCs w:val="18"/>
              </w:rPr>
              <w:t xml:space="preserve">Edition Number: M-181318-01- 1 </w:t>
            </w:r>
          </w:p>
          <w:p w14:paraId="0FDEF22E" w14:textId="77777777" w:rsidR="004B1779" w:rsidRPr="001A6C42" w:rsidRDefault="004B1779" w:rsidP="004B1779">
            <w:pPr>
              <w:pStyle w:val="RepTable"/>
              <w:rPr>
                <w:sz w:val="18"/>
                <w:szCs w:val="18"/>
              </w:rPr>
            </w:pPr>
            <w:r w:rsidRPr="001A6C42">
              <w:rPr>
                <w:sz w:val="18"/>
                <w:szCs w:val="18"/>
              </w:rPr>
              <w:t xml:space="preserve">EPA MRID No.: 45108927 </w:t>
            </w:r>
          </w:p>
          <w:p w14:paraId="76FD9464" w14:textId="77777777" w:rsidR="004B1779" w:rsidRPr="001A6C42" w:rsidRDefault="004B1779" w:rsidP="004B1779">
            <w:pPr>
              <w:pStyle w:val="RepTable"/>
              <w:rPr>
                <w:sz w:val="18"/>
                <w:szCs w:val="18"/>
              </w:rPr>
            </w:pPr>
            <w:r w:rsidRPr="001A6C42">
              <w:rPr>
                <w:sz w:val="18"/>
                <w:szCs w:val="18"/>
              </w:rPr>
              <w:t xml:space="preserve">Date: 1998-08-25 </w:t>
            </w:r>
          </w:p>
          <w:p w14:paraId="7932BDAE" w14:textId="77777777" w:rsidR="004B1779" w:rsidRPr="001A6C42" w:rsidRDefault="004B1779" w:rsidP="004B1779">
            <w:pPr>
              <w:pStyle w:val="RepTable"/>
              <w:rPr>
                <w:sz w:val="18"/>
                <w:szCs w:val="18"/>
              </w:rPr>
            </w:pPr>
            <w:r w:rsidRPr="001A6C42">
              <w:rPr>
                <w:sz w:val="18"/>
                <w:szCs w:val="18"/>
              </w:rPr>
              <w:lastRenderedPageBreak/>
              <w:t>GLP/GEP: yes, unpublished</w:t>
            </w:r>
          </w:p>
        </w:tc>
        <w:tc>
          <w:tcPr>
            <w:tcW w:w="770" w:type="dxa"/>
          </w:tcPr>
          <w:p w14:paraId="2AA3B812"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65D947C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A2A05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8ECF7C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5DD28B1" w14:textId="77777777" w:rsidTr="004B1779">
        <w:tc>
          <w:tcPr>
            <w:tcW w:w="1366" w:type="dxa"/>
          </w:tcPr>
          <w:p w14:paraId="2ED0E9EF" w14:textId="77777777" w:rsidR="004B1779" w:rsidRPr="001A6C42" w:rsidRDefault="004B1779" w:rsidP="004B1779">
            <w:pPr>
              <w:rPr>
                <w:sz w:val="18"/>
                <w:szCs w:val="18"/>
              </w:rPr>
            </w:pPr>
            <w:r w:rsidRPr="001A6C42">
              <w:rPr>
                <w:sz w:val="18"/>
                <w:szCs w:val="18"/>
              </w:rPr>
              <w:t>KCA 6.6.2 /02</w:t>
            </w:r>
          </w:p>
        </w:tc>
        <w:tc>
          <w:tcPr>
            <w:tcW w:w="1759" w:type="dxa"/>
          </w:tcPr>
          <w:p w14:paraId="1FAB488C" w14:textId="77777777" w:rsidR="004B1779" w:rsidRPr="001A6C42" w:rsidRDefault="004B1779" w:rsidP="004B1779">
            <w:pPr>
              <w:rPr>
                <w:sz w:val="18"/>
                <w:szCs w:val="18"/>
              </w:rPr>
            </w:pPr>
            <w:r w:rsidRPr="001A6C42">
              <w:rPr>
                <w:sz w:val="18"/>
                <w:szCs w:val="18"/>
              </w:rPr>
              <w:t>Buerkle, L. W.; Kellner, G.; Voelkl, S.</w:t>
            </w:r>
          </w:p>
        </w:tc>
        <w:tc>
          <w:tcPr>
            <w:tcW w:w="919" w:type="dxa"/>
          </w:tcPr>
          <w:p w14:paraId="090AEAB8" w14:textId="77777777" w:rsidR="004B1779" w:rsidRPr="001A6C42" w:rsidRDefault="004B1779" w:rsidP="004B1779">
            <w:pPr>
              <w:jc w:val="center"/>
              <w:rPr>
                <w:sz w:val="18"/>
                <w:szCs w:val="18"/>
              </w:rPr>
            </w:pPr>
            <w:r w:rsidRPr="001A6C42">
              <w:rPr>
                <w:sz w:val="18"/>
                <w:szCs w:val="18"/>
              </w:rPr>
              <w:t>1998a</w:t>
            </w:r>
          </w:p>
        </w:tc>
        <w:tc>
          <w:tcPr>
            <w:tcW w:w="4405" w:type="dxa"/>
          </w:tcPr>
          <w:p w14:paraId="02DB4FBE" w14:textId="77777777" w:rsidR="004B1779" w:rsidRPr="001A6C42" w:rsidRDefault="004B1779" w:rsidP="004B1779">
            <w:pPr>
              <w:pStyle w:val="RepTable"/>
              <w:rPr>
                <w:sz w:val="18"/>
                <w:szCs w:val="18"/>
              </w:rPr>
            </w:pPr>
            <w:r w:rsidRPr="001A6C42">
              <w:rPr>
                <w:sz w:val="18"/>
                <w:szCs w:val="18"/>
              </w:rPr>
              <w:t xml:space="preserve">Residues in rotated crops sown 120 days after application to bare soil at a rate of 20 g a.s./ha AE F115008-triazinyl 2-14C </w:t>
            </w:r>
          </w:p>
          <w:p w14:paraId="328ED6A9"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CCDD270" w14:textId="77777777" w:rsidR="004B1779" w:rsidRPr="001A6C42" w:rsidRDefault="004B1779" w:rsidP="004B1779">
            <w:pPr>
              <w:pStyle w:val="RepTable"/>
              <w:rPr>
                <w:sz w:val="18"/>
                <w:szCs w:val="18"/>
              </w:rPr>
            </w:pPr>
            <w:r w:rsidRPr="001A6C42">
              <w:rPr>
                <w:sz w:val="18"/>
                <w:szCs w:val="18"/>
              </w:rPr>
              <w:t xml:space="preserve">Bayer CropScience, </w:t>
            </w:r>
          </w:p>
          <w:p w14:paraId="6F0ED047" w14:textId="77777777" w:rsidR="004B1779" w:rsidRPr="001A6C42" w:rsidRDefault="004B1779" w:rsidP="004B1779">
            <w:pPr>
              <w:pStyle w:val="RepTable"/>
              <w:rPr>
                <w:sz w:val="18"/>
                <w:szCs w:val="18"/>
              </w:rPr>
            </w:pPr>
            <w:r w:rsidRPr="001A6C42">
              <w:rPr>
                <w:sz w:val="18"/>
                <w:szCs w:val="18"/>
              </w:rPr>
              <w:t xml:space="preserve">Report No.: C001454, </w:t>
            </w:r>
          </w:p>
          <w:p w14:paraId="26591979" w14:textId="77777777" w:rsidR="004B1779" w:rsidRPr="001A6C42" w:rsidRDefault="004B1779" w:rsidP="004B1779">
            <w:pPr>
              <w:pStyle w:val="RepTable"/>
              <w:rPr>
                <w:sz w:val="18"/>
                <w:szCs w:val="18"/>
              </w:rPr>
            </w:pPr>
            <w:r w:rsidRPr="001A6C42">
              <w:rPr>
                <w:sz w:val="18"/>
                <w:szCs w:val="18"/>
              </w:rPr>
              <w:t xml:space="preserve">Edition Number: M-182667-01- 1 </w:t>
            </w:r>
          </w:p>
          <w:p w14:paraId="4332FD2A" w14:textId="77777777" w:rsidR="004B1779" w:rsidRPr="001A6C42" w:rsidRDefault="004B1779" w:rsidP="004B1779">
            <w:pPr>
              <w:pStyle w:val="RepTable"/>
              <w:rPr>
                <w:sz w:val="18"/>
                <w:szCs w:val="18"/>
              </w:rPr>
            </w:pPr>
            <w:r w:rsidRPr="001A6C42">
              <w:rPr>
                <w:sz w:val="18"/>
                <w:szCs w:val="18"/>
              </w:rPr>
              <w:t xml:space="preserve">EPA MRID No.: 45108928 </w:t>
            </w:r>
          </w:p>
          <w:p w14:paraId="162715AB" w14:textId="77777777" w:rsidR="004B1779" w:rsidRPr="001A6C42" w:rsidRDefault="004B1779" w:rsidP="004B1779">
            <w:pPr>
              <w:pStyle w:val="RepTable"/>
              <w:rPr>
                <w:sz w:val="18"/>
                <w:szCs w:val="18"/>
              </w:rPr>
            </w:pPr>
            <w:r w:rsidRPr="001A6C42">
              <w:rPr>
                <w:sz w:val="18"/>
                <w:szCs w:val="18"/>
              </w:rPr>
              <w:t xml:space="preserve">Date: 1998-10-06 </w:t>
            </w:r>
          </w:p>
          <w:p w14:paraId="7476F9B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355DA76" w14:textId="77777777" w:rsidR="004B1779" w:rsidRPr="001A6C42" w:rsidRDefault="004B1779" w:rsidP="004B1779">
            <w:pPr>
              <w:jc w:val="center"/>
              <w:rPr>
                <w:sz w:val="18"/>
                <w:szCs w:val="18"/>
              </w:rPr>
            </w:pPr>
            <w:r w:rsidRPr="001A6C42">
              <w:rPr>
                <w:sz w:val="18"/>
                <w:szCs w:val="18"/>
              </w:rPr>
              <w:t>N</w:t>
            </w:r>
          </w:p>
        </w:tc>
        <w:tc>
          <w:tcPr>
            <w:tcW w:w="1341" w:type="dxa"/>
          </w:tcPr>
          <w:p w14:paraId="5FAAAEB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1FD981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8C1977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22A5DCC" w14:textId="77777777" w:rsidTr="004B1779">
        <w:tc>
          <w:tcPr>
            <w:tcW w:w="1366" w:type="dxa"/>
          </w:tcPr>
          <w:p w14:paraId="706EF46D" w14:textId="77777777" w:rsidR="004B1779" w:rsidRPr="001A6C42" w:rsidRDefault="004B1779" w:rsidP="004B1779">
            <w:pPr>
              <w:rPr>
                <w:sz w:val="18"/>
                <w:szCs w:val="18"/>
              </w:rPr>
            </w:pPr>
            <w:r w:rsidRPr="001A6C42">
              <w:rPr>
                <w:sz w:val="18"/>
                <w:szCs w:val="18"/>
              </w:rPr>
              <w:t>KCA 6.6.2 /03</w:t>
            </w:r>
          </w:p>
        </w:tc>
        <w:tc>
          <w:tcPr>
            <w:tcW w:w="1759" w:type="dxa"/>
          </w:tcPr>
          <w:p w14:paraId="6BA3E98A" w14:textId="77777777" w:rsidR="004B1779" w:rsidRPr="001A6C42" w:rsidRDefault="004B1779" w:rsidP="004B1779">
            <w:pPr>
              <w:rPr>
                <w:sz w:val="18"/>
                <w:szCs w:val="18"/>
              </w:rPr>
            </w:pPr>
            <w:r w:rsidRPr="001A6C42">
              <w:rPr>
                <w:sz w:val="18"/>
                <w:szCs w:val="18"/>
              </w:rPr>
              <w:t>Buerkle, L. W.; Kellner, G.; Voelkl, S.</w:t>
            </w:r>
          </w:p>
        </w:tc>
        <w:tc>
          <w:tcPr>
            <w:tcW w:w="919" w:type="dxa"/>
          </w:tcPr>
          <w:p w14:paraId="0A433B5D" w14:textId="77777777" w:rsidR="004B1779" w:rsidRPr="001A6C42" w:rsidRDefault="004B1779" w:rsidP="004B1779">
            <w:pPr>
              <w:jc w:val="center"/>
              <w:rPr>
                <w:sz w:val="18"/>
                <w:szCs w:val="18"/>
              </w:rPr>
            </w:pPr>
            <w:r w:rsidRPr="001A6C42">
              <w:rPr>
                <w:sz w:val="18"/>
                <w:szCs w:val="18"/>
              </w:rPr>
              <w:t>1998b</w:t>
            </w:r>
          </w:p>
        </w:tc>
        <w:tc>
          <w:tcPr>
            <w:tcW w:w="4405" w:type="dxa"/>
          </w:tcPr>
          <w:p w14:paraId="5049055F" w14:textId="77777777" w:rsidR="004B1779" w:rsidRPr="001A6C42" w:rsidRDefault="004B1779" w:rsidP="004B1779">
            <w:pPr>
              <w:pStyle w:val="RepTable"/>
              <w:rPr>
                <w:sz w:val="18"/>
                <w:szCs w:val="18"/>
              </w:rPr>
            </w:pPr>
            <w:r w:rsidRPr="001A6C42">
              <w:rPr>
                <w:sz w:val="18"/>
                <w:szCs w:val="18"/>
              </w:rPr>
              <w:t xml:space="preserve">Residues in rotated crops sown 1 year after application to bare soil at a rate of 20 g a.s./ha AE F115008-triazinyl 2-14C </w:t>
            </w:r>
          </w:p>
          <w:p w14:paraId="1C5FFC42"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95D3549" w14:textId="77777777" w:rsidR="004B1779" w:rsidRPr="001A6C42" w:rsidRDefault="004B1779" w:rsidP="004B1779">
            <w:pPr>
              <w:pStyle w:val="RepTable"/>
              <w:rPr>
                <w:sz w:val="18"/>
                <w:szCs w:val="18"/>
              </w:rPr>
            </w:pPr>
            <w:r w:rsidRPr="001A6C42">
              <w:rPr>
                <w:sz w:val="18"/>
                <w:szCs w:val="18"/>
              </w:rPr>
              <w:t xml:space="preserve">Bayer CropScience, </w:t>
            </w:r>
          </w:p>
          <w:p w14:paraId="77D20C08" w14:textId="77777777" w:rsidR="004B1779" w:rsidRPr="001A6C42" w:rsidRDefault="004B1779" w:rsidP="004B1779">
            <w:pPr>
              <w:pStyle w:val="RepTable"/>
              <w:rPr>
                <w:sz w:val="18"/>
                <w:szCs w:val="18"/>
              </w:rPr>
            </w:pPr>
            <w:r w:rsidRPr="001A6C42">
              <w:rPr>
                <w:sz w:val="18"/>
                <w:szCs w:val="18"/>
              </w:rPr>
              <w:t xml:space="preserve">Report No.: C001331, </w:t>
            </w:r>
          </w:p>
          <w:p w14:paraId="502478EE" w14:textId="77777777" w:rsidR="004B1779" w:rsidRPr="001A6C42" w:rsidRDefault="004B1779" w:rsidP="004B1779">
            <w:pPr>
              <w:pStyle w:val="RepTable"/>
              <w:rPr>
                <w:sz w:val="18"/>
                <w:szCs w:val="18"/>
              </w:rPr>
            </w:pPr>
            <w:r w:rsidRPr="001A6C42">
              <w:rPr>
                <w:sz w:val="18"/>
                <w:szCs w:val="18"/>
              </w:rPr>
              <w:t xml:space="preserve">Edition Number: M-182374-01- 1 </w:t>
            </w:r>
          </w:p>
          <w:p w14:paraId="22401D34" w14:textId="77777777" w:rsidR="004B1779" w:rsidRPr="001A6C42" w:rsidRDefault="004B1779" w:rsidP="004B1779">
            <w:pPr>
              <w:pStyle w:val="RepTable"/>
              <w:rPr>
                <w:sz w:val="18"/>
                <w:szCs w:val="18"/>
              </w:rPr>
            </w:pPr>
            <w:r w:rsidRPr="001A6C42">
              <w:rPr>
                <w:sz w:val="18"/>
                <w:szCs w:val="18"/>
              </w:rPr>
              <w:t xml:space="preserve">EPA MRID No.: 45108929 </w:t>
            </w:r>
          </w:p>
          <w:p w14:paraId="10AD0619" w14:textId="77777777" w:rsidR="004B1779" w:rsidRPr="001A6C42" w:rsidRDefault="004B1779" w:rsidP="004B1779">
            <w:pPr>
              <w:pStyle w:val="RepTable"/>
              <w:rPr>
                <w:sz w:val="18"/>
                <w:szCs w:val="18"/>
              </w:rPr>
            </w:pPr>
            <w:r w:rsidRPr="001A6C42">
              <w:rPr>
                <w:sz w:val="18"/>
                <w:szCs w:val="18"/>
              </w:rPr>
              <w:t xml:space="preserve">Date: 1998-10-06 </w:t>
            </w:r>
          </w:p>
          <w:p w14:paraId="58CF950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E94B38A" w14:textId="77777777" w:rsidR="004B1779" w:rsidRPr="001A6C42" w:rsidRDefault="004B1779" w:rsidP="004B1779">
            <w:pPr>
              <w:jc w:val="center"/>
              <w:rPr>
                <w:sz w:val="18"/>
                <w:szCs w:val="18"/>
              </w:rPr>
            </w:pPr>
            <w:r w:rsidRPr="001A6C42">
              <w:rPr>
                <w:sz w:val="18"/>
                <w:szCs w:val="18"/>
              </w:rPr>
              <w:t>N</w:t>
            </w:r>
          </w:p>
        </w:tc>
        <w:tc>
          <w:tcPr>
            <w:tcW w:w="1341" w:type="dxa"/>
          </w:tcPr>
          <w:p w14:paraId="19B87CF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9FD72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0E5D9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C3A5FE0" w14:textId="77777777" w:rsidTr="004B1779">
        <w:tc>
          <w:tcPr>
            <w:tcW w:w="1366" w:type="dxa"/>
          </w:tcPr>
          <w:p w14:paraId="5E5D4E6C" w14:textId="77777777" w:rsidR="004B1779" w:rsidRPr="001A6C42" w:rsidRDefault="004B1779" w:rsidP="004B1779">
            <w:pPr>
              <w:rPr>
                <w:sz w:val="18"/>
                <w:szCs w:val="18"/>
              </w:rPr>
            </w:pPr>
            <w:r w:rsidRPr="001A6C42">
              <w:rPr>
                <w:sz w:val="18"/>
                <w:szCs w:val="18"/>
              </w:rPr>
              <w:t>KCA 6.6.2 /05</w:t>
            </w:r>
          </w:p>
        </w:tc>
        <w:tc>
          <w:tcPr>
            <w:tcW w:w="1759" w:type="dxa"/>
          </w:tcPr>
          <w:p w14:paraId="3C96740E" w14:textId="77777777" w:rsidR="004B1779" w:rsidRPr="001A6C42" w:rsidRDefault="004B1779" w:rsidP="004B1779">
            <w:pPr>
              <w:rPr>
                <w:sz w:val="18"/>
                <w:szCs w:val="18"/>
              </w:rPr>
            </w:pPr>
            <w:r w:rsidRPr="001A6C42">
              <w:rPr>
                <w:sz w:val="18"/>
                <w:szCs w:val="18"/>
              </w:rPr>
              <w:t>Meyer, B. N.; Tull, P. J.</w:t>
            </w:r>
          </w:p>
        </w:tc>
        <w:tc>
          <w:tcPr>
            <w:tcW w:w="919" w:type="dxa"/>
          </w:tcPr>
          <w:p w14:paraId="72EF095C" w14:textId="77777777" w:rsidR="004B1779" w:rsidRPr="001A6C42" w:rsidRDefault="004B1779" w:rsidP="004B1779">
            <w:pPr>
              <w:jc w:val="center"/>
              <w:rPr>
                <w:sz w:val="18"/>
                <w:szCs w:val="18"/>
              </w:rPr>
            </w:pPr>
            <w:r w:rsidRPr="001A6C42">
              <w:rPr>
                <w:sz w:val="18"/>
                <w:szCs w:val="18"/>
              </w:rPr>
              <w:t>1999</w:t>
            </w:r>
          </w:p>
        </w:tc>
        <w:tc>
          <w:tcPr>
            <w:tcW w:w="4405" w:type="dxa"/>
          </w:tcPr>
          <w:p w14:paraId="57470B2D" w14:textId="77777777" w:rsidR="004B1779" w:rsidRPr="001A6C42" w:rsidRDefault="004B1779" w:rsidP="004B1779">
            <w:pPr>
              <w:pStyle w:val="RepTable"/>
              <w:rPr>
                <w:sz w:val="18"/>
                <w:szCs w:val="18"/>
              </w:rPr>
            </w:pPr>
            <w:r w:rsidRPr="001A6C42">
              <w:rPr>
                <w:sz w:val="18"/>
                <w:szCs w:val="18"/>
              </w:rPr>
              <w:t xml:space="preserve">Uptake of [14C]-AE F115008 residues from soil by rotational wheat, soybeans and sugarbeets under confined conditions </w:t>
            </w:r>
          </w:p>
          <w:p w14:paraId="5B84A7D2" w14:textId="77777777" w:rsidR="004B1779" w:rsidRPr="001A6C42" w:rsidRDefault="004B1779" w:rsidP="004B1779">
            <w:pPr>
              <w:pStyle w:val="RepTable"/>
              <w:rPr>
                <w:sz w:val="18"/>
                <w:szCs w:val="18"/>
              </w:rPr>
            </w:pPr>
            <w:r w:rsidRPr="001A6C42">
              <w:rPr>
                <w:sz w:val="18"/>
                <w:szCs w:val="18"/>
              </w:rPr>
              <w:t xml:space="preserve">AgrEvo USA Company, Environmental Chemistry, Pikeville, NC, USA </w:t>
            </w:r>
          </w:p>
          <w:p w14:paraId="0B270167" w14:textId="77777777" w:rsidR="004B1779" w:rsidRPr="001A6C42" w:rsidRDefault="004B1779" w:rsidP="004B1779">
            <w:pPr>
              <w:pStyle w:val="RepTable"/>
              <w:rPr>
                <w:sz w:val="18"/>
                <w:szCs w:val="18"/>
              </w:rPr>
            </w:pPr>
            <w:r w:rsidRPr="001A6C42">
              <w:rPr>
                <w:sz w:val="18"/>
                <w:szCs w:val="18"/>
              </w:rPr>
              <w:t xml:space="preserve">Bayer CropScience, </w:t>
            </w:r>
          </w:p>
          <w:p w14:paraId="726D8549" w14:textId="77777777" w:rsidR="004B1779" w:rsidRPr="001A6C42" w:rsidRDefault="004B1779" w:rsidP="004B1779">
            <w:pPr>
              <w:pStyle w:val="RepTable"/>
              <w:rPr>
                <w:sz w:val="18"/>
                <w:szCs w:val="18"/>
              </w:rPr>
            </w:pPr>
            <w:r w:rsidRPr="001A6C42">
              <w:rPr>
                <w:sz w:val="18"/>
                <w:szCs w:val="18"/>
              </w:rPr>
              <w:t xml:space="preserve">Report No.: B002595, </w:t>
            </w:r>
          </w:p>
          <w:p w14:paraId="6E9F3C8D" w14:textId="77777777" w:rsidR="004B1779" w:rsidRPr="001A6C42" w:rsidRDefault="004B1779" w:rsidP="004B1779">
            <w:pPr>
              <w:pStyle w:val="RepTable"/>
              <w:rPr>
                <w:sz w:val="18"/>
                <w:szCs w:val="18"/>
              </w:rPr>
            </w:pPr>
            <w:r w:rsidRPr="001A6C42">
              <w:rPr>
                <w:sz w:val="18"/>
                <w:szCs w:val="18"/>
              </w:rPr>
              <w:t xml:space="preserve">Report includes Trial Nos.: 511BY </w:t>
            </w:r>
          </w:p>
          <w:p w14:paraId="6DE2D0F3" w14:textId="77777777" w:rsidR="004B1779" w:rsidRPr="001A6C42" w:rsidRDefault="004B1779" w:rsidP="004B1779">
            <w:pPr>
              <w:pStyle w:val="RepTable"/>
              <w:rPr>
                <w:sz w:val="18"/>
                <w:szCs w:val="18"/>
              </w:rPr>
            </w:pPr>
            <w:r w:rsidRPr="001A6C42">
              <w:rPr>
                <w:sz w:val="18"/>
                <w:szCs w:val="18"/>
              </w:rPr>
              <w:t xml:space="preserve">Edition Number: M-238341-01- 1 </w:t>
            </w:r>
          </w:p>
          <w:p w14:paraId="3176F17D" w14:textId="77777777" w:rsidR="004B1779" w:rsidRPr="001A6C42" w:rsidRDefault="004B1779" w:rsidP="004B1779">
            <w:pPr>
              <w:pStyle w:val="RepTable"/>
              <w:rPr>
                <w:sz w:val="18"/>
                <w:szCs w:val="18"/>
              </w:rPr>
            </w:pPr>
            <w:r w:rsidRPr="001A6C42">
              <w:rPr>
                <w:sz w:val="18"/>
                <w:szCs w:val="18"/>
              </w:rPr>
              <w:t xml:space="preserve">EPA MRID No.: 45108930 </w:t>
            </w:r>
          </w:p>
          <w:p w14:paraId="3B1B21F3" w14:textId="77777777" w:rsidR="004B1779" w:rsidRPr="001A6C42" w:rsidRDefault="004B1779" w:rsidP="004B1779">
            <w:pPr>
              <w:pStyle w:val="RepTable"/>
              <w:rPr>
                <w:sz w:val="18"/>
                <w:szCs w:val="18"/>
              </w:rPr>
            </w:pPr>
            <w:r w:rsidRPr="001A6C42">
              <w:rPr>
                <w:sz w:val="18"/>
                <w:szCs w:val="18"/>
              </w:rPr>
              <w:t xml:space="preserve">Date: 1999-12-09 </w:t>
            </w:r>
          </w:p>
          <w:p w14:paraId="1AF2437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B12098F" w14:textId="77777777" w:rsidR="004B1779" w:rsidRPr="001A6C42" w:rsidRDefault="004B1779" w:rsidP="004B1779">
            <w:pPr>
              <w:jc w:val="center"/>
              <w:rPr>
                <w:sz w:val="18"/>
                <w:szCs w:val="18"/>
              </w:rPr>
            </w:pPr>
            <w:r w:rsidRPr="001A6C42">
              <w:rPr>
                <w:sz w:val="18"/>
                <w:szCs w:val="18"/>
              </w:rPr>
              <w:t>N</w:t>
            </w:r>
          </w:p>
        </w:tc>
        <w:tc>
          <w:tcPr>
            <w:tcW w:w="1341" w:type="dxa"/>
          </w:tcPr>
          <w:p w14:paraId="5E05A60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9BFA77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8889EA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A677AB5" w14:textId="77777777" w:rsidTr="004B1779">
        <w:tc>
          <w:tcPr>
            <w:tcW w:w="1366" w:type="dxa"/>
          </w:tcPr>
          <w:p w14:paraId="467D08F7" w14:textId="77777777" w:rsidR="004B1779" w:rsidRPr="001A6C42" w:rsidRDefault="004B1779" w:rsidP="004B1779">
            <w:pPr>
              <w:rPr>
                <w:sz w:val="18"/>
                <w:szCs w:val="18"/>
              </w:rPr>
            </w:pPr>
            <w:r w:rsidRPr="001A6C42">
              <w:rPr>
                <w:sz w:val="18"/>
                <w:szCs w:val="18"/>
              </w:rPr>
              <w:lastRenderedPageBreak/>
              <w:t>KCA 6.7.2 /01</w:t>
            </w:r>
          </w:p>
        </w:tc>
        <w:tc>
          <w:tcPr>
            <w:tcW w:w="1759" w:type="dxa"/>
          </w:tcPr>
          <w:p w14:paraId="45CDB77C" w14:textId="77777777" w:rsidR="004B1779" w:rsidRPr="001A6C42" w:rsidRDefault="004B1779" w:rsidP="004B1779">
            <w:pPr>
              <w:rPr>
                <w:sz w:val="18"/>
                <w:szCs w:val="18"/>
              </w:rPr>
            </w:pPr>
            <w:r w:rsidRPr="001A6C42">
              <w:rPr>
                <w:sz w:val="18"/>
                <w:szCs w:val="18"/>
              </w:rPr>
              <w:t>Wrede A.</w:t>
            </w:r>
          </w:p>
        </w:tc>
        <w:tc>
          <w:tcPr>
            <w:tcW w:w="919" w:type="dxa"/>
          </w:tcPr>
          <w:p w14:paraId="0004DC07" w14:textId="77777777" w:rsidR="004B1779" w:rsidRPr="001A6C42" w:rsidRDefault="004B1779" w:rsidP="004B1779">
            <w:pPr>
              <w:jc w:val="center"/>
              <w:rPr>
                <w:sz w:val="18"/>
                <w:szCs w:val="18"/>
              </w:rPr>
            </w:pPr>
            <w:r w:rsidRPr="001A6C42">
              <w:rPr>
                <w:sz w:val="18"/>
                <w:szCs w:val="18"/>
              </w:rPr>
              <w:t>1998d</w:t>
            </w:r>
          </w:p>
        </w:tc>
        <w:tc>
          <w:tcPr>
            <w:tcW w:w="4405" w:type="dxa"/>
          </w:tcPr>
          <w:p w14:paraId="5579B310" w14:textId="77777777" w:rsidR="004B1779" w:rsidRPr="001A6C42" w:rsidRDefault="004B1779" w:rsidP="004B1779">
            <w:pPr>
              <w:pStyle w:val="RepTable"/>
              <w:rPr>
                <w:sz w:val="18"/>
                <w:szCs w:val="18"/>
              </w:rPr>
            </w:pPr>
            <w:r w:rsidRPr="001A6C42">
              <w:rPr>
                <w:sz w:val="18"/>
                <w:szCs w:val="18"/>
              </w:rPr>
              <w:t xml:space="preserve">Determination of the maximum residue level (MRL) for AE F115008 in cereal grain (statement) Code: AE F115008 </w:t>
            </w:r>
          </w:p>
          <w:p w14:paraId="38D74155"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34F23D62" w14:textId="77777777" w:rsidR="004B1779" w:rsidRPr="001A6C42" w:rsidRDefault="004B1779" w:rsidP="004B1779">
            <w:pPr>
              <w:pStyle w:val="RepTable"/>
              <w:rPr>
                <w:sz w:val="18"/>
                <w:szCs w:val="18"/>
              </w:rPr>
            </w:pPr>
            <w:r w:rsidRPr="001A6C42">
              <w:rPr>
                <w:sz w:val="18"/>
                <w:szCs w:val="18"/>
              </w:rPr>
              <w:t xml:space="preserve">Bayer CropScience, </w:t>
            </w:r>
          </w:p>
          <w:p w14:paraId="4C29BAD5" w14:textId="77777777" w:rsidR="004B1779" w:rsidRPr="001A6C42" w:rsidRDefault="004B1779" w:rsidP="004B1779">
            <w:pPr>
              <w:pStyle w:val="RepTable"/>
              <w:rPr>
                <w:sz w:val="18"/>
                <w:szCs w:val="18"/>
              </w:rPr>
            </w:pPr>
            <w:r w:rsidRPr="001A6C42">
              <w:rPr>
                <w:sz w:val="18"/>
                <w:szCs w:val="18"/>
              </w:rPr>
              <w:t xml:space="preserve">Report No.: C001479, </w:t>
            </w:r>
          </w:p>
          <w:p w14:paraId="77F15C3C" w14:textId="77777777" w:rsidR="004B1779" w:rsidRPr="001A6C42" w:rsidRDefault="004B1779" w:rsidP="004B1779">
            <w:pPr>
              <w:pStyle w:val="RepTable"/>
              <w:rPr>
                <w:sz w:val="18"/>
                <w:szCs w:val="18"/>
              </w:rPr>
            </w:pPr>
            <w:r w:rsidRPr="001A6C42">
              <w:rPr>
                <w:sz w:val="18"/>
                <w:szCs w:val="18"/>
              </w:rPr>
              <w:t xml:space="preserve">Edition Number: M-182735-01- 1 </w:t>
            </w:r>
          </w:p>
          <w:p w14:paraId="016C685B" w14:textId="77777777" w:rsidR="004B1779" w:rsidRPr="001A6C42" w:rsidRDefault="004B1779" w:rsidP="004B1779">
            <w:pPr>
              <w:pStyle w:val="RepTable"/>
              <w:rPr>
                <w:sz w:val="18"/>
                <w:szCs w:val="18"/>
              </w:rPr>
            </w:pPr>
            <w:r w:rsidRPr="001A6C42">
              <w:rPr>
                <w:sz w:val="18"/>
                <w:szCs w:val="18"/>
              </w:rPr>
              <w:t xml:space="preserve">Date: 1998-11-10 </w:t>
            </w:r>
          </w:p>
          <w:p w14:paraId="36EC1698" w14:textId="77777777" w:rsidR="004B1779" w:rsidRPr="001A6C42" w:rsidRDefault="004B1779" w:rsidP="004B1779">
            <w:pPr>
              <w:pStyle w:val="RepTable"/>
              <w:rPr>
                <w:sz w:val="18"/>
                <w:szCs w:val="18"/>
              </w:rPr>
            </w:pPr>
            <w:r w:rsidRPr="001A6C42">
              <w:rPr>
                <w:sz w:val="18"/>
                <w:szCs w:val="18"/>
              </w:rPr>
              <w:t xml:space="preserve">GLP/GEP: no, unpublished </w:t>
            </w:r>
          </w:p>
          <w:p w14:paraId="1A2B8D27" w14:textId="77777777" w:rsidR="004B1779" w:rsidRPr="001A6C42" w:rsidRDefault="004B1779" w:rsidP="004B1779">
            <w:pPr>
              <w:pStyle w:val="RepTable"/>
              <w:rPr>
                <w:sz w:val="18"/>
                <w:szCs w:val="18"/>
              </w:rPr>
            </w:pPr>
            <w:r w:rsidRPr="001A6C42">
              <w:rPr>
                <w:sz w:val="18"/>
                <w:szCs w:val="18"/>
              </w:rPr>
              <w:t>...also filed: KCA 6.8 /01</w:t>
            </w:r>
          </w:p>
        </w:tc>
        <w:tc>
          <w:tcPr>
            <w:tcW w:w="770" w:type="dxa"/>
          </w:tcPr>
          <w:p w14:paraId="13D2DE7F" w14:textId="77777777" w:rsidR="004B1779" w:rsidRPr="001A6C42" w:rsidRDefault="004B1779" w:rsidP="004B1779">
            <w:pPr>
              <w:jc w:val="center"/>
              <w:rPr>
                <w:sz w:val="18"/>
                <w:szCs w:val="18"/>
              </w:rPr>
            </w:pPr>
            <w:r w:rsidRPr="001A6C42">
              <w:rPr>
                <w:sz w:val="18"/>
                <w:szCs w:val="18"/>
              </w:rPr>
              <w:t>N</w:t>
            </w:r>
          </w:p>
        </w:tc>
        <w:tc>
          <w:tcPr>
            <w:tcW w:w="1341" w:type="dxa"/>
          </w:tcPr>
          <w:p w14:paraId="1BAE730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E7E77B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4C310C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B308C2A" w14:textId="77777777" w:rsidTr="004B1779">
        <w:tc>
          <w:tcPr>
            <w:tcW w:w="1366" w:type="dxa"/>
          </w:tcPr>
          <w:p w14:paraId="1EDB587C" w14:textId="77777777" w:rsidR="004B1779" w:rsidRPr="001A6C42" w:rsidRDefault="004B1779" w:rsidP="004B1779">
            <w:pPr>
              <w:rPr>
                <w:sz w:val="18"/>
                <w:szCs w:val="18"/>
              </w:rPr>
            </w:pPr>
            <w:r w:rsidRPr="001A6C42">
              <w:rPr>
                <w:sz w:val="18"/>
                <w:szCs w:val="18"/>
              </w:rPr>
              <w:t>KCA 6.8 /01</w:t>
            </w:r>
          </w:p>
        </w:tc>
        <w:tc>
          <w:tcPr>
            <w:tcW w:w="1759" w:type="dxa"/>
          </w:tcPr>
          <w:p w14:paraId="5FDE41A5" w14:textId="77777777" w:rsidR="004B1779" w:rsidRPr="001A6C42" w:rsidRDefault="004B1779" w:rsidP="004B1779">
            <w:pPr>
              <w:rPr>
                <w:sz w:val="18"/>
                <w:szCs w:val="18"/>
              </w:rPr>
            </w:pPr>
            <w:r w:rsidRPr="001A6C42">
              <w:rPr>
                <w:sz w:val="18"/>
                <w:szCs w:val="18"/>
              </w:rPr>
              <w:t>Wrede A.</w:t>
            </w:r>
          </w:p>
        </w:tc>
        <w:tc>
          <w:tcPr>
            <w:tcW w:w="919" w:type="dxa"/>
          </w:tcPr>
          <w:p w14:paraId="6C894469" w14:textId="77777777" w:rsidR="004B1779" w:rsidRPr="001A6C42" w:rsidRDefault="004B1779" w:rsidP="004B1779">
            <w:pPr>
              <w:jc w:val="center"/>
              <w:rPr>
                <w:sz w:val="18"/>
                <w:szCs w:val="18"/>
              </w:rPr>
            </w:pPr>
            <w:r w:rsidRPr="001A6C42">
              <w:rPr>
                <w:sz w:val="18"/>
                <w:szCs w:val="18"/>
              </w:rPr>
              <w:t>1998d</w:t>
            </w:r>
          </w:p>
        </w:tc>
        <w:tc>
          <w:tcPr>
            <w:tcW w:w="4405" w:type="dxa"/>
          </w:tcPr>
          <w:p w14:paraId="69125871" w14:textId="77777777" w:rsidR="004B1779" w:rsidRPr="001A6C42" w:rsidRDefault="004B1779" w:rsidP="004B1779">
            <w:pPr>
              <w:pStyle w:val="RepTable"/>
              <w:rPr>
                <w:sz w:val="18"/>
                <w:szCs w:val="18"/>
              </w:rPr>
            </w:pPr>
            <w:r w:rsidRPr="001A6C42">
              <w:rPr>
                <w:sz w:val="18"/>
                <w:szCs w:val="18"/>
              </w:rPr>
              <w:t xml:space="preserve">Determination of the maximum residue level (MRL) for AE F115008 in cereal grain (statement) Code: AE F115008 </w:t>
            </w:r>
          </w:p>
          <w:p w14:paraId="7FD7E141"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7E984A2" w14:textId="77777777" w:rsidR="004B1779" w:rsidRPr="001A6C42" w:rsidRDefault="004B1779" w:rsidP="004B1779">
            <w:pPr>
              <w:pStyle w:val="RepTable"/>
              <w:rPr>
                <w:sz w:val="18"/>
                <w:szCs w:val="18"/>
              </w:rPr>
            </w:pPr>
            <w:r w:rsidRPr="001A6C42">
              <w:rPr>
                <w:sz w:val="18"/>
                <w:szCs w:val="18"/>
              </w:rPr>
              <w:t xml:space="preserve">Bayer CropScience, </w:t>
            </w:r>
          </w:p>
          <w:p w14:paraId="749204CE" w14:textId="77777777" w:rsidR="004B1779" w:rsidRPr="001A6C42" w:rsidRDefault="004B1779" w:rsidP="004B1779">
            <w:pPr>
              <w:pStyle w:val="RepTable"/>
              <w:rPr>
                <w:sz w:val="18"/>
                <w:szCs w:val="18"/>
              </w:rPr>
            </w:pPr>
            <w:r w:rsidRPr="001A6C42">
              <w:rPr>
                <w:sz w:val="18"/>
                <w:szCs w:val="18"/>
              </w:rPr>
              <w:t xml:space="preserve">Report No.: C001479, </w:t>
            </w:r>
          </w:p>
          <w:p w14:paraId="20CF3764" w14:textId="77777777" w:rsidR="004B1779" w:rsidRPr="001A6C42" w:rsidRDefault="004B1779" w:rsidP="004B1779">
            <w:pPr>
              <w:pStyle w:val="RepTable"/>
              <w:rPr>
                <w:sz w:val="18"/>
                <w:szCs w:val="18"/>
              </w:rPr>
            </w:pPr>
            <w:r w:rsidRPr="001A6C42">
              <w:rPr>
                <w:sz w:val="18"/>
                <w:szCs w:val="18"/>
              </w:rPr>
              <w:t xml:space="preserve">Edition Number: M-182735-01- 1 </w:t>
            </w:r>
          </w:p>
          <w:p w14:paraId="488CC82D" w14:textId="77777777" w:rsidR="004B1779" w:rsidRPr="001A6C42" w:rsidRDefault="004B1779" w:rsidP="004B1779">
            <w:pPr>
              <w:pStyle w:val="RepTable"/>
              <w:rPr>
                <w:sz w:val="18"/>
                <w:szCs w:val="18"/>
              </w:rPr>
            </w:pPr>
            <w:r w:rsidRPr="001A6C42">
              <w:rPr>
                <w:sz w:val="18"/>
                <w:szCs w:val="18"/>
              </w:rPr>
              <w:t xml:space="preserve">Date: 1998-11-10 </w:t>
            </w:r>
          </w:p>
          <w:p w14:paraId="5BE83FD0" w14:textId="77777777" w:rsidR="004B1779" w:rsidRPr="001A6C42" w:rsidRDefault="004B1779" w:rsidP="004B1779">
            <w:pPr>
              <w:pStyle w:val="RepTable"/>
              <w:rPr>
                <w:sz w:val="18"/>
                <w:szCs w:val="18"/>
              </w:rPr>
            </w:pPr>
            <w:r w:rsidRPr="001A6C42">
              <w:rPr>
                <w:sz w:val="18"/>
                <w:szCs w:val="18"/>
              </w:rPr>
              <w:t xml:space="preserve">GLP/GEP: no, unpublished </w:t>
            </w:r>
          </w:p>
          <w:p w14:paraId="77E4E3C1" w14:textId="77777777" w:rsidR="004B1779" w:rsidRPr="001A6C42" w:rsidRDefault="004B1779" w:rsidP="004B1779">
            <w:pPr>
              <w:pStyle w:val="RepTable"/>
              <w:rPr>
                <w:sz w:val="18"/>
                <w:szCs w:val="18"/>
              </w:rPr>
            </w:pPr>
            <w:r w:rsidRPr="001A6C42">
              <w:rPr>
                <w:sz w:val="18"/>
                <w:szCs w:val="18"/>
              </w:rPr>
              <w:t>...also filed: KCA 6.7.2 /01</w:t>
            </w:r>
          </w:p>
        </w:tc>
        <w:tc>
          <w:tcPr>
            <w:tcW w:w="770" w:type="dxa"/>
          </w:tcPr>
          <w:p w14:paraId="2302511C" w14:textId="77777777" w:rsidR="004B1779" w:rsidRPr="001A6C42" w:rsidRDefault="004B1779" w:rsidP="004B1779">
            <w:pPr>
              <w:jc w:val="center"/>
              <w:rPr>
                <w:sz w:val="18"/>
                <w:szCs w:val="18"/>
              </w:rPr>
            </w:pPr>
            <w:r w:rsidRPr="001A6C42">
              <w:rPr>
                <w:sz w:val="18"/>
                <w:szCs w:val="18"/>
              </w:rPr>
              <w:t>N</w:t>
            </w:r>
          </w:p>
        </w:tc>
        <w:tc>
          <w:tcPr>
            <w:tcW w:w="1341" w:type="dxa"/>
          </w:tcPr>
          <w:p w14:paraId="2AEE6B8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79FD10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92352E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42B8E63" w14:textId="77777777" w:rsidTr="004B1779">
        <w:tc>
          <w:tcPr>
            <w:tcW w:w="1366" w:type="dxa"/>
          </w:tcPr>
          <w:p w14:paraId="607DE0BA" w14:textId="77777777" w:rsidR="004B1779" w:rsidRPr="001A6C42" w:rsidRDefault="004B1779" w:rsidP="004B1779">
            <w:pPr>
              <w:rPr>
                <w:sz w:val="18"/>
                <w:szCs w:val="18"/>
              </w:rPr>
            </w:pPr>
            <w:r w:rsidRPr="001A6C42">
              <w:rPr>
                <w:sz w:val="18"/>
                <w:szCs w:val="18"/>
              </w:rPr>
              <w:t>KCA 6.9 /01</w:t>
            </w:r>
          </w:p>
        </w:tc>
        <w:tc>
          <w:tcPr>
            <w:tcW w:w="1759" w:type="dxa"/>
          </w:tcPr>
          <w:p w14:paraId="5823259F" w14:textId="77777777" w:rsidR="004B1779" w:rsidRPr="001A6C42" w:rsidRDefault="004B1779" w:rsidP="004B1779">
            <w:pPr>
              <w:rPr>
                <w:sz w:val="18"/>
                <w:szCs w:val="18"/>
              </w:rPr>
            </w:pPr>
            <w:r w:rsidRPr="001A6C42">
              <w:rPr>
                <w:sz w:val="18"/>
                <w:szCs w:val="18"/>
              </w:rPr>
              <w:t>Wrede A.</w:t>
            </w:r>
          </w:p>
        </w:tc>
        <w:tc>
          <w:tcPr>
            <w:tcW w:w="919" w:type="dxa"/>
          </w:tcPr>
          <w:p w14:paraId="57672DBC" w14:textId="77777777" w:rsidR="004B1779" w:rsidRPr="001A6C42" w:rsidRDefault="004B1779" w:rsidP="004B1779">
            <w:pPr>
              <w:jc w:val="center"/>
              <w:rPr>
                <w:sz w:val="18"/>
                <w:szCs w:val="18"/>
              </w:rPr>
            </w:pPr>
            <w:r w:rsidRPr="001A6C42">
              <w:rPr>
                <w:sz w:val="18"/>
                <w:szCs w:val="18"/>
              </w:rPr>
              <w:t>1998e</w:t>
            </w:r>
          </w:p>
        </w:tc>
        <w:tc>
          <w:tcPr>
            <w:tcW w:w="4405" w:type="dxa"/>
          </w:tcPr>
          <w:p w14:paraId="2C52717F" w14:textId="77777777" w:rsidR="004B1779" w:rsidRPr="001A6C42" w:rsidRDefault="004B1779" w:rsidP="004B1779">
            <w:pPr>
              <w:pStyle w:val="RepTable"/>
              <w:rPr>
                <w:sz w:val="18"/>
                <w:szCs w:val="18"/>
              </w:rPr>
            </w:pPr>
            <w:r w:rsidRPr="001A6C42">
              <w:rPr>
                <w:sz w:val="18"/>
                <w:szCs w:val="18"/>
              </w:rPr>
              <w:t xml:space="preserve">TMDI estimation of dietary intake of AE F115008 from residues in cereals (statement) Code: AE F115008 </w:t>
            </w:r>
          </w:p>
          <w:p w14:paraId="71D8D3B3"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63E6D92" w14:textId="77777777" w:rsidR="004B1779" w:rsidRPr="001A6C42" w:rsidRDefault="004B1779" w:rsidP="004B1779">
            <w:pPr>
              <w:pStyle w:val="RepTable"/>
              <w:rPr>
                <w:sz w:val="18"/>
                <w:szCs w:val="18"/>
              </w:rPr>
            </w:pPr>
            <w:r w:rsidRPr="001A6C42">
              <w:rPr>
                <w:sz w:val="18"/>
                <w:szCs w:val="18"/>
              </w:rPr>
              <w:t xml:space="preserve">Bayer CropScience, </w:t>
            </w:r>
          </w:p>
          <w:p w14:paraId="43FE311D" w14:textId="77777777" w:rsidR="004B1779" w:rsidRPr="001A6C42" w:rsidRDefault="004B1779" w:rsidP="004B1779">
            <w:pPr>
              <w:pStyle w:val="RepTable"/>
              <w:rPr>
                <w:sz w:val="18"/>
                <w:szCs w:val="18"/>
              </w:rPr>
            </w:pPr>
            <w:r w:rsidRPr="001A6C42">
              <w:rPr>
                <w:sz w:val="18"/>
                <w:szCs w:val="18"/>
              </w:rPr>
              <w:t xml:space="preserve">Report No.: C001482, </w:t>
            </w:r>
          </w:p>
          <w:p w14:paraId="09AEEC6C" w14:textId="77777777" w:rsidR="004B1779" w:rsidRPr="001A6C42" w:rsidRDefault="004B1779" w:rsidP="004B1779">
            <w:pPr>
              <w:pStyle w:val="RepTable"/>
              <w:rPr>
                <w:sz w:val="18"/>
                <w:szCs w:val="18"/>
              </w:rPr>
            </w:pPr>
            <w:r w:rsidRPr="001A6C42">
              <w:rPr>
                <w:sz w:val="18"/>
                <w:szCs w:val="18"/>
              </w:rPr>
              <w:t xml:space="preserve">Edition Number: M-182742-01- 1 </w:t>
            </w:r>
          </w:p>
          <w:p w14:paraId="16B09845" w14:textId="77777777" w:rsidR="004B1779" w:rsidRPr="001A6C42" w:rsidRDefault="004B1779" w:rsidP="004B1779">
            <w:pPr>
              <w:pStyle w:val="RepTable"/>
              <w:rPr>
                <w:sz w:val="18"/>
                <w:szCs w:val="18"/>
              </w:rPr>
            </w:pPr>
            <w:r w:rsidRPr="001A6C42">
              <w:rPr>
                <w:sz w:val="18"/>
                <w:szCs w:val="18"/>
              </w:rPr>
              <w:t xml:space="preserve">Date: 1998-11-11 </w:t>
            </w:r>
          </w:p>
          <w:p w14:paraId="0FCE48EA"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7CFF52C" w14:textId="77777777" w:rsidR="004B1779" w:rsidRPr="001A6C42" w:rsidRDefault="004B1779" w:rsidP="004B1779">
            <w:pPr>
              <w:jc w:val="center"/>
              <w:rPr>
                <w:sz w:val="18"/>
                <w:szCs w:val="18"/>
              </w:rPr>
            </w:pPr>
            <w:r w:rsidRPr="001A6C42">
              <w:rPr>
                <w:sz w:val="18"/>
                <w:szCs w:val="18"/>
              </w:rPr>
              <w:t>N</w:t>
            </w:r>
          </w:p>
        </w:tc>
        <w:tc>
          <w:tcPr>
            <w:tcW w:w="1341" w:type="dxa"/>
          </w:tcPr>
          <w:p w14:paraId="7FFD93B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E18C1B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6CBD15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88B8F0B" w14:textId="77777777" w:rsidTr="004B1779">
        <w:tc>
          <w:tcPr>
            <w:tcW w:w="1366" w:type="dxa"/>
          </w:tcPr>
          <w:p w14:paraId="76024F3E" w14:textId="77777777" w:rsidR="004B1779" w:rsidRPr="001A6C42" w:rsidRDefault="004B1779" w:rsidP="004B1779">
            <w:pPr>
              <w:rPr>
                <w:sz w:val="18"/>
                <w:szCs w:val="18"/>
              </w:rPr>
            </w:pPr>
            <w:r w:rsidRPr="001A6C42">
              <w:rPr>
                <w:sz w:val="18"/>
                <w:szCs w:val="18"/>
              </w:rPr>
              <w:t>KCA 7.1.1.1 /01 KCA 7.1.2.1.1 /01</w:t>
            </w:r>
          </w:p>
        </w:tc>
        <w:tc>
          <w:tcPr>
            <w:tcW w:w="1759" w:type="dxa"/>
          </w:tcPr>
          <w:p w14:paraId="51A6F136" w14:textId="77777777" w:rsidR="004B1779" w:rsidRPr="001A6C42" w:rsidRDefault="004B1779" w:rsidP="004B1779">
            <w:pPr>
              <w:rPr>
                <w:sz w:val="18"/>
                <w:szCs w:val="18"/>
              </w:rPr>
            </w:pPr>
            <w:r w:rsidRPr="001A6C42">
              <w:rPr>
                <w:sz w:val="18"/>
                <w:szCs w:val="18"/>
              </w:rPr>
              <w:t>Gildemeister, H.</w:t>
            </w:r>
          </w:p>
        </w:tc>
        <w:tc>
          <w:tcPr>
            <w:tcW w:w="919" w:type="dxa"/>
          </w:tcPr>
          <w:p w14:paraId="0C808FD8" w14:textId="77777777" w:rsidR="004B1779" w:rsidRPr="001A6C42" w:rsidRDefault="004B1779" w:rsidP="004B1779">
            <w:pPr>
              <w:jc w:val="center"/>
              <w:rPr>
                <w:sz w:val="18"/>
                <w:szCs w:val="18"/>
              </w:rPr>
            </w:pPr>
            <w:r w:rsidRPr="001A6C42">
              <w:rPr>
                <w:sz w:val="18"/>
                <w:szCs w:val="18"/>
              </w:rPr>
              <w:t>1998a</w:t>
            </w:r>
          </w:p>
        </w:tc>
        <w:tc>
          <w:tcPr>
            <w:tcW w:w="4405" w:type="dxa"/>
          </w:tcPr>
          <w:p w14:paraId="3B1B022C" w14:textId="77777777" w:rsidR="004B1779" w:rsidRPr="001A6C42" w:rsidRDefault="004B1779" w:rsidP="004B1779">
            <w:pPr>
              <w:pStyle w:val="RepTable"/>
              <w:rPr>
                <w:sz w:val="18"/>
                <w:szCs w:val="18"/>
              </w:rPr>
            </w:pPr>
            <w:r w:rsidRPr="001A6C42">
              <w:rPr>
                <w:sz w:val="18"/>
                <w:szCs w:val="18"/>
              </w:rPr>
              <w:t xml:space="preserve">Degradation in four agricultural soils at room temperature under aerobic conditions in the laboratory AE F115008- triazinyl-2-14C </w:t>
            </w:r>
          </w:p>
          <w:p w14:paraId="162F2E60"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w:t>
            </w:r>
            <w:r w:rsidRPr="001A6C42">
              <w:rPr>
                <w:sz w:val="18"/>
                <w:szCs w:val="18"/>
                <w:lang w:val="de-DE"/>
              </w:rPr>
              <w:lastRenderedPageBreak/>
              <w:t>Germany</w:t>
            </w:r>
          </w:p>
          <w:p w14:paraId="2B12CAEE" w14:textId="77777777" w:rsidR="004B1779" w:rsidRPr="001A6C42" w:rsidRDefault="004B1779" w:rsidP="004B1779">
            <w:pPr>
              <w:pStyle w:val="RepTable"/>
              <w:rPr>
                <w:sz w:val="18"/>
                <w:szCs w:val="18"/>
              </w:rPr>
            </w:pPr>
            <w:r w:rsidRPr="001A6C42">
              <w:rPr>
                <w:sz w:val="18"/>
                <w:szCs w:val="18"/>
              </w:rPr>
              <w:t xml:space="preserve">Bayer CropScience, </w:t>
            </w:r>
          </w:p>
          <w:p w14:paraId="0AFFCCD4" w14:textId="77777777" w:rsidR="004B1779" w:rsidRPr="001A6C42" w:rsidRDefault="004B1779" w:rsidP="004B1779">
            <w:pPr>
              <w:pStyle w:val="RepTable"/>
              <w:rPr>
                <w:sz w:val="18"/>
                <w:szCs w:val="18"/>
              </w:rPr>
            </w:pPr>
            <w:r w:rsidRPr="001A6C42">
              <w:rPr>
                <w:sz w:val="18"/>
                <w:szCs w:val="18"/>
              </w:rPr>
              <w:t xml:space="preserve">Report No.: C000375, </w:t>
            </w:r>
          </w:p>
          <w:p w14:paraId="1261959E" w14:textId="77777777" w:rsidR="004B1779" w:rsidRPr="001A6C42" w:rsidRDefault="004B1779" w:rsidP="004B1779">
            <w:pPr>
              <w:pStyle w:val="RepTable"/>
              <w:rPr>
                <w:sz w:val="18"/>
                <w:szCs w:val="18"/>
              </w:rPr>
            </w:pPr>
            <w:r w:rsidRPr="001A6C42">
              <w:rPr>
                <w:sz w:val="18"/>
                <w:szCs w:val="18"/>
              </w:rPr>
              <w:t xml:space="preserve">Edition Number: M-180556-01-1 </w:t>
            </w:r>
          </w:p>
          <w:p w14:paraId="44B59581" w14:textId="77777777" w:rsidR="004B1779" w:rsidRPr="001A6C42" w:rsidRDefault="004B1779" w:rsidP="004B1779">
            <w:pPr>
              <w:pStyle w:val="RepTable"/>
              <w:rPr>
                <w:sz w:val="18"/>
                <w:szCs w:val="18"/>
              </w:rPr>
            </w:pPr>
            <w:r w:rsidRPr="001A6C42">
              <w:rPr>
                <w:sz w:val="18"/>
                <w:szCs w:val="18"/>
              </w:rPr>
              <w:t xml:space="preserve">EPA MRID No.: 45108933 </w:t>
            </w:r>
          </w:p>
          <w:p w14:paraId="05355E2B" w14:textId="77777777" w:rsidR="004B1779" w:rsidRPr="001A6C42" w:rsidRDefault="004B1779" w:rsidP="004B1779">
            <w:pPr>
              <w:pStyle w:val="RepTable"/>
              <w:rPr>
                <w:sz w:val="18"/>
                <w:szCs w:val="18"/>
              </w:rPr>
            </w:pPr>
            <w:r w:rsidRPr="001A6C42">
              <w:rPr>
                <w:sz w:val="18"/>
                <w:szCs w:val="18"/>
              </w:rPr>
              <w:t xml:space="preserve">Date: 1998-10-19 </w:t>
            </w:r>
          </w:p>
          <w:p w14:paraId="6B6A451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6E9DA19"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3460E16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3B3EA9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83C335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9D6E103" w14:textId="77777777" w:rsidTr="004B1779">
        <w:tc>
          <w:tcPr>
            <w:tcW w:w="1366" w:type="dxa"/>
          </w:tcPr>
          <w:p w14:paraId="0CFB5012" w14:textId="77777777" w:rsidR="004B1779" w:rsidRPr="001A6C42" w:rsidRDefault="004B1779" w:rsidP="004B1779">
            <w:pPr>
              <w:rPr>
                <w:sz w:val="18"/>
                <w:szCs w:val="18"/>
              </w:rPr>
            </w:pPr>
            <w:r w:rsidRPr="001A6C42">
              <w:rPr>
                <w:sz w:val="18"/>
                <w:szCs w:val="18"/>
              </w:rPr>
              <w:t>KCA 7.1.1.1 /02 KCA 7.1.2.1.1 /02</w:t>
            </w:r>
          </w:p>
        </w:tc>
        <w:tc>
          <w:tcPr>
            <w:tcW w:w="1759" w:type="dxa"/>
          </w:tcPr>
          <w:p w14:paraId="203B896C" w14:textId="77777777" w:rsidR="004B1779" w:rsidRPr="001A6C42" w:rsidRDefault="004B1779" w:rsidP="004B1779">
            <w:pPr>
              <w:rPr>
                <w:sz w:val="18"/>
                <w:szCs w:val="18"/>
              </w:rPr>
            </w:pPr>
            <w:r w:rsidRPr="001A6C42">
              <w:rPr>
                <w:sz w:val="18"/>
                <w:szCs w:val="18"/>
              </w:rPr>
              <w:t>Gildemeister, H.</w:t>
            </w:r>
          </w:p>
        </w:tc>
        <w:tc>
          <w:tcPr>
            <w:tcW w:w="919" w:type="dxa"/>
          </w:tcPr>
          <w:p w14:paraId="2713C7A2" w14:textId="77777777" w:rsidR="004B1779" w:rsidRPr="001A6C42" w:rsidRDefault="004B1779" w:rsidP="004B1779">
            <w:pPr>
              <w:jc w:val="center"/>
              <w:rPr>
                <w:sz w:val="18"/>
                <w:szCs w:val="18"/>
              </w:rPr>
            </w:pPr>
            <w:r w:rsidRPr="001A6C42">
              <w:rPr>
                <w:sz w:val="18"/>
                <w:szCs w:val="18"/>
              </w:rPr>
              <w:t>1998b</w:t>
            </w:r>
          </w:p>
        </w:tc>
        <w:tc>
          <w:tcPr>
            <w:tcW w:w="4405" w:type="dxa"/>
          </w:tcPr>
          <w:p w14:paraId="3CDE4BB2" w14:textId="77777777" w:rsidR="004B1779" w:rsidRPr="001A6C42" w:rsidRDefault="004B1779" w:rsidP="004B1779">
            <w:pPr>
              <w:pStyle w:val="RepTable"/>
              <w:rPr>
                <w:sz w:val="18"/>
                <w:szCs w:val="18"/>
              </w:rPr>
            </w:pPr>
            <w:r w:rsidRPr="001A6C42">
              <w:rPr>
                <w:sz w:val="18"/>
                <w:szCs w:val="18"/>
              </w:rPr>
              <w:t xml:space="preserve">Degradation in two loam soils under standard conditions in the laboratory AE F115008- triazinyl-2-14C </w:t>
            </w:r>
          </w:p>
          <w:p w14:paraId="370ACE32"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34952889" w14:textId="77777777" w:rsidR="004B1779" w:rsidRPr="001A6C42" w:rsidRDefault="004B1779" w:rsidP="004B1779">
            <w:pPr>
              <w:pStyle w:val="RepTable"/>
              <w:rPr>
                <w:sz w:val="18"/>
                <w:szCs w:val="18"/>
              </w:rPr>
            </w:pPr>
            <w:r w:rsidRPr="001A6C42">
              <w:rPr>
                <w:sz w:val="18"/>
                <w:szCs w:val="18"/>
              </w:rPr>
              <w:t xml:space="preserve">Bayer CropScience, </w:t>
            </w:r>
          </w:p>
          <w:p w14:paraId="5940D77A" w14:textId="77777777" w:rsidR="004B1779" w:rsidRPr="001A6C42" w:rsidRDefault="004B1779" w:rsidP="004B1779">
            <w:pPr>
              <w:pStyle w:val="RepTable"/>
              <w:rPr>
                <w:sz w:val="18"/>
                <w:szCs w:val="18"/>
              </w:rPr>
            </w:pPr>
            <w:r w:rsidRPr="001A6C42">
              <w:rPr>
                <w:sz w:val="18"/>
                <w:szCs w:val="18"/>
              </w:rPr>
              <w:t xml:space="preserve">Report No.: C000947, </w:t>
            </w:r>
          </w:p>
          <w:p w14:paraId="279736A4" w14:textId="77777777" w:rsidR="004B1779" w:rsidRPr="001A6C42" w:rsidRDefault="004B1779" w:rsidP="004B1779">
            <w:pPr>
              <w:pStyle w:val="RepTable"/>
              <w:rPr>
                <w:sz w:val="18"/>
                <w:szCs w:val="18"/>
              </w:rPr>
            </w:pPr>
            <w:r w:rsidRPr="001A6C42">
              <w:rPr>
                <w:sz w:val="18"/>
                <w:szCs w:val="18"/>
              </w:rPr>
              <w:t xml:space="preserve">Edition Number: M-181517-01-1 </w:t>
            </w:r>
          </w:p>
          <w:p w14:paraId="6F180AD1" w14:textId="77777777" w:rsidR="004B1779" w:rsidRPr="001A6C42" w:rsidRDefault="004B1779" w:rsidP="004B1779">
            <w:pPr>
              <w:pStyle w:val="RepTable"/>
              <w:rPr>
                <w:sz w:val="18"/>
                <w:szCs w:val="18"/>
              </w:rPr>
            </w:pPr>
            <w:r w:rsidRPr="001A6C42">
              <w:rPr>
                <w:sz w:val="18"/>
                <w:szCs w:val="18"/>
              </w:rPr>
              <w:t xml:space="preserve">EPA MRID No.: 45108934 </w:t>
            </w:r>
          </w:p>
          <w:p w14:paraId="0863DA95" w14:textId="77777777" w:rsidR="004B1779" w:rsidRPr="001A6C42" w:rsidRDefault="004B1779" w:rsidP="004B1779">
            <w:pPr>
              <w:pStyle w:val="RepTable"/>
              <w:rPr>
                <w:sz w:val="18"/>
                <w:szCs w:val="18"/>
              </w:rPr>
            </w:pPr>
            <w:r w:rsidRPr="001A6C42">
              <w:rPr>
                <w:sz w:val="18"/>
                <w:szCs w:val="18"/>
              </w:rPr>
              <w:t xml:space="preserve">Date: 1998-11-04 </w:t>
            </w:r>
          </w:p>
          <w:p w14:paraId="79C533E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D654AD0" w14:textId="77777777" w:rsidR="004B1779" w:rsidRPr="001A6C42" w:rsidRDefault="004B1779" w:rsidP="004B1779">
            <w:pPr>
              <w:jc w:val="center"/>
              <w:rPr>
                <w:sz w:val="18"/>
                <w:szCs w:val="18"/>
              </w:rPr>
            </w:pPr>
            <w:r w:rsidRPr="001A6C42">
              <w:rPr>
                <w:sz w:val="18"/>
                <w:szCs w:val="18"/>
              </w:rPr>
              <w:t>N</w:t>
            </w:r>
          </w:p>
        </w:tc>
        <w:tc>
          <w:tcPr>
            <w:tcW w:w="1341" w:type="dxa"/>
          </w:tcPr>
          <w:p w14:paraId="51F3C70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02763F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23296F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37FA8F2" w14:textId="77777777" w:rsidTr="004B1779">
        <w:tc>
          <w:tcPr>
            <w:tcW w:w="1366" w:type="dxa"/>
          </w:tcPr>
          <w:p w14:paraId="43833B62" w14:textId="77777777" w:rsidR="004B1779" w:rsidRPr="001A6C42" w:rsidRDefault="004B1779" w:rsidP="004B1779">
            <w:pPr>
              <w:rPr>
                <w:sz w:val="18"/>
                <w:szCs w:val="18"/>
              </w:rPr>
            </w:pPr>
            <w:r w:rsidRPr="001A6C42">
              <w:rPr>
                <w:sz w:val="18"/>
                <w:szCs w:val="18"/>
              </w:rPr>
              <w:t>KCA 7.1.1.1 /03 KCA 7.1.2.1.1 /03</w:t>
            </w:r>
          </w:p>
        </w:tc>
        <w:tc>
          <w:tcPr>
            <w:tcW w:w="1759" w:type="dxa"/>
          </w:tcPr>
          <w:p w14:paraId="1C89EBDB" w14:textId="77777777" w:rsidR="004B1779" w:rsidRPr="001A6C42" w:rsidRDefault="004B1779" w:rsidP="004B1779">
            <w:pPr>
              <w:rPr>
                <w:sz w:val="18"/>
                <w:szCs w:val="18"/>
              </w:rPr>
            </w:pPr>
            <w:r w:rsidRPr="001A6C42">
              <w:rPr>
                <w:sz w:val="18"/>
                <w:szCs w:val="18"/>
              </w:rPr>
              <w:t>Gildemeister, H.</w:t>
            </w:r>
          </w:p>
        </w:tc>
        <w:tc>
          <w:tcPr>
            <w:tcW w:w="919" w:type="dxa"/>
          </w:tcPr>
          <w:p w14:paraId="7229EE72" w14:textId="77777777" w:rsidR="004B1779" w:rsidRPr="001A6C42" w:rsidRDefault="004B1779" w:rsidP="004B1779">
            <w:pPr>
              <w:jc w:val="center"/>
              <w:rPr>
                <w:sz w:val="18"/>
                <w:szCs w:val="18"/>
              </w:rPr>
            </w:pPr>
            <w:r w:rsidRPr="001A6C42">
              <w:rPr>
                <w:sz w:val="18"/>
                <w:szCs w:val="18"/>
              </w:rPr>
              <w:t>1998c</w:t>
            </w:r>
          </w:p>
        </w:tc>
        <w:tc>
          <w:tcPr>
            <w:tcW w:w="4405" w:type="dxa"/>
          </w:tcPr>
          <w:p w14:paraId="4DAD8CF7" w14:textId="77777777" w:rsidR="004B1779" w:rsidRPr="001A6C42" w:rsidRDefault="004B1779" w:rsidP="004B1779">
            <w:pPr>
              <w:pStyle w:val="RepTable"/>
              <w:rPr>
                <w:sz w:val="18"/>
                <w:szCs w:val="18"/>
              </w:rPr>
            </w:pPr>
            <w:r w:rsidRPr="001A6C42">
              <w:rPr>
                <w:sz w:val="18"/>
                <w:szCs w:val="18"/>
              </w:rPr>
              <w:t xml:space="preserve">Degradation in a loamy sand soil at room temperature under non-sterile and sterile aerobic conditions in the laboratory AE F115008-phenyl-u-14C </w:t>
            </w:r>
          </w:p>
          <w:p w14:paraId="1605BBD2"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50323D4" w14:textId="77777777" w:rsidR="004B1779" w:rsidRPr="001A6C42" w:rsidRDefault="004B1779" w:rsidP="004B1779">
            <w:pPr>
              <w:pStyle w:val="RepTable"/>
              <w:rPr>
                <w:sz w:val="18"/>
                <w:szCs w:val="18"/>
              </w:rPr>
            </w:pPr>
            <w:r w:rsidRPr="001A6C42">
              <w:rPr>
                <w:sz w:val="18"/>
                <w:szCs w:val="18"/>
              </w:rPr>
              <w:t xml:space="preserve">Bayer CropScience, </w:t>
            </w:r>
          </w:p>
          <w:p w14:paraId="1482733B" w14:textId="77777777" w:rsidR="004B1779" w:rsidRPr="001A6C42" w:rsidRDefault="004B1779" w:rsidP="004B1779">
            <w:pPr>
              <w:pStyle w:val="RepTable"/>
              <w:rPr>
                <w:sz w:val="18"/>
                <w:szCs w:val="18"/>
              </w:rPr>
            </w:pPr>
            <w:r w:rsidRPr="001A6C42">
              <w:rPr>
                <w:sz w:val="18"/>
                <w:szCs w:val="18"/>
              </w:rPr>
              <w:t xml:space="preserve">Report No.: C000376, </w:t>
            </w:r>
          </w:p>
          <w:p w14:paraId="6B8B519B" w14:textId="77777777" w:rsidR="004B1779" w:rsidRPr="001A6C42" w:rsidRDefault="004B1779" w:rsidP="004B1779">
            <w:pPr>
              <w:pStyle w:val="RepTable"/>
              <w:rPr>
                <w:sz w:val="18"/>
                <w:szCs w:val="18"/>
              </w:rPr>
            </w:pPr>
            <w:r w:rsidRPr="001A6C42">
              <w:rPr>
                <w:sz w:val="18"/>
                <w:szCs w:val="18"/>
              </w:rPr>
              <w:t xml:space="preserve">Edition Number: M-180558-01-1 </w:t>
            </w:r>
          </w:p>
          <w:p w14:paraId="5AC6A9D5" w14:textId="77777777" w:rsidR="004B1779" w:rsidRPr="001A6C42" w:rsidRDefault="004B1779" w:rsidP="004B1779">
            <w:pPr>
              <w:pStyle w:val="RepTable"/>
              <w:rPr>
                <w:sz w:val="18"/>
                <w:szCs w:val="18"/>
              </w:rPr>
            </w:pPr>
            <w:r w:rsidRPr="001A6C42">
              <w:rPr>
                <w:sz w:val="18"/>
                <w:szCs w:val="18"/>
              </w:rPr>
              <w:t xml:space="preserve">EPA MRID No.: 45108935 </w:t>
            </w:r>
          </w:p>
          <w:p w14:paraId="126E3A68" w14:textId="77777777" w:rsidR="004B1779" w:rsidRPr="001A6C42" w:rsidRDefault="004B1779" w:rsidP="004B1779">
            <w:pPr>
              <w:pStyle w:val="RepTable"/>
              <w:rPr>
                <w:sz w:val="18"/>
                <w:szCs w:val="18"/>
              </w:rPr>
            </w:pPr>
            <w:r w:rsidRPr="001A6C42">
              <w:rPr>
                <w:sz w:val="18"/>
                <w:szCs w:val="18"/>
              </w:rPr>
              <w:t xml:space="preserve">Date: 1998-10-19 </w:t>
            </w:r>
          </w:p>
          <w:p w14:paraId="29C35C1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6B0633A" w14:textId="77777777" w:rsidR="004B1779" w:rsidRPr="001A6C42" w:rsidRDefault="004B1779" w:rsidP="004B1779">
            <w:pPr>
              <w:jc w:val="center"/>
              <w:rPr>
                <w:sz w:val="18"/>
                <w:szCs w:val="18"/>
              </w:rPr>
            </w:pPr>
            <w:r w:rsidRPr="001A6C42">
              <w:rPr>
                <w:sz w:val="18"/>
                <w:szCs w:val="18"/>
              </w:rPr>
              <w:t>N</w:t>
            </w:r>
          </w:p>
        </w:tc>
        <w:tc>
          <w:tcPr>
            <w:tcW w:w="1341" w:type="dxa"/>
          </w:tcPr>
          <w:p w14:paraId="77DB7A7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9F7061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4B29EB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A3C20F8" w14:textId="77777777" w:rsidTr="004B1779">
        <w:tc>
          <w:tcPr>
            <w:tcW w:w="1366" w:type="dxa"/>
          </w:tcPr>
          <w:p w14:paraId="33813D48" w14:textId="77777777" w:rsidR="004B1779" w:rsidRPr="001A6C42" w:rsidRDefault="004B1779" w:rsidP="004B1779">
            <w:pPr>
              <w:rPr>
                <w:sz w:val="18"/>
                <w:szCs w:val="18"/>
              </w:rPr>
            </w:pPr>
            <w:r w:rsidRPr="001A6C42">
              <w:rPr>
                <w:sz w:val="18"/>
                <w:szCs w:val="18"/>
              </w:rPr>
              <w:t>KCA 7.1.1.1 /04 KCA 7.1.2.1.1 /04</w:t>
            </w:r>
          </w:p>
        </w:tc>
        <w:tc>
          <w:tcPr>
            <w:tcW w:w="1759" w:type="dxa"/>
          </w:tcPr>
          <w:p w14:paraId="0018C62E" w14:textId="77777777" w:rsidR="004B1779" w:rsidRPr="001A6C42" w:rsidRDefault="004B1779" w:rsidP="004B1779">
            <w:pPr>
              <w:rPr>
                <w:sz w:val="18"/>
                <w:szCs w:val="18"/>
              </w:rPr>
            </w:pPr>
            <w:r w:rsidRPr="001A6C42">
              <w:rPr>
                <w:sz w:val="18"/>
                <w:szCs w:val="18"/>
              </w:rPr>
              <w:t>Gildemeister, H.</w:t>
            </w:r>
          </w:p>
        </w:tc>
        <w:tc>
          <w:tcPr>
            <w:tcW w:w="919" w:type="dxa"/>
          </w:tcPr>
          <w:p w14:paraId="51779014" w14:textId="77777777" w:rsidR="004B1779" w:rsidRPr="001A6C42" w:rsidRDefault="004B1779" w:rsidP="004B1779">
            <w:pPr>
              <w:jc w:val="center"/>
              <w:rPr>
                <w:sz w:val="18"/>
                <w:szCs w:val="18"/>
              </w:rPr>
            </w:pPr>
            <w:r w:rsidRPr="001A6C42">
              <w:rPr>
                <w:sz w:val="18"/>
                <w:szCs w:val="18"/>
              </w:rPr>
              <w:t>1998d</w:t>
            </w:r>
          </w:p>
        </w:tc>
        <w:tc>
          <w:tcPr>
            <w:tcW w:w="4405" w:type="dxa"/>
          </w:tcPr>
          <w:p w14:paraId="72DF2009" w14:textId="77777777" w:rsidR="004B1779" w:rsidRPr="001A6C42" w:rsidRDefault="004B1779" w:rsidP="004B1779">
            <w:pPr>
              <w:pStyle w:val="RepTable"/>
              <w:rPr>
                <w:sz w:val="18"/>
                <w:szCs w:val="18"/>
              </w:rPr>
            </w:pPr>
            <w:r w:rsidRPr="001A6C42">
              <w:rPr>
                <w:sz w:val="18"/>
                <w:szCs w:val="18"/>
              </w:rPr>
              <w:t xml:space="preserve">Degradation in a silt loam soil at different temperature and soil moisture under aerobic conditions in the laboratory AE F115008-triazinyl-2-14C </w:t>
            </w:r>
          </w:p>
          <w:p w14:paraId="74DCFFC3"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5D4CDDD7" w14:textId="77777777" w:rsidR="004B1779" w:rsidRPr="001A6C42" w:rsidRDefault="004B1779" w:rsidP="004B1779">
            <w:pPr>
              <w:pStyle w:val="RepTable"/>
              <w:rPr>
                <w:sz w:val="18"/>
                <w:szCs w:val="18"/>
              </w:rPr>
            </w:pPr>
            <w:r w:rsidRPr="001A6C42">
              <w:rPr>
                <w:sz w:val="18"/>
                <w:szCs w:val="18"/>
              </w:rPr>
              <w:t xml:space="preserve">Bayer CropScience, </w:t>
            </w:r>
          </w:p>
          <w:p w14:paraId="68E760A3" w14:textId="77777777" w:rsidR="004B1779" w:rsidRPr="001A6C42" w:rsidRDefault="004B1779" w:rsidP="004B1779">
            <w:pPr>
              <w:pStyle w:val="RepTable"/>
              <w:rPr>
                <w:sz w:val="18"/>
                <w:szCs w:val="18"/>
              </w:rPr>
            </w:pPr>
            <w:r w:rsidRPr="001A6C42">
              <w:rPr>
                <w:sz w:val="18"/>
                <w:szCs w:val="18"/>
              </w:rPr>
              <w:t xml:space="preserve">Report No.: C000744, </w:t>
            </w:r>
          </w:p>
          <w:p w14:paraId="0F733DC3" w14:textId="77777777" w:rsidR="004B1779" w:rsidRPr="001A6C42" w:rsidRDefault="004B1779" w:rsidP="004B1779">
            <w:pPr>
              <w:pStyle w:val="RepTable"/>
              <w:rPr>
                <w:sz w:val="18"/>
                <w:szCs w:val="18"/>
              </w:rPr>
            </w:pPr>
            <w:r w:rsidRPr="001A6C42">
              <w:rPr>
                <w:sz w:val="18"/>
                <w:szCs w:val="18"/>
              </w:rPr>
              <w:lastRenderedPageBreak/>
              <w:t xml:space="preserve">Edition Number: M-181175-01-1 </w:t>
            </w:r>
          </w:p>
          <w:p w14:paraId="53150E92" w14:textId="77777777" w:rsidR="004B1779" w:rsidRPr="001A6C42" w:rsidRDefault="004B1779" w:rsidP="004B1779">
            <w:pPr>
              <w:pStyle w:val="RepTable"/>
              <w:rPr>
                <w:sz w:val="18"/>
                <w:szCs w:val="18"/>
              </w:rPr>
            </w:pPr>
            <w:r w:rsidRPr="001A6C42">
              <w:rPr>
                <w:sz w:val="18"/>
                <w:szCs w:val="18"/>
              </w:rPr>
              <w:t xml:space="preserve">EPA MRID No.: 45108936 </w:t>
            </w:r>
          </w:p>
          <w:p w14:paraId="69DCE1BC" w14:textId="77777777" w:rsidR="004B1779" w:rsidRPr="001A6C42" w:rsidRDefault="004B1779" w:rsidP="004B1779">
            <w:pPr>
              <w:pStyle w:val="RepTable"/>
              <w:rPr>
                <w:sz w:val="18"/>
                <w:szCs w:val="18"/>
              </w:rPr>
            </w:pPr>
            <w:r w:rsidRPr="001A6C42">
              <w:rPr>
                <w:sz w:val="18"/>
                <w:szCs w:val="18"/>
              </w:rPr>
              <w:t xml:space="preserve">Date: 1998-11-04 </w:t>
            </w:r>
          </w:p>
          <w:p w14:paraId="59CCDC5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32CBBEF"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632959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DA2A76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3FD5F4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F5CDF83" w14:textId="77777777" w:rsidTr="004B1779">
        <w:tc>
          <w:tcPr>
            <w:tcW w:w="1366" w:type="dxa"/>
          </w:tcPr>
          <w:p w14:paraId="1FC9BA90" w14:textId="77777777" w:rsidR="004B1779" w:rsidRPr="001A6C42" w:rsidRDefault="004B1779" w:rsidP="004B1779">
            <w:pPr>
              <w:rPr>
                <w:sz w:val="18"/>
                <w:szCs w:val="18"/>
              </w:rPr>
            </w:pPr>
            <w:r w:rsidRPr="001A6C42">
              <w:rPr>
                <w:sz w:val="18"/>
                <w:szCs w:val="18"/>
              </w:rPr>
              <w:t>KCA 7.1.1.1 /05 KCA 7.1.2.1.1 /05</w:t>
            </w:r>
          </w:p>
        </w:tc>
        <w:tc>
          <w:tcPr>
            <w:tcW w:w="1759" w:type="dxa"/>
          </w:tcPr>
          <w:p w14:paraId="1906F271" w14:textId="77777777" w:rsidR="004B1779" w:rsidRPr="001A6C42" w:rsidRDefault="004B1779" w:rsidP="004B1779">
            <w:pPr>
              <w:rPr>
                <w:sz w:val="18"/>
                <w:szCs w:val="18"/>
              </w:rPr>
            </w:pPr>
            <w:r w:rsidRPr="001A6C42">
              <w:rPr>
                <w:sz w:val="18"/>
                <w:szCs w:val="18"/>
              </w:rPr>
              <w:t>Gildemeister, H.</w:t>
            </w:r>
          </w:p>
        </w:tc>
        <w:tc>
          <w:tcPr>
            <w:tcW w:w="919" w:type="dxa"/>
          </w:tcPr>
          <w:p w14:paraId="3A8FA182" w14:textId="77777777" w:rsidR="004B1779" w:rsidRPr="001A6C42" w:rsidRDefault="004B1779" w:rsidP="004B1779">
            <w:pPr>
              <w:jc w:val="center"/>
              <w:rPr>
                <w:sz w:val="18"/>
                <w:szCs w:val="18"/>
              </w:rPr>
            </w:pPr>
            <w:r w:rsidRPr="001A6C42">
              <w:rPr>
                <w:sz w:val="18"/>
                <w:szCs w:val="18"/>
              </w:rPr>
              <w:t>1998e</w:t>
            </w:r>
          </w:p>
        </w:tc>
        <w:tc>
          <w:tcPr>
            <w:tcW w:w="4405" w:type="dxa"/>
          </w:tcPr>
          <w:p w14:paraId="3333C481" w14:textId="77777777" w:rsidR="004B1779" w:rsidRPr="001A6C42" w:rsidRDefault="004B1779" w:rsidP="004B1779">
            <w:pPr>
              <w:pStyle w:val="RepTable"/>
              <w:rPr>
                <w:sz w:val="18"/>
                <w:szCs w:val="18"/>
              </w:rPr>
            </w:pPr>
            <w:r w:rsidRPr="001A6C42">
              <w:rPr>
                <w:sz w:val="18"/>
                <w:szCs w:val="18"/>
              </w:rPr>
              <w:t xml:space="preserve">Degradation in two soils at room temperature and two moisture conditions under aerobic conditions in the laboratory AE F115008-triazinyl-2-14C </w:t>
            </w:r>
          </w:p>
          <w:p w14:paraId="64065F41"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3812B02" w14:textId="77777777" w:rsidR="004B1779" w:rsidRPr="001A6C42" w:rsidRDefault="004B1779" w:rsidP="004B1779">
            <w:pPr>
              <w:pStyle w:val="RepTable"/>
              <w:rPr>
                <w:sz w:val="18"/>
                <w:szCs w:val="18"/>
              </w:rPr>
            </w:pPr>
            <w:r w:rsidRPr="001A6C42">
              <w:rPr>
                <w:sz w:val="18"/>
                <w:szCs w:val="18"/>
              </w:rPr>
              <w:t xml:space="preserve">Bayer CropScience, </w:t>
            </w:r>
          </w:p>
          <w:p w14:paraId="6D5BE93B" w14:textId="77777777" w:rsidR="004B1779" w:rsidRPr="001A6C42" w:rsidRDefault="004B1779" w:rsidP="004B1779">
            <w:pPr>
              <w:pStyle w:val="RepTable"/>
              <w:rPr>
                <w:sz w:val="18"/>
                <w:szCs w:val="18"/>
              </w:rPr>
            </w:pPr>
            <w:r w:rsidRPr="001A6C42">
              <w:rPr>
                <w:sz w:val="18"/>
                <w:szCs w:val="18"/>
              </w:rPr>
              <w:t xml:space="preserve">Report No.: C001065, </w:t>
            </w:r>
          </w:p>
          <w:p w14:paraId="7A0F5FC9" w14:textId="77777777" w:rsidR="004B1779" w:rsidRPr="001A6C42" w:rsidRDefault="004B1779" w:rsidP="004B1779">
            <w:pPr>
              <w:pStyle w:val="RepTable"/>
              <w:rPr>
                <w:sz w:val="18"/>
                <w:szCs w:val="18"/>
              </w:rPr>
            </w:pPr>
            <w:r w:rsidRPr="001A6C42">
              <w:rPr>
                <w:sz w:val="18"/>
                <w:szCs w:val="18"/>
              </w:rPr>
              <w:t xml:space="preserve">Edition Number: M-181732-01-1 </w:t>
            </w:r>
          </w:p>
          <w:p w14:paraId="3ADA9CD4" w14:textId="77777777" w:rsidR="004B1779" w:rsidRPr="001A6C42" w:rsidRDefault="004B1779" w:rsidP="004B1779">
            <w:pPr>
              <w:pStyle w:val="RepTable"/>
              <w:rPr>
                <w:sz w:val="18"/>
                <w:szCs w:val="18"/>
              </w:rPr>
            </w:pPr>
            <w:r w:rsidRPr="001A6C42">
              <w:rPr>
                <w:sz w:val="18"/>
                <w:szCs w:val="18"/>
              </w:rPr>
              <w:t xml:space="preserve">EPA MRID No.: 45109001 </w:t>
            </w:r>
          </w:p>
          <w:p w14:paraId="6FBF3FC3" w14:textId="77777777" w:rsidR="004B1779" w:rsidRPr="001A6C42" w:rsidRDefault="004B1779" w:rsidP="004B1779">
            <w:pPr>
              <w:pStyle w:val="RepTable"/>
              <w:rPr>
                <w:sz w:val="18"/>
                <w:szCs w:val="18"/>
              </w:rPr>
            </w:pPr>
            <w:r w:rsidRPr="001A6C42">
              <w:rPr>
                <w:sz w:val="18"/>
                <w:szCs w:val="18"/>
              </w:rPr>
              <w:t xml:space="preserve">Date: 1998-11-02 </w:t>
            </w:r>
          </w:p>
          <w:p w14:paraId="16FE186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CF9CA28" w14:textId="77777777" w:rsidR="004B1779" w:rsidRPr="001A6C42" w:rsidRDefault="004B1779" w:rsidP="004B1779">
            <w:pPr>
              <w:jc w:val="center"/>
              <w:rPr>
                <w:sz w:val="18"/>
                <w:szCs w:val="18"/>
              </w:rPr>
            </w:pPr>
            <w:r w:rsidRPr="001A6C42">
              <w:rPr>
                <w:sz w:val="18"/>
                <w:szCs w:val="18"/>
              </w:rPr>
              <w:t>N</w:t>
            </w:r>
          </w:p>
        </w:tc>
        <w:tc>
          <w:tcPr>
            <w:tcW w:w="1341" w:type="dxa"/>
          </w:tcPr>
          <w:p w14:paraId="05CD2B9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B0ED9A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3C1080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BB8B273" w14:textId="77777777" w:rsidTr="004B1779">
        <w:tc>
          <w:tcPr>
            <w:tcW w:w="1366" w:type="dxa"/>
          </w:tcPr>
          <w:p w14:paraId="38F773A4" w14:textId="77777777" w:rsidR="004B1779" w:rsidRPr="001A6C42" w:rsidRDefault="004B1779" w:rsidP="004B1779">
            <w:pPr>
              <w:rPr>
                <w:sz w:val="18"/>
                <w:szCs w:val="18"/>
              </w:rPr>
            </w:pPr>
            <w:r w:rsidRPr="001A6C42">
              <w:rPr>
                <w:sz w:val="18"/>
                <w:szCs w:val="18"/>
              </w:rPr>
              <w:t>KCA 7.1.1.1 /06</w:t>
            </w:r>
          </w:p>
        </w:tc>
        <w:tc>
          <w:tcPr>
            <w:tcW w:w="1759" w:type="dxa"/>
          </w:tcPr>
          <w:p w14:paraId="081C2642" w14:textId="77777777" w:rsidR="004B1779" w:rsidRPr="001A6C42" w:rsidRDefault="004B1779" w:rsidP="004B1779">
            <w:pPr>
              <w:rPr>
                <w:sz w:val="18"/>
                <w:szCs w:val="18"/>
              </w:rPr>
            </w:pPr>
            <w:r w:rsidRPr="001A6C42">
              <w:rPr>
                <w:sz w:val="18"/>
                <w:szCs w:val="18"/>
              </w:rPr>
              <w:t>Stupp, H. P.; Weuthen, M.</w:t>
            </w:r>
          </w:p>
        </w:tc>
        <w:tc>
          <w:tcPr>
            <w:tcW w:w="919" w:type="dxa"/>
          </w:tcPr>
          <w:p w14:paraId="3AF476FC" w14:textId="77777777" w:rsidR="004B1779" w:rsidRPr="001A6C42" w:rsidRDefault="004B1779" w:rsidP="004B1779">
            <w:pPr>
              <w:jc w:val="center"/>
              <w:rPr>
                <w:sz w:val="18"/>
                <w:szCs w:val="18"/>
              </w:rPr>
            </w:pPr>
            <w:r w:rsidRPr="001A6C42">
              <w:rPr>
                <w:sz w:val="18"/>
                <w:szCs w:val="18"/>
              </w:rPr>
              <w:t>2013</w:t>
            </w:r>
          </w:p>
        </w:tc>
        <w:tc>
          <w:tcPr>
            <w:tcW w:w="4405" w:type="dxa"/>
          </w:tcPr>
          <w:p w14:paraId="4F85868D" w14:textId="77777777" w:rsidR="004B1779" w:rsidRPr="001A6C42" w:rsidRDefault="004B1779" w:rsidP="004B1779">
            <w:pPr>
              <w:pStyle w:val="RepTable"/>
              <w:rPr>
                <w:sz w:val="18"/>
                <w:szCs w:val="18"/>
              </w:rPr>
            </w:pPr>
            <w:r w:rsidRPr="001A6C42">
              <w:rPr>
                <w:sz w:val="18"/>
                <w:szCs w:val="18"/>
              </w:rPr>
              <w:t xml:space="preserve">[Triazinyl-2-14C]iodosulfuron-methyl-sodium: Retrospective identification of metabolites from aerobic soil metabolism study no. CB94/049 (1998)  </w:t>
            </w:r>
          </w:p>
          <w:p w14:paraId="5087A35E" w14:textId="77777777" w:rsidR="004B1779" w:rsidRPr="001A6C42" w:rsidRDefault="004B1779" w:rsidP="004B1779">
            <w:pPr>
              <w:pStyle w:val="RepTable"/>
              <w:rPr>
                <w:sz w:val="18"/>
                <w:szCs w:val="18"/>
              </w:rPr>
            </w:pPr>
            <w:r w:rsidRPr="001A6C42">
              <w:rPr>
                <w:sz w:val="18"/>
                <w:szCs w:val="18"/>
              </w:rPr>
              <w:t xml:space="preserve">Bayer CropScience, </w:t>
            </w:r>
          </w:p>
          <w:p w14:paraId="7E93264F" w14:textId="77777777" w:rsidR="004B1779" w:rsidRPr="001A6C42" w:rsidRDefault="004B1779" w:rsidP="004B1779">
            <w:pPr>
              <w:pStyle w:val="RepTable"/>
              <w:rPr>
                <w:sz w:val="18"/>
                <w:szCs w:val="18"/>
              </w:rPr>
            </w:pPr>
            <w:r w:rsidRPr="001A6C42">
              <w:rPr>
                <w:sz w:val="18"/>
                <w:szCs w:val="18"/>
              </w:rPr>
              <w:t xml:space="preserve">Report No.: EnSa-13-0267, </w:t>
            </w:r>
          </w:p>
          <w:p w14:paraId="6E31AABE" w14:textId="77777777" w:rsidR="004B1779" w:rsidRPr="001A6C42" w:rsidRDefault="004B1779" w:rsidP="004B1779">
            <w:pPr>
              <w:pStyle w:val="RepTable"/>
              <w:rPr>
                <w:sz w:val="18"/>
                <w:szCs w:val="18"/>
              </w:rPr>
            </w:pPr>
            <w:r w:rsidRPr="001A6C42">
              <w:rPr>
                <w:sz w:val="18"/>
                <w:szCs w:val="18"/>
              </w:rPr>
              <w:t>Edition Number: M-458024-01-1</w:t>
            </w:r>
          </w:p>
          <w:p w14:paraId="02703995" w14:textId="77777777" w:rsidR="004B1779" w:rsidRPr="001A6C42" w:rsidRDefault="004B1779" w:rsidP="004B1779">
            <w:pPr>
              <w:pStyle w:val="RepTable"/>
              <w:rPr>
                <w:sz w:val="18"/>
                <w:szCs w:val="18"/>
              </w:rPr>
            </w:pPr>
            <w:r w:rsidRPr="001A6C42">
              <w:rPr>
                <w:sz w:val="18"/>
                <w:szCs w:val="18"/>
              </w:rPr>
              <w:t xml:space="preserve">Date: 2013-06-19 </w:t>
            </w:r>
          </w:p>
          <w:p w14:paraId="265DB4A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3E8A5B0" w14:textId="77777777" w:rsidR="004B1779" w:rsidRPr="001A6C42" w:rsidRDefault="004B1779" w:rsidP="004B1779">
            <w:pPr>
              <w:jc w:val="center"/>
              <w:rPr>
                <w:sz w:val="18"/>
                <w:szCs w:val="18"/>
              </w:rPr>
            </w:pPr>
            <w:r w:rsidRPr="001A6C42">
              <w:rPr>
                <w:sz w:val="18"/>
                <w:szCs w:val="18"/>
              </w:rPr>
              <w:t>N</w:t>
            </w:r>
          </w:p>
        </w:tc>
        <w:tc>
          <w:tcPr>
            <w:tcW w:w="1341" w:type="dxa"/>
          </w:tcPr>
          <w:p w14:paraId="3F29502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EF5459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27B354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CCFA708" w14:textId="77777777" w:rsidTr="004B1779">
        <w:tc>
          <w:tcPr>
            <w:tcW w:w="1366" w:type="dxa"/>
          </w:tcPr>
          <w:p w14:paraId="17A2B9B3" w14:textId="77777777" w:rsidR="004B1779" w:rsidRPr="001A6C42" w:rsidRDefault="004B1779" w:rsidP="004B1779">
            <w:pPr>
              <w:rPr>
                <w:sz w:val="18"/>
                <w:szCs w:val="18"/>
              </w:rPr>
            </w:pPr>
            <w:r w:rsidRPr="001A6C42">
              <w:rPr>
                <w:sz w:val="18"/>
                <w:szCs w:val="18"/>
              </w:rPr>
              <w:t>KCA 7.1.1.1 /07</w:t>
            </w:r>
          </w:p>
        </w:tc>
        <w:tc>
          <w:tcPr>
            <w:tcW w:w="1759" w:type="dxa"/>
          </w:tcPr>
          <w:p w14:paraId="58BACC49" w14:textId="77777777" w:rsidR="004B1779" w:rsidRPr="001A6C42" w:rsidRDefault="004B1779" w:rsidP="004B1779">
            <w:pPr>
              <w:rPr>
                <w:sz w:val="18"/>
                <w:szCs w:val="18"/>
              </w:rPr>
            </w:pPr>
            <w:r w:rsidRPr="001A6C42">
              <w:rPr>
                <w:sz w:val="18"/>
                <w:szCs w:val="18"/>
              </w:rPr>
              <w:t>Telscher, M.</w:t>
            </w:r>
          </w:p>
        </w:tc>
        <w:tc>
          <w:tcPr>
            <w:tcW w:w="919" w:type="dxa"/>
          </w:tcPr>
          <w:p w14:paraId="113BF892" w14:textId="77777777" w:rsidR="004B1779" w:rsidRPr="001A6C42" w:rsidRDefault="004B1779" w:rsidP="004B1779">
            <w:pPr>
              <w:jc w:val="center"/>
              <w:rPr>
                <w:sz w:val="18"/>
                <w:szCs w:val="18"/>
              </w:rPr>
            </w:pPr>
            <w:r w:rsidRPr="001A6C42">
              <w:rPr>
                <w:sz w:val="18"/>
                <w:szCs w:val="18"/>
              </w:rPr>
              <w:t>2013</w:t>
            </w:r>
          </w:p>
        </w:tc>
        <w:tc>
          <w:tcPr>
            <w:tcW w:w="4405" w:type="dxa"/>
          </w:tcPr>
          <w:p w14:paraId="44BBA9AB" w14:textId="77777777" w:rsidR="004B1779" w:rsidRPr="001A6C42" w:rsidRDefault="004B1779" w:rsidP="004B1779">
            <w:pPr>
              <w:pStyle w:val="RepTable"/>
              <w:rPr>
                <w:sz w:val="18"/>
                <w:szCs w:val="18"/>
              </w:rPr>
            </w:pPr>
            <w:r w:rsidRPr="001A6C42">
              <w:rPr>
                <w:sz w:val="18"/>
                <w:szCs w:val="18"/>
              </w:rPr>
              <w:t xml:space="preserve">Statement - Iodosulfuron-methyl: Re-evaluation of aerobic soil degradation studies following the identification of formerly unidentified soil metabolites in degradation studies of Gildemeister 1998: M-180556- 01-1, M-181175-01-1, M181517-01-1 and M-181732- 01-1 </w:t>
            </w:r>
          </w:p>
          <w:p w14:paraId="6E68DA89" w14:textId="77777777" w:rsidR="004B1779" w:rsidRPr="001A6C42" w:rsidRDefault="004B1779" w:rsidP="004B1779">
            <w:pPr>
              <w:pStyle w:val="RepTable"/>
              <w:rPr>
                <w:sz w:val="18"/>
                <w:szCs w:val="18"/>
              </w:rPr>
            </w:pPr>
            <w:r w:rsidRPr="001A6C42">
              <w:rPr>
                <w:sz w:val="18"/>
                <w:szCs w:val="18"/>
              </w:rPr>
              <w:t xml:space="preserve">Bayer CropScience, </w:t>
            </w:r>
          </w:p>
          <w:p w14:paraId="4794BCAB" w14:textId="77777777" w:rsidR="004B1779" w:rsidRPr="001A6C42" w:rsidRDefault="004B1779" w:rsidP="004B1779">
            <w:pPr>
              <w:pStyle w:val="RepTable"/>
              <w:rPr>
                <w:sz w:val="18"/>
                <w:szCs w:val="18"/>
              </w:rPr>
            </w:pPr>
            <w:r w:rsidRPr="001A6C42">
              <w:rPr>
                <w:sz w:val="18"/>
                <w:szCs w:val="18"/>
              </w:rPr>
              <w:t xml:space="preserve">Report No.: EnSa-13-1050, </w:t>
            </w:r>
          </w:p>
          <w:p w14:paraId="3016D28D" w14:textId="77777777" w:rsidR="004B1779" w:rsidRPr="001A6C42" w:rsidRDefault="004B1779" w:rsidP="004B1779">
            <w:pPr>
              <w:pStyle w:val="RepTable"/>
              <w:rPr>
                <w:sz w:val="18"/>
                <w:szCs w:val="18"/>
              </w:rPr>
            </w:pPr>
            <w:r w:rsidRPr="001A6C42">
              <w:rPr>
                <w:sz w:val="18"/>
                <w:szCs w:val="18"/>
              </w:rPr>
              <w:t xml:space="preserve">Edition Number: M-471682-01-1 </w:t>
            </w:r>
          </w:p>
          <w:p w14:paraId="76982A4F" w14:textId="77777777" w:rsidR="004B1779" w:rsidRPr="001A6C42" w:rsidRDefault="004B1779" w:rsidP="004B1779">
            <w:pPr>
              <w:pStyle w:val="RepTable"/>
              <w:rPr>
                <w:sz w:val="18"/>
                <w:szCs w:val="18"/>
              </w:rPr>
            </w:pPr>
            <w:r w:rsidRPr="001A6C42">
              <w:rPr>
                <w:sz w:val="18"/>
                <w:szCs w:val="18"/>
              </w:rPr>
              <w:t xml:space="preserve">Date: 2013-12-05 </w:t>
            </w:r>
          </w:p>
          <w:p w14:paraId="469C16A7"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6D1DEB8B" w14:textId="77777777" w:rsidR="004B1779" w:rsidRPr="001A6C42" w:rsidRDefault="004B1779" w:rsidP="004B1779">
            <w:pPr>
              <w:jc w:val="center"/>
              <w:rPr>
                <w:sz w:val="18"/>
                <w:szCs w:val="18"/>
              </w:rPr>
            </w:pPr>
            <w:r w:rsidRPr="001A6C42">
              <w:rPr>
                <w:sz w:val="18"/>
                <w:szCs w:val="18"/>
              </w:rPr>
              <w:t>N</w:t>
            </w:r>
          </w:p>
        </w:tc>
        <w:tc>
          <w:tcPr>
            <w:tcW w:w="1341" w:type="dxa"/>
          </w:tcPr>
          <w:p w14:paraId="2FE21C6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06833E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89CA76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92D56E7" w14:textId="77777777" w:rsidTr="004B1779">
        <w:tc>
          <w:tcPr>
            <w:tcW w:w="1366" w:type="dxa"/>
          </w:tcPr>
          <w:p w14:paraId="4547E514" w14:textId="77777777" w:rsidR="004B1779" w:rsidRPr="001A6C42" w:rsidRDefault="004B1779" w:rsidP="004B1779">
            <w:pPr>
              <w:rPr>
                <w:sz w:val="18"/>
                <w:szCs w:val="18"/>
              </w:rPr>
            </w:pPr>
            <w:r w:rsidRPr="001A6C42">
              <w:rPr>
                <w:sz w:val="18"/>
                <w:szCs w:val="18"/>
              </w:rPr>
              <w:lastRenderedPageBreak/>
              <w:t>KCA 7.1.1.1 /08 KCA 7.1.2.1.1 /11</w:t>
            </w:r>
          </w:p>
        </w:tc>
        <w:tc>
          <w:tcPr>
            <w:tcW w:w="1759" w:type="dxa"/>
          </w:tcPr>
          <w:p w14:paraId="722BFDD0" w14:textId="77777777" w:rsidR="004B1779" w:rsidRPr="001A6C42" w:rsidRDefault="004B1779" w:rsidP="004B1779">
            <w:pPr>
              <w:rPr>
                <w:sz w:val="18"/>
                <w:szCs w:val="18"/>
              </w:rPr>
            </w:pPr>
            <w:r w:rsidRPr="001A6C42">
              <w:rPr>
                <w:sz w:val="18"/>
                <w:szCs w:val="18"/>
              </w:rPr>
              <w:t>Hein, W.</w:t>
            </w:r>
          </w:p>
        </w:tc>
        <w:tc>
          <w:tcPr>
            <w:tcW w:w="919" w:type="dxa"/>
          </w:tcPr>
          <w:p w14:paraId="1CB514B1" w14:textId="77777777" w:rsidR="004B1779" w:rsidRPr="001A6C42" w:rsidRDefault="004B1779" w:rsidP="004B1779">
            <w:pPr>
              <w:jc w:val="center"/>
              <w:rPr>
                <w:sz w:val="18"/>
                <w:szCs w:val="18"/>
              </w:rPr>
            </w:pPr>
            <w:r w:rsidRPr="001A6C42">
              <w:rPr>
                <w:sz w:val="18"/>
                <w:szCs w:val="18"/>
              </w:rPr>
              <w:t>2000</w:t>
            </w:r>
          </w:p>
        </w:tc>
        <w:tc>
          <w:tcPr>
            <w:tcW w:w="4405" w:type="dxa"/>
          </w:tcPr>
          <w:p w14:paraId="69E79527" w14:textId="77777777" w:rsidR="004B1779" w:rsidRPr="001A6C42" w:rsidRDefault="004B1779" w:rsidP="004B1779">
            <w:pPr>
              <w:pStyle w:val="RepTable"/>
              <w:rPr>
                <w:sz w:val="18"/>
                <w:szCs w:val="18"/>
              </w:rPr>
            </w:pPr>
            <w:r w:rsidRPr="001A6C42">
              <w:rPr>
                <w:sz w:val="18"/>
                <w:szCs w:val="18"/>
              </w:rPr>
              <w:t xml:space="preserve">Degradation and metabolism of AE F115008 in one soil under standard conditions </w:t>
            </w:r>
          </w:p>
          <w:p w14:paraId="7451E49D" w14:textId="77777777" w:rsidR="004B1779" w:rsidRPr="001A6C42" w:rsidRDefault="004B1779" w:rsidP="004B1779">
            <w:pPr>
              <w:pStyle w:val="RepTable"/>
              <w:rPr>
                <w:sz w:val="18"/>
                <w:szCs w:val="18"/>
                <w:lang w:val="en-GB"/>
              </w:rPr>
            </w:pPr>
            <w:r w:rsidRPr="001A6C42">
              <w:rPr>
                <w:sz w:val="18"/>
                <w:szCs w:val="18"/>
                <w:lang w:val="en-GB"/>
              </w:rPr>
              <w:t xml:space="preserve">SLFA Neustadt, Neustadt, Germany </w:t>
            </w:r>
          </w:p>
          <w:p w14:paraId="04BC4703" w14:textId="77777777" w:rsidR="004B1779" w:rsidRPr="001A6C42" w:rsidRDefault="004B1779" w:rsidP="004B1779">
            <w:pPr>
              <w:pStyle w:val="RepTable"/>
              <w:rPr>
                <w:sz w:val="18"/>
                <w:szCs w:val="18"/>
              </w:rPr>
            </w:pPr>
            <w:r w:rsidRPr="001A6C42">
              <w:rPr>
                <w:sz w:val="18"/>
                <w:szCs w:val="18"/>
              </w:rPr>
              <w:t xml:space="preserve">Bayer CropScience, </w:t>
            </w:r>
          </w:p>
          <w:p w14:paraId="45FCE7D3" w14:textId="77777777" w:rsidR="004B1779" w:rsidRPr="001A6C42" w:rsidRDefault="004B1779" w:rsidP="004B1779">
            <w:pPr>
              <w:pStyle w:val="RepTable"/>
              <w:rPr>
                <w:sz w:val="18"/>
                <w:szCs w:val="18"/>
              </w:rPr>
            </w:pPr>
            <w:r w:rsidRPr="001A6C42">
              <w:rPr>
                <w:sz w:val="18"/>
                <w:szCs w:val="18"/>
              </w:rPr>
              <w:t xml:space="preserve">Report No.: C009125, </w:t>
            </w:r>
          </w:p>
          <w:p w14:paraId="12566A2A" w14:textId="77777777" w:rsidR="004B1779" w:rsidRPr="001A6C42" w:rsidRDefault="004B1779" w:rsidP="004B1779">
            <w:pPr>
              <w:pStyle w:val="RepTable"/>
              <w:rPr>
                <w:sz w:val="18"/>
                <w:szCs w:val="18"/>
              </w:rPr>
            </w:pPr>
            <w:r w:rsidRPr="001A6C42">
              <w:rPr>
                <w:sz w:val="18"/>
                <w:szCs w:val="18"/>
              </w:rPr>
              <w:t xml:space="preserve">Edition Number: M-198118-01-1 </w:t>
            </w:r>
          </w:p>
          <w:p w14:paraId="18337EF0" w14:textId="77777777" w:rsidR="004B1779" w:rsidRPr="001A6C42" w:rsidRDefault="004B1779" w:rsidP="004B1779">
            <w:pPr>
              <w:pStyle w:val="RepTable"/>
              <w:rPr>
                <w:sz w:val="18"/>
                <w:szCs w:val="18"/>
              </w:rPr>
            </w:pPr>
            <w:r w:rsidRPr="001A6C42">
              <w:rPr>
                <w:sz w:val="18"/>
                <w:szCs w:val="18"/>
              </w:rPr>
              <w:t xml:space="preserve">Date: 2000-04-28 </w:t>
            </w:r>
          </w:p>
          <w:p w14:paraId="0A99811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DF97F1C" w14:textId="77777777" w:rsidR="004B1779" w:rsidRPr="001A6C42" w:rsidRDefault="004B1779" w:rsidP="004B1779">
            <w:pPr>
              <w:jc w:val="center"/>
              <w:rPr>
                <w:sz w:val="18"/>
                <w:szCs w:val="18"/>
              </w:rPr>
            </w:pPr>
            <w:r w:rsidRPr="001A6C42">
              <w:rPr>
                <w:sz w:val="18"/>
                <w:szCs w:val="18"/>
              </w:rPr>
              <w:t>N</w:t>
            </w:r>
          </w:p>
        </w:tc>
        <w:tc>
          <w:tcPr>
            <w:tcW w:w="1341" w:type="dxa"/>
          </w:tcPr>
          <w:p w14:paraId="278E1A6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197DB5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9C5ED4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AEE48B0" w14:textId="77777777" w:rsidTr="004B1779">
        <w:tc>
          <w:tcPr>
            <w:tcW w:w="1366" w:type="dxa"/>
          </w:tcPr>
          <w:p w14:paraId="2B6B8AAD" w14:textId="77777777" w:rsidR="004B1779" w:rsidRPr="001A6C42" w:rsidRDefault="004B1779" w:rsidP="004B1779">
            <w:pPr>
              <w:rPr>
                <w:sz w:val="18"/>
                <w:szCs w:val="18"/>
              </w:rPr>
            </w:pPr>
            <w:r w:rsidRPr="001A6C42">
              <w:rPr>
                <w:sz w:val="18"/>
                <w:szCs w:val="18"/>
              </w:rPr>
              <w:t>KCA 7.1.1.1 /09</w:t>
            </w:r>
          </w:p>
        </w:tc>
        <w:tc>
          <w:tcPr>
            <w:tcW w:w="1759" w:type="dxa"/>
          </w:tcPr>
          <w:p w14:paraId="57B3CF82" w14:textId="77777777" w:rsidR="004B1779" w:rsidRPr="001A6C42" w:rsidRDefault="004B1779" w:rsidP="004B1779">
            <w:pPr>
              <w:rPr>
                <w:sz w:val="18"/>
                <w:szCs w:val="18"/>
              </w:rPr>
            </w:pPr>
            <w:r w:rsidRPr="001A6C42">
              <w:rPr>
                <w:sz w:val="18"/>
                <w:szCs w:val="18"/>
              </w:rPr>
              <w:t>Telscher, M.</w:t>
            </w:r>
          </w:p>
        </w:tc>
        <w:tc>
          <w:tcPr>
            <w:tcW w:w="919" w:type="dxa"/>
          </w:tcPr>
          <w:p w14:paraId="282CA511" w14:textId="77777777" w:rsidR="004B1779" w:rsidRPr="001A6C42" w:rsidRDefault="004B1779" w:rsidP="004B1779">
            <w:pPr>
              <w:jc w:val="center"/>
              <w:rPr>
                <w:sz w:val="18"/>
                <w:szCs w:val="18"/>
              </w:rPr>
            </w:pPr>
            <w:r w:rsidRPr="001A6C42">
              <w:rPr>
                <w:sz w:val="18"/>
                <w:szCs w:val="18"/>
              </w:rPr>
              <w:t>2012</w:t>
            </w:r>
          </w:p>
        </w:tc>
        <w:tc>
          <w:tcPr>
            <w:tcW w:w="4405" w:type="dxa"/>
          </w:tcPr>
          <w:p w14:paraId="53C533CC" w14:textId="77777777" w:rsidR="004B1779" w:rsidRPr="001A6C42" w:rsidRDefault="004B1779" w:rsidP="004B1779">
            <w:pPr>
              <w:pStyle w:val="RepTable"/>
              <w:rPr>
                <w:sz w:val="18"/>
                <w:szCs w:val="18"/>
              </w:rPr>
            </w:pPr>
            <w:r w:rsidRPr="001A6C42">
              <w:rPr>
                <w:sz w:val="18"/>
                <w:szCs w:val="18"/>
              </w:rPr>
              <w:t xml:space="preserve">Statement - Iodosulfuron-methyl: Additional information to the not identified regions of interest in study AGR08 (M-198118-01-1): Degradation and metabolism of AE F115008 in one soil under standard conditions </w:t>
            </w:r>
          </w:p>
          <w:p w14:paraId="4F6102E8" w14:textId="77777777" w:rsidR="004B1779" w:rsidRPr="001A6C42" w:rsidRDefault="004B1779" w:rsidP="004B1779">
            <w:pPr>
              <w:pStyle w:val="RepTable"/>
              <w:rPr>
                <w:sz w:val="18"/>
                <w:szCs w:val="18"/>
              </w:rPr>
            </w:pPr>
            <w:r w:rsidRPr="001A6C42">
              <w:rPr>
                <w:sz w:val="18"/>
                <w:szCs w:val="18"/>
              </w:rPr>
              <w:t xml:space="preserve">Bayer CropScience, </w:t>
            </w:r>
          </w:p>
          <w:p w14:paraId="57B96A67" w14:textId="77777777" w:rsidR="004B1779" w:rsidRPr="001A6C42" w:rsidRDefault="004B1779" w:rsidP="004B1779">
            <w:pPr>
              <w:pStyle w:val="RepTable"/>
              <w:rPr>
                <w:sz w:val="18"/>
                <w:szCs w:val="18"/>
              </w:rPr>
            </w:pPr>
            <w:r w:rsidRPr="001A6C42">
              <w:rPr>
                <w:sz w:val="18"/>
                <w:szCs w:val="18"/>
              </w:rPr>
              <w:t xml:space="preserve">Report No.: EnSA-12-0512, </w:t>
            </w:r>
          </w:p>
          <w:p w14:paraId="7F33CF60" w14:textId="77777777" w:rsidR="004B1779" w:rsidRPr="001A6C42" w:rsidRDefault="004B1779" w:rsidP="004B1779">
            <w:pPr>
              <w:pStyle w:val="RepTable"/>
              <w:rPr>
                <w:sz w:val="18"/>
                <w:szCs w:val="18"/>
              </w:rPr>
            </w:pPr>
            <w:r w:rsidRPr="001A6C42">
              <w:rPr>
                <w:sz w:val="18"/>
                <w:szCs w:val="18"/>
              </w:rPr>
              <w:t xml:space="preserve">Edition Number: M-438147-01-1 </w:t>
            </w:r>
          </w:p>
          <w:p w14:paraId="01A78D8A" w14:textId="77777777" w:rsidR="004B1779" w:rsidRPr="001A6C42" w:rsidRDefault="004B1779" w:rsidP="004B1779">
            <w:pPr>
              <w:pStyle w:val="RepTable"/>
              <w:rPr>
                <w:sz w:val="18"/>
                <w:szCs w:val="18"/>
              </w:rPr>
            </w:pPr>
            <w:r w:rsidRPr="001A6C42">
              <w:rPr>
                <w:sz w:val="18"/>
                <w:szCs w:val="18"/>
              </w:rPr>
              <w:t xml:space="preserve">Date: 2012-09-12 </w:t>
            </w:r>
          </w:p>
          <w:p w14:paraId="13ED9DC2"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1DC9DEEA" w14:textId="77777777" w:rsidR="004B1779" w:rsidRPr="001A6C42" w:rsidRDefault="004B1779" w:rsidP="004B1779">
            <w:pPr>
              <w:jc w:val="center"/>
              <w:rPr>
                <w:sz w:val="18"/>
                <w:szCs w:val="18"/>
              </w:rPr>
            </w:pPr>
            <w:r w:rsidRPr="001A6C42">
              <w:rPr>
                <w:sz w:val="18"/>
                <w:szCs w:val="18"/>
              </w:rPr>
              <w:t>N</w:t>
            </w:r>
          </w:p>
        </w:tc>
        <w:tc>
          <w:tcPr>
            <w:tcW w:w="1341" w:type="dxa"/>
          </w:tcPr>
          <w:p w14:paraId="6479884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56D855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5A01FB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F0B8325" w14:textId="77777777" w:rsidTr="004B1779">
        <w:tc>
          <w:tcPr>
            <w:tcW w:w="1366" w:type="dxa"/>
          </w:tcPr>
          <w:p w14:paraId="4267563D" w14:textId="77777777" w:rsidR="004B1779" w:rsidRPr="001A6C42" w:rsidRDefault="004B1779" w:rsidP="004B1779">
            <w:pPr>
              <w:rPr>
                <w:sz w:val="18"/>
                <w:szCs w:val="18"/>
              </w:rPr>
            </w:pPr>
            <w:r w:rsidRPr="001A6C42">
              <w:rPr>
                <w:sz w:val="18"/>
                <w:szCs w:val="18"/>
              </w:rPr>
              <w:t>KCA 7.1.1.2 /01 KCA 7.1.2.1.3 /01</w:t>
            </w:r>
          </w:p>
        </w:tc>
        <w:tc>
          <w:tcPr>
            <w:tcW w:w="1759" w:type="dxa"/>
          </w:tcPr>
          <w:p w14:paraId="116434E2" w14:textId="77777777" w:rsidR="004B1779" w:rsidRPr="001A6C42" w:rsidRDefault="004B1779" w:rsidP="004B1779">
            <w:pPr>
              <w:rPr>
                <w:sz w:val="18"/>
                <w:szCs w:val="18"/>
              </w:rPr>
            </w:pPr>
            <w:r w:rsidRPr="001A6C42">
              <w:rPr>
                <w:sz w:val="18"/>
                <w:szCs w:val="18"/>
              </w:rPr>
              <w:t>Gildemeister, H.</w:t>
            </w:r>
          </w:p>
        </w:tc>
        <w:tc>
          <w:tcPr>
            <w:tcW w:w="919" w:type="dxa"/>
          </w:tcPr>
          <w:p w14:paraId="4C4D89F5" w14:textId="77777777" w:rsidR="004B1779" w:rsidRPr="001A6C42" w:rsidRDefault="004B1779" w:rsidP="004B1779">
            <w:pPr>
              <w:jc w:val="center"/>
              <w:rPr>
                <w:sz w:val="18"/>
                <w:szCs w:val="18"/>
              </w:rPr>
            </w:pPr>
            <w:r w:rsidRPr="001A6C42">
              <w:rPr>
                <w:sz w:val="18"/>
                <w:szCs w:val="18"/>
              </w:rPr>
              <w:t>1998</w:t>
            </w:r>
          </w:p>
        </w:tc>
        <w:tc>
          <w:tcPr>
            <w:tcW w:w="4405" w:type="dxa"/>
          </w:tcPr>
          <w:p w14:paraId="55B25D43" w14:textId="77777777" w:rsidR="004B1779" w:rsidRPr="001A6C42" w:rsidRDefault="004B1779" w:rsidP="004B1779">
            <w:pPr>
              <w:pStyle w:val="RepTable"/>
              <w:rPr>
                <w:sz w:val="18"/>
                <w:szCs w:val="18"/>
              </w:rPr>
            </w:pPr>
            <w:r w:rsidRPr="001A6C42">
              <w:rPr>
                <w:sz w:val="18"/>
                <w:szCs w:val="18"/>
              </w:rPr>
              <w:t xml:space="preserve">Degradation in two soils under anaerobic conditions in the laboratory Code: AE F115008- triazinyl-2-14C </w:t>
            </w:r>
          </w:p>
          <w:p w14:paraId="36B0A45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319D5EA5" w14:textId="77777777" w:rsidR="004B1779" w:rsidRPr="001A6C42" w:rsidRDefault="004B1779" w:rsidP="004B1779">
            <w:pPr>
              <w:pStyle w:val="RepTable"/>
              <w:rPr>
                <w:sz w:val="18"/>
                <w:szCs w:val="18"/>
              </w:rPr>
            </w:pPr>
            <w:r w:rsidRPr="001A6C42">
              <w:rPr>
                <w:sz w:val="18"/>
                <w:szCs w:val="18"/>
              </w:rPr>
              <w:t xml:space="preserve">Bayer CropScience, </w:t>
            </w:r>
          </w:p>
          <w:p w14:paraId="7D44ACE4" w14:textId="77777777" w:rsidR="004B1779" w:rsidRPr="001A6C42" w:rsidRDefault="004B1779" w:rsidP="004B1779">
            <w:pPr>
              <w:pStyle w:val="RepTable"/>
              <w:rPr>
                <w:sz w:val="18"/>
                <w:szCs w:val="18"/>
              </w:rPr>
            </w:pPr>
            <w:r w:rsidRPr="001A6C42">
              <w:rPr>
                <w:sz w:val="18"/>
                <w:szCs w:val="18"/>
              </w:rPr>
              <w:t xml:space="preserve">Report No.: C001285, </w:t>
            </w:r>
          </w:p>
          <w:p w14:paraId="4EA99592" w14:textId="77777777" w:rsidR="004B1779" w:rsidRPr="001A6C42" w:rsidRDefault="004B1779" w:rsidP="004B1779">
            <w:pPr>
              <w:pStyle w:val="RepTable"/>
              <w:rPr>
                <w:sz w:val="18"/>
                <w:szCs w:val="18"/>
              </w:rPr>
            </w:pPr>
            <w:r w:rsidRPr="001A6C42">
              <w:rPr>
                <w:sz w:val="18"/>
                <w:szCs w:val="18"/>
              </w:rPr>
              <w:t xml:space="preserve">Edition Number: M-182261-01-1 </w:t>
            </w:r>
          </w:p>
          <w:p w14:paraId="5ADBEDDC" w14:textId="77777777" w:rsidR="004B1779" w:rsidRPr="001A6C42" w:rsidRDefault="004B1779" w:rsidP="004B1779">
            <w:pPr>
              <w:pStyle w:val="RepTable"/>
              <w:rPr>
                <w:sz w:val="18"/>
                <w:szCs w:val="18"/>
              </w:rPr>
            </w:pPr>
            <w:r w:rsidRPr="001A6C42">
              <w:rPr>
                <w:sz w:val="18"/>
                <w:szCs w:val="18"/>
              </w:rPr>
              <w:t xml:space="preserve">EPA MRID No.: 45109002 </w:t>
            </w:r>
          </w:p>
          <w:p w14:paraId="4240F95F" w14:textId="77777777" w:rsidR="004B1779" w:rsidRPr="001A6C42" w:rsidRDefault="004B1779" w:rsidP="004B1779">
            <w:pPr>
              <w:pStyle w:val="RepTable"/>
              <w:rPr>
                <w:sz w:val="18"/>
                <w:szCs w:val="18"/>
              </w:rPr>
            </w:pPr>
            <w:r w:rsidRPr="001A6C42">
              <w:rPr>
                <w:sz w:val="18"/>
                <w:szCs w:val="18"/>
              </w:rPr>
              <w:t xml:space="preserve">Date: 1998-11-18 </w:t>
            </w:r>
          </w:p>
          <w:p w14:paraId="51AB934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E3E7FA9" w14:textId="77777777" w:rsidR="004B1779" w:rsidRPr="001A6C42" w:rsidRDefault="004B1779" w:rsidP="004B1779">
            <w:pPr>
              <w:jc w:val="center"/>
              <w:rPr>
                <w:sz w:val="18"/>
                <w:szCs w:val="18"/>
              </w:rPr>
            </w:pPr>
            <w:r w:rsidRPr="001A6C42">
              <w:rPr>
                <w:sz w:val="18"/>
                <w:szCs w:val="18"/>
              </w:rPr>
              <w:t>N</w:t>
            </w:r>
          </w:p>
        </w:tc>
        <w:tc>
          <w:tcPr>
            <w:tcW w:w="1341" w:type="dxa"/>
          </w:tcPr>
          <w:p w14:paraId="7EB440F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42C79D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94B767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29CE37D" w14:textId="77777777" w:rsidTr="004B1779">
        <w:tc>
          <w:tcPr>
            <w:tcW w:w="1366" w:type="dxa"/>
          </w:tcPr>
          <w:p w14:paraId="77B3282F" w14:textId="77777777" w:rsidR="004B1779" w:rsidRPr="001A6C42" w:rsidRDefault="004B1779" w:rsidP="004B1779">
            <w:pPr>
              <w:rPr>
                <w:sz w:val="18"/>
                <w:szCs w:val="18"/>
              </w:rPr>
            </w:pPr>
            <w:r w:rsidRPr="001A6C42">
              <w:rPr>
                <w:sz w:val="18"/>
                <w:szCs w:val="18"/>
              </w:rPr>
              <w:t>KCA 7.1.1.3 /01</w:t>
            </w:r>
          </w:p>
        </w:tc>
        <w:tc>
          <w:tcPr>
            <w:tcW w:w="1759" w:type="dxa"/>
          </w:tcPr>
          <w:p w14:paraId="2F199C1F" w14:textId="77777777" w:rsidR="004B1779" w:rsidRPr="001A6C42" w:rsidRDefault="004B1779" w:rsidP="004B1779">
            <w:pPr>
              <w:rPr>
                <w:sz w:val="18"/>
                <w:szCs w:val="18"/>
                <w:lang w:val="de-DE"/>
              </w:rPr>
            </w:pPr>
            <w:r w:rsidRPr="001A6C42">
              <w:rPr>
                <w:sz w:val="18"/>
                <w:szCs w:val="18"/>
                <w:lang w:val="de-DE"/>
              </w:rPr>
              <w:t>Schneider, P. W.; Tschampel, M.</w:t>
            </w:r>
          </w:p>
        </w:tc>
        <w:tc>
          <w:tcPr>
            <w:tcW w:w="919" w:type="dxa"/>
          </w:tcPr>
          <w:p w14:paraId="04870D49"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4C154997" w14:textId="77777777" w:rsidR="004B1779" w:rsidRPr="001A6C42" w:rsidRDefault="004B1779" w:rsidP="004B1779">
            <w:pPr>
              <w:pStyle w:val="RepTable"/>
              <w:rPr>
                <w:sz w:val="18"/>
                <w:szCs w:val="18"/>
              </w:rPr>
            </w:pPr>
            <w:r w:rsidRPr="001A6C42">
              <w:rPr>
                <w:sz w:val="18"/>
                <w:szCs w:val="18"/>
              </w:rPr>
              <w:t xml:space="preserve">The photodegradation of AE F115008 on soil surfaces </w:t>
            </w:r>
          </w:p>
          <w:p w14:paraId="67B4F5CD" w14:textId="77777777" w:rsidR="004B1779" w:rsidRPr="001A6C42" w:rsidRDefault="004B1779" w:rsidP="004B1779">
            <w:pPr>
              <w:pStyle w:val="RepTable"/>
              <w:rPr>
                <w:sz w:val="18"/>
                <w:szCs w:val="18"/>
              </w:rPr>
            </w:pPr>
            <w:r w:rsidRPr="001A6C42">
              <w:rPr>
                <w:sz w:val="18"/>
                <w:szCs w:val="18"/>
              </w:rPr>
              <w:t xml:space="preserve">Schering AG, Berlin, Germany </w:t>
            </w:r>
          </w:p>
          <w:p w14:paraId="2446B269" w14:textId="77777777" w:rsidR="004B1779" w:rsidRPr="001A6C42" w:rsidRDefault="004B1779" w:rsidP="004B1779">
            <w:pPr>
              <w:pStyle w:val="RepTable"/>
              <w:rPr>
                <w:sz w:val="18"/>
                <w:szCs w:val="18"/>
              </w:rPr>
            </w:pPr>
            <w:r w:rsidRPr="001A6C42">
              <w:rPr>
                <w:sz w:val="18"/>
                <w:szCs w:val="18"/>
              </w:rPr>
              <w:t xml:space="preserve">Bayer CropScience, </w:t>
            </w:r>
          </w:p>
          <w:p w14:paraId="47372010" w14:textId="77777777" w:rsidR="004B1779" w:rsidRPr="001A6C42" w:rsidRDefault="004B1779" w:rsidP="004B1779">
            <w:pPr>
              <w:pStyle w:val="RepTable"/>
              <w:rPr>
                <w:sz w:val="18"/>
                <w:szCs w:val="18"/>
              </w:rPr>
            </w:pPr>
            <w:r w:rsidRPr="001A6C42">
              <w:rPr>
                <w:sz w:val="18"/>
                <w:szCs w:val="18"/>
              </w:rPr>
              <w:t xml:space="preserve">Report No.: C000105, </w:t>
            </w:r>
          </w:p>
          <w:p w14:paraId="28D5EF50" w14:textId="77777777" w:rsidR="004B1779" w:rsidRPr="001A6C42" w:rsidRDefault="004B1779" w:rsidP="004B1779">
            <w:pPr>
              <w:pStyle w:val="RepTable"/>
              <w:rPr>
                <w:sz w:val="18"/>
                <w:szCs w:val="18"/>
              </w:rPr>
            </w:pPr>
            <w:r w:rsidRPr="001A6C42">
              <w:rPr>
                <w:sz w:val="18"/>
                <w:szCs w:val="18"/>
              </w:rPr>
              <w:t>Edition Number: M-180263-02-1</w:t>
            </w:r>
          </w:p>
          <w:p w14:paraId="324AA050" w14:textId="77777777" w:rsidR="004B1779" w:rsidRPr="001A6C42" w:rsidRDefault="004B1779" w:rsidP="004B1779">
            <w:pPr>
              <w:pStyle w:val="RepTable"/>
              <w:rPr>
                <w:sz w:val="18"/>
                <w:szCs w:val="18"/>
              </w:rPr>
            </w:pPr>
            <w:r w:rsidRPr="001A6C42">
              <w:rPr>
                <w:sz w:val="18"/>
                <w:szCs w:val="18"/>
              </w:rPr>
              <w:t xml:space="preserve">EPA MRID No.: 45109003 </w:t>
            </w:r>
          </w:p>
          <w:p w14:paraId="73F4E524" w14:textId="77777777" w:rsidR="004B1779" w:rsidRPr="001A6C42" w:rsidRDefault="004B1779" w:rsidP="004B1779">
            <w:pPr>
              <w:pStyle w:val="RepTable"/>
              <w:rPr>
                <w:sz w:val="18"/>
                <w:szCs w:val="18"/>
              </w:rPr>
            </w:pPr>
            <w:r w:rsidRPr="001A6C42">
              <w:rPr>
                <w:sz w:val="18"/>
                <w:szCs w:val="18"/>
              </w:rPr>
              <w:t xml:space="preserve">Date: 1998-05-25 </w:t>
            </w:r>
          </w:p>
          <w:p w14:paraId="15078C3E" w14:textId="77777777" w:rsidR="004B1779" w:rsidRPr="001A6C42" w:rsidRDefault="004B1779" w:rsidP="004B1779">
            <w:pPr>
              <w:pStyle w:val="RepTable"/>
              <w:rPr>
                <w:sz w:val="18"/>
                <w:szCs w:val="18"/>
              </w:rPr>
            </w:pPr>
            <w:r w:rsidRPr="001A6C42">
              <w:rPr>
                <w:sz w:val="18"/>
                <w:szCs w:val="18"/>
              </w:rPr>
              <w:t xml:space="preserve">...Amended: 1998-07-01 </w:t>
            </w:r>
          </w:p>
          <w:p w14:paraId="5D9BEB3B" w14:textId="77777777" w:rsidR="004B1779" w:rsidRPr="001A6C42" w:rsidRDefault="004B1779" w:rsidP="004B1779">
            <w:pPr>
              <w:pStyle w:val="RepTable"/>
              <w:rPr>
                <w:sz w:val="18"/>
                <w:szCs w:val="18"/>
              </w:rPr>
            </w:pPr>
            <w:r w:rsidRPr="001A6C42">
              <w:rPr>
                <w:sz w:val="18"/>
                <w:szCs w:val="18"/>
              </w:rPr>
              <w:lastRenderedPageBreak/>
              <w:t>GLP/GEP: yes, unpublished</w:t>
            </w:r>
          </w:p>
        </w:tc>
        <w:tc>
          <w:tcPr>
            <w:tcW w:w="770" w:type="dxa"/>
          </w:tcPr>
          <w:p w14:paraId="419C25ED"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E67D9B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1188C3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5C8C79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700A0EF" w14:textId="77777777" w:rsidTr="004B1779">
        <w:tc>
          <w:tcPr>
            <w:tcW w:w="1366" w:type="dxa"/>
          </w:tcPr>
          <w:p w14:paraId="47CFF5C5" w14:textId="77777777" w:rsidR="004B1779" w:rsidRPr="001A6C42" w:rsidRDefault="004B1779" w:rsidP="004B1779">
            <w:pPr>
              <w:rPr>
                <w:sz w:val="18"/>
                <w:szCs w:val="18"/>
              </w:rPr>
            </w:pPr>
            <w:r w:rsidRPr="001A6C42">
              <w:rPr>
                <w:sz w:val="18"/>
                <w:szCs w:val="18"/>
              </w:rPr>
              <w:t>KCA 7.1.1.3 /02</w:t>
            </w:r>
          </w:p>
        </w:tc>
        <w:tc>
          <w:tcPr>
            <w:tcW w:w="1759" w:type="dxa"/>
          </w:tcPr>
          <w:p w14:paraId="10146BB9" w14:textId="77777777" w:rsidR="004B1779" w:rsidRPr="001A6C42" w:rsidRDefault="004B1779" w:rsidP="004B1779">
            <w:pPr>
              <w:rPr>
                <w:sz w:val="18"/>
                <w:szCs w:val="18"/>
                <w:lang w:val="de-DE"/>
              </w:rPr>
            </w:pPr>
            <w:r w:rsidRPr="001A6C42">
              <w:rPr>
                <w:sz w:val="18"/>
                <w:szCs w:val="18"/>
                <w:lang w:val="de-DE"/>
              </w:rPr>
              <w:t>Stupp, H. P.; Junge, T.</w:t>
            </w:r>
          </w:p>
        </w:tc>
        <w:tc>
          <w:tcPr>
            <w:tcW w:w="919" w:type="dxa"/>
          </w:tcPr>
          <w:p w14:paraId="7A7553EC"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02217C06" w14:textId="77777777" w:rsidR="004B1779" w:rsidRPr="00D346E4" w:rsidRDefault="004B1779" w:rsidP="004B1779">
            <w:pPr>
              <w:pStyle w:val="RepTable"/>
              <w:rPr>
                <w:sz w:val="18"/>
                <w:szCs w:val="18"/>
              </w:rPr>
            </w:pPr>
            <w:r w:rsidRPr="00D346E4">
              <w:rPr>
                <w:sz w:val="18"/>
                <w:szCs w:val="18"/>
              </w:rPr>
              <w:t xml:space="preserve">[triazinyl-2-14C]iodosulfuron-methyl-sodium phototransformation on soil </w:t>
            </w:r>
          </w:p>
          <w:p w14:paraId="599FAC3F" w14:textId="77777777" w:rsidR="004B1779" w:rsidRPr="001A6C42" w:rsidRDefault="004B1779" w:rsidP="004B1779">
            <w:pPr>
              <w:pStyle w:val="RepTable"/>
              <w:rPr>
                <w:sz w:val="18"/>
                <w:szCs w:val="18"/>
              </w:rPr>
            </w:pPr>
            <w:r w:rsidRPr="001A6C42">
              <w:rPr>
                <w:sz w:val="18"/>
                <w:szCs w:val="18"/>
              </w:rPr>
              <w:t xml:space="preserve">Bayer CropScience, </w:t>
            </w:r>
          </w:p>
          <w:p w14:paraId="5D9FE453" w14:textId="77777777" w:rsidR="004B1779" w:rsidRPr="001A6C42" w:rsidRDefault="004B1779" w:rsidP="004B1779">
            <w:pPr>
              <w:pStyle w:val="RepTable"/>
              <w:rPr>
                <w:sz w:val="18"/>
                <w:szCs w:val="18"/>
              </w:rPr>
            </w:pPr>
            <w:r w:rsidRPr="001A6C42">
              <w:rPr>
                <w:sz w:val="18"/>
                <w:szCs w:val="18"/>
              </w:rPr>
              <w:t xml:space="preserve">Report No.: ENSA-13-0490, </w:t>
            </w:r>
          </w:p>
          <w:p w14:paraId="5A072329" w14:textId="77777777" w:rsidR="004B1779" w:rsidRPr="001A6C42" w:rsidRDefault="004B1779" w:rsidP="004B1779">
            <w:pPr>
              <w:pStyle w:val="RepTable"/>
              <w:rPr>
                <w:sz w:val="18"/>
                <w:szCs w:val="18"/>
              </w:rPr>
            </w:pPr>
            <w:r w:rsidRPr="001A6C42">
              <w:rPr>
                <w:sz w:val="18"/>
                <w:szCs w:val="18"/>
              </w:rPr>
              <w:t xml:space="preserve">Edition Number: M-474581-01-1 </w:t>
            </w:r>
          </w:p>
          <w:p w14:paraId="5EDCC205" w14:textId="77777777" w:rsidR="004B1779" w:rsidRPr="001A6C42" w:rsidRDefault="004B1779" w:rsidP="004B1779">
            <w:pPr>
              <w:pStyle w:val="RepTable"/>
              <w:rPr>
                <w:sz w:val="18"/>
                <w:szCs w:val="18"/>
              </w:rPr>
            </w:pPr>
            <w:r w:rsidRPr="001A6C42">
              <w:rPr>
                <w:sz w:val="18"/>
                <w:szCs w:val="18"/>
              </w:rPr>
              <w:t xml:space="preserve">Date: 2014-01-07 </w:t>
            </w:r>
          </w:p>
          <w:p w14:paraId="560C29C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BAADF8E" w14:textId="77777777" w:rsidR="004B1779" w:rsidRPr="001A6C42" w:rsidRDefault="004B1779" w:rsidP="004B1779">
            <w:pPr>
              <w:jc w:val="center"/>
              <w:rPr>
                <w:sz w:val="18"/>
                <w:szCs w:val="18"/>
              </w:rPr>
            </w:pPr>
            <w:r w:rsidRPr="001A6C42">
              <w:rPr>
                <w:sz w:val="18"/>
                <w:szCs w:val="18"/>
              </w:rPr>
              <w:t>N</w:t>
            </w:r>
          </w:p>
        </w:tc>
        <w:tc>
          <w:tcPr>
            <w:tcW w:w="1341" w:type="dxa"/>
          </w:tcPr>
          <w:p w14:paraId="554F098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42D49B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87120B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E77EB7B" w14:textId="77777777" w:rsidTr="004B1779">
        <w:tc>
          <w:tcPr>
            <w:tcW w:w="1366" w:type="dxa"/>
          </w:tcPr>
          <w:p w14:paraId="4E2AE137" w14:textId="77777777" w:rsidR="004B1779" w:rsidRPr="001A6C42" w:rsidRDefault="004B1779" w:rsidP="004B1779">
            <w:pPr>
              <w:rPr>
                <w:sz w:val="18"/>
                <w:szCs w:val="18"/>
              </w:rPr>
            </w:pPr>
            <w:r w:rsidRPr="001A6C42">
              <w:rPr>
                <w:sz w:val="18"/>
                <w:szCs w:val="18"/>
              </w:rPr>
              <w:t>KCA 7.1.2.1.1 /12 KCA 7.1.2.1.2 /02</w:t>
            </w:r>
          </w:p>
        </w:tc>
        <w:tc>
          <w:tcPr>
            <w:tcW w:w="1759" w:type="dxa"/>
          </w:tcPr>
          <w:p w14:paraId="5E0EE680" w14:textId="77777777" w:rsidR="004B1779" w:rsidRPr="001A6C42" w:rsidRDefault="004B1779" w:rsidP="004B1779">
            <w:pPr>
              <w:rPr>
                <w:sz w:val="18"/>
                <w:szCs w:val="18"/>
              </w:rPr>
            </w:pPr>
            <w:r w:rsidRPr="001A6C42">
              <w:rPr>
                <w:sz w:val="18"/>
                <w:szCs w:val="18"/>
              </w:rPr>
              <w:t>Schmitt, W.; Partsch, S.</w:t>
            </w:r>
          </w:p>
        </w:tc>
        <w:tc>
          <w:tcPr>
            <w:tcW w:w="919" w:type="dxa"/>
          </w:tcPr>
          <w:p w14:paraId="7CADAF70"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2E304DF4" w14:textId="77777777" w:rsidR="004B1779" w:rsidRPr="001A6C42" w:rsidRDefault="004B1779" w:rsidP="004B1779">
            <w:pPr>
              <w:pStyle w:val="RepTable"/>
              <w:rPr>
                <w:sz w:val="18"/>
                <w:szCs w:val="18"/>
              </w:rPr>
            </w:pPr>
            <w:r w:rsidRPr="001A6C42">
              <w:rPr>
                <w:sz w:val="18"/>
                <w:szCs w:val="18"/>
              </w:rPr>
              <w:t xml:space="preserve">Kinetic evaluation of laboratory aerobic soil degradation of iodosulfuron-methyl-sodium and its metabolites according to FOCUS kinetics </w:t>
            </w:r>
          </w:p>
          <w:p w14:paraId="0E2B63A2" w14:textId="77777777" w:rsidR="004B1779" w:rsidRPr="001A6C42" w:rsidRDefault="004B1779" w:rsidP="004B1779">
            <w:pPr>
              <w:pStyle w:val="RepTable"/>
              <w:rPr>
                <w:sz w:val="18"/>
                <w:szCs w:val="18"/>
              </w:rPr>
            </w:pPr>
            <w:r w:rsidRPr="001A6C42">
              <w:rPr>
                <w:sz w:val="18"/>
                <w:szCs w:val="18"/>
              </w:rPr>
              <w:t xml:space="preserve">Bayer CropScience, </w:t>
            </w:r>
          </w:p>
          <w:p w14:paraId="3199F719" w14:textId="77777777" w:rsidR="004B1779" w:rsidRPr="001A6C42" w:rsidRDefault="004B1779" w:rsidP="004B1779">
            <w:pPr>
              <w:pStyle w:val="RepTable"/>
              <w:rPr>
                <w:sz w:val="18"/>
                <w:szCs w:val="18"/>
              </w:rPr>
            </w:pPr>
            <w:r w:rsidRPr="001A6C42">
              <w:rPr>
                <w:sz w:val="18"/>
                <w:szCs w:val="18"/>
              </w:rPr>
              <w:t xml:space="preserve">Report No.: EnSa-13-0100, </w:t>
            </w:r>
          </w:p>
          <w:p w14:paraId="7AA94B3A" w14:textId="77777777" w:rsidR="004B1779" w:rsidRPr="001A6C42" w:rsidRDefault="004B1779" w:rsidP="004B1779">
            <w:pPr>
              <w:pStyle w:val="RepTable"/>
              <w:rPr>
                <w:sz w:val="18"/>
                <w:szCs w:val="18"/>
              </w:rPr>
            </w:pPr>
            <w:r w:rsidRPr="001A6C42">
              <w:rPr>
                <w:sz w:val="18"/>
                <w:szCs w:val="18"/>
              </w:rPr>
              <w:t xml:space="preserve">Edition Number: M-447102-02-1 </w:t>
            </w:r>
          </w:p>
          <w:p w14:paraId="4BB7E568" w14:textId="77777777" w:rsidR="004B1779" w:rsidRPr="001A6C42" w:rsidRDefault="004B1779" w:rsidP="004B1779">
            <w:pPr>
              <w:pStyle w:val="RepTable"/>
              <w:rPr>
                <w:sz w:val="18"/>
                <w:szCs w:val="18"/>
              </w:rPr>
            </w:pPr>
            <w:r w:rsidRPr="001A6C42">
              <w:rPr>
                <w:sz w:val="18"/>
                <w:szCs w:val="18"/>
              </w:rPr>
              <w:t xml:space="preserve">Date: 2013-01-30 </w:t>
            </w:r>
          </w:p>
          <w:p w14:paraId="68E8B200" w14:textId="77777777" w:rsidR="004B1779" w:rsidRPr="001A6C42" w:rsidRDefault="004B1779" w:rsidP="004B1779">
            <w:pPr>
              <w:pStyle w:val="RepTable"/>
              <w:rPr>
                <w:sz w:val="18"/>
                <w:szCs w:val="18"/>
              </w:rPr>
            </w:pPr>
            <w:r w:rsidRPr="001A6C42">
              <w:rPr>
                <w:sz w:val="18"/>
                <w:szCs w:val="18"/>
              </w:rPr>
              <w:t xml:space="preserve">...Amended: 2014-02-10 </w:t>
            </w:r>
          </w:p>
          <w:p w14:paraId="4201A76E"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54810359" w14:textId="77777777" w:rsidR="004B1779" w:rsidRPr="001A6C42" w:rsidRDefault="004B1779" w:rsidP="004B1779">
            <w:pPr>
              <w:jc w:val="center"/>
              <w:rPr>
                <w:sz w:val="18"/>
                <w:szCs w:val="18"/>
              </w:rPr>
            </w:pPr>
            <w:r w:rsidRPr="001A6C42">
              <w:rPr>
                <w:sz w:val="18"/>
                <w:szCs w:val="18"/>
              </w:rPr>
              <w:t>N</w:t>
            </w:r>
          </w:p>
        </w:tc>
        <w:tc>
          <w:tcPr>
            <w:tcW w:w="1341" w:type="dxa"/>
          </w:tcPr>
          <w:p w14:paraId="746A45B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02971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6C0E9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62C7D22" w14:textId="77777777" w:rsidTr="004B1779">
        <w:tc>
          <w:tcPr>
            <w:tcW w:w="1366" w:type="dxa"/>
          </w:tcPr>
          <w:p w14:paraId="79918BA5" w14:textId="77777777" w:rsidR="004B1779" w:rsidRPr="001A6C42" w:rsidRDefault="004B1779" w:rsidP="004B1779">
            <w:pPr>
              <w:rPr>
                <w:sz w:val="18"/>
                <w:szCs w:val="18"/>
              </w:rPr>
            </w:pPr>
            <w:r w:rsidRPr="001A6C42">
              <w:rPr>
                <w:sz w:val="18"/>
                <w:szCs w:val="18"/>
              </w:rPr>
              <w:t>KCA 7.1.2.1.1 /13 KCA 7.1.2.1.2 /04</w:t>
            </w:r>
          </w:p>
        </w:tc>
        <w:tc>
          <w:tcPr>
            <w:tcW w:w="1759" w:type="dxa"/>
          </w:tcPr>
          <w:p w14:paraId="5FA74176" w14:textId="77777777" w:rsidR="004B1779" w:rsidRPr="001A6C42" w:rsidRDefault="004B1779" w:rsidP="004B1779">
            <w:pPr>
              <w:rPr>
                <w:sz w:val="18"/>
                <w:szCs w:val="18"/>
              </w:rPr>
            </w:pPr>
            <w:r w:rsidRPr="001A6C42">
              <w:rPr>
                <w:sz w:val="18"/>
                <w:szCs w:val="18"/>
              </w:rPr>
              <w:t>Vrbka, L; Heruth, D</w:t>
            </w:r>
          </w:p>
        </w:tc>
        <w:tc>
          <w:tcPr>
            <w:tcW w:w="919" w:type="dxa"/>
          </w:tcPr>
          <w:p w14:paraId="2E8723E9"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11796588" w14:textId="77777777" w:rsidR="004B1779" w:rsidRPr="001A6C42" w:rsidRDefault="004B1779" w:rsidP="004B1779">
            <w:pPr>
              <w:pStyle w:val="RepTable"/>
              <w:rPr>
                <w:sz w:val="18"/>
                <w:szCs w:val="18"/>
              </w:rPr>
            </w:pPr>
            <w:r w:rsidRPr="001A6C42">
              <w:rPr>
                <w:sz w:val="18"/>
                <w:szCs w:val="18"/>
              </w:rPr>
              <w:t xml:space="preserve">Supplementary information for the kinetic evaluation of laboratory aerobic soil degradation of iodosulfuron-methyl-sodium and its metabolites </w:t>
            </w:r>
          </w:p>
          <w:p w14:paraId="7938DB9C" w14:textId="77777777" w:rsidR="004B1779" w:rsidRPr="001A6C42" w:rsidRDefault="004B1779" w:rsidP="004B1779">
            <w:pPr>
              <w:pStyle w:val="RepTable"/>
              <w:rPr>
                <w:sz w:val="18"/>
                <w:szCs w:val="18"/>
              </w:rPr>
            </w:pPr>
            <w:r w:rsidRPr="001A6C42">
              <w:rPr>
                <w:sz w:val="18"/>
                <w:szCs w:val="18"/>
              </w:rPr>
              <w:t xml:space="preserve">Bayer CropScience, </w:t>
            </w:r>
          </w:p>
          <w:p w14:paraId="154DDB46" w14:textId="77777777" w:rsidR="004B1779" w:rsidRPr="001A6C42" w:rsidRDefault="004B1779" w:rsidP="004B1779">
            <w:pPr>
              <w:pStyle w:val="RepTable"/>
              <w:rPr>
                <w:sz w:val="18"/>
                <w:szCs w:val="18"/>
              </w:rPr>
            </w:pPr>
            <w:r w:rsidRPr="001A6C42">
              <w:rPr>
                <w:sz w:val="18"/>
                <w:szCs w:val="18"/>
              </w:rPr>
              <w:t xml:space="preserve">Report No.: EnSa-14-0811 </w:t>
            </w:r>
          </w:p>
          <w:p w14:paraId="66E1B99C" w14:textId="77777777" w:rsidR="004B1779" w:rsidRPr="001A6C42" w:rsidRDefault="004B1779" w:rsidP="004B1779">
            <w:pPr>
              <w:pStyle w:val="RepTable"/>
              <w:rPr>
                <w:sz w:val="18"/>
                <w:szCs w:val="18"/>
              </w:rPr>
            </w:pPr>
            <w:r w:rsidRPr="001A6C42">
              <w:rPr>
                <w:sz w:val="18"/>
                <w:szCs w:val="18"/>
              </w:rPr>
              <w:t xml:space="preserve">Edition Number: M-491200-01-1 </w:t>
            </w:r>
          </w:p>
          <w:p w14:paraId="7C9A83D0" w14:textId="77777777" w:rsidR="004B1779" w:rsidRPr="001A6C42" w:rsidRDefault="004B1779" w:rsidP="004B1779">
            <w:pPr>
              <w:pStyle w:val="RepTable"/>
              <w:rPr>
                <w:sz w:val="18"/>
                <w:szCs w:val="18"/>
              </w:rPr>
            </w:pPr>
            <w:r w:rsidRPr="001A6C42">
              <w:rPr>
                <w:sz w:val="18"/>
                <w:szCs w:val="18"/>
              </w:rPr>
              <w:t xml:space="preserve">Date: 2014-07-10 </w:t>
            </w:r>
          </w:p>
          <w:p w14:paraId="4EBFC337"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2DB0EA2D" w14:textId="77777777" w:rsidR="004B1779" w:rsidRPr="001A6C42" w:rsidRDefault="004B1779" w:rsidP="004B1779">
            <w:pPr>
              <w:jc w:val="center"/>
              <w:rPr>
                <w:sz w:val="18"/>
                <w:szCs w:val="18"/>
              </w:rPr>
            </w:pPr>
            <w:r w:rsidRPr="001A6C42">
              <w:rPr>
                <w:sz w:val="18"/>
                <w:szCs w:val="18"/>
              </w:rPr>
              <w:t>N</w:t>
            </w:r>
          </w:p>
        </w:tc>
        <w:tc>
          <w:tcPr>
            <w:tcW w:w="1341" w:type="dxa"/>
          </w:tcPr>
          <w:p w14:paraId="771487F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9B1748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7D0893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9C1F0EF" w14:textId="77777777" w:rsidTr="004B1779">
        <w:tc>
          <w:tcPr>
            <w:tcW w:w="1366" w:type="dxa"/>
          </w:tcPr>
          <w:p w14:paraId="23C97B1D" w14:textId="77777777" w:rsidR="004B1779" w:rsidRPr="001A6C42" w:rsidRDefault="004B1779" w:rsidP="004B1779">
            <w:pPr>
              <w:rPr>
                <w:sz w:val="18"/>
                <w:szCs w:val="18"/>
              </w:rPr>
            </w:pPr>
            <w:r w:rsidRPr="001A6C42">
              <w:rPr>
                <w:sz w:val="18"/>
                <w:szCs w:val="18"/>
              </w:rPr>
              <w:t>KCA 7.1.2.1.1 KCA 7.1.2.1.2</w:t>
            </w:r>
          </w:p>
        </w:tc>
        <w:tc>
          <w:tcPr>
            <w:tcW w:w="1759" w:type="dxa"/>
          </w:tcPr>
          <w:p w14:paraId="0384C175" w14:textId="77777777" w:rsidR="004B1779" w:rsidRPr="001A6C42" w:rsidRDefault="004B1779" w:rsidP="004B1779">
            <w:pPr>
              <w:rPr>
                <w:sz w:val="18"/>
                <w:szCs w:val="18"/>
              </w:rPr>
            </w:pPr>
            <w:r w:rsidRPr="001A6C42">
              <w:rPr>
                <w:sz w:val="18"/>
                <w:szCs w:val="18"/>
              </w:rPr>
              <w:t>Heine, S</w:t>
            </w:r>
          </w:p>
        </w:tc>
        <w:tc>
          <w:tcPr>
            <w:tcW w:w="919" w:type="dxa"/>
          </w:tcPr>
          <w:p w14:paraId="16FE68A4" w14:textId="77777777" w:rsidR="004B1779" w:rsidRPr="001A6C42" w:rsidRDefault="004B1779" w:rsidP="004B1779">
            <w:pPr>
              <w:jc w:val="center"/>
              <w:rPr>
                <w:sz w:val="18"/>
                <w:szCs w:val="18"/>
              </w:rPr>
            </w:pPr>
            <w:r w:rsidRPr="001A6C42">
              <w:rPr>
                <w:sz w:val="18"/>
                <w:szCs w:val="18"/>
                <w:lang w:val="de-DE"/>
              </w:rPr>
              <w:t>2015</w:t>
            </w:r>
          </w:p>
        </w:tc>
        <w:tc>
          <w:tcPr>
            <w:tcW w:w="4405" w:type="dxa"/>
          </w:tcPr>
          <w:p w14:paraId="39012BD4" w14:textId="77777777" w:rsidR="004B1779" w:rsidRPr="001A6C42" w:rsidRDefault="004B1779" w:rsidP="004B1779">
            <w:pPr>
              <w:pStyle w:val="RepTable"/>
              <w:rPr>
                <w:sz w:val="18"/>
                <w:szCs w:val="18"/>
              </w:rPr>
            </w:pPr>
            <w:r w:rsidRPr="001A6C42">
              <w:rPr>
                <w:sz w:val="18"/>
                <w:szCs w:val="18"/>
              </w:rPr>
              <w:t xml:space="preserve">Supplementary information for the kinetic evaluation of laboratory aerobic soil degradation of iodosulfuron-methyl-sodium and its metabolites </w:t>
            </w:r>
          </w:p>
          <w:p w14:paraId="7CFB2C18" w14:textId="77777777" w:rsidR="004B1779" w:rsidRPr="001A6C42" w:rsidRDefault="004B1779" w:rsidP="004B1779">
            <w:pPr>
              <w:pStyle w:val="RepTable"/>
              <w:rPr>
                <w:sz w:val="18"/>
                <w:szCs w:val="18"/>
              </w:rPr>
            </w:pPr>
            <w:r w:rsidRPr="001A6C42">
              <w:rPr>
                <w:sz w:val="18"/>
                <w:szCs w:val="18"/>
              </w:rPr>
              <w:t xml:space="preserve">Bayer CropScience </w:t>
            </w:r>
          </w:p>
          <w:p w14:paraId="4AD78AE1" w14:textId="77777777" w:rsidR="004B1779" w:rsidRPr="001A6C42" w:rsidRDefault="004B1779" w:rsidP="004B1779">
            <w:pPr>
              <w:pStyle w:val="RepTable"/>
              <w:rPr>
                <w:sz w:val="18"/>
                <w:szCs w:val="18"/>
              </w:rPr>
            </w:pPr>
            <w:r w:rsidRPr="001A6C42">
              <w:rPr>
                <w:sz w:val="18"/>
                <w:szCs w:val="18"/>
              </w:rPr>
              <w:t xml:space="preserve">Report No.: EnSa-15-0856 </w:t>
            </w:r>
          </w:p>
          <w:p w14:paraId="49F7C4CF" w14:textId="77777777" w:rsidR="004B1779" w:rsidRPr="001A6C42" w:rsidRDefault="004B1779" w:rsidP="004B1779">
            <w:pPr>
              <w:pStyle w:val="RepTable"/>
              <w:rPr>
                <w:sz w:val="18"/>
                <w:szCs w:val="18"/>
              </w:rPr>
            </w:pPr>
            <w:r w:rsidRPr="001A6C42">
              <w:rPr>
                <w:sz w:val="18"/>
                <w:szCs w:val="18"/>
              </w:rPr>
              <w:t>Edition Number: M-536616-01-1</w:t>
            </w:r>
          </w:p>
          <w:p w14:paraId="414628B1" w14:textId="77777777" w:rsidR="004B1779" w:rsidRPr="001A6C42" w:rsidRDefault="004B1779" w:rsidP="004B1779">
            <w:pPr>
              <w:pStyle w:val="RepTable"/>
              <w:rPr>
                <w:sz w:val="18"/>
                <w:szCs w:val="18"/>
              </w:rPr>
            </w:pPr>
            <w:r w:rsidRPr="001A6C42">
              <w:rPr>
                <w:sz w:val="18"/>
                <w:szCs w:val="18"/>
              </w:rPr>
              <w:t xml:space="preserve">Date: 2015-10-13 </w:t>
            </w:r>
          </w:p>
          <w:p w14:paraId="3B93F2EE"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35DB6C21" w14:textId="77777777" w:rsidR="004B1779" w:rsidRPr="001A6C42" w:rsidRDefault="004B1779" w:rsidP="004B1779">
            <w:pPr>
              <w:jc w:val="center"/>
              <w:rPr>
                <w:sz w:val="18"/>
                <w:szCs w:val="18"/>
              </w:rPr>
            </w:pPr>
            <w:r w:rsidRPr="001A6C42">
              <w:rPr>
                <w:sz w:val="18"/>
                <w:szCs w:val="18"/>
              </w:rPr>
              <w:t>N</w:t>
            </w:r>
          </w:p>
        </w:tc>
        <w:tc>
          <w:tcPr>
            <w:tcW w:w="1341" w:type="dxa"/>
          </w:tcPr>
          <w:p w14:paraId="3DCFF56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E06018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774753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F7BE214" w14:textId="77777777" w:rsidTr="004B1779">
        <w:tc>
          <w:tcPr>
            <w:tcW w:w="1366" w:type="dxa"/>
          </w:tcPr>
          <w:p w14:paraId="3044E9F3" w14:textId="77777777" w:rsidR="004B1779" w:rsidRPr="001A6C42" w:rsidRDefault="004B1779" w:rsidP="004B1779">
            <w:pPr>
              <w:rPr>
                <w:sz w:val="18"/>
                <w:szCs w:val="18"/>
              </w:rPr>
            </w:pPr>
            <w:r w:rsidRPr="001A6C42">
              <w:rPr>
                <w:sz w:val="18"/>
                <w:szCs w:val="18"/>
              </w:rPr>
              <w:lastRenderedPageBreak/>
              <w:t>KCA 7.1.2.1.1 /14 KCA 7.1.3.1.1</w:t>
            </w:r>
          </w:p>
        </w:tc>
        <w:tc>
          <w:tcPr>
            <w:tcW w:w="1759" w:type="dxa"/>
          </w:tcPr>
          <w:p w14:paraId="5ECFE30C" w14:textId="77777777" w:rsidR="004B1779" w:rsidRPr="001A6C42" w:rsidRDefault="004B1779" w:rsidP="004B1779">
            <w:pPr>
              <w:rPr>
                <w:sz w:val="18"/>
                <w:szCs w:val="18"/>
              </w:rPr>
            </w:pPr>
            <w:r w:rsidRPr="001A6C42">
              <w:rPr>
                <w:sz w:val="18"/>
                <w:szCs w:val="18"/>
              </w:rPr>
              <w:t>Telscher, M</w:t>
            </w:r>
          </w:p>
        </w:tc>
        <w:tc>
          <w:tcPr>
            <w:tcW w:w="919" w:type="dxa"/>
          </w:tcPr>
          <w:p w14:paraId="6846200B"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65483A48" w14:textId="77777777" w:rsidR="004B1779" w:rsidRPr="001A6C42" w:rsidRDefault="004B1779" w:rsidP="004B1779">
            <w:pPr>
              <w:pStyle w:val="RepTable"/>
              <w:rPr>
                <w:sz w:val="18"/>
                <w:szCs w:val="18"/>
              </w:rPr>
            </w:pPr>
            <w:r w:rsidRPr="001A6C42">
              <w:rPr>
                <w:sz w:val="18"/>
                <w:szCs w:val="18"/>
              </w:rPr>
              <w:t xml:space="preserve">pH dependency of adsorption and degradation processes of iodosulfuron-methyl and its metabolites </w:t>
            </w:r>
          </w:p>
          <w:p w14:paraId="1EF0D8C4" w14:textId="77777777" w:rsidR="004B1779" w:rsidRPr="001A6C42" w:rsidRDefault="004B1779" w:rsidP="004B1779">
            <w:pPr>
              <w:pStyle w:val="RepTable"/>
              <w:rPr>
                <w:sz w:val="18"/>
                <w:szCs w:val="18"/>
              </w:rPr>
            </w:pPr>
            <w:r w:rsidRPr="001A6C42">
              <w:rPr>
                <w:sz w:val="18"/>
                <w:szCs w:val="18"/>
              </w:rPr>
              <w:t xml:space="preserve">Bayer CropScience, </w:t>
            </w:r>
          </w:p>
          <w:p w14:paraId="18B88D4E" w14:textId="77777777" w:rsidR="004B1779" w:rsidRPr="001A6C42" w:rsidRDefault="004B1779" w:rsidP="004B1779">
            <w:pPr>
              <w:pStyle w:val="RepTable"/>
              <w:rPr>
                <w:sz w:val="18"/>
                <w:szCs w:val="18"/>
              </w:rPr>
            </w:pPr>
            <w:r w:rsidRPr="001A6C42">
              <w:rPr>
                <w:sz w:val="18"/>
                <w:szCs w:val="18"/>
              </w:rPr>
              <w:t xml:space="preserve">Report No.: EnSA-14-0870, </w:t>
            </w:r>
          </w:p>
          <w:p w14:paraId="7B11A25A" w14:textId="77777777" w:rsidR="004B1779" w:rsidRPr="001A6C42" w:rsidRDefault="004B1779" w:rsidP="004B1779">
            <w:pPr>
              <w:pStyle w:val="RepTable"/>
              <w:rPr>
                <w:sz w:val="18"/>
                <w:szCs w:val="18"/>
              </w:rPr>
            </w:pPr>
            <w:r w:rsidRPr="001A6C42">
              <w:rPr>
                <w:sz w:val="18"/>
                <w:szCs w:val="18"/>
              </w:rPr>
              <w:t xml:space="preserve">Edition Number: M-491240-01-1 </w:t>
            </w:r>
          </w:p>
          <w:p w14:paraId="6E8E5FA9" w14:textId="77777777" w:rsidR="004B1779" w:rsidRPr="001A6C42" w:rsidRDefault="004B1779" w:rsidP="004B1779">
            <w:pPr>
              <w:pStyle w:val="RepTable"/>
              <w:rPr>
                <w:sz w:val="18"/>
                <w:szCs w:val="18"/>
              </w:rPr>
            </w:pPr>
            <w:r w:rsidRPr="001A6C42">
              <w:rPr>
                <w:sz w:val="18"/>
                <w:szCs w:val="18"/>
              </w:rPr>
              <w:t xml:space="preserve">Date: 2014-07-15 </w:t>
            </w:r>
          </w:p>
          <w:p w14:paraId="66F8D818"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7386FABD" w14:textId="77777777" w:rsidR="004B1779" w:rsidRPr="001A6C42" w:rsidRDefault="004B1779" w:rsidP="004B1779">
            <w:pPr>
              <w:jc w:val="center"/>
              <w:rPr>
                <w:sz w:val="18"/>
                <w:szCs w:val="18"/>
              </w:rPr>
            </w:pPr>
            <w:r w:rsidRPr="001A6C42">
              <w:rPr>
                <w:sz w:val="18"/>
                <w:szCs w:val="18"/>
              </w:rPr>
              <w:t>N</w:t>
            </w:r>
          </w:p>
        </w:tc>
        <w:tc>
          <w:tcPr>
            <w:tcW w:w="1341" w:type="dxa"/>
          </w:tcPr>
          <w:p w14:paraId="1C4E25B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D08A2A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F55F3E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FE1FD43" w14:textId="77777777" w:rsidTr="004B1779">
        <w:tc>
          <w:tcPr>
            <w:tcW w:w="1366" w:type="dxa"/>
          </w:tcPr>
          <w:p w14:paraId="3E9CF354" w14:textId="77777777" w:rsidR="004B1779" w:rsidRPr="001A6C42" w:rsidRDefault="004B1779" w:rsidP="004B1779">
            <w:pPr>
              <w:rPr>
                <w:sz w:val="18"/>
                <w:szCs w:val="18"/>
              </w:rPr>
            </w:pPr>
            <w:r w:rsidRPr="001A6C42">
              <w:rPr>
                <w:sz w:val="18"/>
                <w:szCs w:val="18"/>
              </w:rPr>
              <w:t>KCA 7.1.2.1.2 /01</w:t>
            </w:r>
          </w:p>
        </w:tc>
        <w:tc>
          <w:tcPr>
            <w:tcW w:w="1759" w:type="dxa"/>
          </w:tcPr>
          <w:p w14:paraId="262FC418" w14:textId="77777777" w:rsidR="004B1779" w:rsidRPr="001A6C42" w:rsidRDefault="004B1779" w:rsidP="004B1779">
            <w:pPr>
              <w:rPr>
                <w:sz w:val="18"/>
                <w:szCs w:val="18"/>
              </w:rPr>
            </w:pPr>
            <w:r w:rsidRPr="001A6C42">
              <w:rPr>
                <w:sz w:val="18"/>
                <w:szCs w:val="18"/>
              </w:rPr>
              <w:t>Moendel, M.</w:t>
            </w:r>
          </w:p>
        </w:tc>
        <w:tc>
          <w:tcPr>
            <w:tcW w:w="919" w:type="dxa"/>
          </w:tcPr>
          <w:p w14:paraId="118299C0" w14:textId="77777777" w:rsidR="004B1779" w:rsidRPr="001A6C42" w:rsidRDefault="004B1779" w:rsidP="004B1779">
            <w:pPr>
              <w:jc w:val="center"/>
              <w:rPr>
                <w:sz w:val="18"/>
                <w:szCs w:val="18"/>
              </w:rPr>
            </w:pPr>
            <w:r w:rsidRPr="001A6C42">
              <w:rPr>
                <w:sz w:val="18"/>
                <w:szCs w:val="18"/>
                <w:lang w:val="de-DE"/>
              </w:rPr>
              <w:t>2001</w:t>
            </w:r>
          </w:p>
        </w:tc>
        <w:tc>
          <w:tcPr>
            <w:tcW w:w="4405" w:type="dxa"/>
          </w:tcPr>
          <w:p w14:paraId="5A5103BC" w14:textId="77777777" w:rsidR="004B1779" w:rsidRPr="001A6C42" w:rsidRDefault="004B1779" w:rsidP="004B1779">
            <w:pPr>
              <w:pStyle w:val="RepTable"/>
              <w:rPr>
                <w:sz w:val="18"/>
                <w:szCs w:val="18"/>
              </w:rPr>
            </w:pPr>
            <w:r w:rsidRPr="001A6C42">
              <w:rPr>
                <w:sz w:val="18"/>
                <w:szCs w:val="18"/>
              </w:rPr>
              <w:t xml:space="preserve">Degradation and metabolism of AE F059411 in one soil under standard conditions </w:t>
            </w:r>
          </w:p>
          <w:p w14:paraId="71092AD8" w14:textId="77777777" w:rsidR="004B1779" w:rsidRPr="001A6C42" w:rsidRDefault="004B1779" w:rsidP="004B1779">
            <w:pPr>
              <w:pStyle w:val="RepTable"/>
              <w:rPr>
                <w:sz w:val="18"/>
                <w:szCs w:val="18"/>
              </w:rPr>
            </w:pPr>
            <w:r w:rsidRPr="001A6C42">
              <w:rPr>
                <w:sz w:val="18"/>
                <w:szCs w:val="18"/>
              </w:rPr>
              <w:t xml:space="preserve">SLFA Neustadt, Neustadt, Germany </w:t>
            </w:r>
          </w:p>
          <w:p w14:paraId="07BDA1B9" w14:textId="77777777" w:rsidR="004B1779" w:rsidRPr="001A6C42" w:rsidRDefault="004B1779" w:rsidP="004B1779">
            <w:pPr>
              <w:pStyle w:val="RepTable"/>
              <w:rPr>
                <w:sz w:val="18"/>
                <w:szCs w:val="18"/>
              </w:rPr>
            </w:pPr>
            <w:r w:rsidRPr="001A6C42">
              <w:rPr>
                <w:sz w:val="18"/>
                <w:szCs w:val="18"/>
              </w:rPr>
              <w:t xml:space="preserve">Report No.: C012400, </w:t>
            </w:r>
          </w:p>
          <w:p w14:paraId="10F1F66C" w14:textId="77777777" w:rsidR="004B1779" w:rsidRPr="001A6C42" w:rsidRDefault="004B1779" w:rsidP="004B1779">
            <w:pPr>
              <w:pStyle w:val="RepTable"/>
              <w:rPr>
                <w:sz w:val="18"/>
                <w:szCs w:val="18"/>
              </w:rPr>
            </w:pPr>
            <w:r w:rsidRPr="001A6C42">
              <w:rPr>
                <w:sz w:val="18"/>
                <w:szCs w:val="18"/>
              </w:rPr>
              <w:t xml:space="preserve">Edition Number: M-202633-01-1 </w:t>
            </w:r>
          </w:p>
          <w:p w14:paraId="2D875A43" w14:textId="77777777" w:rsidR="004B1779" w:rsidRPr="001A6C42" w:rsidRDefault="004B1779" w:rsidP="004B1779">
            <w:pPr>
              <w:pStyle w:val="RepTable"/>
              <w:rPr>
                <w:sz w:val="18"/>
                <w:szCs w:val="18"/>
              </w:rPr>
            </w:pPr>
            <w:r w:rsidRPr="001A6C42">
              <w:rPr>
                <w:sz w:val="18"/>
                <w:szCs w:val="18"/>
              </w:rPr>
              <w:t xml:space="preserve">EPA MRID No.: 49275311 </w:t>
            </w:r>
          </w:p>
          <w:p w14:paraId="3C9E8BB0" w14:textId="77777777" w:rsidR="004B1779" w:rsidRPr="001A6C42" w:rsidRDefault="004B1779" w:rsidP="004B1779">
            <w:pPr>
              <w:pStyle w:val="RepTable"/>
              <w:rPr>
                <w:sz w:val="18"/>
                <w:szCs w:val="18"/>
              </w:rPr>
            </w:pPr>
            <w:r w:rsidRPr="001A6C42">
              <w:rPr>
                <w:sz w:val="18"/>
                <w:szCs w:val="18"/>
              </w:rPr>
              <w:t xml:space="preserve">Date: 2001-06-12 </w:t>
            </w:r>
          </w:p>
          <w:p w14:paraId="2961C67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708844D" w14:textId="77777777" w:rsidR="004B1779" w:rsidRPr="001A6C42" w:rsidRDefault="004B1779" w:rsidP="004B1779">
            <w:pPr>
              <w:jc w:val="center"/>
              <w:rPr>
                <w:sz w:val="18"/>
                <w:szCs w:val="18"/>
              </w:rPr>
            </w:pPr>
            <w:r w:rsidRPr="001A6C42">
              <w:rPr>
                <w:sz w:val="18"/>
                <w:szCs w:val="18"/>
              </w:rPr>
              <w:t>N</w:t>
            </w:r>
          </w:p>
        </w:tc>
        <w:tc>
          <w:tcPr>
            <w:tcW w:w="1341" w:type="dxa"/>
          </w:tcPr>
          <w:p w14:paraId="0CC83E1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903A49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BCE2EB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FC9B361" w14:textId="77777777" w:rsidTr="004B1779">
        <w:tc>
          <w:tcPr>
            <w:tcW w:w="1366" w:type="dxa"/>
          </w:tcPr>
          <w:p w14:paraId="2BBDDFB0" w14:textId="77777777" w:rsidR="004B1779" w:rsidRPr="001A6C42" w:rsidRDefault="004B1779" w:rsidP="004B1779">
            <w:pPr>
              <w:rPr>
                <w:sz w:val="18"/>
                <w:szCs w:val="18"/>
              </w:rPr>
            </w:pPr>
            <w:r w:rsidRPr="001A6C42">
              <w:rPr>
                <w:sz w:val="18"/>
                <w:szCs w:val="18"/>
              </w:rPr>
              <w:t>KCA 7.1.2.1.2 /03</w:t>
            </w:r>
          </w:p>
        </w:tc>
        <w:tc>
          <w:tcPr>
            <w:tcW w:w="1759" w:type="dxa"/>
          </w:tcPr>
          <w:p w14:paraId="2E3B2F71" w14:textId="77777777" w:rsidR="004B1779" w:rsidRPr="001A6C42" w:rsidRDefault="004B1779" w:rsidP="004B1779">
            <w:pPr>
              <w:rPr>
                <w:sz w:val="18"/>
                <w:szCs w:val="18"/>
              </w:rPr>
            </w:pPr>
            <w:r w:rsidRPr="001A6C42">
              <w:rPr>
                <w:sz w:val="18"/>
                <w:szCs w:val="18"/>
              </w:rPr>
              <w:t>Heinemann, O.</w:t>
            </w:r>
          </w:p>
        </w:tc>
        <w:tc>
          <w:tcPr>
            <w:tcW w:w="919" w:type="dxa"/>
          </w:tcPr>
          <w:p w14:paraId="2F97C6FC" w14:textId="77777777" w:rsidR="004B1779" w:rsidRPr="001A6C42" w:rsidRDefault="004B1779" w:rsidP="004B1779">
            <w:pPr>
              <w:jc w:val="center"/>
              <w:rPr>
                <w:sz w:val="18"/>
                <w:szCs w:val="18"/>
              </w:rPr>
            </w:pPr>
            <w:r w:rsidRPr="001A6C42">
              <w:rPr>
                <w:sz w:val="18"/>
                <w:szCs w:val="18"/>
                <w:lang w:val="de-DE"/>
              </w:rPr>
              <w:t>2007</w:t>
            </w:r>
          </w:p>
        </w:tc>
        <w:tc>
          <w:tcPr>
            <w:tcW w:w="4405" w:type="dxa"/>
          </w:tcPr>
          <w:p w14:paraId="6CB98F94" w14:textId="77777777" w:rsidR="004B1779" w:rsidRPr="001A6C42" w:rsidRDefault="004B1779" w:rsidP="004B1779">
            <w:pPr>
              <w:pStyle w:val="RepTable"/>
              <w:rPr>
                <w:sz w:val="18"/>
                <w:szCs w:val="18"/>
              </w:rPr>
            </w:pPr>
            <w:r w:rsidRPr="001A6C42">
              <w:rPr>
                <w:sz w:val="18"/>
                <w:szCs w:val="18"/>
              </w:rPr>
              <w:t xml:space="preserve">AE 0002166: Aerobic soil degradation in four EU soils </w:t>
            </w:r>
          </w:p>
          <w:p w14:paraId="25C61F65" w14:textId="77777777" w:rsidR="004B1779" w:rsidRPr="001A6C42" w:rsidRDefault="004B1779" w:rsidP="004B1779">
            <w:pPr>
              <w:pStyle w:val="RepTable"/>
              <w:rPr>
                <w:sz w:val="18"/>
                <w:szCs w:val="18"/>
              </w:rPr>
            </w:pPr>
            <w:r w:rsidRPr="001A6C42">
              <w:rPr>
                <w:sz w:val="18"/>
                <w:szCs w:val="18"/>
              </w:rPr>
              <w:t xml:space="preserve">Bayer CropScience, </w:t>
            </w:r>
          </w:p>
          <w:p w14:paraId="3CAF3EA2" w14:textId="77777777" w:rsidR="004B1779" w:rsidRPr="001A6C42" w:rsidRDefault="004B1779" w:rsidP="004B1779">
            <w:pPr>
              <w:pStyle w:val="RepTable"/>
              <w:rPr>
                <w:sz w:val="18"/>
                <w:szCs w:val="18"/>
              </w:rPr>
            </w:pPr>
            <w:r w:rsidRPr="001A6C42">
              <w:rPr>
                <w:sz w:val="18"/>
                <w:szCs w:val="18"/>
              </w:rPr>
              <w:t xml:space="preserve">Report No.: MEF-07/329, </w:t>
            </w:r>
          </w:p>
          <w:p w14:paraId="2A0297A2" w14:textId="77777777" w:rsidR="004B1779" w:rsidRPr="001A6C42" w:rsidRDefault="004B1779" w:rsidP="004B1779">
            <w:pPr>
              <w:pStyle w:val="RepTable"/>
              <w:rPr>
                <w:sz w:val="18"/>
                <w:szCs w:val="18"/>
              </w:rPr>
            </w:pPr>
            <w:r w:rsidRPr="001A6C42">
              <w:rPr>
                <w:sz w:val="18"/>
                <w:szCs w:val="18"/>
              </w:rPr>
              <w:t xml:space="preserve">Edition Number: M-294487-01-1 </w:t>
            </w:r>
          </w:p>
          <w:p w14:paraId="407FDFF8" w14:textId="77777777" w:rsidR="004B1779" w:rsidRPr="001A6C42" w:rsidRDefault="004B1779" w:rsidP="004B1779">
            <w:pPr>
              <w:pStyle w:val="RepTable"/>
              <w:rPr>
                <w:sz w:val="18"/>
                <w:szCs w:val="18"/>
              </w:rPr>
            </w:pPr>
            <w:r w:rsidRPr="001A6C42">
              <w:rPr>
                <w:sz w:val="18"/>
                <w:szCs w:val="18"/>
              </w:rPr>
              <w:t xml:space="preserve">Date: 2007-10-30 </w:t>
            </w:r>
          </w:p>
          <w:p w14:paraId="04BFF6D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36CCC4D" w14:textId="77777777" w:rsidR="004B1779" w:rsidRPr="001A6C42" w:rsidRDefault="004B1779" w:rsidP="004B1779">
            <w:pPr>
              <w:jc w:val="center"/>
              <w:rPr>
                <w:sz w:val="18"/>
                <w:szCs w:val="18"/>
              </w:rPr>
            </w:pPr>
            <w:r w:rsidRPr="001A6C42">
              <w:rPr>
                <w:sz w:val="18"/>
                <w:szCs w:val="18"/>
              </w:rPr>
              <w:t>N</w:t>
            </w:r>
          </w:p>
        </w:tc>
        <w:tc>
          <w:tcPr>
            <w:tcW w:w="1341" w:type="dxa"/>
          </w:tcPr>
          <w:p w14:paraId="0FE6830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93DBAA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2F407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D544435" w14:textId="77777777" w:rsidTr="004B1779">
        <w:tc>
          <w:tcPr>
            <w:tcW w:w="1366" w:type="dxa"/>
          </w:tcPr>
          <w:p w14:paraId="57F38473" w14:textId="77777777" w:rsidR="004B1779" w:rsidRPr="001A6C42" w:rsidRDefault="004B1779" w:rsidP="004B1779">
            <w:pPr>
              <w:rPr>
                <w:sz w:val="18"/>
                <w:szCs w:val="18"/>
              </w:rPr>
            </w:pPr>
            <w:r w:rsidRPr="001A6C42">
              <w:rPr>
                <w:sz w:val="18"/>
                <w:szCs w:val="18"/>
              </w:rPr>
              <w:t>KCA 7.1.3.1.1 /01</w:t>
            </w:r>
          </w:p>
        </w:tc>
        <w:tc>
          <w:tcPr>
            <w:tcW w:w="1759" w:type="dxa"/>
          </w:tcPr>
          <w:p w14:paraId="342D256A" w14:textId="77777777" w:rsidR="004B1779" w:rsidRPr="001A6C42" w:rsidRDefault="004B1779" w:rsidP="004B1779">
            <w:pPr>
              <w:rPr>
                <w:sz w:val="18"/>
                <w:szCs w:val="18"/>
                <w:lang w:val="de-DE"/>
              </w:rPr>
            </w:pPr>
            <w:r w:rsidRPr="001A6C42">
              <w:rPr>
                <w:sz w:val="18"/>
                <w:szCs w:val="18"/>
                <w:lang w:val="de-DE"/>
              </w:rPr>
              <w:t>Sadowsky-Dunkmann, I.; Eyrich, U.</w:t>
            </w:r>
          </w:p>
        </w:tc>
        <w:tc>
          <w:tcPr>
            <w:tcW w:w="919" w:type="dxa"/>
          </w:tcPr>
          <w:p w14:paraId="43013417" w14:textId="77777777" w:rsidR="004B1779" w:rsidRPr="001A6C42" w:rsidRDefault="004B1779" w:rsidP="004B1779">
            <w:pPr>
              <w:jc w:val="center"/>
              <w:rPr>
                <w:sz w:val="18"/>
                <w:szCs w:val="18"/>
              </w:rPr>
            </w:pPr>
            <w:r w:rsidRPr="001A6C42">
              <w:rPr>
                <w:sz w:val="18"/>
                <w:szCs w:val="18"/>
                <w:lang w:val="de-DE"/>
              </w:rPr>
              <w:t>1996</w:t>
            </w:r>
          </w:p>
        </w:tc>
        <w:tc>
          <w:tcPr>
            <w:tcW w:w="4405" w:type="dxa"/>
          </w:tcPr>
          <w:p w14:paraId="2038355E" w14:textId="77777777" w:rsidR="004B1779" w:rsidRPr="001A6C42" w:rsidRDefault="004B1779" w:rsidP="004B1779">
            <w:pPr>
              <w:pStyle w:val="RepTable"/>
              <w:rPr>
                <w:sz w:val="18"/>
                <w:szCs w:val="18"/>
              </w:rPr>
            </w:pPr>
            <w:r w:rsidRPr="001A6C42">
              <w:rPr>
                <w:sz w:val="18"/>
                <w:szCs w:val="18"/>
              </w:rPr>
              <w:t xml:space="preserve">Adsorption/desorption behaviour in the system soil/water according to OECD Guideline #106 Hoe 115008 substance, pure Code: Hoe 115008 00 Zb97 0001 </w:t>
            </w:r>
          </w:p>
          <w:p w14:paraId="276416EA"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45CFD896" w14:textId="77777777" w:rsidR="004B1779" w:rsidRPr="001A6C42" w:rsidRDefault="004B1779" w:rsidP="004B1779">
            <w:pPr>
              <w:pStyle w:val="RepTable"/>
              <w:rPr>
                <w:sz w:val="18"/>
                <w:szCs w:val="18"/>
              </w:rPr>
            </w:pPr>
            <w:r w:rsidRPr="001A6C42">
              <w:rPr>
                <w:sz w:val="18"/>
                <w:szCs w:val="18"/>
              </w:rPr>
              <w:t xml:space="preserve">Bayer CropScience, </w:t>
            </w:r>
          </w:p>
          <w:p w14:paraId="51B4DA91" w14:textId="77777777" w:rsidR="004B1779" w:rsidRPr="001A6C42" w:rsidRDefault="004B1779" w:rsidP="004B1779">
            <w:pPr>
              <w:pStyle w:val="RepTable"/>
              <w:rPr>
                <w:sz w:val="18"/>
                <w:szCs w:val="18"/>
              </w:rPr>
            </w:pPr>
            <w:r w:rsidRPr="001A6C42">
              <w:rPr>
                <w:sz w:val="18"/>
                <w:szCs w:val="18"/>
              </w:rPr>
              <w:t xml:space="preserve">Report No.: A56971, </w:t>
            </w:r>
          </w:p>
          <w:p w14:paraId="2231D1FB" w14:textId="77777777" w:rsidR="004B1779" w:rsidRPr="001A6C42" w:rsidRDefault="004B1779" w:rsidP="004B1779">
            <w:pPr>
              <w:pStyle w:val="RepTable"/>
              <w:rPr>
                <w:sz w:val="18"/>
                <w:szCs w:val="18"/>
              </w:rPr>
            </w:pPr>
            <w:r w:rsidRPr="001A6C42">
              <w:rPr>
                <w:sz w:val="18"/>
                <w:szCs w:val="18"/>
              </w:rPr>
              <w:t>Edition Number: M-140745-01-1</w:t>
            </w:r>
          </w:p>
          <w:p w14:paraId="6C5153D6" w14:textId="77777777" w:rsidR="004B1779" w:rsidRPr="001A6C42" w:rsidRDefault="004B1779" w:rsidP="004B1779">
            <w:pPr>
              <w:pStyle w:val="RepTable"/>
              <w:rPr>
                <w:sz w:val="18"/>
                <w:szCs w:val="18"/>
              </w:rPr>
            </w:pPr>
            <w:r w:rsidRPr="001A6C42">
              <w:rPr>
                <w:sz w:val="18"/>
                <w:szCs w:val="18"/>
              </w:rPr>
              <w:t xml:space="preserve">EPA MRID No.: 45109014 </w:t>
            </w:r>
          </w:p>
          <w:p w14:paraId="070A27CA" w14:textId="77777777" w:rsidR="004B1779" w:rsidRPr="001A6C42" w:rsidRDefault="004B1779" w:rsidP="004B1779">
            <w:pPr>
              <w:pStyle w:val="RepTable"/>
              <w:rPr>
                <w:sz w:val="18"/>
                <w:szCs w:val="18"/>
              </w:rPr>
            </w:pPr>
            <w:r w:rsidRPr="001A6C42">
              <w:rPr>
                <w:sz w:val="18"/>
                <w:szCs w:val="18"/>
              </w:rPr>
              <w:t xml:space="preserve">Date: 1996-05-03 </w:t>
            </w:r>
          </w:p>
          <w:p w14:paraId="2BA52B5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A7CF3A8" w14:textId="77777777" w:rsidR="004B1779" w:rsidRPr="001A6C42" w:rsidRDefault="004B1779" w:rsidP="004B1779">
            <w:pPr>
              <w:jc w:val="center"/>
              <w:rPr>
                <w:sz w:val="18"/>
                <w:szCs w:val="18"/>
              </w:rPr>
            </w:pPr>
            <w:r w:rsidRPr="001A6C42">
              <w:rPr>
                <w:sz w:val="18"/>
                <w:szCs w:val="18"/>
              </w:rPr>
              <w:t>N</w:t>
            </w:r>
          </w:p>
        </w:tc>
        <w:tc>
          <w:tcPr>
            <w:tcW w:w="1341" w:type="dxa"/>
          </w:tcPr>
          <w:p w14:paraId="269C7DA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C8E233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3EB1A1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34EB642" w14:textId="77777777" w:rsidTr="004B1779">
        <w:tc>
          <w:tcPr>
            <w:tcW w:w="1366" w:type="dxa"/>
          </w:tcPr>
          <w:p w14:paraId="24C9A861" w14:textId="77777777" w:rsidR="004B1779" w:rsidRPr="001A6C42" w:rsidRDefault="004B1779" w:rsidP="004B1779">
            <w:pPr>
              <w:rPr>
                <w:sz w:val="18"/>
                <w:szCs w:val="18"/>
              </w:rPr>
            </w:pPr>
            <w:r w:rsidRPr="001A6C42">
              <w:rPr>
                <w:sz w:val="18"/>
                <w:szCs w:val="18"/>
              </w:rPr>
              <w:t>KCA 7.1.3.1.1 /02 KCA 7.1.3.1.2 /01</w:t>
            </w:r>
          </w:p>
        </w:tc>
        <w:tc>
          <w:tcPr>
            <w:tcW w:w="1759" w:type="dxa"/>
          </w:tcPr>
          <w:p w14:paraId="674D6648" w14:textId="77777777" w:rsidR="004B1779" w:rsidRPr="001A6C42" w:rsidRDefault="004B1779" w:rsidP="004B1779">
            <w:pPr>
              <w:rPr>
                <w:sz w:val="18"/>
                <w:szCs w:val="18"/>
              </w:rPr>
            </w:pPr>
            <w:r w:rsidRPr="001A6C42">
              <w:rPr>
                <w:sz w:val="18"/>
                <w:szCs w:val="18"/>
              </w:rPr>
              <w:t>Schmidt, E.</w:t>
            </w:r>
          </w:p>
        </w:tc>
        <w:tc>
          <w:tcPr>
            <w:tcW w:w="919" w:type="dxa"/>
          </w:tcPr>
          <w:p w14:paraId="1F59B837"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4FFCEA93" w14:textId="77777777" w:rsidR="004B1779" w:rsidRPr="001A6C42" w:rsidRDefault="004B1779" w:rsidP="004B1779">
            <w:pPr>
              <w:pStyle w:val="RepTable"/>
              <w:rPr>
                <w:sz w:val="18"/>
                <w:szCs w:val="18"/>
              </w:rPr>
            </w:pPr>
            <w:r w:rsidRPr="001A6C42">
              <w:rPr>
                <w:sz w:val="18"/>
                <w:szCs w:val="18"/>
              </w:rPr>
              <w:t xml:space="preserve">Determination of the adsorption/desorption behaviour in the system soil/water in two soil types according to OECD Guideline #106 Code: (14C)-AE F115008 and </w:t>
            </w:r>
            <w:r w:rsidRPr="001A6C42">
              <w:rPr>
                <w:sz w:val="18"/>
                <w:szCs w:val="18"/>
              </w:rPr>
              <w:lastRenderedPageBreak/>
              <w:t xml:space="preserve">(14C)-AE F075736 </w:t>
            </w:r>
          </w:p>
          <w:p w14:paraId="34BFE604"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40E7EE69" w14:textId="77777777" w:rsidR="004B1779" w:rsidRPr="001A6C42" w:rsidRDefault="004B1779" w:rsidP="004B1779">
            <w:pPr>
              <w:pStyle w:val="RepTable"/>
              <w:rPr>
                <w:sz w:val="18"/>
                <w:szCs w:val="18"/>
              </w:rPr>
            </w:pPr>
            <w:r w:rsidRPr="001A6C42">
              <w:rPr>
                <w:sz w:val="18"/>
                <w:szCs w:val="18"/>
              </w:rPr>
              <w:t xml:space="preserve">Bayer CropScience, </w:t>
            </w:r>
          </w:p>
          <w:p w14:paraId="1CB20C83" w14:textId="77777777" w:rsidR="004B1779" w:rsidRPr="001A6C42" w:rsidRDefault="004B1779" w:rsidP="004B1779">
            <w:pPr>
              <w:pStyle w:val="RepTable"/>
              <w:rPr>
                <w:sz w:val="18"/>
                <w:szCs w:val="18"/>
              </w:rPr>
            </w:pPr>
            <w:r w:rsidRPr="001A6C42">
              <w:rPr>
                <w:sz w:val="18"/>
                <w:szCs w:val="18"/>
              </w:rPr>
              <w:t xml:space="preserve">Report No.: C001578, </w:t>
            </w:r>
          </w:p>
          <w:p w14:paraId="7596B34F" w14:textId="77777777" w:rsidR="004B1779" w:rsidRPr="001A6C42" w:rsidRDefault="004B1779" w:rsidP="004B1779">
            <w:pPr>
              <w:pStyle w:val="RepTable"/>
              <w:rPr>
                <w:sz w:val="18"/>
                <w:szCs w:val="18"/>
              </w:rPr>
            </w:pPr>
            <w:r w:rsidRPr="001A6C42">
              <w:rPr>
                <w:sz w:val="18"/>
                <w:szCs w:val="18"/>
              </w:rPr>
              <w:t xml:space="preserve">Edition Number: M-182978-01-1 </w:t>
            </w:r>
          </w:p>
          <w:p w14:paraId="3169E6F8" w14:textId="77777777" w:rsidR="004B1779" w:rsidRPr="001A6C42" w:rsidRDefault="004B1779" w:rsidP="004B1779">
            <w:pPr>
              <w:pStyle w:val="RepTable"/>
              <w:rPr>
                <w:sz w:val="18"/>
                <w:szCs w:val="18"/>
              </w:rPr>
            </w:pPr>
            <w:r w:rsidRPr="001A6C42">
              <w:rPr>
                <w:sz w:val="18"/>
                <w:szCs w:val="18"/>
              </w:rPr>
              <w:t xml:space="preserve">EPA MRID No.: 45109015 </w:t>
            </w:r>
          </w:p>
          <w:p w14:paraId="46CE88F1" w14:textId="77777777" w:rsidR="004B1779" w:rsidRPr="001A6C42" w:rsidRDefault="004B1779" w:rsidP="004B1779">
            <w:pPr>
              <w:pStyle w:val="RepTable"/>
              <w:rPr>
                <w:sz w:val="18"/>
                <w:szCs w:val="18"/>
              </w:rPr>
            </w:pPr>
            <w:r w:rsidRPr="001A6C42">
              <w:rPr>
                <w:sz w:val="18"/>
                <w:szCs w:val="18"/>
              </w:rPr>
              <w:t xml:space="preserve">Date: 1998-11-19 </w:t>
            </w:r>
          </w:p>
          <w:p w14:paraId="7C685F0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B11F1A5"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A70350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DAE876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B8DA06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3623233" w14:textId="77777777" w:rsidTr="004B1779">
        <w:tc>
          <w:tcPr>
            <w:tcW w:w="1366" w:type="dxa"/>
          </w:tcPr>
          <w:p w14:paraId="7DB2AFC1" w14:textId="77777777" w:rsidR="004B1779" w:rsidRPr="001A6C42" w:rsidRDefault="004B1779" w:rsidP="004B1779">
            <w:pPr>
              <w:rPr>
                <w:sz w:val="18"/>
                <w:szCs w:val="18"/>
              </w:rPr>
            </w:pPr>
            <w:r w:rsidRPr="001A6C42">
              <w:rPr>
                <w:sz w:val="18"/>
                <w:szCs w:val="18"/>
              </w:rPr>
              <w:t>KCA 7.1.3.1.1 /03</w:t>
            </w:r>
          </w:p>
        </w:tc>
        <w:tc>
          <w:tcPr>
            <w:tcW w:w="1759" w:type="dxa"/>
          </w:tcPr>
          <w:p w14:paraId="4B0D7EA5" w14:textId="77777777" w:rsidR="004B1779" w:rsidRPr="001A6C42" w:rsidRDefault="004B1779" w:rsidP="004B1779">
            <w:pPr>
              <w:rPr>
                <w:sz w:val="18"/>
                <w:szCs w:val="18"/>
              </w:rPr>
            </w:pPr>
            <w:r w:rsidRPr="001A6C42">
              <w:rPr>
                <w:sz w:val="18"/>
                <w:szCs w:val="18"/>
              </w:rPr>
              <w:t>Hein, W.</w:t>
            </w:r>
          </w:p>
        </w:tc>
        <w:tc>
          <w:tcPr>
            <w:tcW w:w="919" w:type="dxa"/>
          </w:tcPr>
          <w:p w14:paraId="5FC05056"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6FD6EF9F" w14:textId="77777777" w:rsidR="004B1779" w:rsidRPr="001A6C42" w:rsidRDefault="004B1779" w:rsidP="004B1779">
            <w:pPr>
              <w:pStyle w:val="RepTable"/>
              <w:rPr>
                <w:sz w:val="18"/>
                <w:szCs w:val="18"/>
              </w:rPr>
            </w:pPr>
            <w:r w:rsidRPr="001A6C42">
              <w:rPr>
                <w:sz w:val="18"/>
                <w:szCs w:val="18"/>
              </w:rPr>
              <w:t xml:space="preserve">Adsorption/desorption of AE F115008-(phenyl-U-14C) on one soil </w:t>
            </w:r>
          </w:p>
          <w:p w14:paraId="23B394AF" w14:textId="77777777" w:rsidR="004B1779" w:rsidRPr="001A6C42" w:rsidRDefault="004B1779" w:rsidP="004B1779">
            <w:pPr>
              <w:pStyle w:val="RepTable"/>
              <w:rPr>
                <w:sz w:val="18"/>
                <w:szCs w:val="18"/>
              </w:rPr>
            </w:pPr>
            <w:r w:rsidRPr="001A6C42">
              <w:rPr>
                <w:sz w:val="18"/>
                <w:szCs w:val="18"/>
              </w:rPr>
              <w:t xml:space="preserve">SLFA Neustadt, Neustadt, Germany </w:t>
            </w:r>
          </w:p>
          <w:p w14:paraId="3B5BC309" w14:textId="77777777" w:rsidR="004B1779" w:rsidRPr="001A6C42" w:rsidRDefault="004B1779" w:rsidP="004B1779">
            <w:pPr>
              <w:pStyle w:val="RepTable"/>
              <w:rPr>
                <w:sz w:val="18"/>
                <w:szCs w:val="18"/>
              </w:rPr>
            </w:pPr>
            <w:r w:rsidRPr="001A6C42">
              <w:rPr>
                <w:sz w:val="18"/>
                <w:szCs w:val="18"/>
              </w:rPr>
              <w:t xml:space="preserve">Bayer CropScience, </w:t>
            </w:r>
          </w:p>
          <w:p w14:paraId="4A55F25B" w14:textId="77777777" w:rsidR="004B1779" w:rsidRPr="001A6C42" w:rsidRDefault="004B1779" w:rsidP="004B1779">
            <w:pPr>
              <w:pStyle w:val="RepTable"/>
              <w:rPr>
                <w:sz w:val="18"/>
                <w:szCs w:val="18"/>
              </w:rPr>
            </w:pPr>
            <w:r w:rsidRPr="001A6C42">
              <w:rPr>
                <w:sz w:val="18"/>
                <w:szCs w:val="18"/>
              </w:rPr>
              <w:t xml:space="preserve">Report No.: C010115, </w:t>
            </w:r>
          </w:p>
          <w:p w14:paraId="5E3F6ED7" w14:textId="77777777" w:rsidR="004B1779" w:rsidRPr="001A6C42" w:rsidRDefault="004B1779" w:rsidP="004B1779">
            <w:pPr>
              <w:pStyle w:val="RepTable"/>
              <w:rPr>
                <w:sz w:val="18"/>
                <w:szCs w:val="18"/>
              </w:rPr>
            </w:pPr>
            <w:r w:rsidRPr="001A6C42">
              <w:rPr>
                <w:sz w:val="18"/>
                <w:szCs w:val="18"/>
              </w:rPr>
              <w:t xml:space="preserve">Edition Number: M-198449-01-1 </w:t>
            </w:r>
          </w:p>
          <w:p w14:paraId="428C0985" w14:textId="77777777" w:rsidR="004B1779" w:rsidRPr="001A6C42" w:rsidRDefault="004B1779" w:rsidP="004B1779">
            <w:pPr>
              <w:pStyle w:val="RepTable"/>
              <w:rPr>
                <w:sz w:val="18"/>
                <w:szCs w:val="18"/>
              </w:rPr>
            </w:pPr>
            <w:r w:rsidRPr="001A6C42">
              <w:rPr>
                <w:sz w:val="18"/>
                <w:szCs w:val="18"/>
              </w:rPr>
              <w:t xml:space="preserve">Date: 2000-09-20 </w:t>
            </w:r>
          </w:p>
          <w:p w14:paraId="1155FDE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AF92396" w14:textId="77777777" w:rsidR="004B1779" w:rsidRPr="001A6C42" w:rsidRDefault="004B1779" w:rsidP="004B1779">
            <w:pPr>
              <w:jc w:val="center"/>
              <w:rPr>
                <w:sz w:val="18"/>
                <w:szCs w:val="18"/>
              </w:rPr>
            </w:pPr>
            <w:r w:rsidRPr="001A6C42">
              <w:rPr>
                <w:sz w:val="18"/>
                <w:szCs w:val="18"/>
              </w:rPr>
              <w:t>N</w:t>
            </w:r>
          </w:p>
        </w:tc>
        <w:tc>
          <w:tcPr>
            <w:tcW w:w="1341" w:type="dxa"/>
          </w:tcPr>
          <w:p w14:paraId="32D7079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E4AD40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7B4851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87B06F2" w14:textId="77777777" w:rsidTr="004B1779">
        <w:tc>
          <w:tcPr>
            <w:tcW w:w="1366" w:type="dxa"/>
          </w:tcPr>
          <w:p w14:paraId="692C9183" w14:textId="77777777" w:rsidR="004B1779" w:rsidRPr="001A6C42" w:rsidRDefault="004B1779" w:rsidP="004B1779">
            <w:pPr>
              <w:rPr>
                <w:sz w:val="18"/>
                <w:szCs w:val="18"/>
              </w:rPr>
            </w:pPr>
            <w:r w:rsidRPr="001A6C42">
              <w:rPr>
                <w:sz w:val="18"/>
                <w:szCs w:val="18"/>
              </w:rPr>
              <w:t>KCA 7.1.3.1.2 /02</w:t>
            </w:r>
          </w:p>
        </w:tc>
        <w:tc>
          <w:tcPr>
            <w:tcW w:w="1759" w:type="dxa"/>
          </w:tcPr>
          <w:p w14:paraId="6DD73743" w14:textId="77777777" w:rsidR="004B1779" w:rsidRPr="001A6C42" w:rsidRDefault="004B1779" w:rsidP="004B1779">
            <w:pPr>
              <w:rPr>
                <w:sz w:val="18"/>
                <w:szCs w:val="18"/>
              </w:rPr>
            </w:pPr>
            <w:r w:rsidRPr="001A6C42">
              <w:rPr>
                <w:sz w:val="18"/>
                <w:szCs w:val="18"/>
              </w:rPr>
              <w:t>Schmidt, E.</w:t>
            </w:r>
          </w:p>
        </w:tc>
        <w:tc>
          <w:tcPr>
            <w:tcW w:w="919" w:type="dxa"/>
          </w:tcPr>
          <w:p w14:paraId="746FFC06"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07246799" w14:textId="77777777" w:rsidR="004B1779" w:rsidRPr="001A6C42" w:rsidRDefault="004B1779" w:rsidP="004B1779">
            <w:pPr>
              <w:pStyle w:val="RepTable"/>
              <w:rPr>
                <w:sz w:val="18"/>
                <w:szCs w:val="18"/>
              </w:rPr>
            </w:pPr>
            <w:r w:rsidRPr="001A6C42">
              <w:rPr>
                <w:sz w:val="18"/>
                <w:szCs w:val="18"/>
              </w:rPr>
              <w:t xml:space="preserve">Determination of the adsorption/desorption behaviour in the system soil/water in three soil types according to OECD Guideline #106 Code: (14C)-AE F075736 </w:t>
            </w:r>
          </w:p>
          <w:p w14:paraId="1AA6FDF9"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36A0570" w14:textId="77777777" w:rsidR="004B1779" w:rsidRPr="001A6C42" w:rsidRDefault="004B1779" w:rsidP="004B1779">
            <w:pPr>
              <w:pStyle w:val="RepTable"/>
              <w:rPr>
                <w:sz w:val="18"/>
                <w:szCs w:val="18"/>
              </w:rPr>
            </w:pPr>
            <w:r w:rsidRPr="001A6C42">
              <w:rPr>
                <w:sz w:val="18"/>
                <w:szCs w:val="18"/>
              </w:rPr>
              <w:t xml:space="preserve">Bayer CropScience, </w:t>
            </w:r>
          </w:p>
          <w:p w14:paraId="655F5434" w14:textId="77777777" w:rsidR="004B1779" w:rsidRPr="001A6C42" w:rsidRDefault="004B1779" w:rsidP="004B1779">
            <w:pPr>
              <w:pStyle w:val="RepTable"/>
              <w:rPr>
                <w:sz w:val="18"/>
                <w:szCs w:val="18"/>
              </w:rPr>
            </w:pPr>
            <w:r w:rsidRPr="001A6C42">
              <w:rPr>
                <w:sz w:val="18"/>
                <w:szCs w:val="18"/>
              </w:rPr>
              <w:t xml:space="preserve">Report No.: C001558, </w:t>
            </w:r>
          </w:p>
          <w:p w14:paraId="152E49C7" w14:textId="77777777" w:rsidR="004B1779" w:rsidRPr="001A6C42" w:rsidRDefault="004B1779" w:rsidP="004B1779">
            <w:pPr>
              <w:pStyle w:val="RepTable"/>
              <w:rPr>
                <w:sz w:val="18"/>
                <w:szCs w:val="18"/>
              </w:rPr>
            </w:pPr>
            <w:r w:rsidRPr="001A6C42">
              <w:rPr>
                <w:sz w:val="18"/>
                <w:szCs w:val="18"/>
              </w:rPr>
              <w:t xml:space="preserve">Edition Number: M-182943-01-1 </w:t>
            </w:r>
          </w:p>
          <w:p w14:paraId="2BD10693" w14:textId="77777777" w:rsidR="004B1779" w:rsidRPr="001A6C42" w:rsidRDefault="004B1779" w:rsidP="004B1779">
            <w:pPr>
              <w:pStyle w:val="RepTable"/>
              <w:rPr>
                <w:sz w:val="18"/>
                <w:szCs w:val="18"/>
              </w:rPr>
            </w:pPr>
            <w:r w:rsidRPr="001A6C42">
              <w:rPr>
                <w:sz w:val="18"/>
                <w:szCs w:val="18"/>
              </w:rPr>
              <w:t xml:space="preserve">EPA MRID No.: 45109016 </w:t>
            </w:r>
          </w:p>
          <w:p w14:paraId="0CF6007C" w14:textId="77777777" w:rsidR="004B1779" w:rsidRPr="001A6C42" w:rsidRDefault="004B1779" w:rsidP="004B1779">
            <w:pPr>
              <w:pStyle w:val="RepTable"/>
              <w:rPr>
                <w:sz w:val="18"/>
                <w:szCs w:val="18"/>
              </w:rPr>
            </w:pPr>
            <w:r w:rsidRPr="001A6C42">
              <w:rPr>
                <w:sz w:val="18"/>
                <w:szCs w:val="18"/>
              </w:rPr>
              <w:t xml:space="preserve">Date: 1998-11-16 </w:t>
            </w:r>
          </w:p>
          <w:p w14:paraId="547D48A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559CE17" w14:textId="77777777" w:rsidR="004B1779" w:rsidRPr="001A6C42" w:rsidRDefault="004B1779" w:rsidP="004B1779">
            <w:pPr>
              <w:jc w:val="center"/>
              <w:rPr>
                <w:sz w:val="18"/>
                <w:szCs w:val="18"/>
              </w:rPr>
            </w:pPr>
            <w:r w:rsidRPr="001A6C42">
              <w:rPr>
                <w:sz w:val="18"/>
                <w:szCs w:val="18"/>
              </w:rPr>
              <w:t>N</w:t>
            </w:r>
          </w:p>
        </w:tc>
        <w:tc>
          <w:tcPr>
            <w:tcW w:w="1341" w:type="dxa"/>
          </w:tcPr>
          <w:p w14:paraId="41443FD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252F69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3CC1CD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A7FF2CF" w14:textId="77777777" w:rsidTr="004B1779">
        <w:tc>
          <w:tcPr>
            <w:tcW w:w="1366" w:type="dxa"/>
          </w:tcPr>
          <w:p w14:paraId="22C65D97" w14:textId="77777777" w:rsidR="004B1779" w:rsidRPr="001A6C42" w:rsidRDefault="004B1779" w:rsidP="004B1779">
            <w:pPr>
              <w:rPr>
                <w:sz w:val="18"/>
                <w:szCs w:val="18"/>
              </w:rPr>
            </w:pPr>
            <w:r w:rsidRPr="001A6C42">
              <w:rPr>
                <w:sz w:val="18"/>
                <w:szCs w:val="18"/>
              </w:rPr>
              <w:t>KCA 7.1.3.1.2 /03</w:t>
            </w:r>
          </w:p>
        </w:tc>
        <w:tc>
          <w:tcPr>
            <w:tcW w:w="1759" w:type="dxa"/>
          </w:tcPr>
          <w:p w14:paraId="2F011E15" w14:textId="77777777" w:rsidR="004B1779" w:rsidRPr="001A6C42" w:rsidRDefault="004B1779" w:rsidP="004B1779">
            <w:pPr>
              <w:rPr>
                <w:sz w:val="18"/>
                <w:szCs w:val="18"/>
              </w:rPr>
            </w:pPr>
            <w:r w:rsidRPr="001A6C42">
              <w:rPr>
                <w:sz w:val="18"/>
                <w:szCs w:val="18"/>
              </w:rPr>
              <w:t>Hein, W.</w:t>
            </w:r>
          </w:p>
        </w:tc>
        <w:tc>
          <w:tcPr>
            <w:tcW w:w="919" w:type="dxa"/>
          </w:tcPr>
          <w:p w14:paraId="58EBD642"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6A877884" w14:textId="77777777" w:rsidR="004B1779" w:rsidRPr="001A6C42" w:rsidRDefault="004B1779" w:rsidP="004B1779">
            <w:pPr>
              <w:pStyle w:val="RepTable"/>
              <w:rPr>
                <w:sz w:val="18"/>
                <w:szCs w:val="18"/>
                <w:lang w:val="en-GB"/>
              </w:rPr>
            </w:pPr>
            <w:r w:rsidRPr="001A6C42">
              <w:rPr>
                <w:sz w:val="18"/>
                <w:szCs w:val="18"/>
                <w:lang w:val="en-GB"/>
              </w:rPr>
              <w:t xml:space="preserve">Adsorption/desorption of AE F075736 on two different soils </w:t>
            </w:r>
          </w:p>
          <w:p w14:paraId="6A275849" w14:textId="77777777" w:rsidR="004B1779" w:rsidRPr="001A6C42" w:rsidRDefault="004B1779" w:rsidP="004B1779">
            <w:pPr>
              <w:pStyle w:val="RepTable"/>
              <w:rPr>
                <w:sz w:val="18"/>
                <w:szCs w:val="18"/>
                <w:lang w:val="de-DE"/>
              </w:rPr>
            </w:pPr>
            <w:r w:rsidRPr="001A6C42">
              <w:rPr>
                <w:sz w:val="18"/>
                <w:szCs w:val="18"/>
                <w:lang w:val="de-DE"/>
              </w:rPr>
              <w:t xml:space="preserve">SLFA, FB Landwirtschaft, Weinbau und Gartenbau, Neustadt, Germany </w:t>
            </w:r>
          </w:p>
          <w:p w14:paraId="0272DDC9" w14:textId="77777777" w:rsidR="004B1779" w:rsidRPr="001A6C42" w:rsidRDefault="004B1779" w:rsidP="004B1779">
            <w:pPr>
              <w:pStyle w:val="RepTable"/>
              <w:rPr>
                <w:sz w:val="18"/>
                <w:szCs w:val="18"/>
              </w:rPr>
            </w:pPr>
            <w:r w:rsidRPr="001A6C42">
              <w:rPr>
                <w:sz w:val="18"/>
                <w:szCs w:val="18"/>
              </w:rPr>
              <w:t xml:space="preserve">Report No.: C001554, </w:t>
            </w:r>
          </w:p>
          <w:p w14:paraId="0BB325C4" w14:textId="77777777" w:rsidR="004B1779" w:rsidRPr="001A6C42" w:rsidRDefault="004B1779" w:rsidP="004B1779">
            <w:pPr>
              <w:pStyle w:val="RepTable"/>
              <w:rPr>
                <w:sz w:val="18"/>
                <w:szCs w:val="18"/>
              </w:rPr>
            </w:pPr>
            <w:r w:rsidRPr="001A6C42">
              <w:rPr>
                <w:sz w:val="18"/>
                <w:szCs w:val="18"/>
              </w:rPr>
              <w:t xml:space="preserve">Edition Number: M-182934-02-1 </w:t>
            </w:r>
          </w:p>
          <w:p w14:paraId="72BC7717" w14:textId="77777777" w:rsidR="004B1779" w:rsidRPr="001A6C42" w:rsidRDefault="004B1779" w:rsidP="004B1779">
            <w:pPr>
              <w:pStyle w:val="RepTable"/>
              <w:rPr>
                <w:sz w:val="18"/>
                <w:szCs w:val="18"/>
              </w:rPr>
            </w:pPr>
            <w:r w:rsidRPr="001A6C42">
              <w:rPr>
                <w:sz w:val="18"/>
                <w:szCs w:val="18"/>
              </w:rPr>
              <w:t xml:space="preserve">Date: 1998-11-25 </w:t>
            </w:r>
          </w:p>
          <w:p w14:paraId="4331A89A" w14:textId="77777777" w:rsidR="004B1779" w:rsidRPr="001A6C42" w:rsidRDefault="004B1779" w:rsidP="004B1779">
            <w:pPr>
              <w:pStyle w:val="RepTable"/>
              <w:rPr>
                <w:sz w:val="18"/>
                <w:szCs w:val="18"/>
              </w:rPr>
            </w:pPr>
            <w:r w:rsidRPr="001A6C42">
              <w:rPr>
                <w:sz w:val="18"/>
                <w:szCs w:val="18"/>
              </w:rPr>
              <w:lastRenderedPageBreak/>
              <w:t xml:space="preserve">...Amended: 2001-11-28 </w:t>
            </w:r>
          </w:p>
          <w:p w14:paraId="631E053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1BB170E"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170222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DB9A4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4BB24C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10F35F8" w14:textId="77777777" w:rsidTr="004B1779">
        <w:tc>
          <w:tcPr>
            <w:tcW w:w="1366" w:type="dxa"/>
          </w:tcPr>
          <w:p w14:paraId="1992F8B2" w14:textId="77777777" w:rsidR="004B1779" w:rsidRPr="001A6C42" w:rsidRDefault="004B1779" w:rsidP="004B1779">
            <w:pPr>
              <w:rPr>
                <w:sz w:val="18"/>
                <w:szCs w:val="18"/>
              </w:rPr>
            </w:pPr>
            <w:r w:rsidRPr="001A6C42">
              <w:rPr>
                <w:sz w:val="18"/>
                <w:szCs w:val="18"/>
              </w:rPr>
              <w:t>KCA 7.1.3.1.2 /04</w:t>
            </w:r>
          </w:p>
        </w:tc>
        <w:tc>
          <w:tcPr>
            <w:tcW w:w="1759" w:type="dxa"/>
          </w:tcPr>
          <w:p w14:paraId="365B8421" w14:textId="77777777" w:rsidR="004B1779" w:rsidRPr="001A6C42" w:rsidRDefault="004B1779" w:rsidP="004B1779">
            <w:pPr>
              <w:rPr>
                <w:sz w:val="18"/>
                <w:szCs w:val="18"/>
              </w:rPr>
            </w:pPr>
            <w:r w:rsidRPr="001A6C42">
              <w:rPr>
                <w:sz w:val="18"/>
                <w:szCs w:val="18"/>
              </w:rPr>
              <w:t>Schmidt, E.</w:t>
            </w:r>
          </w:p>
        </w:tc>
        <w:tc>
          <w:tcPr>
            <w:tcW w:w="919" w:type="dxa"/>
          </w:tcPr>
          <w:p w14:paraId="6FE8BA0E"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4E36A3A5" w14:textId="77777777" w:rsidR="004B1779" w:rsidRPr="001A6C42" w:rsidRDefault="004B1779" w:rsidP="004B1779">
            <w:pPr>
              <w:pStyle w:val="RepTable"/>
              <w:rPr>
                <w:sz w:val="18"/>
                <w:szCs w:val="18"/>
              </w:rPr>
            </w:pPr>
            <w:r w:rsidRPr="001A6C42">
              <w:rPr>
                <w:sz w:val="18"/>
                <w:szCs w:val="18"/>
              </w:rPr>
              <w:t xml:space="preserve">Determination of the adsorption/desorption behaviour in the system soil/water in three soil types according to OECD Guideline #106 Code: (14C)-AE F059411 </w:t>
            </w:r>
          </w:p>
          <w:p w14:paraId="2130D4D3"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9615AFF" w14:textId="77777777" w:rsidR="004B1779" w:rsidRPr="001A6C42" w:rsidRDefault="004B1779" w:rsidP="004B1779">
            <w:pPr>
              <w:pStyle w:val="RepTable"/>
              <w:rPr>
                <w:sz w:val="18"/>
                <w:szCs w:val="18"/>
              </w:rPr>
            </w:pPr>
            <w:r w:rsidRPr="001A6C42">
              <w:rPr>
                <w:sz w:val="18"/>
                <w:szCs w:val="18"/>
              </w:rPr>
              <w:t xml:space="preserve">Bayer CropScience, </w:t>
            </w:r>
          </w:p>
          <w:p w14:paraId="56ECD941" w14:textId="77777777" w:rsidR="004B1779" w:rsidRPr="001A6C42" w:rsidRDefault="004B1779" w:rsidP="004B1779">
            <w:pPr>
              <w:pStyle w:val="RepTable"/>
              <w:rPr>
                <w:sz w:val="18"/>
                <w:szCs w:val="18"/>
              </w:rPr>
            </w:pPr>
            <w:r w:rsidRPr="001A6C42">
              <w:rPr>
                <w:sz w:val="18"/>
                <w:szCs w:val="18"/>
              </w:rPr>
              <w:t xml:space="preserve">Report No.: C001559, Edition Number: M-182945-01-1 </w:t>
            </w:r>
          </w:p>
          <w:p w14:paraId="57576CAD" w14:textId="77777777" w:rsidR="004B1779" w:rsidRPr="001A6C42" w:rsidRDefault="004B1779" w:rsidP="004B1779">
            <w:pPr>
              <w:pStyle w:val="RepTable"/>
              <w:rPr>
                <w:sz w:val="18"/>
                <w:szCs w:val="18"/>
              </w:rPr>
            </w:pPr>
            <w:r w:rsidRPr="001A6C42">
              <w:rPr>
                <w:sz w:val="18"/>
                <w:szCs w:val="18"/>
              </w:rPr>
              <w:t xml:space="preserve">EPA MRID No.: 45109017 </w:t>
            </w:r>
          </w:p>
          <w:p w14:paraId="4FF10F6D" w14:textId="77777777" w:rsidR="004B1779" w:rsidRPr="001A6C42" w:rsidRDefault="004B1779" w:rsidP="004B1779">
            <w:pPr>
              <w:pStyle w:val="RepTable"/>
              <w:rPr>
                <w:sz w:val="18"/>
                <w:szCs w:val="18"/>
              </w:rPr>
            </w:pPr>
            <w:r w:rsidRPr="001A6C42">
              <w:rPr>
                <w:sz w:val="18"/>
                <w:szCs w:val="18"/>
              </w:rPr>
              <w:t xml:space="preserve">Date: 1998-11-09 </w:t>
            </w:r>
          </w:p>
          <w:p w14:paraId="6DE9959F" w14:textId="77777777" w:rsidR="004B1779" w:rsidRPr="001A6C42" w:rsidRDefault="004B1779" w:rsidP="004B1779">
            <w:pPr>
              <w:pStyle w:val="RepTable"/>
              <w:rPr>
                <w:sz w:val="18"/>
                <w:szCs w:val="18"/>
              </w:rPr>
            </w:pPr>
            <w:r w:rsidRPr="001A6C42">
              <w:rPr>
                <w:sz w:val="18"/>
                <w:szCs w:val="18"/>
              </w:rPr>
              <w:t xml:space="preserve">GLP/GEP: yes, unpublished </w:t>
            </w:r>
          </w:p>
        </w:tc>
        <w:tc>
          <w:tcPr>
            <w:tcW w:w="770" w:type="dxa"/>
          </w:tcPr>
          <w:p w14:paraId="351DEA7A" w14:textId="77777777" w:rsidR="004B1779" w:rsidRPr="001A6C42" w:rsidRDefault="004B1779" w:rsidP="004B1779">
            <w:pPr>
              <w:jc w:val="center"/>
              <w:rPr>
                <w:sz w:val="18"/>
                <w:szCs w:val="18"/>
              </w:rPr>
            </w:pPr>
            <w:r w:rsidRPr="001A6C42">
              <w:rPr>
                <w:sz w:val="18"/>
                <w:szCs w:val="18"/>
              </w:rPr>
              <w:t>N</w:t>
            </w:r>
          </w:p>
        </w:tc>
        <w:tc>
          <w:tcPr>
            <w:tcW w:w="1341" w:type="dxa"/>
          </w:tcPr>
          <w:p w14:paraId="57B90B9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0FE34F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34389E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F2A3FE6" w14:textId="77777777" w:rsidTr="004B1779">
        <w:tc>
          <w:tcPr>
            <w:tcW w:w="1366" w:type="dxa"/>
          </w:tcPr>
          <w:p w14:paraId="2F964203" w14:textId="77777777" w:rsidR="004B1779" w:rsidRPr="001A6C42" w:rsidRDefault="004B1779" w:rsidP="004B1779">
            <w:pPr>
              <w:rPr>
                <w:sz w:val="18"/>
                <w:szCs w:val="18"/>
              </w:rPr>
            </w:pPr>
            <w:r w:rsidRPr="001A6C42">
              <w:rPr>
                <w:sz w:val="18"/>
                <w:szCs w:val="18"/>
              </w:rPr>
              <w:t>KCA 7.1.3.1.2 /05</w:t>
            </w:r>
          </w:p>
        </w:tc>
        <w:tc>
          <w:tcPr>
            <w:tcW w:w="1759" w:type="dxa"/>
          </w:tcPr>
          <w:p w14:paraId="326F3B8A" w14:textId="77777777" w:rsidR="004B1779" w:rsidRPr="001A6C42" w:rsidRDefault="004B1779" w:rsidP="004B1779">
            <w:pPr>
              <w:rPr>
                <w:sz w:val="18"/>
                <w:szCs w:val="18"/>
              </w:rPr>
            </w:pPr>
            <w:r w:rsidRPr="001A6C42">
              <w:rPr>
                <w:sz w:val="18"/>
                <w:szCs w:val="18"/>
              </w:rPr>
              <w:t>Hein, W.</w:t>
            </w:r>
          </w:p>
        </w:tc>
        <w:tc>
          <w:tcPr>
            <w:tcW w:w="919" w:type="dxa"/>
          </w:tcPr>
          <w:p w14:paraId="704BFDCA"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2E54145D" w14:textId="77777777" w:rsidR="004B1779" w:rsidRPr="001A6C42" w:rsidRDefault="004B1779" w:rsidP="004B1779">
            <w:pPr>
              <w:pStyle w:val="RepTable"/>
              <w:rPr>
                <w:sz w:val="18"/>
                <w:szCs w:val="18"/>
                <w:lang w:val="en-GB"/>
              </w:rPr>
            </w:pPr>
            <w:r w:rsidRPr="001A6C42">
              <w:rPr>
                <w:sz w:val="18"/>
                <w:szCs w:val="18"/>
                <w:lang w:val="en-GB"/>
              </w:rPr>
              <w:t xml:space="preserve">Adsorption/desorption of AE F059411-(2-14C) on one soil </w:t>
            </w:r>
          </w:p>
          <w:p w14:paraId="6A9DEF80" w14:textId="77777777" w:rsidR="004B1779" w:rsidRPr="001A6C42" w:rsidRDefault="004B1779" w:rsidP="004B1779">
            <w:pPr>
              <w:pStyle w:val="RepTable"/>
              <w:rPr>
                <w:sz w:val="18"/>
                <w:szCs w:val="18"/>
                <w:lang w:val="de-DE"/>
              </w:rPr>
            </w:pPr>
            <w:r w:rsidRPr="001A6C42">
              <w:rPr>
                <w:sz w:val="18"/>
                <w:szCs w:val="18"/>
                <w:lang w:val="de-DE"/>
              </w:rPr>
              <w:t xml:space="preserve">SLFA, FB Landwirtschaft, Weinbau und Gartenbau, Neustadt, Germany </w:t>
            </w:r>
          </w:p>
          <w:p w14:paraId="47F9F8C9" w14:textId="77777777" w:rsidR="004B1779" w:rsidRPr="001A6C42" w:rsidRDefault="004B1779" w:rsidP="004B1779">
            <w:pPr>
              <w:pStyle w:val="RepTable"/>
              <w:rPr>
                <w:sz w:val="18"/>
                <w:szCs w:val="18"/>
              </w:rPr>
            </w:pPr>
            <w:r w:rsidRPr="001A6C42">
              <w:rPr>
                <w:sz w:val="18"/>
                <w:szCs w:val="18"/>
              </w:rPr>
              <w:t xml:space="preserve">Report No.: C001555, </w:t>
            </w:r>
          </w:p>
          <w:p w14:paraId="5BCA1773" w14:textId="77777777" w:rsidR="004B1779" w:rsidRPr="001A6C42" w:rsidRDefault="004B1779" w:rsidP="004B1779">
            <w:pPr>
              <w:pStyle w:val="RepTable"/>
              <w:rPr>
                <w:sz w:val="18"/>
                <w:szCs w:val="18"/>
              </w:rPr>
            </w:pPr>
            <w:r w:rsidRPr="001A6C42">
              <w:rPr>
                <w:sz w:val="18"/>
                <w:szCs w:val="18"/>
              </w:rPr>
              <w:t xml:space="preserve">Edition Number: M-182936-02-1 </w:t>
            </w:r>
          </w:p>
          <w:p w14:paraId="72F28E36" w14:textId="77777777" w:rsidR="004B1779" w:rsidRPr="001A6C42" w:rsidRDefault="004B1779" w:rsidP="004B1779">
            <w:pPr>
              <w:pStyle w:val="RepTable"/>
              <w:rPr>
                <w:sz w:val="18"/>
                <w:szCs w:val="18"/>
              </w:rPr>
            </w:pPr>
            <w:r w:rsidRPr="001A6C42">
              <w:rPr>
                <w:sz w:val="18"/>
                <w:szCs w:val="18"/>
              </w:rPr>
              <w:t xml:space="preserve">Date: 1998-11-20 </w:t>
            </w:r>
          </w:p>
          <w:p w14:paraId="5E469BFC" w14:textId="77777777" w:rsidR="004B1779" w:rsidRPr="001A6C42" w:rsidRDefault="004B1779" w:rsidP="004B1779">
            <w:pPr>
              <w:pStyle w:val="RepTable"/>
              <w:rPr>
                <w:sz w:val="18"/>
                <w:szCs w:val="18"/>
              </w:rPr>
            </w:pPr>
            <w:r w:rsidRPr="001A6C42">
              <w:rPr>
                <w:sz w:val="18"/>
                <w:szCs w:val="18"/>
              </w:rPr>
              <w:t xml:space="preserve">...Amended: 2001-11-28 </w:t>
            </w:r>
          </w:p>
          <w:p w14:paraId="55DB01D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DE17EA6" w14:textId="77777777" w:rsidR="004B1779" w:rsidRPr="001A6C42" w:rsidRDefault="004B1779" w:rsidP="004B1779">
            <w:pPr>
              <w:jc w:val="center"/>
              <w:rPr>
                <w:sz w:val="18"/>
                <w:szCs w:val="18"/>
              </w:rPr>
            </w:pPr>
            <w:r w:rsidRPr="001A6C42">
              <w:rPr>
                <w:sz w:val="18"/>
                <w:szCs w:val="18"/>
              </w:rPr>
              <w:t>N</w:t>
            </w:r>
          </w:p>
        </w:tc>
        <w:tc>
          <w:tcPr>
            <w:tcW w:w="1341" w:type="dxa"/>
          </w:tcPr>
          <w:p w14:paraId="5EC48A5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4FBCB8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ABBBC0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D15584F" w14:textId="77777777" w:rsidTr="004B1779">
        <w:tc>
          <w:tcPr>
            <w:tcW w:w="1366" w:type="dxa"/>
          </w:tcPr>
          <w:p w14:paraId="22E23A17" w14:textId="77777777" w:rsidR="004B1779" w:rsidRPr="001A6C42" w:rsidRDefault="004B1779" w:rsidP="004B1779">
            <w:pPr>
              <w:rPr>
                <w:sz w:val="18"/>
                <w:szCs w:val="18"/>
              </w:rPr>
            </w:pPr>
            <w:r w:rsidRPr="001A6C42">
              <w:rPr>
                <w:sz w:val="18"/>
                <w:szCs w:val="18"/>
              </w:rPr>
              <w:t>KCA 7.1.3.1.2 /07</w:t>
            </w:r>
          </w:p>
        </w:tc>
        <w:tc>
          <w:tcPr>
            <w:tcW w:w="1759" w:type="dxa"/>
          </w:tcPr>
          <w:p w14:paraId="5BDB4E88" w14:textId="77777777" w:rsidR="004B1779" w:rsidRPr="001A6C42" w:rsidRDefault="004B1779" w:rsidP="004B1779">
            <w:pPr>
              <w:rPr>
                <w:sz w:val="18"/>
                <w:szCs w:val="18"/>
              </w:rPr>
            </w:pPr>
            <w:r w:rsidRPr="001A6C42">
              <w:rPr>
                <w:sz w:val="18"/>
                <w:szCs w:val="18"/>
              </w:rPr>
              <w:t>Persch, A.</w:t>
            </w:r>
          </w:p>
        </w:tc>
        <w:tc>
          <w:tcPr>
            <w:tcW w:w="919" w:type="dxa"/>
          </w:tcPr>
          <w:p w14:paraId="0760B0DE"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236DF8FC" w14:textId="77777777" w:rsidR="004B1779" w:rsidRPr="001A6C42" w:rsidRDefault="004B1779" w:rsidP="004B1779">
            <w:pPr>
              <w:pStyle w:val="RepTable"/>
              <w:rPr>
                <w:sz w:val="18"/>
                <w:szCs w:val="18"/>
              </w:rPr>
            </w:pPr>
            <w:r w:rsidRPr="001A6C42">
              <w:rPr>
                <w:sz w:val="18"/>
                <w:szCs w:val="18"/>
              </w:rPr>
              <w:t xml:space="preserve">Determination of the adsorption/desorption behaviour of BCS-AU71533 (Iodosulfuronmethyl-benzoic-acid, AE F145740) in four soils </w:t>
            </w:r>
          </w:p>
          <w:p w14:paraId="4CF5A833" w14:textId="77777777" w:rsidR="004B1779" w:rsidRPr="001A6C42" w:rsidRDefault="004B1779" w:rsidP="004B1779">
            <w:pPr>
              <w:pStyle w:val="RepTable"/>
              <w:rPr>
                <w:sz w:val="18"/>
                <w:szCs w:val="18"/>
              </w:rPr>
            </w:pPr>
            <w:r w:rsidRPr="001A6C42">
              <w:rPr>
                <w:sz w:val="18"/>
                <w:szCs w:val="18"/>
              </w:rPr>
              <w:t xml:space="preserve">Eurofins Agroscience Services, Niefern-Öschelbronn; Germany </w:t>
            </w:r>
          </w:p>
          <w:p w14:paraId="07427F67" w14:textId="77777777" w:rsidR="004B1779" w:rsidRPr="001A6C42" w:rsidRDefault="004B1779" w:rsidP="004B1779">
            <w:pPr>
              <w:pStyle w:val="RepTable"/>
              <w:rPr>
                <w:sz w:val="18"/>
                <w:szCs w:val="18"/>
              </w:rPr>
            </w:pPr>
            <w:r w:rsidRPr="001A6C42">
              <w:rPr>
                <w:sz w:val="18"/>
                <w:szCs w:val="18"/>
              </w:rPr>
              <w:t xml:space="preserve">Bayer CropScience, </w:t>
            </w:r>
          </w:p>
          <w:p w14:paraId="1D1E41DA" w14:textId="77777777" w:rsidR="004B1779" w:rsidRPr="001A6C42" w:rsidRDefault="004B1779" w:rsidP="004B1779">
            <w:pPr>
              <w:pStyle w:val="RepTable"/>
              <w:rPr>
                <w:sz w:val="18"/>
                <w:szCs w:val="18"/>
              </w:rPr>
            </w:pPr>
            <w:r w:rsidRPr="001A6C42">
              <w:rPr>
                <w:sz w:val="18"/>
                <w:szCs w:val="18"/>
              </w:rPr>
              <w:t xml:space="preserve">Report No.: S13-03956, </w:t>
            </w:r>
          </w:p>
          <w:p w14:paraId="2CD0FAD9" w14:textId="77777777" w:rsidR="004B1779" w:rsidRPr="001A6C42" w:rsidRDefault="004B1779" w:rsidP="004B1779">
            <w:pPr>
              <w:pStyle w:val="RepTable"/>
              <w:rPr>
                <w:sz w:val="18"/>
                <w:szCs w:val="18"/>
              </w:rPr>
            </w:pPr>
            <w:r w:rsidRPr="001A6C42">
              <w:rPr>
                <w:sz w:val="18"/>
                <w:szCs w:val="18"/>
              </w:rPr>
              <w:t xml:space="preserve">Edition Number: M-470679-01-1 </w:t>
            </w:r>
          </w:p>
          <w:p w14:paraId="68342894" w14:textId="77777777" w:rsidR="004B1779" w:rsidRPr="001A6C42" w:rsidRDefault="004B1779" w:rsidP="004B1779">
            <w:pPr>
              <w:pStyle w:val="RepTable"/>
              <w:rPr>
                <w:sz w:val="18"/>
                <w:szCs w:val="18"/>
              </w:rPr>
            </w:pPr>
            <w:r w:rsidRPr="001A6C42">
              <w:rPr>
                <w:sz w:val="18"/>
                <w:szCs w:val="18"/>
              </w:rPr>
              <w:t xml:space="preserve">Date: 2013-10-16 </w:t>
            </w:r>
          </w:p>
          <w:p w14:paraId="3405962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55D13BA" w14:textId="77777777" w:rsidR="004B1779" w:rsidRPr="001A6C42" w:rsidRDefault="004B1779" w:rsidP="004B1779">
            <w:pPr>
              <w:jc w:val="center"/>
              <w:rPr>
                <w:sz w:val="18"/>
                <w:szCs w:val="18"/>
              </w:rPr>
            </w:pPr>
            <w:r w:rsidRPr="001A6C42">
              <w:rPr>
                <w:sz w:val="18"/>
                <w:szCs w:val="18"/>
              </w:rPr>
              <w:t>N</w:t>
            </w:r>
          </w:p>
        </w:tc>
        <w:tc>
          <w:tcPr>
            <w:tcW w:w="1341" w:type="dxa"/>
          </w:tcPr>
          <w:p w14:paraId="6ECAB90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22A634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F2F1A6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61FE38B" w14:textId="77777777" w:rsidTr="004B1779">
        <w:tc>
          <w:tcPr>
            <w:tcW w:w="1366" w:type="dxa"/>
          </w:tcPr>
          <w:p w14:paraId="26E99595" w14:textId="77777777" w:rsidR="004B1779" w:rsidRPr="001A6C42" w:rsidRDefault="004B1779" w:rsidP="004B1779">
            <w:pPr>
              <w:rPr>
                <w:sz w:val="18"/>
                <w:szCs w:val="18"/>
              </w:rPr>
            </w:pPr>
            <w:r w:rsidRPr="001A6C42">
              <w:rPr>
                <w:sz w:val="18"/>
                <w:szCs w:val="18"/>
              </w:rPr>
              <w:t>KCA 7.1.3.1.2 /08</w:t>
            </w:r>
          </w:p>
        </w:tc>
        <w:tc>
          <w:tcPr>
            <w:tcW w:w="1759" w:type="dxa"/>
          </w:tcPr>
          <w:p w14:paraId="6A1C4886" w14:textId="77777777" w:rsidR="004B1779" w:rsidRPr="001A6C42" w:rsidRDefault="004B1779" w:rsidP="004B1779">
            <w:pPr>
              <w:rPr>
                <w:sz w:val="18"/>
                <w:szCs w:val="18"/>
              </w:rPr>
            </w:pPr>
            <w:r w:rsidRPr="001A6C42">
              <w:rPr>
                <w:sz w:val="18"/>
                <w:szCs w:val="18"/>
              </w:rPr>
              <w:t>Telscher, M.</w:t>
            </w:r>
          </w:p>
        </w:tc>
        <w:tc>
          <w:tcPr>
            <w:tcW w:w="919" w:type="dxa"/>
          </w:tcPr>
          <w:p w14:paraId="5A171CE3"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43BC12FF" w14:textId="77777777" w:rsidR="004B1779" w:rsidRPr="001A6C42" w:rsidRDefault="004B1779" w:rsidP="004B1779">
            <w:pPr>
              <w:pStyle w:val="RepTable"/>
              <w:rPr>
                <w:sz w:val="18"/>
                <w:szCs w:val="18"/>
              </w:rPr>
            </w:pPr>
            <w:r w:rsidRPr="001A6C42">
              <w:rPr>
                <w:sz w:val="18"/>
                <w:szCs w:val="18"/>
              </w:rPr>
              <w:t xml:space="preserve">Statement - Koc evaluation of the soil photolysis metabolite of iodosulfuron-methyl AE 0002166 (BCS-AW35544) </w:t>
            </w:r>
          </w:p>
          <w:p w14:paraId="21319502" w14:textId="77777777" w:rsidR="004B1779" w:rsidRPr="001A6C42" w:rsidRDefault="004B1779" w:rsidP="004B1779">
            <w:pPr>
              <w:pStyle w:val="RepTable"/>
              <w:rPr>
                <w:sz w:val="18"/>
                <w:szCs w:val="18"/>
              </w:rPr>
            </w:pPr>
            <w:r w:rsidRPr="001A6C42">
              <w:rPr>
                <w:sz w:val="18"/>
                <w:szCs w:val="18"/>
              </w:rPr>
              <w:t xml:space="preserve">Bayer CropScience, </w:t>
            </w:r>
          </w:p>
          <w:p w14:paraId="062E3570" w14:textId="77777777" w:rsidR="004B1779" w:rsidRPr="001A6C42" w:rsidRDefault="004B1779" w:rsidP="004B1779">
            <w:pPr>
              <w:pStyle w:val="RepTable"/>
              <w:rPr>
                <w:sz w:val="18"/>
                <w:szCs w:val="18"/>
              </w:rPr>
            </w:pPr>
            <w:r w:rsidRPr="001A6C42">
              <w:rPr>
                <w:sz w:val="18"/>
                <w:szCs w:val="18"/>
              </w:rPr>
              <w:lastRenderedPageBreak/>
              <w:t xml:space="preserve">Report No.: EnSa-13-1046, </w:t>
            </w:r>
          </w:p>
          <w:p w14:paraId="35C4B6A5" w14:textId="77777777" w:rsidR="004B1779" w:rsidRPr="001A6C42" w:rsidRDefault="004B1779" w:rsidP="004B1779">
            <w:pPr>
              <w:pStyle w:val="RepTable"/>
              <w:rPr>
                <w:sz w:val="18"/>
                <w:szCs w:val="18"/>
              </w:rPr>
            </w:pPr>
            <w:r w:rsidRPr="001A6C42">
              <w:rPr>
                <w:sz w:val="18"/>
                <w:szCs w:val="18"/>
              </w:rPr>
              <w:t xml:space="preserve">Edition Number: M-471677-01-1 </w:t>
            </w:r>
          </w:p>
          <w:p w14:paraId="569FB12E" w14:textId="77777777" w:rsidR="004B1779" w:rsidRPr="001A6C42" w:rsidRDefault="004B1779" w:rsidP="004B1779">
            <w:pPr>
              <w:pStyle w:val="RepTable"/>
              <w:rPr>
                <w:sz w:val="18"/>
                <w:szCs w:val="18"/>
              </w:rPr>
            </w:pPr>
            <w:r w:rsidRPr="001A6C42">
              <w:rPr>
                <w:sz w:val="18"/>
                <w:szCs w:val="18"/>
              </w:rPr>
              <w:t xml:space="preserve">Date: 2013-12-02 </w:t>
            </w:r>
          </w:p>
          <w:p w14:paraId="475D185D"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597C7BC7"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7A572E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35300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08053E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F5BAA95" w14:textId="77777777" w:rsidTr="004B1779">
        <w:tc>
          <w:tcPr>
            <w:tcW w:w="1366" w:type="dxa"/>
          </w:tcPr>
          <w:p w14:paraId="5069136D" w14:textId="77777777" w:rsidR="004B1779" w:rsidRPr="001A6C42" w:rsidRDefault="004B1779" w:rsidP="004B1779">
            <w:pPr>
              <w:rPr>
                <w:sz w:val="18"/>
                <w:szCs w:val="18"/>
              </w:rPr>
            </w:pPr>
            <w:r w:rsidRPr="001A6C42">
              <w:rPr>
                <w:sz w:val="18"/>
                <w:szCs w:val="18"/>
              </w:rPr>
              <w:t>KCA 7.1.3.1.2 /09</w:t>
            </w:r>
          </w:p>
        </w:tc>
        <w:tc>
          <w:tcPr>
            <w:tcW w:w="1759" w:type="dxa"/>
          </w:tcPr>
          <w:p w14:paraId="6A1B24D2" w14:textId="77777777" w:rsidR="004B1779" w:rsidRPr="001A6C42" w:rsidRDefault="004B1779" w:rsidP="004B1779">
            <w:pPr>
              <w:rPr>
                <w:sz w:val="18"/>
                <w:szCs w:val="18"/>
              </w:rPr>
            </w:pPr>
            <w:r w:rsidRPr="001A6C42">
              <w:rPr>
                <w:sz w:val="18"/>
                <w:szCs w:val="18"/>
              </w:rPr>
              <w:t>Telscher, M.</w:t>
            </w:r>
          </w:p>
        </w:tc>
        <w:tc>
          <w:tcPr>
            <w:tcW w:w="919" w:type="dxa"/>
          </w:tcPr>
          <w:p w14:paraId="2E607F88"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470945D2" w14:textId="77777777" w:rsidR="004B1779" w:rsidRPr="001A6C42" w:rsidRDefault="004B1779" w:rsidP="004B1779">
            <w:pPr>
              <w:pStyle w:val="RepTable"/>
              <w:rPr>
                <w:sz w:val="18"/>
                <w:szCs w:val="18"/>
              </w:rPr>
            </w:pPr>
            <w:r w:rsidRPr="001A6C42">
              <w:rPr>
                <w:sz w:val="18"/>
                <w:szCs w:val="18"/>
              </w:rPr>
              <w:t xml:space="preserve">Statement - Koc evaluation of aerobic soil metabolite of iodosulfuron-methyl, AE F145741 (BCS-AU71532) </w:t>
            </w:r>
          </w:p>
          <w:p w14:paraId="49C852B8" w14:textId="77777777" w:rsidR="004B1779" w:rsidRPr="001A6C42" w:rsidRDefault="004B1779" w:rsidP="004B1779">
            <w:pPr>
              <w:pStyle w:val="RepTable"/>
              <w:rPr>
                <w:sz w:val="18"/>
                <w:szCs w:val="18"/>
              </w:rPr>
            </w:pPr>
            <w:r w:rsidRPr="001A6C42">
              <w:rPr>
                <w:sz w:val="18"/>
                <w:szCs w:val="18"/>
              </w:rPr>
              <w:t xml:space="preserve">Bayer CropScience, </w:t>
            </w:r>
          </w:p>
          <w:p w14:paraId="251A36FC" w14:textId="77777777" w:rsidR="004B1779" w:rsidRPr="001A6C42" w:rsidRDefault="004B1779" w:rsidP="004B1779">
            <w:pPr>
              <w:pStyle w:val="RepTable"/>
              <w:rPr>
                <w:sz w:val="18"/>
                <w:szCs w:val="18"/>
              </w:rPr>
            </w:pPr>
            <w:r w:rsidRPr="001A6C42">
              <w:rPr>
                <w:sz w:val="18"/>
                <w:szCs w:val="18"/>
              </w:rPr>
              <w:t xml:space="preserve">Report No.: EnSa-13-1048, </w:t>
            </w:r>
          </w:p>
          <w:p w14:paraId="79BC28BA" w14:textId="77777777" w:rsidR="004B1779" w:rsidRPr="001A6C42" w:rsidRDefault="004B1779" w:rsidP="004B1779">
            <w:pPr>
              <w:pStyle w:val="RepTable"/>
              <w:rPr>
                <w:sz w:val="18"/>
                <w:szCs w:val="18"/>
              </w:rPr>
            </w:pPr>
            <w:r w:rsidRPr="001A6C42">
              <w:rPr>
                <w:sz w:val="18"/>
                <w:szCs w:val="18"/>
              </w:rPr>
              <w:t xml:space="preserve">Edition Number: M-471680-01-1 </w:t>
            </w:r>
          </w:p>
          <w:p w14:paraId="427356D7" w14:textId="77777777" w:rsidR="004B1779" w:rsidRPr="001A6C42" w:rsidRDefault="004B1779" w:rsidP="004B1779">
            <w:pPr>
              <w:pStyle w:val="RepTable"/>
              <w:rPr>
                <w:sz w:val="18"/>
                <w:szCs w:val="18"/>
              </w:rPr>
            </w:pPr>
            <w:r w:rsidRPr="001A6C42">
              <w:rPr>
                <w:sz w:val="18"/>
                <w:szCs w:val="18"/>
              </w:rPr>
              <w:t xml:space="preserve">Date: 2013-12-02 </w:t>
            </w:r>
          </w:p>
          <w:p w14:paraId="5DD745E7"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26A199EB" w14:textId="77777777" w:rsidR="004B1779" w:rsidRPr="001A6C42" w:rsidRDefault="004B1779" w:rsidP="004B1779">
            <w:pPr>
              <w:jc w:val="center"/>
              <w:rPr>
                <w:sz w:val="18"/>
                <w:szCs w:val="18"/>
              </w:rPr>
            </w:pPr>
            <w:r w:rsidRPr="001A6C42">
              <w:rPr>
                <w:sz w:val="18"/>
                <w:szCs w:val="18"/>
              </w:rPr>
              <w:t>N</w:t>
            </w:r>
          </w:p>
        </w:tc>
        <w:tc>
          <w:tcPr>
            <w:tcW w:w="1341" w:type="dxa"/>
          </w:tcPr>
          <w:p w14:paraId="209A8E8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45AE02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D5635D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F62EDB0" w14:textId="77777777" w:rsidTr="004B1779">
        <w:tc>
          <w:tcPr>
            <w:tcW w:w="1366" w:type="dxa"/>
          </w:tcPr>
          <w:p w14:paraId="3AABE22F" w14:textId="77777777" w:rsidR="004B1779" w:rsidRPr="001A6C42" w:rsidRDefault="004B1779" w:rsidP="004B1779">
            <w:pPr>
              <w:rPr>
                <w:sz w:val="18"/>
                <w:szCs w:val="18"/>
              </w:rPr>
            </w:pPr>
            <w:r w:rsidRPr="001A6C42">
              <w:rPr>
                <w:sz w:val="18"/>
                <w:szCs w:val="18"/>
              </w:rPr>
              <w:t>KCA 7.1.3.1.2 /10</w:t>
            </w:r>
          </w:p>
        </w:tc>
        <w:tc>
          <w:tcPr>
            <w:tcW w:w="1759" w:type="dxa"/>
          </w:tcPr>
          <w:p w14:paraId="6F10E68F" w14:textId="77777777" w:rsidR="004B1779" w:rsidRPr="001A6C42" w:rsidRDefault="004B1779" w:rsidP="004B1779">
            <w:pPr>
              <w:rPr>
                <w:sz w:val="18"/>
                <w:szCs w:val="18"/>
              </w:rPr>
            </w:pPr>
            <w:r w:rsidRPr="001A6C42">
              <w:rPr>
                <w:sz w:val="18"/>
                <w:szCs w:val="18"/>
              </w:rPr>
              <w:t>Persch, A.</w:t>
            </w:r>
          </w:p>
        </w:tc>
        <w:tc>
          <w:tcPr>
            <w:tcW w:w="919" w:type="dxa"/>
          </w:tcPr>
          <w:p w14:paraId="7669F2B5"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59910635" w14:textId="77777777" w:rsidR="004B1779" w:rsidRPr="001A6C42" w:rsidRDefault="004B1779" w:rsidP="004B1779">
            <w:pPr>
              <w:pStyle w:val="RepTable"/>
              <w:rPr>
                <w:sz w:val="18"/>
                <w:szCs w:val="18"/>
              </w:rPr>
            </w:pPr>
            <w:r w:rsidRPr="001A6C42">
              <w:rPr>
                <w:sz w:val="18"/>
                <w:szCs w:val="18"/>
              </w:rPr>
              <w:t xml:space="preserve">Determination of the adsorption/desorption behaviour of BCS CW81253 in four soils </w:t>
            </w:r>
          </w:p>
          <w:p w14:paraId="2BA81438" w14:textId="77777777" w:rsidR="004B1779" w:rsidRPr="001A6C42" w:rsidRDefault="004B1779" w:rsidP="004B1779">
            <w:pPr>
              <w:pStyle w:val="RepTable"/>
              <w:rPr>
                <w:sz w:val="18"/>
                <w:szCs w:val="18"/>
                <w:lang w:val="de-DE"/>
              </w:rPr>
            </w:pPr>
            <w:r w:rsidRPr="001A6C42">
              <w:rPr>
                <w:sz w:val="18"/>
                <w:szCs w:val="18"/>
                <w:lang w:val="de-DE"/>
              </w:rPr>
              <w:t xml:space="preserve">Eurofins-GAB GmbH, Niefern-Oeschelbronn, Germany </w:t>
            </w:r>
          </w:p>
          <w:p w14:paraId="6A1C7093" w14:textId="77777777" w:rsidR="004B1779" w:rsidRPr="001A6C42" w:rsidRDefault="004B1779" w:rsidP="004B1779">
            <w:pPr>
              <w:pStyle w:val="RepTable"/>
              <w:rPr>
                <w:sz w:val="18"/>
                <w:szCs w:val="18"/>
              </w:rPr>
            </w:pPr>
            <w:r w:rsidRPr="001A6C42">
              <w:rPr>
                <w:sz w:val="18"/>
                <w:szCs w:val="18"/>
              </w:rPr>
              <w:t xml:space="preserve">Bayer CropScience, </w:t>
            </w:r>
          </w:p>
          <w:p w14:paraId="60179523" w14:textId="77777777" w:rsidR="004B1779" w:rsidRPr="001A6C42" w:rsidRDefault="004B1779" w:rsidP="004B1779">
            <w:pPr>
              <w:pStyle w:val="RepTable"/>
              <w:rPr>
                <w:sz w:val="18"/>
                <w:szCs w:val="18"/>
              </w:rPr>
            </w:pPr>
            <w:r w:rsidRPr="001A6C42">
              <w:rPr>
                <w:sz w:val="18"/>
                <w:szCs w:val="18"/>
              </w:rPr>
              <w:t xml:space="preserve">Report No.: S13-00814, </w:t>
            </w:r>
          </w:p>
          <w:p w14:paraId="03C14279" w14:textId="77777777" w:rsidR="004B1779" w:rsidRPr="001A6C42" w:rsidRDefault="004B1779" w:rsidP="004B1779">
            <w:pPr>
              <w:pStyle w:val="RepTable"/>
              <w:rPr>
                <w:sz w:val="18"/>
                <w:szCs w:val="18"/>
              </w:rPr>
            </w:pPr>
            <w:r w:rsidRPr="001A6C42">
              <w:rPr>
                <w:sz w:val="18"/>
                <w:szCs w:val="18"/>
              </w:rPr>
              <w:t xml:space="preserve">Edition Number: M-460112-01-1 </w:t>
            </w:r>
          </w:p>
          <w:p w14:paraId="281FDEDF" w14:textId="77777777" w:rsidR="004B1779" w:rsidRPr="001A6C42" w:rsidRDefault="004B1779" w:rsidP="004B1779">
            <w:pPr>
              <w:pStyle w:val="RepTable"/>
              <w:rPr>
                <w:sz w:val="18"/>
                <w:szCs w:val="18"/>
              </w:rPr>
            </w:pPr>
            <w:r w:rsidRPr="001A6C42">
              <w:rPr>
                <w:sz w:val="18"/>
                <w:szCs w:val="18"/>
              </w:rPr>
              <w:t xml:space="preserve">Date: 2013-06-14 </w:t>
            </w:r>
          </w:p>
          <w:p w14:paraId="69B5CC5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E6D9380" w14:textId="77777777" w:rsidR="004B1779" w:rsidRPr="001A6C42" w:rsidRDefault="004B1779" w:rsidP="004B1779">
            <w:pPr>
              <w:jc w:val="center"/>
              <w:rPr>
                <w:sz w:val="18"/>
                <w:szCs w:val="18"/>
              </w:rPr>
            </w:pPr>
            <w:r w:rsidRPr="001A6C42">
              <w:rPr>
                <w:sz w:val="18"/>
                <w:szCs w:val="18"/>
              </w:rPr>
              <w:t>N</w:t>
            </w:r>
          </w:p>
        </w:tc>
        <w:tc>
          <w:tcPr>
            <w:tcW w:w="1341" w:type="dxa"/>
          </w:tcPr>
          <w:p w14:paraId="4CC08A8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18F9F7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E6193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AE941AA" w14:textId="77777777" w:rsidTr="004B1779">
        <w:tc>
          <w:tcPr>
            <w:tcW w:w="1366" w:type="dxa"/>
          </w:tcPr>
          <w:p w14:paraId="61453913" w14:textId="77777777" w:rsidR="004B1779" w:rsidRPr="001A6C42" w:rsidRDefault="004B1779" w:rsidP="004B1779">
            <w:pPr>
              <w:rPr>
                <w:sz w:val="18"/>
                <w:szCs w:val="18"/>
              </w:rPr>
            </w:pPr>
            <w:r w:rsidRPr="001A6C42">
              <w:rPr>
                <w:sz w:val="18"/>
                <w:szCs w:val="18"/>
              </w:rPr>
              <w:t>KCA 7.1.3.1.2 /11</w:t>
            </w:r>
          </w:p>
        </w:tc>
        <w:tc>
          <w:tcPr>
            <w:tcW w:w="1759" w:type="dxa"/>
          </w:tcPr>
          <w:p w14:paraId="37AB7A53" w14:textId="77777777" w:rsidR="004B1779" w:rsidRPr="001A6C42" w:rsidRDefault="004B1779" w:rsidP="004B1779">
            <w:pPr>
              <w:rPr>
                <w:sz w:val="18"/>
                <w:szCs w:val="18"/>
              </w:rPr>
            </w:pPr>
            <w:r w:rsidRPr="001A6C42">
              <w:rPr>
                <w:sz w:val="18"/>
                <w:szCs w:val="18"/>
              </w:rPr>
              <w:t>Hein, W.</w:t>
            </w:r>
          </w:p>
        </w:tc>
        <w:tc>
          <w:tcPr>
            <w:tcW w:w="919" w:type="dxa"/>
          </w:tcPr>
          <w:p w14:paraId="4880959F" w14:textId="77777777" w:rsidR="004B1779" w:rsidRPr="001A6C42" w:rsidRDefault="004B1779" w:rsidP="004B1779">
            <w:pPr>
              <w:jc w:val="center"/>
              <w:rPr>
                <w:sz w:val="18"/>
                <w:szCs w:val="18"/>
              </w:rPr>
            </w:pPr>
            <w:r w:rsidRPr="001A6C42">
              <w:rPr>
                <w:sz w:val="18"/>
                <w:szCs w:val="18"/>
                <w:lang w:val="de-DE"/>
              </w:rPr>
              <w:t>2010</w:t>
            </w:r>
          </w:p>
        </w:tc>
        <w:tc>
          <w:tcPr>
            <w:tcW w:w="4405" w:type="dxa"/>
          </w:tcPr>
          <w:p w14:paraId="07F8DBF1" w14:textId="77777777" w:rsidR="004B1779" w:rsidRPr="001A6C42" w:rsidRDefault="004B1779" w:rsidP="004B1779">
            <w:pPr>
              <w:pStyle w:val="RepTable"/>
              <w:rPr>
                <w:sz w:val="18"/>
                <w:szCs w:val="18"/>
                <w:lang w:val="de-DE"/>
              </w:rPr>
            </w:pPr>
            <w:r w:rsidRPr="001A6C42">
              <w:rPr>
                <w:sz w:val="18"/>
                <w:szCs w:val="18"/>
                <w:lang w:val="de-DE"/>
              </w:rPr>
              <w:t xml:space="preserve">[Triazine-2-14C] BCS-AB56501: Adsorption/desorption in five different soils Rheinland-Pfalz </w:t>
            </w:r>
          </w:p>
          <w:p w14:paraId="711A6498" w14:textId="77777777" w:rsidR="004B1779" w:rsidRPr="001A6C42" w:rsidRDefault="004B1779" w:rsidP="004B1779">
            <w:pPr>
              <w:pStyle w:val="RepTable"/>
              <w:rPr>
                <w:sz w:val="18"/>
                <w:szCs w:val="18"/>
              </w:rPr>
            </w:pPr>
            <w:r w:rsidRPr="001A6C42">
              <w:rPr>
                <w:sz w:val="18"/>
                <w:szCs w:val="18"/>
              </w:rPr>
              <w:t xml:space="preserve">AgroScience GmbH, Neustadt, </w:t>
            </w:r>
          </w:p>
          <w:p w14:paraId="1C921654" w14:textId="77777777" w:rsidR="004B1779" w:rsidRPr="001A6C42" w:rsidRDefault="004B1779" w:rsidP="004B1779">
            <w:pPr>
              <w:pStyle w:val="RepTable"/>
              <w:rPr>
                <w:sz w:val="18"/>
                <w:szCs w:val="18"/>
              </w:rPr>
            </w:pPr>
            <w:r w:rsidRPr="001A6C42">
              <w:rPr>
                <w:sz w:val="18"/>
                <w:szCs w:val="18"/>
              </w:rPr>
              <w:t xml:space="preserve">Germany Bayer CropScience, </w:t>
            </w:r>
          </w:p>
          <w:p w14:paraId="2B6F58C7" w14:textId="77777777" w:rsidR="004B1779" w:rsidRPr="001A6C42" w:rsidRDefault="004B1779" w:rsidP="004B1779">
            <w:pPr>
              <w:pStyle w:val="RepTable"/>
              <w:rPr>
                <w:sz w:val="18"/>
                <w:szCs w:val="18"/>
              </w:rPr>
            </w:pPr>
            <w:r w:rsidRPr="001A6C42">
              <w:rPr>
                <w:sz w:val="18"/>
                <w:szCs w:val="18"/>
              </w:rPr>
              <w:t xml:space="preserve">Report No.: AS140, </w:t>
            </w:r>
          </w:p>
          <w:p w14:paraId="69AD8FF9" w14:textId="77777777" w:rsidR="004B1779" w:rsidRPr="001A6C42" w:rsidRDefault="004B1779" w:rsidP="004B1779">
            <w:pPr>
              <w:pStyle w:val="RepTable"/>
              <w:rPr>
                <w:sz w:val="18"/>
                <w:szCs w:val="18"/>
              </w:rPr>
            </w:pPr>
            <w:r w:rsidRPr="001A6C42">
              <w:rPr>
                <w:sz w:val="18"/>
                <w:szCs w:val="18"/>
              </w:rPr>
              <w:t xml:space="preserve">Edition Number: M-366666-01-1 </w:t>
            </w:r>
          </w:p>
          <w:p w14:paraId="427940D0" w14:textId="77777777" w:rsidR="004B1779" w:rsidRPr="001A6C42" w:rsidRDefault="004B1779" w:rsidP="004B1779">
            <w:pPr>
              <w:pStyle w:val="RepTable"/>
              <w:rPr>
                <w:sz w:val="18"/>
                <w:szCs w:val="18"/>
              </w:rPr>
            </w:pPr>
            <w:r w:rsidRPr="001A6C42">
              <w:rPr>
                <w:sz w:val="18"/>
                <w:szCs w:val="18"/>
              </w:rPr>
              <w:t xml:space="preserve">Date: 2010-01-07 </w:t>
            </w:r>
          </w:p>
          <w:p w14:paraId="40B840F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7A1B9B8" w14:textId="77777777" w:rsidR="004B1779" w:rsidRPr="001A6C42" w:rsidRDefault="004B1779" w:rsidP="004B1779">
            <w:pPr>
              <w:jc w:val="center"/>
              <w:rPr>
                <w:sz w:val="18"/>
                <w:szCs w:val="18"/>
              </w:rPr>
            </w:pPr>
            <w:r w:rsidRPr="001A6C42">
              <w:rPr>
                <w:sz w:val="18"/>
                <w:szCs w:val="18"/>
              </w:rPr>
              <w:t>N</w:t>
            </w:r>
          </w:p>
        </w:tc>
        <w:tc>
          <w:tcPr>
            <w:tcW w:w="1341" w:type="dxa"/>
          </w:tcPr>
          <w:p w14:paraId="125EAE3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54D92C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C0585C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F0A2CCB" w14:textId="77777777" w:rsidTr="004B1779">
        <w:tc>
          <w:tcPr>
            <w:tcW w:w="1366" w:type="dxa"/>
          </w:tcPr>
          <w:p w14:paraId="0188D69A" w14:textId="77777777" w:rsidR="004B1779" w:rsidRPr="001A6C42" w:rsidRDefault="004B1779" w:rsidP="004B1779">
            <w:pPr>
              <w:rPr>
                <w:sz w:val="18"/>
                <w:szCs w:val="18"/>
              </w:rPr>
            </w:pPr>
            <w:r w:rsidRPr="001A6C42">
              <w:rPr>
                <w:sz w:val="18"/>
                <w:szCs w:val="18"/>
              </w:rPr>
              <w:t>KCA 7.1.3.1.2 /12</w:t>
            </w:r>
          </w:p>
        </w:tc>
        <w:tc>
          <w:tcPr>
            <w:tcW w:w="1759" w:type="dxa"/>
          </w:tcPr>
          <w:p w14:paraId="799D7C20" w14:textId="77777777" w:rsidR="004B1779" w:rsidRPr="001A6C42" w:rsidRDefault="004B1779" w:rsidP="004B1779">
            <w:pPr>
              <w:rPr>
                <w:sz w:val="18"/>
                <w:szCs w:val="18"/>
              </w:rPr>
            </w:pPr>
            <w:r w:rsidRPr="001A6C42">
              <w:rPr>
                <w:sz w:val="18"/>
                <w:szCs w:val="18"/>
              </w:rPr>
              <w:t>Rosenwald, J.</w:t>
            </w:r>
          </w:p>
        </w:tc>
        <w:tc>
          <w:tcPr>
            <w:tcW w:w="919" w:type="dxa"/>
          </w:tcPr>
          <w:p w14:paraId="29AFE1F2"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5B7BCBC4" w14:textId="77777777" w:rsidR="004B1779" w:rsidRPr="001A6C42" w:rsidRDefault="004B1779" w:rsidP="004B1779">
            <w:pPr>
              <w:pStyle w:val="RepTable"/>
              <w:rPr>
                <w:sz w:val="18"/>
                <w:szCs w:val="18"/>
              </w:rPr>
            </w:pPr>
            <w:r w:rsidRPr="001A6C42">
              <w:rPr>
                <w:sz w:val="18"/>
                <w:szCs w:val="18"/>
              </w:rPr>
              <w:t xml:space="preserve">Adsorption in three soils Code: AE F161778 </w:t>
            </w:r>
          </w:p>
          <w:p w14:paraId="374509A7" w14:textId="77777777" w:rsidR="004B1779" w:rsidRPr="001A6C42" w:rsidRDefault="004B1779" w:rsidP="004B1779">
            <w:pPr>
              <w:pStyle w:val="RepTable"/>
              <w:rPr>
                <w:sz w:val="18"/>
                <w:szCs w:val="18"/>
              </w:rPr>
            </w:pPr>
            <w:r w:rsidRPr="001A6C42">
              <w:rPr>
                <w:sz w:val="18"/>
                <w:szCs w:val="18"/>
              </w:rPr>
              <w:t xml:space="preserve">Covance Laboratories GmbH, Muenster, Germany </w:t>
            </w:r>
          </w:p>
          <w:p w14:paraId="6E901146" w14:textId="77777777" w:rsidR="004B1779" w:rsidRPr="001A6C42" w:rsidRDefault="004B1779" w:rsidP="004B1779">
            <w:pPr>
              <w:pStyle w:val="RepTable"/>
              <w:rPr>
                <w:sz w:val="18"/>
                <w:szCs w:val="18"/>
              </w:rPr>
            </w:pPr>
            <w:r w:rsidRPr="001A6C42">
              <w:rPr>
                <w:sz w:val="18"/>
                <w:szCs w:val="18"/>
              </w:rPr>
              <w:t xml:space="preserve">Bayer CropScience, </w:t>
            </w:r>
          </w:p>
          <w:p w14:paraId="27F3A0D1" w14:textId="77777777" w:rsidR="004B1779" w:rsidRPr="001A6C42" w:rsidRDefault="004B1779" w:rsidP="004B1779">
            <w:pPr>
              <w:pStyle w:val="RepTable"/>
              <w:rPr>
                <w:sz w:val="18"/>
                <w:szCs w:val="18"/>
              </w:rPr>
            </w:pPr>
            <w:r w:rsidRPr="001A6C42">
              <w:rPr>
                <w:sz w:val="18"/>
                <w:szCs w:val="18"/>
              </w:rPr>
              <w:t xml:space="preserve">Report No.: C006913, </w:t>
            </w:r>
          </w:p>
          <w:p w14:paraId="486D4B77" w14:textId="77777777" w:rsidR="004B1779" w:rsidRPr="001A6C42" w:rsidRDefault="004B1779" w:rsidP="004B1779">
            <w:pPr>
              <w:pStyle w:val="RepTable"/>
              <w:rPr>
                <w:sz w:val="18"/>
                <w:szCs w:val="18"/>
              </w:rPr>
            </w:pPr>
            <w:r w:rsidRPr="001A6C42">
              <w:rPr>
                <w:sz w:val="18"/>
                <w:szCs w:val="18"/>
              </w:rPr>
              <w:t xml:space="preserve">Edition Number: M-194855-01-1 </w:t>
            </w:r>
          </w:p>
          <w:p w14:paraId="23F4F065" w14:textId="77777777" w:rsidR="004B1779" w:rsidRPr="001A6C42" w:rsidRDefault="004B1779" w:rsidP="004B1779">
            <w:pPr>
              <w:pStyle w:val="RepTable"/>
              <w:rPr>
                <w:sz w:val="18"/>
                <w:szCs w:val="18"/>
              </w:rPr>
            </w:pPr>
            <w:r w:rsidRPr="001A6C42">
              <w:rPr>
                <w:sz w:val="18"/>
                <w:szCs w:val="18"/>
              </w:rPr>
              <w:t xml:space="preserve">Date: 2000-01-07 </w:t>
            </w:r>
          </w:p>
          <w:p w14:paraId="06B7163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8DB959E" w14:textId="77777777" w:rsidR="004B1779" w:rsidRPr="001A6C42" w:rsidRDefault="004B1779" w:rsidP="004B1779">
            <w:pPr>
              <w:jc w:val="center"/>
              <w:rPr>
                <w:sz w:val="18"/>
                <w:szCs w:val="18"/>
              </w:rPr>
            </w:pPr>
            <w:r w:rsidRPr="001A6C42">
              <w:rPr>
                <w:sz w:val="18"/>
                <w:szCs w:val="18"/>
              </w:rPr>
              <w:t>N</w:t>
            </w:r>
          </w:p>
        </w:tc>
        <w:tc>
          <w:tcPr>
            <w:tcW w:w="1341" w:type="dxa"/>
          </w:tcPr>
          <w:p w14:paraId="5B07A83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CDFDD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C8FADC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2EB2BDA" w14:textId="77777777" w:rsidTr="004B1779">
        <w:tc>
          <w:tcPr>
            <w:tcW w:w="1366" w:type="dxa"/>
          </w:tcPr>
          <w:p w14:paraId="6465337F" w14:textId="77777777" w:rsidR="004B1779" w:rsidRPr="001A6C42" w:rsidRDefault="004B1779" w:rsidP="004B1779">
            <w:pPr>
              <w:rPr>
                <w:sz w:val="18"/>
                <w:szCs w:val="18"/>
              </w:rPr>
            </w:pPr>
            <w:r w:rsidRPr="001A6C42">
              <w:rPr>
                <w:sz w:val="18"/>
                <w:szCs w:val="18"/>
              </w:rPr>
              <w:lastRenderedPageBreak/>
              <w:t>KCA 7.1.3.1.2 /13</w:t>
            </w:r>
          </w:p>
        </w:tc>
        <w:tc>
          <w:tcPr>
            <w:tcW w:w="1759" w:type="dxa"/>
          </w:tcPr>
          <w:p w14:paraId="1975817B" w14:textId="77777777" w:rsidR="004B1779" w:rsidRPr="001A6C42" w:rsidRDefault="004B1779" w:rsidP="004B1779">
            <w:pPr>
              <w:rPr>
                <w:sz w:val="18"/>
                <w:szCs w:val="18"/>
              </w:rPr>
            </w:pPr>
            <w:r w:rsidRPr="001A6C42">
              <w:rPr>
                <w:sz w:val="18"/>
                <w:szCs w:val="18"/>
              </w:rPr>
              <w:t>Stroech, K.</w:t>
            </w:r>
          </w:p>
        </w:tc>
        <w:tc>
          <w:tcPr>
            <w:tcW w:w="919" w:type="dxa"/>
          </w:tcPr>
          <w:p w14:paraId="4BF50634" w14:textId="77777777" w:rsidR="004B1779" w:rsidRPr="001A6C42" w:rsidRDefault="004B1779" w:rsidP="004B1779">
            <w:pPr>
              <w:jc w:val="center"/>
              <w:rPr>
                <w:sz w:val="18"/>
                <w:szCs w:val="18"/>
              </w:rPr>
            </w:pPr>
            <w:r w:rsidRPr="001A6C42">
              <w:rPr>
                <w:sz w:val="18"/>
                <w:szCs w:val="18"/>
                <w:lang w:val="de-DE"/>
              </w:rPr>
              <w:t>2010</w:t>
            </w:r>
          </w:p>
        </w:tc>
        <w:tc>
          <w:tcPr>
            <w:tcW w:w="4405" w:type="dxa"/>
          </w:tcPr>
          <w:p w14:paraId="11FBCD6A" w14:textId="77777777" w:rsidR="004B1779" w:rsidRPr="001A6C42" w:rsidRDefault="004B1779" w:rsidP="004B1779">
            <w:pPr>
              <w:pStyle w:val="RepTable"/>
              <w:rPr>
                <w:sz w:val="18"/>
                <w:szCs w:val="18"/>
              </w:rPr>
            </w:pPr>
            <w:r w:rsidRPr="001A6C42">
              <w:rPr>
                <w:sz w:val="18"/>
                <w:szCs w:val="18"/>
              </w:rPr>
              <w:t xml:space="preserve">[Triazine-2-14C]BCS-CN85650 (AE F059411): Adsorption/desorption on five soils </w:t>
            </w:r>
          </w:p>
          <w:p w14:paraId="04040ACB" w14:textId="77777777" w:rsidR="004B1779" w:rsidRPr="001A6C42" w:rsidRDefault="004B1779" w:rsidP="004B1779">
            <w:pPr>
              <w:pStyle w:val="RepTable"/>
              <w:rPr>
                <w:sz w:val="18"/>
                <w:szCs w:val="18"/>
              </w:rPr>
            </w:pPr>
            <w:r w:rsidRPr="001A6C42">
              <w:rPr>
                <w:sz w:val="18"/>
                <w:szCs w:val="18"/>
              </w:rPr>
              <w:t xml:space="preserve">Bayer CropScience, </w:t>
            </w:r>
          </w:p>
          <w:p w14:paraId="2A1EB276" w14:textId="77777777" w:rsidR="004B1779" w:rsidRPr="001A6C42" w:rsidRDefault="004B1779" w:rsidP="004B1779">
            <w:pPr>
              <w:pStyle w:val="RepTable"/>
              <w:rPr>
                <w:sz w:val="18"/>
                <w:szCs w:val="18"/>
              </w:rPr>
            </w:pPr>
            <w:r w:rsidRPr="001A6C42">
              <w:rPr>
                <w:sz w:val="18"/>
                <w:szCs w:val="18"/>
              </w:rPr>
              <w:t xml:space="preserve">Report No.: MEF-09/411, </w:t>
            </w:r>
          </w:p>
          <w:p w14:paraId="76B132DA" w14:textId="77777777" w:rsidR="004B1779" w:rsidRPr="001A6C42" w:rsidRDefault="004B1779" w:rsidP="004B1779">
            <w:pPr>
              <w:pStyle w:val="RepTable"/>
              <w:rPr>
                <w:sz w:val="18"/>
                <w:szCs w:val="18"/>
              </w:rPr>
            </w:pPr>
            <w:r w:rsidRPr="001A6C42">
              <w:rPr>
                <w:sz w:val="18"/>
                <w:szCs w:val="18"/>
              </w:rPr>
              <w:t xml:space="preserve">Edition Number: M-367103-01-1 </w:t>
            </w:r>
          </w:p>
          <w:p w14:paraId="06F8DB2C" w14:textId="77777777" w:rsidR="004B1779" w:rsidRPr="001A6C42" w:rsidRDefault="004B1779" w:rsidP="004B1779">
            <w:pPr>
              <w:pStyle w:val="RepTable"/>
              <w:rPr>
                <w:sz w:val="18"/>
                <w:szCs w:val="18"/>
              </w:rPr>
            </w:pPr>
            <w:r w:rsidRPr="001A6C42">
              <w:rPr>
                <w:sz w:val="18"/>
                <w:szCs w:val="18"/>
              </w:rPr>
              <w:t xml:space="preserve">EPA MRID No.: 49275318 </w:t>
            </w:r>
          </w:p>
          <w:p w14:paraId="13FCD1C5" w14:textId="77777777" w:rsidR="004B1779" w:rsidRPr="001A6C42" w:rsidRDefault="004B1779" w:rsidP="004B1779">
            <w:pPr>
              <w:pStyle w:val="RepTable"/>
              <w:rPr>
                <w:sz w:val="18"/>
                <w:szCs w:val="18"/>
              </w:rPr>
            </w:pPr>
            <w:r w:rsidRPr="001A6C42">
              <w:rPr>
                <w:sz w:val="18"/>
                <w:szCs w:val="18"/>
              </w:rPr>
              <w:t xml:space="preserve">Date: 2010-04-01 </w:t>
            </w:r>
          </w:p>
          <w:p w14:paraId="6508418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8C73636" w14:textId="77777777" w:rsidR="004B1779" w:rsidRPr="001A6C42" w:rsidRDefault="004B1779" w:rsidP="004B1779">
            <w:pPr>
              <w:jc w:val="center"/>
              <w:rPr>
                <w:sz w:val="18"/>
                <w:szCs w:val="18"/>
              </w:rPr>
            </w:pPr>
            <w:r w:rsidRPr="001A6C42">
              <w:rPr>
                <w:sz w:val="18"/>
                <w:szCs w:val="18"/>
              </w:rPr>
              <w:t>N</w:t>
            </w:r>
          </w:p>
        </w:tc>
        <w:tc>
          <w:tcPr>
            <w:tcW w:w="1341" w:type="dxa"/>
          </w:tcPr>
          <w:p w14:paraId="5D77586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6868C3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2BE8B1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D50D8D0" w14:textId="77777777" w:rsidTr="004B1779">
        <w:tc>
          <w:tcPr>
            <w:tcW w:w="1366" w:type="dxa"/>
          </w:tcPr>
          <w:p w14:paraId="22FE2802" w14:textId="77777777" w:rsidR="004B1779" w:rsidRPr="001A6C42" w:rsidRDefault="004B1779" w:rsidP="004B1779">
            <w:pPr>
              <w:rPr>
                <w:sz w:val="18"/>
                <w:szCs w:val="18"/>
              </w:rPr>
            </w:pPr>
            <w:r w:rsidRPr="001A6C42">
              <w:rPr>
                <w:sz w:val="18"/>
                <w:szCs w:val="18"/>
              </w:rPr>
              <w:t>KCA 7.1.4 /01</w:t>
            </w:r>
          </w:p>
        </w:tc>
        <w:tc>
          <w:tcPr>
            <w:tcW w:w="1759" w:type="dxa"/>
          </w:tcPr>
          <w:p w14:paraId="0B519817" w14:textId="77777777" w:rsidR="004B1779" w:rsidRPr="001A6C42" w:rsidRDefault="004B1779" w:rsidP="004B1779">
            <w:pPr>
              <w:rPr>
                <w:sz w:val="18"/>
                <w:szCs w:val="18"/>
                <w:lang w:val="de-DE"/>
              </w:rPr>
            </w:pPr>
            <w:r w:rsidRPr="001A6C42">
              <w:rPr>
                <w:sz w:val="18"/>
                <w:szCs w:val="18"/>
                <w:lang w:val="de-DE"/>
              </w:rPr>
              <w:t>Hein, E. M.; Junge, T.</w:t>
            </w:r>
          </w:p>
        </w:tc>
        <w:tc>
          <w:tcPr>
            <w:tcW w:w="919" w:type="dxa"/>
          </w:tcPr>
          <w:p w14:paraId="54446925"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5F829285" w14:textId="77777777" w:rsidR="004B1779" w:rsidRPr="001A6C42" w:rsidRDefault="004B1779" w:rsidP="004B1779">
            <w:pPr>
              <w:pStyle w:val="RepTable"/>
              <w:rPr>
                <w:sz w:val="18"/>
                <w:szCs w:val="18"/>
              </w:rPr>
            </w:pPr>
            <w:r w:rsidRPr="001A6C42">
              <w:rPr>
                <w:sz w:val="18"/>
                <w:szCs w:val="18"/>
              </w:rPr>
              <w:t xml:space="preserve">Amendment no 1 to determination of the plant uptake factor of AE F075736 in wheat </w:t>
            </w:r>
          </w:p>
          <w:p w14:paraId="2F3BEF9B" w14:textId="77777777" w:rsidR="004B1779" w:rsidRPr="001A6C42" w:rsidRDefault="004B1779" w:rsidP="004B1779">
            <w:pPr>
              <w:pStyle w:val="RepTable"/>
              <w:rPr>
                <w:sz w:val="18"/>
                <w:szCs w:val="18"/>
              </w:rPr>
            </w:pPr>
            <w:r w:rsidRPr="001A6C42">
              <w:rPr>
                <w:sz w:val="18"/>
                <w:szCs w:val="18"/>
              </w:rPr>
              <w:t xml:space="preserve">Bayer CropScience, </w:t>
            </w:r>
          </w:p>
          <w:p w14:paraId="2963C761" w14:textId="77777777" w:rsidR="004B1779" w:rsidRPr="001A6C42" w:rsidRDefault="004B1779" w:rsidP="004B1779">
            <w:pPr>
              <w:pStyle w:val="RepTable"/>
              <w:rPr>
                <w:sz w:val="18"/>
                <w:szCs w:val="18"/>
              </w:rPr>
            </w:pPr>
            <w:r w:rsidRPr="001A6C42">
              <w:rPr>
                <w:sz w:val="18"/>
                <w:szCs w:val="18"/>
              </w:rPr>
              <w:t xml:space="preserve">Report No.: EnSa-13-1033, </w:t>
            </w:r>
          </w:p>
          <w:p w14:paraId="73E4A54F" w14:textId="77777777" w:rsidR="004B1779" w:rsidRPr="001A6C42" w:rsidRDefault="004B1779" w:rsidP="004B1779">
            <w:pPr>
              <w:pStyle w:val="RepTable"/>
              <w:rPr>
                <w:sz w:val="18"/>
                <w:szCs w:val="18"/>
              </w:rPr>
            </w:pPr>
            <w:r w:rsidRPr="001A6C42">
              <w:rPr>
                <w:sz w:val="18"/>
                <w:szCs w:val="18"/>
              </w:rPr>
              <w:t xml:space="preserve">Edition Number: M-473641-02-1 </w:t>
            </w:r>
          </w:p>
          <w:p w14:paraId="25A6B612" w14:textId="77777777" w:rsidR="004B1779" w:rsidRPr="001A6C42" w:rsidRDefault="004B1779" w:rsidP="004B1779">
            <w:pPr>
              <w:pStyle w:val="RepTable"/>
              <w:rPr>
                <w:sz w:val="18"/>
                <w:szCs w:val="18"/>
              </w:rPr>
            </w:pPr>
            <w:r w:rsidRPr="001A6C42">
              <w:rPr>
                <w:sz w:val="18"/>
                <w:szCs w:val="18"/>
              </w:rPr>
              <w:t xml:space="preserve">Date: 2013-12-17 </w:t>
            </w:r>
          </w:p>
          <w:p w14:paraId="07A39973" w14:textId="77777777" w:rsidR="004B1779" w:rsidRPr="001A6C42" w:rsidRDefault="004B1779" w:rsidP="004B1779">
            <w:pPr>
              <w:pStyle w:val="RepTable"/>
              <w:rPr>
                <w:sz w:val="18"/>
                <w:szCs w:val="18"/>
              </w:rPr>
            </w:pPr>
            <w:r w:rsidRPr="001A6C42">
              <w:rPr>
                <w:sz w:val="18"/>
                <w:szCs w:val="18"/>
              </w:rPr>
              <w:t xml:space="preserve">...Amended: 2015-02-04 </w:t>
            </w:r>
          </w:p>
          <w:p w14:paraId="2A427A24"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535474BE" w14:textId="77777777" w:rsidR="004B1779" w:rsidRPr="001A6C42" w:rsidRDefault="004B1779" w:rsidP="004B1779">
            <w:pPr>
              <w:jc w:val="center"/>
              <w:rPr>
                <w:sz w:val="18"/>
                <w:szCs w:val="18"/>
              </w:rPr>
            </w:pPr>
            <w:r w:rsidRPr="001A6C42">
              <w:rPr>
                <w:sz w:val="18"/>
                <w:szCs w:val="18"/>
              </w:rPr>
              <w:t>N</w:t>
            </w:r>
          </w:p>
        </w:tc>
        <w:tc>
          <w:tcPr>
            <w:tcW w:w="1341" w:type="dxa"/>
          </w:tcPr>
          <w:p w14:paraId="6A0F89A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1214D7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5A6DBF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A507F20" w14:textId="77777777" w:rsidTr="004B1779">
        <w:tc>
          <w:tcPr>
            <w:tcW w:w="1366" w:type="dxa"/>
          </w:tcPr>
          <w:p w14:paraId="719A6DBD" w14:textId="77777777" w:rsidR="004B1779" w:rsidRPr="001A6C42" w:rsidRDefault="004B1779" w:rsidP="004B1779">
            <w:pPr>
              <w:rPr>
                <w:sz w:val="18"/>
                <w:szCs w:val="18"/>
              </w:rPr>
            </w:pPr>
            <w:r w:rsidRPr="001A6C42">
              <w:rPr>
                <w:sz w:val="18"/>
                <w:szCs w:val="18"/>
              </w:rPr>
              <w:t>KCA 7.2.1.1 /01</w:t>
            </w:r>
          </w:p>
        </w:tc>
        <w:tc>
          <w:tcPr>
            <w:tcW w:w="1759" w:type="dxa"/>
          </w:tcPr>
          <w:p w14:paraId="4C70E51E" w14:textId="77777777" w:rsidR="004B1779" w:rsidRPr="001A6C42" w:rsidRDefault="004B1779" w:rsidP="004B1779">
            <w:pPr>
              <w:rPr>
                <w:sz w:val="18"/>
                <w:szCs w:val="18"/>
              </w:rPr>
            </w:pPr>
            <w:r w:rsidRPr="001A6C42">
              <w:rPr>
                <w:sz w:val="18"/>
                <w:szCs w:val="18"/>
              </w:rPr>
              <w:t>Sadowsky-Dunkmann, I.</w:t>
            </w:r>
          </w:p>
        </w:tc>
        <w:tc>
          <w:tcPr>
            <w:tcW w:w="919" w:type="dxa"/>
          </w:tcPr>
          <w:p w14:paraId="22129AAC"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3EC48C1B" w14:textId="77777777" w:rsidR="004B1779" w:rsidRPr="001A6C42" w:rsidRDefault="004B1779" w:rsidP="004B1779">
            <w:pPr>
              <w:pStyle w:val="RepTable"/>
              <w:rPr>
                <w:sz w:val="18"/>
                <w:szCs w:val="18"/>
              </w:rPr>
            </w:pPr>
            <w:r w:rsidRPr="001A6C42">
              <w:rPr>
                <w:sz w:val="18"/>
                <w:szCs w:val="18"/>
              </w:rPr>
              <w:t xml:space="preserve">Abiotic hydrolysis as a function of pH pure substance Code: Hoe 115008 00 ZB97 0001 </w:t>
            </w:r>
          </w:p>
          <w:p w14:paraId="153FB690" w14:textId="77777777" w:rsidR="004B1779" w:rsidRPr="001A6C42" w:rsidRDefault="004B1779" w:rsidP="004B1779">
            <w:pPr>
              <w:pStyle w:val="RepTable"/>
              <w:rPr>
                <w:sz w:val="18"/>
                <w:szCs w:val="18"/>
                <w:lang w:val="de-DE"/>
              </w:rPr>
            </w:pPr>
            <w:r w:rsidRPr="001A6C42">
              <w:rPr>
                <w:sz w:val="18"/>
                <w:szCs w:val="18"/>
                <w:lang w:val="de-DE"/>
              </w:rPr>
              <w:t>Hoechst Schering AgrEvo GmbH, Frankfurt am Main, Germany</w:t>
            </w:r>
          </w:p>
          <w:p w14:paraId="484B621E" w14:textId="77777777" w:rsidR="004B1779" w:rsidRPr="001A6C42" w:rsidRDefault="004B1779" w:rsidP="004B1779">
            <w:pPr>
              <w:pStyle w:val="RepTable"/>
              <w:rPr>
                <w:sz w:val="18"/>
                <w:szCs w:val="18"/>
              </w:rPr>
            </w:pPr>
            <w:r w:rsidRPr="001A6C42">
              <w:rPr>
                <w:sz w:val="18"/>
                <w:szCs w:val="18"/>
              </w:rPr>
              <w:t xml:space="preserve">Bayer CropScience, </w:t>
            </w:r>
          </w:p>
          <w:p w14:paraId="0EFFEE65" w14:textId="77777777" w:rsidR="004B1779" w:rsidRPr="001A6C42" w:rsidRDefault="004B1779" w:rsidP="004B1779">
            <w:pPr>
              <w:pStyle w:val="RepTable"/>
              <w:rPr>
                <w:sz w:val="18"/>
                <w:szCs w:val="18"/>
              </w:rPr>
            </w:pPr>
            <w:r w:rsidRPr="001A6C42">
              <w:rPr>
                <w:sz w:val="18"/>
                <w:szCs w:val="18"/>
              </w:rPr>
              <w:t xml:space="preserve">Report No.: A67614, </w:t>
            </w:r>
          </w:p>
          <w:p w14:paraId="0B6955D6" w14:textId="77777777" w:rsidR="004B1779" w:rsidRPr="001A6C42" w:rsidRDefault="004B1779" w:rsidP="004B1779">
            <w:pPr>
              <w:pStyle w:val="RepTable"/>
              <w:rPr>
                <w:sz w:val="18"/>
                <w:szCs w:val="18"/>
              </w:rPr>
            </w:pPr>
            <w:r w:rsidRPr="001A6C42">
              <w:rPr>
                <w:sz w:val="18"/>
                <w:szCs w:val="18"/>
              </w:rPr>
              <w:t xml:space="preserve">Edition Number: M-147985-01-1 </w:t>
            </w:r>
          </w:p>
          <w:p w14:paraId="630EAE9C" w14:textId="77777777" w:rsidR="004B1779" w:rsidRPr="001A6C42" w:rsidRDefault="004B1779" w:rsidP="004B1779">
            <w:pPr>
              <w:pStyle w:val="RepTable"/>
              <w:rPr>
                <w:sz w:val="18"/>
                <w:szCs w:val="18"/>
              </w:rPr>
            </w:pPr>
            <w:r w:rsidRPr="001A6C42">
              <w:rPr>
                <w:sz w:val="18"/>
                <w:szCs w:val="18"/>
              </w:rPr>
              <w:t xml:space="preserve">EPA MRID No.: 45108623 </w:t>
            </w:r>
          </w:p>
          <w:p w14:paraId="454D7588" w14:textId="77777777" w:rsidR="004B1779" w:rsidRPr="001A6C42" w:rsidRDefault="004B1779" w:rsidP="004B1779">
            <w:pPr>
              <w:pStyle w:val="RepTable"/>
              <w:rPr>
                <w:sz w:val="18"/>
                <w:szCs w:val="18"/>
              </w:rPr>
            </w:pPr>
            <w:r w:rsidRPr="001A6C42">
              <w:rPr>
                <w:sz w:val="18"/>
                <w:szCs w:val="18"/>
              </w:rPr>
              <w:t xml:space="preserve">Date: 1998-01-09 </w:t>
            </w:r>
          </w:p>
          <w:p w14:paraId="47A2BA9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8DD5167" w14:textId="77777777" w:rsidR="004B1779" w:rsidRPr="001A6C42" w:rsidRDefault="004B1779" w:rsidP="004B1779">
            <w:pPr>
              <w:jc w:val="center"/>
              <w:rPr>
                <w:sz w:val="18"/>
                <w:szCs w:val="18"/>
              </w:rPr>
            </w:pPr>
            <w:r w:rsidRPr="001A6C42">
              <w:rPr>
                <w:sz w:val="18"/>
                <w:szCs w:val="18"/>
              </w:rPr>
              <w:t>N</w:t>
            </w:r>
          </w:p>
        </w:tc>
        <w:tc>
          <w:tcPr>
            <w:tcW w:w="1341" w:type="dxa"/>
          </w:tcPr>
          <w:p w14:paraId="6D88C3B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2CA3C5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37AD52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25FB32B" w14:textId="77777777" w:rsidTr="004B1779">
        <w:tc>
          <w:tcPr>
            <w:tcW w:w="1366" w:type="dxa"/>
          </w:tcPr>
          <w:p w14:paraId="2D29EAC8" w14:textId="77777777" w:rsidR="004B1779" w:rsidRPr="001A6C42" w:rsidRDefault="004B1779" w:rsidP="004B1779">
            <w:pPr>
              <w:rPr>
                <w:sz w:val="18"/>
                <w:szCs w:val="18"/>
              </w:rPr>
            </w:pPr>
            <w:r w:rsidRPr="001A6C42">
              <w:rPr>
                <w:sz w:val="18"/>
                <w:szCs w:val="18"/>
              </w:rPr>
              <w:t>KCA 7.2.1.1 /02</w:t>
            </w:r>
          </w:p>
        </w:tc>
        <w:tc>
          <w:tcPr>
            <w:tcW w:w="1759" w:type="dxa"/>
          </w:tcPr>
          <w:p w14:paraId="3C20D3AC" w14:textId="77777777" w:rsidR="004B1779" w:rsidRPr="001A6C42" w:rsidRDefault="004B1779" w:rsidP="004B1779">
            <w:pPr>
              <w:rPr>
                <w:sz w:val="18"/>
                <w:szCs w:val="18"/>
              </w:rPr>
            </w:pPr>
            <w:r w:rsidRPr="001A6C42">
              <w:rPr>
                <w:sz w:val="18"/>
                <w:szCs w:val="18"/>
              </w:rPr>
              <w:t>Gildemeister, H.</w:t>
            </w:r>
          </w:p>
        </w:tc>
        <w:tc>
          <w:tcPr>
            <w:tcW w:w="919" w:type="dxa"/>
          </w:tcPr>
          <w:p w14:paraId="52653F3B" w14:textId="77777777" w:rsidR="004B1779" w:rsidRPr="001A6C42" w:rsidRDefault="004B1779" w:rsidP="004B1779">
            <w:pPr>
              <w:jc w:val="center"/>
              <w:rPr>
                <w:sz w:val="18"/>
                <w:szCs w:val="18"/>
              </w:rPr>
            </w:pPr>
            <w:r w:rsidRPr="001A6C42">
              <w:rPr>
                <w:sz w:val="18"/>
                <w:szCs w:val="18"/>
                <w:lang w:val="de-DE"/>
              </w:rPr>
              <w:t>1999</w:t>
            </w:r>
          </w:p>
        </w:tc>
        <w:tc>
          <w:tcPr>
            <w:tcW w:w="4405" w:type="dxa"/>
          </w:tcPr>
          <w:p w14:paraId="11379ACB" w14:textId="77777777" w:rsidR="004B1779" w:rsidRPr="001A6C42" w:rsidRDefault="004B1779" w:rsidP="004B1779">
            <w:pPr>
              <w:pStyle w:val="RepTable"/>
              <w:rPr>
                <w:sz w:val="18"/>
                <w:szCs w:val="18"/>
              </w:rPr>
            </w:pPr>
            <w:r w:rsidRPr="001A6C42">
              <w:rPr>
                <w:sz w:val="18"/>
                <w:szCs w:val="18"/>
              </w:rPr>
              <w:t xml:space="preserve">Abiotic hydrolysis as a function of pH (addendum) AE F115008 pure substance Code: AE F115008 00 1B97 0001 </w:t>
            </w:r>
          </w:p>
          <w:p w14:paraId="1D3A27DA"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5B17A252" w14:textId="77777777" w:rsidR="004B1779" w:rsidRPr="001A6C42" w:rsidRDefault="004B1779" w:rsidP="004B1779">
            <w:pPr>
              <w:pStyle w:val="RepTable"/>
              <w:rPr>
                <w:sz w:val="18"/>
                <w:szCs w:val="18"/>
              </w:rPr>
            </w:pPr>
            <w:r w:rsidRPr="001A6C42">
              <w:rPr>
                <w:sz w:val="18"/>
                <w:szCs w:val="18"/>
              </w:rPr>
              <w:t xml:space="preserve">Bayer CropScience, </w:t>
            </w:r>
          </w:p>
          <w:p w14:paraId="34BB129C" w14:textId="77777777" w:rsidR="004B1779" w:rsidRPr="001A6C42" w:rsidRDefault="004B1779" w:rsidP="004B1779">
            <w:pPr>
              <w:pStyle w:val="RepTable"/>
              <w:rPr>
                <w:sz w:val="18"/>
                <w:szCs w:val="18"/>
              </w:rPr>
            </w:pPr>
            <w:r w:rsidRPr="001A6C42">
              <w:rPr>
                <w:sz w:val="18"/>
                <w:szCs w:val="18"/>
              </w:rPr>
              <w:t xml:space="preserve">Report No.: C001988, </w:t>
            </w:r>
          </w:p>
          <w:p w14:paraId="07C5B6F4" w14:textId="77777777" w:rsidR="004B1779" w:rsidRPr="001A6C42" w:rsidRDefault="004B1779" w:rsidP="004B1779">
            <w:pPr>
              <w:pStyle w:val="RepTable"/>
              <w:rPr>
                <w:sz w:val="18"/>
                <w:szCs w:val="18"/>
              </w:rPr>
            </w:pPr>
            <w:r w:rsidRPr="001A6C42">
              <w:rPr>
                <w:sz w:val="18"/>
                <w:szCs w:val="18"/>
              </w:rPr>
              <w:t xml:space="preserve">Edition Number: M-183729-01-1 </w:t>
            </w:r>
          </w:p>
          <w:p w14:paraId="47085EAB" w14:textId="77777777" w:rsidR="004B1779" w:rsidRPr="001A6C42" w:rsidRDefault="004B1779" w:rsidP="004B1779">
            <w:pPr>
              <w:pStyle w:val="RepTable"/>
              <w:rPr>
                <w:sz w:val="18"/>
                <w:szCs w:val="18"/>
              </w:rPr>
            </w:pPr>
            <w:r w:rsidRPr="001A6C42">
              <w:rPr>
                <w:sz w:val="18"/>
                <w:szCs w:val="18"/>
              </w:rPr>
              <w:t xml:space="preserve">EPA MRID No.: 45108623 </w:t>
            </w:r>
          </w:p>
          <w:p w14:paraId="2724B085" w14:textId="77777777" w:rsidR="004B1779" w:rsidRPr="001A6C42" w:rsidRDefault="004B1779" w:rsidP="004B1779">
            <w:pPr>
              <w:pStyle w:val="RepTable"/>
              <w:rPr>
                <w:sz w:val="18"/>
                <w:szCs w:val="18"/>
              </w:rPr>
            </w:pPr>
            <w:r w:rsidRPr="001A6C42">
              <w:rPr>
                <w:sz w:val="18"/>
                <w:szCs w:val="18"/>
              </w:rPr>
              <w:lastRenderedPageBreak/>
              <w:t xml:space="preserve">Date: 1999-01-12 </w:t>
            </w:r>
          </w:p>
          <w:p w14:paraId="4594B575"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5022CDB"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6F7FC83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430CD2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F3B560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BB6EC84" w14:textId="77777777" w:rsidTr="004B1779">
        <w:tc>
          <w:tcPr>
            <w:tcW w:w="1366" w:type="dxa"/>
          </w:tcPr>
          <w:p w14:paraId="7C6938AE" w14:textId="77777777" w:rsidR="004B1779" w:rsidRPr="001A6C42" w:rsidRDefault="004B1779" w:rsidP="004B1779">
            <w:pPr>
              <w:rPr>
                <w:sz w:val="18"/>
                <w:szCs w:val="18"/>
              </w:rPr>
            </w:pPr>
            <w:r w:rsidRPr="001A6C42">
              <w:rPr>
                <w:sz w:val="18"/>
                <w:szCs w:val="18"/>
              </w:rPr>
              <w:t>KCA 7.2.1.2 /01</w:t>
            </w:r>
          </w:p>
        </w:tc>
        <w:tc>
          <w:tcPr>
            <w:tcW w:w="1759" w:type="dxa"/>
          </w:tcPr>
          <w:p w14:paraId="6BB07706" w14:textId="77777777" w:rsidR="004B1779" w:rsidRPr="001A6C42" w:rsidRDefault="004B1779" w:rsidP="004B1779">
            <w:pPr>
              <w:rPr>
                <w:sz w:val="18"/>
                <w:szCs w:val="18"/>
                <w:lang w:val="de-DE"/>
              </w:rPr>
            </w:pPr>
            <w:r w:rsidRPr="001A6C42">
              <w:rPr>
                <w:sz w:val="18"/>
                <w:szCs w:val="18"/>
                <w:lang w:val="de-DE"/>
              </w:rPr>
              <w:t>Sadowsky-Dunkmann, I.; Gildemeister, H.</w:t>
            </w:r>
          </w:p>
        </w:tc>
        <w:tc>
          <w:tcPr>
            <w:tcW w:w="919" w:type="dxa"/>
          </w:tcPr>
          <w:p w14:paraId="6BD31F48"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1D6401F9" w14:textId="77777777" w:rsidR="004B1779" w:rsidRPr="001A6C42" w:rsidRDefault="004B1779" w:rsidP="004B1779">
            <w:pPr>
              <w:pStyle w:val="RepTable"/>
              <w:rPr>
                <w:sz w:val="18"/>
                <w:szCs w:val="18"/>
                <w:lang w:val="de-DE"/>
              </w:rPr>
            </w:pPr>
            <w:r w:rsidRPr="001A6C42">
              <w:rPr>
                <w:sz w:val="18"/>
                <w:szCs w:val="18"/>
                <w:lang w:val="de-DE"/>
              </w:rPr>
              <w:t xml:space="preserve">AE F115008 </w:t>
            </w:r>
          </w:p>
          <w:p w14:paraId="20AC67D4"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117F69A" w14:textId="77777777" w:rsidR="004B1779" w:rsidRPr="001A6C42" w:rsidRDefault="004B1779" w:rsidP="004B1779">
            <w:pPr>
              <w:pStyle w:val="RepTable"/>
              <w:rPr>
                <w:sz w:val="18"/>
                <w:szCs w:val="18"/>
              </w:rPr>
            </w:pPr>
            <w:r w:rsidRPr="001A6C42">
              <w:rPr>
                <w:sz w:val="18"/>
                <w:szCs w:val="18"/>
              </w:rPr>
              <w:t xml:space="preserve">Bayer CropScience, </w:t>
            </w:r>
          </w:p>
          <w:p w14:paraId="5F5C2977" w14:textId="77777777" w:rsidR="004B1779" w:rsidRPr="001A6C42" w:rsidRDefault="004B1779" w:rsidP="004B1779">
            <w:pPr>
              <w:pStyle w:val="RepTable"/>
              <w:rPr>
                <w:sz w:val="18"/>
                <w:szCs w:val="18"/>
              </w:rPr>
            </w:pPr>
            <w:r w:rsidRPr="001A6C42">
              <w:rPr>
                <w:sz w:val="18"/>
                <w:szCs w:val="18"/>
              </w:rPr>
              <w:t xml:space="preserve">Report No.: A67617, </w:t>
            </w:r>
          </w:p>
          <w:p w14:paraId="6DAFAAEC" w14:textId="77777777" w:rsidR="004B1779" w:rsidRPr="001A6C42" w:rsidRDefault="004B1779" w:rsidP="004B1779">
            <w:pPr>
              <w:pStyle w:val="RepTable"/>
              <w:rPr>
                <w:sz w:val="18"/>
                <w:szCs w:val="18"/>
              </w:rPr>
            </w:pPr>
            <w:r w:rsidRPr="001A6C42">
              <w:rPr>
                <w:sz w:val="18"/>
                <w:szCs w:val="18"/>
              </w:rPr>
              <w:t xml:space="preserve">Edition Number: M-147987-02-1 </w:t>
            </w:r>
          </w:p>
          <w:p w14:paraId="073D00C5" w14:textId="77777777" w:rsidR="004B1779" w:rsidRPr="001A6C42" w:rsidRDefault="004B1779" w:rsidP="004B1779">
            <w:pPr>
              <w:pStyle w:val="RepTable"/>
              <w:rPr>
                <w:sz w:val="18"/>
                <w:szCs w:val="18"/>
              </w:rPr>
            </w:pPr>
            <w:r w:rsidRPr="001A6C42">
              <w:rPr>
                <w:sz w:val="18"/>
                <w:szCs w:val="18"/>
              </w:rPr>
              <w:t xml:space="preserve">Date: 1998-05-19 </w:t>
            </w:r>
          </w:p>
          <w:p w14:paraId="4A5341BC" w14:textId="77777777" w:rsidR="004B1779" w:rsidRPr="001A6C42" w:rsidRDefault="004B1779" w:rsidP="004B1779">
            <w:pPr>
              <w:pStyle w:val="RepTable"/>
              <w:rPr>
                <w:sz w:val="18"/>
                <w:szCs w:val="18"/>
              </w:rPr>
            </w:pPr>
            <w:r w:rsidRPr="001A6C42">
              <w:rPr>
                <w:sz w:val="18"/>
                <w:szCs w:val="18"/>
              </w:rPr>
              <w:t xml:space="preserve">...Amended: 1999-08-03 </w:t>
            </w:r>
          </w:p>
          <w:p w14:paraId="770D9DA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06670D3" w14:textId="77777777" w:rsidR="004B1779" w:rsidRPr="001A6C42" w:rsidRDefault="004B1779" w:rsidP="004B1779">
            <w:pPr>
              <w:jc w:val="center"/>
              <w:rPr>
                <w:sz w:val="18"/>
                <w:szCs w:val="18"/>
              </w:rPr>
            </w:pPr>
            <w:r w:rsidRPr="001A6C42">
              <w:rPr>
                <w:sz w:val="18"/>
                <w:szCs w:val="18"/>
              </w:rPr>
              <w:t>N</w:t>
            </w:r>
          </w:p>
        </w:tc>
        <w:tc>
          <w:tcPr>
            <w:tcW w:w="1341" w:type="dxa"/>
          </w:tcPr>
          <w:p w14:paraId="5503486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9FDC45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762933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29A725E" w14:textId="77777777" w:rsidTr="004B1779">
        <w:tc>
          <w:tcPr>
            <w:tcW w:w="1366" w:type="dxa"/>
          </w:tcPr>
          <w:p w14:paraId="739C52A0" w14:textId="77777777" w:rsidR="004B1779" w:rsidRPr="001A6C42" w:rsidRDefault="004B1779" w:rsidP="004B1779">
            <w:pPr>
              <w:rPr>
                <w:sz w:val="18"/>
                <w:szCs w:val="18"/>
              </w:rPr>
            </w:pPr>
            <w:r w:rsidRPr="001A6C42">
              <w:rPr>
                <w:sz w:val="18"/>
                <w:szCs w:val="18"/>
              </w:rPr>
              <w:t>KCA 7.2.1.3 /02</w:t>
            </w:r>
          </w:p>
        </w:tc>
        <w:tc>
          <w:tcPr>
            <w:tcW w:w="1759" w:type="dxa"/>
          </w:tcPr>
          <w:p w14:paraId="4F1AB9B0" w14:textId="77777777" w:rsidR="004B1779" w:rsidRPr="001A6C42" w:rsidRDefault="004B1779" w:rsidP="004B1779">
            <w:pPr>
              <w:rPr>
                <w:sz w:val="18"/>
                <w:szCs w:val="18"/>
              </w:rPr>
            </w:pPr>
            <w:r w:rsidRPr="001A6C42">
              <w:rPr>
                <w:sz w:val="18"/>
                <w:szCs w:val="18"/>
              </w:rPr>
              <w:t>Stupp, H. P.</w:t>
            </w:r>
          </w:p>
        </w:tc>
        <w:tc>
          <w:tcPr>
            <w:tcW w:w="919" w:type="dxa"/>
          </w:tcPr>
          <w:p w14:paraId="4F526EA0" w14:textId="77777777" w:rsidR="004B1779" w:rsidRPr="001A6C42" w:rsidRDefault="004B1779" w:rsidP="004B1779">
            <w:pPr>
              <w:jc w:val="center"/>
              <w:rPr>
                <w:sz w:val="18"/>
                <w:szCs w:val="18"/>
              </w:rPr>
            </w:pPr>
            <w:r w:rsidRPr="001A6C42">
              <w:rPr>
                <w:sz w:val="18"/>
                <w:szCs w:val="18"/>
                <w:lang w:val="de-DE"/>
              </w:rPr>
              <w:t>2003</w:t>
            </w:r>
          </w:p>
        </w:tc>
        <w:tc>
          <w:tcPr>
            <w:tcW w:w="4405" w:type="dxa"/>
          </w:tcPr>
          <w:p w14:paraId="286ADA3A" w14:textId="77777777" w:rsidR="004B1779" w:rsidRPr="001A6C42" w:rsidRDefault="004B1779" w:rsidP="004B1779">
            <w:pPr>
              <w:pStyle w:val="RepTable"/>
              <w:rPr>
                <w:sz w:val="18"/>
                <w:szCs w:val="18"/>
              </w:rPr>
            </w:pPr>
            <w:r w:rsidRPr="001A6C42">
              <w:rPr>
                <w:sz w:val="18"/>
                <w:szCs w:val="18"/>
              </w:rPr>
              <w:t xml:space="preserve">Photolysis of iodosulfuron in natural water </w:t>
            </w:r>
          </w:p>
          <w:p w14:paraId="26429E57" w14:textId="77777777" w:rsidR="004B1779" w:rsidRPr="001A6C42" w:rsidRDefault="004B1779" w:rsidP="004B1779">
            <w:pPr>
              <w:pStyle w:val="RepTable"/>
              <w:rPr>
                <w:sz w:val="18"/>
                <w:szCs w:val="18"/>
              </w:rPr>
            </w:pPr>
            <w:r w:rsidRPr="001A6C42">
              <w:rPr>
                <w:sz w:val="18"/>
                <w:szCs w:val="18"/>
              </w:rPr>
              <w:t xml:space="preserve">Bayer CropScience, </w:t>
            </w:r>
          </w:p>
          <w:p w14:paraId="64C13D14" w14:textId="77777777" w:rsidR="004B1779" w:rsidRPr="001A6C42" w:rsidRDefault="004B1779" w:rsidP="004B1779">
            <w:pPr>
              <w:pStyle w:val="RepTable"/>
              <w:rPr>
                <w:sz w:val="18"/>
                <w:szCs w:val="18"/>
              </w:rPr>
            </w:pPr>
            <w:r w:rsidRPr="001A6C42">
              <w:rPr>
                <w:sz w:val="18"/>
                <w:szCs w:val="18"/>
              </w:rPr>
              <w:t xml:space="preserve">Report No.: C037759, </w:t>
            </w:r>
          </w:p>
          <w:p w14:paraId="6451216C" w14:textId="77777777" w:rsidR="004B1779" w:rsidRPr="001A6C42" w:rsidRDefault="004B1779" w:rsidP="004B1779">
            <w:pPr>
              <w:pStyle w:val="RepTable"/>
              <w:rPr>
                <w:sz w:val="18"/>
                <w:szCs w:val="18"/>
              </w:rPr>
            </w:pPr>
            <w:r w:rsidRPr="001A6C42">
              <w:rPr>
                <w:sz w:val="18"/>
                <w:szCs w:val="18"/>
              </w:rPr>
              <w:t xml:space="preserve">Edition Number: M-223476-01-1 </w:t>
            </w:r>
          </w:p>
          <w:p w14:paraId="177C216D" w14:textId="77777777" w:rsidR="004B1779" w:rsidRPr="001A6C42" w:rsidRDefault="004B1779" w:rsidP="004B1779">
            <w:pPr>
              <w:pStyle w:val="RepTable"/>
              <w:rPr>
                <w:sz w:val="18"/>
                <w:szCs w:val="18"/>
              </w:rPr>
            </w:pPr>
            <w:r w:rsidRPr="001A6C42">
              <w:rPr>
                <w:sz w:val="18"/>
                <w:szCs w:val="18"/>
              </w:rPr>
              <w:t xml:space="preserve">Date: 2003-10-30 </w:t>
            </w:r>
          </w:p>
          <w:p w14:paraId="101B096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84352E1" w14:textId="77777777" w:rsidR="004B1779" w:rsidRPr="001A6C42" w:rsidRDefault="004B1779" w:rsidP="004B1779">
            <w:pPr>
              <w:jc w:val="center"/>
              <w:rPr>
                <w:sz w:val="18"/>
                <w:szCs w:val="18"/>
              </w:rPr>
            </w:pPr>
            <w:r w:rsidRPr="001A6C42">
              <w:rPr>
                <w:sz w:val="18"/>
                <w:szCs w:val="18"/>
              </w:rPr>
              <w:t>N</w:t>
            </w:r>
          </w:p>
        </w:tc>
        <w:tc>
          <w:tcPr>
            <w:tcW w:w="1341" w:type="dxa"/>
          </w:tcPr>
          <w:p w14:paraId="49CF8BF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A39FAF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D5DCD5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57DE3A5" w14:textId="77777777" w:rsidTr="004B1779">
        <w:tc>
          <w:tcPr>
            <w:tcW w:w="1366" w:type="dxa"/>
          </w:tcPr>
          <w:p w14:paraId="2A22671A" w14:textId="77777777" w:rsidR="004B1779" w:rsidRPr="001A6C42" w:rsidRDefault="004B1779" w:rsidP="004B1779">
            <w:pPr>
              <w:rPr>
                <w:sz w:val="18"/>
                <w:szCs w:val="18"/>
              </w:rPr>
            </w:pPr>
            <w:r w:rsidRPr="001A6C42">
              <w:rPr>
                <w:sz w:val="18"/>
                <w:szCs w:val="18"/>
              </w:rPr>
              <w:t>KCA 7.2.2.2 /01</w:t>
            </w:r>
          </w:p>
        </w:tc>
        <w:tc>
          <w:tcPr>
            <w:tcW w:w="1759" w:type="dxa"/>
          </w:tcPr>
          <w:p w14:paraId="04DA1A1B" w14:textId="77777777" w:rsidR="004B1779" w:rsidRPr="001A6C42" w:rsidRDefault="004B1779" w:rsidP="004B1779">
            <w:pPr>
              <w:rPr>
                <w:sz w:val="18"/>
                <w:szCs w:val="18"/>
              </w:rPr>
            </w:pPr>
            <w:r w:rsidRPr="001A6C42">
              <w:rPr>
                <w:sz w:val="18"/>
                <w:szCs w:val="18"/>
              </w:rPr>
              <w:t>Adam, D.</w:t>
            </w:r>
          </w:p>
        </w:tc>
        <w:tc>
          <w:tcPr>
            <w:tcW w:w="919" w:type="dxa"/>
          </w:tcPr>
          <w:p w14:paraId="3E282020"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24654CCF" w14:textId="77777777" w:rsidR="004B1779" w:rsidRPr="001A6C42" w:rsidRDefault="004B1779" w:rsidP="004B1779">
            <w:pPr>
              <w:pStyle w:val="RepTable"/>
              <w:rPr>
                <w:sz w:val="18"/>
                <w:szCs w:val="18"/>
              </w:rPr>
            </w:pPr>
            <w:r w:rsidRPr="001A6C42">
              <w:rPr>
                <w:sz w:val="18"/>
                <w:szCs w:val="18"/>
              </w:rPr>
              <w:t>[triazinyl-2-14C] Iodosulfuronmethyl-sodium - Aerobic mineralisation in surface water - Simulation biodegradation test</w:t>
            </w:r>
          </w:p>
          <w:p w14:paraId="5D406B3A" w14:textId="77777777" w:rsidR="004B1779" w:rsidRPr="001A6C42" w:rsidRDefault="004B1779" w:rsidP="004B1779">
            <w:pPr>
              <w:pStyle w:val="RepTable"/>
              <w:rPr>
                <w:sz w:val="18"/>
                <w:szCs w:val="18"/>
              </w:rPr>
            </w:pPr>
            <w:r w:rsidRPr="001A6C42">
              <w:rPr>
                <w:sz w:val="18"/>
                <w:szCs w:val="18"/>
              </w:rPr>
              <w:t xml:space="preserve">Innovative Environmental Services (IES) Ltd,Wittterswil, Switzerland </w:t>
            </w:r>
          </w:p>
          <w:p w14:paraId="0B5E7B99" w14:textId="77777777" w:rsidR="004B1779" w:rsidRPr="001A6C42" w:rsidRDefault="004B1779" w:rsidP="004B1779">
            <w:pPr>
              <w:pStyle w:val="RepTable"/>
              <w:rPr>
                <w:sz w:val="18"/>
                <w:szCs w:val="18"/>
              </w:rPr>
            </w:pPr>
            <w:r w:rsidRPr="001A6C42">
              <w:rPr>
                <w:sz w:val="18"/>
                <w:szCs w:val="18"/>
              </w:rPr>
              <w:t xml:space="preserve">Bayer CropScience, </w:t>
            </w:r>
          </w:p>
          <w:p w14:paraId="42B842CC" w14:textId="77777777" w:rsidR="004B1779" w:rsidRPr="001A6C42" w:rsidRDefault="004B1779" w:rsidP="004B1779">
            <w:pPr>
              <w:pStyle w:val="RepTable"/>
              <w:rPr>
                <w:sz w:val="18"/>
                <w:szCs w:val="18"/>
              </w:rPr>
            </w:pPr>
            <w:r w:rsidRPr="001A6C42">
              <w:rPr>
                <w:sz w:val="18"/>
                <w:szCs w:val="18"/>
              </w:rPr>
              <w:t xml:space="preserve">Report No.: 20120137, </w:t>
            </w:r>
          </w:p>
          <w:p w14:paraId="31E75803" w14:textId="77777777" w:rsidR="004B1779" w:rsidRPr="001A6C42" w:rsidRDefault="004B1779" w:rsidP="004B1779">
            <w:pPr>
              <w:pStyle w:val="RepTable"/>
              <w:rPr>
                <w:sz w:val="18"/>
                <w:szCs w:val="18"/>
              </w:rPr>
            </w:pPr>
            <w:r w:rsidRPr="001A6C42">
              <w:rPr>
                <w:sz w:val="18"/>
                <w:szCs w:val="18"/>
              </w:rPr>
              <w:t xml:space="preserve">Edition Number: M-458191-01-1 </w:t>
            </w:r>
          </w:p>
          <w:p w14:paraId="13284502" w14:textId="77777777" w:rsidR="004B1779" w:rsidRPr="001A6C42" w:rsidRDefault="004B1779" w:rsidP="004B1779">
            <w:pPr>
              <w:pStyle w:val="RepTable"/>
              <w:rPr>
                <w:sz w:val="18"/>
                <w:szCs w:val="18"/>
              </w:rPr>
            </w:pPr>
            <w:r w:rsidRPr="001A6C42">
              <w:rPr>
                <w:sz w:val="18"/>
                <w:szCs w:val="18"/>
              </w:rPr>
              <w:t xml:space="preserve">Date: 2013-04-24 </w:t>
            </w:r>
          </w:p>
          <w:p w14:paraId="0AEC100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D2ECBA2" w14:textId="77777777" w:rsidR="004B1779" w:rsidRPr="001A6C42" w:rsidRDefault="004B1779" w:rsidP="004B1779">
            <w:pPr>
              <w:jc w:val="center"/>
              <w:rPr>
                <w:sz w:val="18"/>
                <w:szCs w:val="18"/>
              </w:rPr>
            </w:pPr>
            <w:r w:rsidRPr="001A6C42">
              <w:rPr>
                <w:sz w:val="18"/>
                <w:szCs w:val="18"/>
              </w:rPr>
              <w:t>N</w:t>
            </w:r>
          </w:p>
        </w:tc>
        <w:tc>
          <w:tcPr>
            <w:tcW w:w="1341" w:type="dxa"/>
          </w:tcPr>
          <w:p w14:paraId="2746D47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3512E5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C6CD03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DED3C75" w14:textId="77777777" w:rsidTr="004B1779">
        <w:tc>
          <w:tcPr>
            <w:tcW w:w="1366" w:type="dxa"/>
          </w:tcPr>
          <w:p w14:paraId="3992F3DA" w14:textId="77777777" w:rsidR="004B1779" w:rsidRPr="001A6C42" w:rsidRDefault="004B1779" w:rsidP="004B1779">
            <w:pPr>
              <w:rPr>
                <w:sz w:val="18"/>
                <w:szCs w:val="18"/>
              </w:rPr>
            </w:pPr>
            <w:r w:rsidRPr="001A6C42">
              <w:rPr>
                <w:sz w:val="18"/>
                <w:szCs w:val="18"/>
              </w:rPr>
              <w:t>KCA 7.2.2.3 /01</w:t>
            </w:r>
          </w:p>
        </w:tc>
        <w:tc>
          <w:tcPr>
            <w:tcW w:w="1759" w:type="dxa"/>
          </w:tcPr>
          <w:p w14:paraId="55A1D3E7" w14:textId="77777777" w:rsidR="004B1779" w:rsidRPr="001A6C42" w:rsidRDefault="004B1779" w:rsidP="004B1779">
            <w:pPr>
              <w:rPr>
                <w:sz w:val="18"/>
                <w:szCs w:val="18"/>
              </w:rPr>
            </w:pPr>
            <w:r w:rsidRPr="001A6C42">
              <w:rPr>
                <w:sz w:val="18"/>
                <w:szCs w:val="18"/>
              </w:rPr>
              <w:t>Zumdick, A.; Tarara, G.</w:t>
            </w:r>
          </w:p>
        </w:tc>
        <w:tc>
          <w:tcPr>
            <w:tcW w:w="919" w:type="dxa"/>
          </w:tcPr>
          <w:p w14:paraId="3C4B195D"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2818D376" w14:textId="77777777" w:rsidR="004B1779" w:rsidRPr="001A6C42" w:rsidRDefault="004B1779" w:rsidP="004B1779">
            <w:pPr>
              <w:pStyle w:val="RepTable"/>
              <w:rPr>
                <w:sz w:val="18"/>
                <w:szCs w:val="18"/>
              </w:rPr>
            </w:pPr>
            <w:r w:rsidRPr="001A6C42">
              <w:rPr>
                <w:sz w:val="18"/>
                <w:szCs w:val="18"/>
              </w:rPr>
              <w:t xml:space="preserve">Aerobic aquatic degradation in two water / sediment systems at 20 degrees C (2-triazinyl-14C) - AE F115008 </w:t>
            </w:r>
          </w:p>
          <w:p w14:paraId="5B752511"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381BD6CA" w14:textId="77777777" w:rsidR="004B1779" w:rsidRPr="001A6C42" w:rsidRDefault="004B1779" w:rsidP="004B1779">
            <w:pPr>
              <w:pStyle w:val="RepTable"/>
              <w:rPr>
                <w:sz w:val="18"/>
                <w:szCs w:val="18"/>
              </w:rPr>
            </w:pPr>
            <w:r w:rsidRPr="001A6C42">
              <w:rPr>
                <w:sz w:val="18"/>
                <w:szCs w:val="18"/>
              </w:rPr>
              <w:t xml:space="preserve">Bayer CropScience, </w:t>
            </w:r>
          </w:p>
          <w:p w14:paraId="1F0BE684" w14:textId="77777777" w:rsidR="004B1779" w:rsidRPr="001A6C42" w:rsidRDefault="004B1779" w:rsidP="004B1779">
            <w:pPr>
              <w:pStyle w:val="RepTable"/>
              <w:rPr>
                <w:sz w:val="18"/>
                <w:szCs w:val="18"/>
              </w:rPr>
            </w:pPr>
            <w:r w:rsidRPr="001A6C42">
              <w:rPr>
                <w:sz w:val="18"/>
                <w:szCs w:val="18"/>
              </w:rPr>
              <w:t xml:space="preserve">Report No.: A67477, </w:t>
            </w:r>
          </w:p>
          <w:p w14:paraId="26971558" w14:textId="77777777" w:rsidR="004B1779" w:rsidRPr="001A6C42" w:rsidRDefault="004B1779" w:rsidP="004B1779">
            <w:pPr>
              <w:pStyle w:val="RepTable"/>
              <w:rPr>
                <w:sz w:val="18"/>
                <w:szCs w:val="18"/>
              </w:rPr>
            </w:pPr>
            <w:r w:rsidRPr="001A6C42">
              <w:rPr>
                <w:sz w:val="18"/>
                <w:szCs w:val="18"/>
              </w:rPr>
              <w:t xml:space="preserve">Edition Number: M-147858-01-1 </w:t>
            </w:r>
          </w:p>
          <w:p w14:paraId="0D1A9E13" w14:textId="77777777" w:rsidR="004B1779" w:rsidRPr="001A6C42" w:rsidRDefault="004B1779" w:rsidP="004B1779">
            <w:pPr>
              <w:pStyle w:val="RepTable"/>
              <w:rPr>
                <w:sz w:val="18"/>
                <w:szCs w:val="18"/>
              </w:rPr>
            </w:pPr>
            <w:r w:rsidRPr="001A6C42">
              <w:rPr>
                <w:sz w:val="18"/>
                <w:szCs w:val="18"/>
              </w:rPr>
              <w:t xml:space="preserve">EPA MRID No.: 45109021 </w:t>
            </w:r>
          </w:p>
          <w:p w14:paraId="512EEEDB" w14:textId="77777777" w:rsidR="004B1779" w:rsidRPr="001A6C42" w:rsidRDefault="004B1779" w:rsidP="004B1779">
            <w:pPr>
              <w:pStyle w:val="RepTable"/>
              <w:rPr>
                <w:sz w:val="18"/>
                <w:szCs w:val="18"/>
              </w:rPr>
            </w:pPr>
            <w:r w:rsidRPr="001A6C42">
              <w:rPr>
                <w:sz w:val="18"/>
                <w:szCs w:val="18"/>
              </w:rPr>
              <w:lastRenderedPageBreak/>
              <w:t xml:space="preserve">Date: 1998-11-16 </w:t>
            </w:r>
          </w:p>
          <w:p w14:paraId="108E2AF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914072C"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06405F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845AC8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3F94C3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0F7774F" w14:textId="77777777" w:rsidTr="004B1779">
        <w:tc>
          <w:tcPr>
            <w:tcW w:w="1366" w:type="dxa"/>
          </w:tcPr>
          <w:p w14:paraId="71353EF9" w14:textId="77777777" w:rsidR="004B1779" w:rsidRPr="001A6C42" w:rsidRDefault="004B1779" w:rsidP="004B1779">
            <w:pPr>
              <w:rPr>
                <w:sz w:val="18"/>
                <w:szCs w:val="18"/>
              </w:rPr>
            </w:pPr>
            <w:r w:rsidRPr="001A6C42">
              <w:rPr>
                <w:sz w:val="18"/>
                <w:szCs w:val="18"/>
              </w:rPr>
              <w:t>KCA 7.2.2.3 /03</w:t>
            </w:r>
          </w:p>
        </w:tc>
        <w:tc>
          <w:tcPr>
            <w:tcW w:w="1759" w:type="dxa"/>
          </w:tcPr>
          <w:p w14:paraId="22BDDAEF" w14:textId="77777777" w:rsidR="004B1779" w:rsidRPr="001A6C42" w:rsidRDefault="004B1779" w:rsidP="004B1779">
            <w:pPr>
              <w:rPr>
                <w:sz w:val="18"/>
                <w:szCs w:val="18"/>
              </w:rPr>
            </w:pPr>
            <w:r w:rsidRPr="001A6C42">
              <w:rPr>
                <w:sz w:val="18"/>
                <w:szCs w:val="18"/>
              </w:rPr>
              <w:t>Nguyen, T.</w:t>
            </w:r>
          </w:p>
        </w:tc>
        <w:tc>
          <w:tcPr>
            <w:tcW w:w="919" w:type="dxa"/>
          </w:tcPr>
          <w:p w14:paraId="6884BBB1"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47217055" w14:textId="77777777" w:rsidR="004B1779" w:rsidRPr="001A6C42" w:rsidRDefault="004B1779" w:rsidP="004B1779">
            <w:pPr>
              <w:pStyle w:val="RepTable"/>
              <w:rPr>
                <w:sz w:val="18"/>
                <w:szCs w:val="18"/>
              </w:rPr>
            </w:pPr>
            <w:r w:rsidRPr="001A6C42">
              <w:rPr>
                <w:sz w:val="18"/>
                <w:szCs w:val="18"/>
              </w:rPr>
              <w:t xml:space="preserve">[Phenyl-UL-14C]iodosulfuron-methyl sodium: Aerobic aquatic metabolism </w:t>
            </w:r>
          </w:p>
          <w:p w14:paraId="68DF5075" w14:textId="77777777" w:rsidR="004B1779" w:rsidRPr="001A6C42" w:rsidRDefault="004B1779" w:rsidP="004B1779">
            <w:pPr>
              <w:pStyle w:val="RepTable"/>
              <w:rPr>
                <w:sz w:val="18"/>
                <w:szCs w:val="18"/>
              </w:rPr>
            </w:pPr>
            <w:r w:rsidRPr="001A6C42">
              <w:rPr>
                <w:sz w:val="18"/>
                <w:szCs w:val="18"/>
              </w:rPr>
              <w:t xml:space="preserve">Bayer CropScience LP, Stilwell, KS, USA </w:t>
            </w:r>
          </w:p>
          <w:p w14:paraId="5A1E81B4" w14:textId="77777777" w:rsidR="004B1779" w:rsidRPr="001A6C42" w:rsidRDefault="004B1779" w:rsidP="004B1779">
            <w:pPr>
              <w:pStyle w:val="RepTable"/>
              <w:rPr>
                <w:sz w:val="18"/>
                <w:szCs w:val="18"/>
              </w:rPr>
            </w:pPr>
            <w:r w:rsidRPr="001A6C42">
              <w:rPr>
                <w:sz w:val="18"/>
                <w:szCs w:val="18"/>
              </w:rPr>
              <w:t xml:space="preserve">Bayer CropScience, </w:t>
            </w:r>
          </w:p>
          <w:p w14:paraId="5F62B121" w14:textId="77777777" w:rsidR="004B1779" w:rsidRPr="001A6C42" w:rsidRDefault="004B1779" w:rsidP="004B1779">
            <w:pPr>
              <w:pStyle w:val="RepTable"/>
              <w:rPr>
                <w:sz w:val="18"/>
                <w:szCs w:val="18"/>
              </w:rPr>
            </w:pPr>
            <w:r w:rsidRPr="001A6C42">
              <w:rPr>
                <w:sz w:val="18"/>
                <w:szCs w:val="18"/>
              </w:rPr>
              <w:t xml:space="preserve">Report No.: MEIMX030, </w:t>
            </w:r>
          </w:p>
          <w:p w14:paraId="6832178D" w14:textId="77777777" w:rsidR="004B1779" w:rsidRPr="001A6C42" w:rsidRDefault="004B1779" w:rsidP="004B1779">
            <w:pPr>
              <w:pStyle w:val="RepTable"/>
              <w:rPr>
                <w:sz w:val="18"/>
                <w:szCs w:val="18"/>
              </w:rPr>
            </w:pPr>
            <w:r w:rsidRPr="001A6C42">
              <w:rPr>
                <w:sz w:val="18"/>
                <w:szCs w:val="18"/>
              </w:rPr>
              <w:t>Edition Number: M-429594-01-1</w:t>
            </w:r>
          </w:p>
          <w:p w14:paraId="64BE70E2" w14:textId="77777777" w:rsidR="004B1779" w:rsidRPr="001A6C42" w:rsidRDefault="004B1779" w:rsidP="004B1779">
            <w:pPr>
              <w:pStyle w:val="RepTable"/>
              <w:rPr>
                <w:sz w:val="18"/>
                <w:szCs w:val="18"/>
              </w:rPr>
            </w:pPr>
            <w:r w:rsidRPr="001A6C42">
              <w:rPr>
                <w:sz w:val="18"/>
                <w:szCs w:val="18"/>
              </w:rPr>
              <w:t xml:space="preserve">Date: 2012-04-24 </w:t>
            </w:r>
          </w:p>
          <w:p w14:paraId="78FD872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138044C" w14:textId="77777777" w:rsidR="004B1779" w:rsidRPr="001A6C42" w:rsidRDefault="004B1779" w:rsidP="004B1779">
            <w:pPr>
              <w:jc w:val="center"/>
              <w:rPr>
                <w:sz w:val="18"/>
                <w:szCs w:val="18"/>
              </w:rPr>
            </w:pPr>
            <w:r w:rsidRPr="001A6C42">
              <w:rPr>
                <w:sz w:val="18"/>
                <w:szCs w:val="18"/>
              </w:rPr>
              <w:t>N</w:t>
            </w:r>
          </w:p>
        </w:tc>
        <w:tc>
          <w:tcPr>
            <w:tcW w:w="1341" w:type="dxa"/>
          </w:tcPr>
          <w:p w14:paraId="4D09929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3490FB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4ED5C3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2FAFF7A" w14:textId="77777777" w:rsidTr="004B1779">
        <w:tc>
          <w:tcPr>
            <w:tcW w:w="1366" w:type="dxa"/>
          </w:tcPr>
          <w:p w14:paraId="70A8ED8F" w14:textId="77777777" w:rsidR="004B1779" w:rsidRPr="001A6C42" w:rsidRDefault="004B1779" w:rsidP="004B1779">
            <w:pPr>
              <w:rPr>
                <w:sz w:val="18"/>
                <w:szCs w:val="18"/>
              </w:rPr>
            </w:pPr>
            <w:r w:rsidRPr="001A6C42">
              <w:rPr>
                <w:sz w:val="18"/>
                <w:szCs w:val="18"/>
              </w:rPr>
              <w:t>KCA 7.2.2.3 /04</w:t>
            </w:r>
          </w:p>
        </w:tc>
        <w:tc>
          <w:tcPr>
            <w:tcW w:w="1759" w:type="dxa"/>
          </w:tcPr>
          <w:p w14:paraId="1BAE7B51" w14:textId="77777777" w:rsidR="004B1779" w:rsidRPr="001A6C42" w:rsidRDefault="004B1779" w:rsidP="004B1779">
            <w:pPr>
              <w:rPr>
                <w:sz w:val="18"/>
                <w:szCs w:val="18"/>
              </w:rPr>
            </w:pPr>
            <w:r w:rsidRPr="001A6C42">
              <w:rPr>
                <w:sz w:val="18"/>
                <w:szCs w:val="18"/>
              </w:rPr>
              <w:t>Vrbka, L.; Mikolasch, B.</w:t>
            </w:r>
          </w:p>
        </w:tc>
        <w:tc>
          <w:tcPr>
            <w:tcW w:w="919" w:type="dxa"/>
          </w:tcPr>
          <w:p w14:paraId="0FBD895A"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754AFAA3" w14:textId="77777777" w:rsidR="004B1779" w:rsidRPr="001A6C42" w:rsidRDefault="004B1779" w:rsidP="004B1779">
            <w:pPr>
              <w:pStyle w:val="RepTable"/>
              <w:rPr>
                <w:sz w:val="18"/>
                <w:szCs w:val="18"/>
              </w:rPr>
            </w:pPr>
            <w:r w:rsidRPr="001A6C42">
              <w:rPr>
                <w:sz w:val="18"/>
                <w:szCs w:val="18"/>
              </w:rPr>
              <w:t xml:space="preserve">Iodosulfuron-methyl-sodium (IMS) and metabolites: Kinetic evaluation of aerobic aquatic metabolism in water-sediment systems according to FOCUS kinetics </w:t>
            </w:r>
          </w:p>
          <w:p w14:paraId="587E4137" w14:textId="77777777" w:rsidR="004B1779" w:rsidRPr="001A6C42" w:rsidRDefault="004B1779" w:rsidP="004B1779">
            <w:pPr>
              <w:pStyle w:val="RepTable"/>
              <w:rPr>
                <w:sz w:val="18"/>
                <w:szCs w:val="18"/>
              </w:rPr>
            </w:pPr>
            <w:r w:rsidRPr="001A6C42">
              <w:rPr>
                <w:sz w:val="18"/>
                <w:szCs w:val="18"/>
              </w:rPr>
              <w:t xml:space="preserve">Bayer CropScience, </w:t>
            </w:r>
          </w:p>
          <w:p w14:paraId="7E98BA83" w14:textId="77777777" w:rsidR="004B1779" w:rsidRPr="001A6C42" w:rsidRDefault="004B1779" w:rsidP="004B1779">
            <w:pPr>
              <w:pStyle w:val="RepTable"/>
              <w:rPr>
                <w:sz w:val="18"/>
                <w:szCs w:val="18"/>
              </w:rPr>
            </w:pPr>
            <w:r w:rsidRPr="001A6C42">
              <w:rPr>
                <w:sz w:val="18"/>
                <w:szCs w:val="18"/>
              </w:rPr>
              <w:t xml:space="preserve">Report No.: EnSa-13-0306, </w:t>
            </w:r>
          </w:p>
          <w:p w14:paraId="44382422" w14:textId="77777777" w:rsidR="004B1779" w:rsidRPr="001A6C42" w:rsidRDefault="004B1779" w:rsidP="004B1779">
            <w:pPr>
              <w:pStyle w:val="RepTable"/>
              <w:rPr>
                <w:sz w:val="18"/>
                <w:szCs w:val="18"/>
              </w:rPr>
            </w:pPr>
            <w:r w:rsidRPr="001A6C42">
              <w:rPr>
                <w:sz w:val="18"/>
                <w:szCs w:val="18"/>
              </w:rPr>
              <w:t xml:space="preserve">Edition Number: M-474907-01-1 </w:t>
            </w:r>
          </w:p>
          <w:p w14:paraId="38CEFF99" w14:textId="77777777" w:rsidR="004B1779" w:rsidRPr="001A6C42" w:rsidRDefault="004B1779" w:rsidP="004B1779">
            <w:pPr>
              <w:pStyle w:val="RepTable"/>
              <w:rPr>
                <w:sz w:val="18"/>
                <w:szCs w:val="18"/>
              </w:rPr>
            </w:pPr>
            <w:r w:rsidRPr="001A6C42">
              <w:rPr>
                <w:sz w:val="18"/>
                <w:szCs w:val="18"/>
              </w:rPr>
              <w:t xml:space="preserve">Date: 2014-01-22 </w:t>
            </w:r>
          </w:p>
          <w:p w14:paraId="783062DA"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734D2FF7" w14:textId="77777777" w:rsidR="004B1779" w:rsidRPr="001A6C42" w:rsidRDefault="004B1779" w:rsidP="004B1779">
            <w:pPr>
              <w:jc w:val="center"/>
              <w:rPr>
                <w:sz w:val="18"/>
                <w:szCs w:val="18"/>
              </w:rPr>
            </w:pPr>
            <w:r w:rsidRPr="001A6C42">
              <w:rPr>
                <w:sz w:val="18"/>
                <w:szCs w:val="18"/>
              </w:rPr>
              <w:t>N</w:t>
            </w:r>
          </w:p>
        </w:tc>
        <w:tc>
          <w:tcPr>
            <w:tcW w:w="1341" w:type="dxa"/>
          </w:tcPr>
          <w:p w14:paraId="733610C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C2EEB2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F00F67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59F093A" w14:textId="77777777" w:rsidTr="004B1779">
        <w:tc>
          <w:tcPr>
            <w:tcW w:w="1366" w:type="dxa"/>
          </w:tcPr>
          <w:p w14:paraId="0227CE88" w14:textId="77777777" w:rsidR="004B1779" w:rsidRPr="001A6C42" w:rsidRDefault="004B1779" w:rsidP="004B1779">
            <w:pPr>
              <w:rPr>
                <w:sz w:val="18"/>
                <w:szCs w:val="18"/>
              </w:rPr>
            </w:pPr>
            <w:r w:rsidRPr="001A6C42">
              <w:rPr>
                <w:sz w:val="18"/>
                <w:szCs w:val="18"/>
              </w:rPr>
              <w:t>KCA 7.3.1</w:t>
            </w:r>
          </w:p>
        </w:tc>
        <w:tc>
          <w:tcPr>
            <w:tcW w:w="1759" w:type="dxa"/>
          </w:tcPr>
          <w:p w14:paraId="4C2AD766" w14:textId="77777777" w:rsidR="004B1779" w:rsidRPr="001A6C42" w:rsidRDefault="004B1779" w:rsidP="004B1779">
            <w:pPr>
              <w:rPr>
                <w:sz w:val="18"/>
                <w:szCs w:val="18"/>
              </w:rPr>
            </w:pPr>
            <w:r w:rsidRPr="001A6C42">
              <w:rPr>
                <w:sz w:val="18"/>
                <w:szCs w:val="18"/>
              </w:rPr>
              <w:t>Bosse, D.</w:t>
            </w:r>
          </w:p>
        </w:tc>
        <w:tc>
          <w:tcPr>
            <w:tcW w:w="919" w:type="dxa"/>
          </w:tcPr>
          <w:p w14:paraId="22965367"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7C0A5DBF" w14:textId="77777777" w:rsidR="004B1779" w:rsidRPr="001A6C42" w:rsidRDefault="004B1779" w:rsidP="004B1779">
            <w:pPr>
              <w:pStyle w:val="RepTable"/>
              <w:rPr>
                <w:sz w:val="18"/>
                <w:szCs w:val="18"/>
              </w:rPr>
            </w:pPr>
            <w:r w:rsidRPr="001A6C42">
              <w:rPr>
                <w:sz w:val="18"/>
                <w:szCs w:val="18"/>
              </w:rPr>
              <w:t xml:space="preserve">Calculation of the indirect photolysis reaction using the incremental method of Atkinson and the program AOPWIN, Version 1.80 Active ingredient AE F115008 InfraServ GmbH &amp; Co </w:t>
            </w:r>
          </w:p>
          <w:p w14:paraId="34BB6598" w14:textId="77777777" w:rsidR="004B1779" w:rsidRPr="001A6C42" w:rsidRDefault="004B1779" w:rsidP="004B1779">
            <w:pPr>
              <w:pStyle w:val="RepTable"/>
              <w:rPr>
                <w:sz w:val="18"/>
                <w:szCs w:val="18"/>
              </w:rPr>
            </w:pPr>
            <w:r w:rsidRPr="001A6C42">
              <w:rPr>
                <w:sz w:val="18"/>
                <w:szCs w:val="18"/>
              </w:rPr>
              <w:t xml:space="preserve">Hoechst KG, Frankfurt, Germany </w:t>
            </w:r>
          </w:p>
          <w:p w14:paraId="14353FC7" w14:textId="77777777" w:rsidR="004B1779" w:rsidRPr="001A6C42" w:rsidRDefault="004B1779" w:rsidP="004B1779">
            <w:pPr>
              <w:pStyle w:val="RepTable"/>
              <w:rPr>
                <w:sz w:val="18"/>
                <w:szCs w:val="18"/>
              </w:rPr>
            </w:pPr>
            <w:r w:rsidRPr="001A6C42">
              <w:rPr>
                <w:sz w:val="18"/>
                <w:szCs w:val="18"/>
              </w:rPr>
              <w:t xml:space="preserve">Bayer CropScience, </w:t>
            </w:r>
          </w:p>
          <w:p w14:paraId="59DC7AAD" w14:textId="77777777" w:rsidR="004B1779" w:rsidRPr="001A6C42" w:rsidRDefault="004B1779" w:rsidP="004B1779">
            <w:pPr>
              <w:pStyle w:val="RepTable"/>
              <w:rPr>
                <w:sz w:val="18"/>
                <w:szCs w:val="18"/>
              </w:rPr>
            </w:pPr>
            <w:r w:rsidRPr="001A6C42">
              <w:rPr>
                <w:sz w:val="18"/>
                <w:szCs w:val="18"/>
              </w:rPr>
              <w:t xml:space="preserve">Report No.: C000091, </w:t>
            </w:r>
          </w:p>
          <w:p w14:paraId="7A5B2053" w14:textId="77777777" w:rsidR="004B1779" w:rsidRPr="001A6C42" w:rsidRDefault="004B1779" w:rsidP="004B1779">
            <w:pPr>
              <w:pStyle w:val="RepTable"/>
              <w:rPr>
                <w:sz w:val="18"/>
                <w:szCs w:val="18"/>
              </w:rPr>
            </w:pPr>
            <w:r w:rsidRPr="001A6C42">
              <w:rPr>
                <w:sz w:val="18"/>
                <w:szCs w:val="18"/>
              </w:rPr>
              <w:t xml:space="preserve">Edition Number: M-180250-01-1 </w:t>
            </w:r>
          </w:p>
          <w:p w14:paraId="14F41C6C" w14:textId="77777777" w:rsidR="004B1779" w:rsidRPr="001A6C42" w:rsidRDefault="004B1779" w:rsidP="004B1779">
            <w:pPr>
              <w:pStyle w:val="RepTable"/>
              <w:rPr>
                <w:sz w:val="18"/>
                <w:szCs w:val="18"/>
              </w:rPr>
            </w:pPr>
            <w:r w:rsidRPr="001A6C42">
              <w:rPr>
                <w:sz w:val="18"/>
                <w:szCs w:val="18"/>
              </w:rPr>
              <w:t xml:space="preserve">EPA MRID No.: 45108627 </w:t>
            </w:r>
          </w:p>
          <w:p w14:paraId="73F30FE8" w14:textId="77777777" w:rsidR="004B1779" w:rsidRPr="001A6C42" w:rsidRDefault="004B1779" w:rsidP="004B1779">
            <w:pPr>
              <w:pStyle w:val="RepTable"/>
              <w:rPr>
                <w:sz w:val="18"/>
                <w:szCs w:val="18"/>
              </w:rPr>
            </w:pPr>
            <w:r w:rsidRPr="001A6C42">
              <w:rPr>
                <w:sz w:val="18"/>
                <w:szCs w:val="18"/>
              </w:rPr>
              <w:t xml:space="preserve">Date: 1998-01-26 </w:t>
            </w:r>
          </w:p>
          <w:p w14:paraId="4EB62BB8"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3DB8162C" w14:textId="77777777" w:rsidR="004B1779" w:rsidRPr="001A6C42" w:rsidRDefault="004B1779" w:rsidP="004B1779">
            <w:pPr>
              <w:jc w:val="center"/>
              <w:rPr>
                <w:sz w:val="18"/>
                <w:szCs w:val="18"/>
              </w:rPr>
            </w:pPr>
            <w:r w:rsidRPr="001A6C42">
              <w:rPr>
                <w:sz w:val="18"/>
                <w:szCs w:val="18"/>
              </w:rPr>
              <w:t>N</w:t>
            </w:r>
          </w:p>
        </w:tc>
        <w:tc>
          <w:tcPr>
            <w:tcW w:w="1341" w:type="dxa"/>
          </w:tcPr>
          <w:p w14:paraId="5A37782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D08D4F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6DF0A6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17A8568" w14:textId="77777777" w:rsidTr="004B1779">
        <w:tc>
          <w:tcPr>
            <w:tcW w:w="1366" w:type="dxa"/>
          </w:tcPr>
          <w:p w14:paraId="2131E0FF" w14:textId="77777777" w:rsidR="004B1779" w:rsidRPr="001A6C42" w:rsidRDefault="004B1779" w:rsidP="004B1779">
            <w:pPr>
              <w:rPr>
                <w:sz w:val="18"/>
                <w:szCs w:val="18"/>
              </w:rPr>
            </w:pPr>
            <w:r w:rsidRPr="001A6C42">
              <w:rPr>
                <w:sz w:val="18"/>
                <w:szCs w:val="18"/>
              </w:rPr>
              <w:t>KCA 8.1.1.1 /01</w:t>
            </w:r>
          </w:p>
        </w:tc>
        <w:tc>
          <w:tcPr>
            <w:tcW w:w="1759" w:type="dxa"/>
          </w:tcPr>
          <w:p w14:paraId="119151D5" w14:textId="77777777" w:rsidR="004B1779" w:rsidRPr="001A6C42" w:rsidRDefault="004B1779" w:rsidP="004B1779">
            <w:pPr>
              <w:rPr>
                <w:sz w:val="18"/>
                <w:szCs w:val="18"/>
              </w:rPr>
            </w:pPr>
            <w:r w:rsidRPr="001A6C42">
              <w:rPr>
                <w:sz w:val="18"/>
                <w:szCs w:val="18"/>
              </w:rPr>
              <w:t>Anonymous</w:t>
            </w:r>
          </w:p>
        </w:tc>
        <w:tc>
          <w:tcPr>
            <w:tcW w:w="919" w:type="dxa"/>
          </w:tcPr>
          <w:p w14:paraId="0EFD1EE4" w14:textId="77777777" w:rsidR="004B1779" w:rsidRPr="001A6C42" w:rsidRDefault="004B1779" w:rsidP="004B1779">
            <w:pPr>
              <w:jc w:val="center"/>
              <w:rPr>
                <w:sz w:val="18"/>
                <w:szCs w:val="18"/>
              </w:rPr>
            </w:pPr>
            <w:r w:rsidRPr="001A6C42">
              <w:rPr>
                <w:sz w:val="18"/>
                <w:szCs w:val="18"/>
                <w:lang w:val="de-DE"/>
              </w:rPr>
              <w:t>1996</w:t>
            </w:r>
          </w:p>
        </w:tc>
        <w:tc>
          <w:tcPr>
            <w:tcW w:w="4405" w:type="dxa"/>
          </w:tcPr>
          <w:p w14:paraId="1F96C162" w14:textId="77777777" w:rsidR="004B1779" w:rsidRPr="001A6C42" w:rsidRDefault="004B1779" w:rsidP="004B1779">
            <w:pPr>
              <w:pStyle w:val="RepTable"/>
              <w:rPr>
                <w:sz w:val="18"/>
                <w:szCs w:val="18"/>
              </w:rPr>
            </w:pPr>
            <w:r w:rsidRPr="001A6C42">
              <w:rPr>
                <w:sz w:val="18"/>
                <w:szCs w:val="18"/>
              </w:rPr>
              <w:t xml:space="preserve">Acute oral toxicity in the male and female Japanese quail (Coturnix coturnix japonica) Hoe 115008 substance, technical </w:t>
            </w:r>
          </w:p>
          <w:p w14:paraId="64159BA5" w14:textId="425312C4" w:rsidR="004B1779" w:rsidRPr="001A6C42" w:rsidRDefault="00FF717D" w:rsidP="004B1779">
            <w:pPr>
              <w:pStyle w:val="RepTable"/>
              <w:rPr>
                <w:sz w:val="18"/>
                <w:szCs w:val="18"/>
              </w:rPr>
            </w:pPr>
            <w:r w:rsidRPr="00FF717D">
              <w:rPr>
                <w:sz w:val="18"/>
                <w:szCs w:val="18"/>
                <w:highlight w:val="black"/>
                <w:lang w:val="fr-FR"/>
              </w:rPr>
              <w:t>xxx</w:t>
            </w:r>
          </w:p>
          <w:p w14:paraId="2C00EE3F" w14:textId="77777777" w:rsidR="004B1779" w:rsidRPr="001A6C42" w:rsidRDefault="004B1779" w:rsidP="004B1779">
            <w:pPr>
              <w:pStyle w:val="RepTable"/>
              <w:rPr>
                <w:sz w:val="18"/>
                <w:szCs w:val="18"/>
              </w:rPr>
            </w:pPr>
            <w:r w:rsidRPr="001A6C42">
              <w:rPr>
                <w:sz w:val="18"/>
                <w:szCs w:val="18"/>
              </w:rPr>
              <w:t xml:space="preserve">Date: 1996-05-23 </w:t>
            </w:r>
          </w:p>
          <w:p w14:paraId="3AC0B08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D418D2E" w14:textId="77777777" w:rsidR="004B1779" w:rsidRPr="001A6C42" w:rsidRDefault="004B1779" w:rsidP="004B1779">
            <w:pPr>
              <w:jc w:val="center"/>
              <w:rPr>
                <w:sz w:val="18"/>
                <w:szCs w:val="18"/>
              </w:rPr>
            </w:pPr>
            <w:r w:rsidRPr="001A6C42">
              <w:rPr>
                <w:sz w:val="18"/>
                <w:szCs w:val="18"/>
              </w:rPr>
              <w:t>Y</w:t>
            </w:r>
          </w:p>
        </w:tc>
        <w:tc>
          <w:tcPr>
            <w:tcW w:w="1341" w:type="dxa"/>
          </w:tcPr>
          <w:p w14:paraId="26D1D88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6CA36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1C6C4D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702B04D" w14:textId="77777777" w:rsidTr="004B1779">
        <w:tc>
          <w:tcPr>
            <w:tcW w:w="1366" w:type="dxa"/>
          </w:tcPr>
          <w:p w14:paraId="045CD933" w14:textId="77777777" w:rsidR="004B1779" w:rsidRPr="001A6C42" w:rsidRDefault="004B1779" w:rsidP="004B1779">
            <w:pPr>
              <w:rPr>
                <w:sz w:val="18"/>
                <w:szCs w:val="18"/>
              </w:rPr>
            </w:pPr>
            <w:r w:rsidRPr="001A6C42">
              <w:rPr>
                <w:sz w:val="18"/>
                <w:szCs w:val="18"/>
              </w:rPr>
              <w:lastRenderedPageBreak/>
              <w:t>KCA 8.1.1.1 /02</w:t>
            </w:r>
          </w:p>
        </w:tc>
        <w:tc>
          <w:tcPr>
            <w:tcW w:w="1759" w:type="dxa"/>
          </w:tcPr>
          <w:p w14:paraId="79053B16" w14:textId="77777777" w:rsidR="004B1779" w:rsidRPr="001A6C42" w:rsidRDefault="004B1779" w:rsidP="004B1779">
            <w:pPr>
              <w:rPr>
                <w:sz w:val="18"/>
                <w:szCs w:val="18"/>
              </w:rPr>
            </w:pPr>
            <w:r w:rsidRPr="001A6C42">
              <w:rPr>
                <w:sz w:val="18"/>
                <w:szCs w:val="18"/>
              </w:rPr>
              <w:t>Anonymous</w:t>
            </w:r>
          </w:p>
        </w:tc>
        <w:tc>
          <w:tcPr>
            <w:tcW w:w="919" w:type="dxa"/>
          </w:tcPr>
          <w:p w14:paraId="58B8B8B8"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41936341" w14:textId="77777777" w:rsidR="004B1779" w:rsidRPr="001A6C42" w:rsidRDefault="004B1779" w:rsidP="004B1779">
            <w:pPr>
              <w:pStyle w:val="RepTable"/>
              <w:rPr>
                <w:sz w:val="18"/>
                <w:szCs w:val="18"/>
              </w:rPr>
            </w:pPr>
            <w:r w:rsidRPr="001A6C42">
              <w:rPr>
                <w:sz w:val="18"/>
                <w:szCs w:val="18"/>
              </w:rPr>
              <w:t xml:space="preserve">Bobwhite quail acute oral toxicity test AE F115008 substance, technical Code: AE F115008 00 1C89 0001 </w:t>
            </w:r>
          </w:p>
          <w:p w14:paraId="3A0FB0D8" w14:textId="63561CF0" w:rsidR="004B1779" w:rsidRPr="001A6C42" w:rsidRDefault="00721605" w:rsidP="004B1779">
            <w:pPr>
              <w:pStyle w:val="RepTable"/>
              <w:rPr>
                <w:sz w:val="18"/>
                <w:szCs w:val="18"/>
              </w:rPr>
            </w:pPr>
            <w:r w:rsidRPr="00DA612D">
              <w:rPr>
                <w:sz w:val="18"/>
                <w:szCs w:val="18"/>
                <w:highlight w:val="black"/>
              </w:rPr>
              <w:t>xxx</w:t>
            </w:r>
            <w:r w:rsidR="004B1779" w:rsidRPr="001A6C42">
              <w:rPr>
                <w:sz w:val="18"/>
                <w:szCs w:val="18"/>
              </w:rPr>
              <w:t xml:space="preserve"> </w:t>
            </w:r>
          </w:p>
          <w:p w14:paraId="07002C5C" w14:textId="77777777" w:rsidR="004B1779" w:rsidRPr="001A6C42" w:rsidRDefault="004B1779" w:rsidP="004B1779">
            <w:pPr>
              <w:pStyle w:val="RepTable"/>
              <w:rPr>
                <w:sz w:val="18"/>
                <w:szCs w:val="18"/>
              </w:rPr>
            </w:pPr>
            <w:r w:rsidRPr="001A6C42">
              <w:rPr>
                <w:sz w:val="18"/>
                <w:szCs w:val="18"/>
              </w:rPr>
              <w:t xml:space="preserve">Date: 1998-08-03 </w:t>
            </w:r>
          </w:p>
          <w:p w14:paraId="2CB2696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381DBFF" w14:textId="77777777" w:rsidR="004B1779" w:rsidRPr="001A6C42" w:rsidRDefault="004B1779" w:rsidP="004B1779">
            <w:pPr>
              <w:jc w:val="center"/>
              <w:rPr>
                <w:sz w:val="18"/>
                <w:szCs w:val="18"/>
              </w:rPr>
            </w:pPr>
            <w:r w:rsidRPr="001A6C42">
              <w:rPr>
                <w:sz w:val="18"/>
                <w:szCs w:val="18"/>
              </w:rPr>
              <w:t>Y</w:t>
            </w:r>
          </w:p>
        </w:tc>
        <w:tc>
          <w:tcPr>
            <w:tcW w:w="1341" w:type="dxa"/>
          </w:tcPr>
          <w:p w14:paraId="37E1A81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6FA6E1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05F671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CC0023E" w14:textId="77777777" w:rsidTr="004B1779">
        <w:tc>
          <w:tcPr>
            <w:tcW w:w="1366" w:type="dxa"/>
          </w:tcPr>
          <w:p w14:paraId="1D3256BD" w14:textId="77777777" w:rsidR="004B1779" w:rsidRPr="001A6C42" w:rsidRDefault="004B1779" w:rsidP="004B1779">
            <w:pPr>
              <w:rPr>
                <w:sz w:val="18"/>
                <w:szCs w:val="18"/>
              </w:rPr>
            </w:pPr>
            <w:r w:rsidRPr="001A6C42">
              <w:rPr>
                <w:sz w:val="18"/>
                <w:szCs w:val="18"/>
              </w:rPr>
              <w:t>KCA 8.1.1.1 /03</w:t>
            </w:r>
          </w:p>
        </w:tc>
        <w:tc>
          <w:tcPr>
            <w:tcW w:w="1759" w:type="dxa"/>
          </w:tcPr>
          <w:p w14:paraId="2F363F31" w14:textId="77777777" w:rsidR="004B1779" w:rsidRPr="001A6C42" w:rsidRDefault="004B1779" w:rsidP="004B1779">
            <w:pPr>
              <w:rPr>
                <w:sz w:val="18"/>
                <w:szCs w:val="18"/>
              </w:rPr>
            </w:pPr>
            <w:r w:rsidRPr="001A6C42">
              <w:rPr>
                <w:sz w:val="18"/>
                <w:szCs w:val="18"/>
              </w:rPr>
              <w:t>Anonymous</w:t>
            </w:r>
          </w:p>
        </w:tc>
        <w:tc>
          <w:tcPr>
            <w:tcW w:w="919" w:type="dxa"/>
          </w:tcPr>
          <w:p w14:paraId="4F230CEC" w14:textId="77777777" w:rsidR="004B1779" w:rsidRPr="001A6C42" w:rsidRDefault="004B1779" w:rsidP="004B1779">
            <w:pPr>
              <w:jc w:val="center"/>
              <w:rPr>
                <w:sz w:val="18"/>
                <w:szCs w:val="18"/>
              </w:rPr>
            </w:pPr>
            <w:r w:rsidRPr="001A6C42">
              <w:rPr>
                <w:sz w:val="18"/>
                <w:szCs w:val="18"/>
                <w:lang w:val="de-DE"/>
              </w:rPr>
              <w:t>1997</w:t>
            </w:r>
          </w:p>
        </w:tc>
        <w:tc>
          <w:tcPr>
            <w:tcW w:w="4405" w:type="dxa"/>
          </w:tcPr>
          <w:p w14:paraId="0EB39693" w14:textId="77777777" w:rsidR="004B1779" w:rsidRPr="001A6C42" w:rsidRDefault="004B1779" w:rsidP="004B1779">
            <w:pPr>
              <w:pStyle w:val="RepTable"/>
              <w:rPr>
                <w:sz w:val="18"/>
                <w:szCs w:val="18"/>
              </w:rPr>
            </w:pPr>
            <w:r w:rsidRPr="001A6C42">
              <w:rPr>
                <w:sz w:val="18"/>
                <w:szCs w:val="18"/>
              </w:rPr>
              <w:t xml:space="preserve">Acute oral toxicity in the male and female mallard duck (Anas platyrhynchos) Hoe 115008 substance, technical Code: Hoe 115008 00 ZC89 0001 </w:t>
            </w:r>
          </w:p>
          <w:p w14:paraId="6E519578" w14:textId="1AA14CBE" w:rsidR="004B1779" w:rsidRPr="001A6C42" w:rsidRDefault="00DA612D" w:rsidP="004B1779">
            <w:pPr>
              <w:pStyle w:val="RepTable"/>
              <w:rPr>
                <w:sz w:val="18"/>
                <w:szCs w:val="18"/>
              </w:rPr>
            </w:pPr>
            <w:r w:rsidRPr="00DA612D">
              <w:rPr>
                <w:sz w:val="18"/>
                <w:szCs w:val="18"/>
                <w:highlight w:val="black"/>
              </w:rPr>
              <w:t>xxx</w:t>
            </w:r>
            <w:r w:rsidR="004B1779" w:rsidRPr="001A6C42">
              <w:rPr>
                <w:sz w:val="18"/>
                <w:szCs w:val="18"/>
              </w:rPr>
              <w:t xml:space="preserve"> </w:t>
            </w:r>
          </w:p>
          <w:p w14:paraId="4ADFFC6D" w14:textId="77777777" w:rsidR="004B1779" w:rsidRPr="001A6C42" w:rsidRDefault="004B1779" w:rsidP="004B1779">
            <w:pPr>
              <w:pStyle w:val="RepTable"/>
              <w:rPr>
                <w:sz w:val="18"/>
                <w:szCs w:val="18"/>
              </w:rPr>
            </w:pPr>
            <w:r w:rsidRPr="001A6C42">
              <w:rPr>
                <w:sz w:val="18"/>
                <w:szCs w:val="18"/>
              </w:rPr>
              <w:t xml:space="preserve">Date: 1997-02-13 </w:t>
            </w:r>
          </w:p>
          <w:p w14:paraId="0DE3C7B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671F426" w14:textId="77777777" w:rsidR="004B1779" w:rsidRPr="001A6C42" w:rsidRDefault="004B1779" w:rsidP="004B1779">
            <w:pPr>
              <w:jc w:val="center"/>
              <w:rPr>
                <w:sz w:val="18"/>
                <w:szCs w:val="18"/>
              </w:rPr>
            </w:pPr>
            <w:r w:rsidRPr="001A6C42">
              <w:rPr>
                <w:sz w:val="18"/>
                <w:szCs w:val="18"/>
              </w:rPr>
              <w:t>Y</w:t>
            </w:r>
          </w:p>
        </w:tc>
        <w:tc>
          <w:tcPr>
            <w:tcW w:w="1341" w:type="dxa"/>
          </w:tcPr>
          <w:p w14:paraId="0CB03DE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042C61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CB73D8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816F801" w14:textId="77777777" w:rsidTr="004B1779">
        <w:tc>
          <w:tcPr>
            <w:tcW w:w="1366" w:type="dxa"/>
          </w:tcPr>
          <w:p w14:paraId="0D22BFCC" w14:textId="77777777" w:rsidR="004B1779" w:rsidRPr="001A6C42" w:rsidRDefault="004B1779" w:rsidP="004B1779">
            <w:pPr>
              <w:rPr>
                <w:sz w:val="18"/>
                <w:szCs w:val="18"/>
              </w:rPr>
            </w:pPr>
            <w:r w:rsidRPr="001A6C42">
              <w:rPr>
                <w:sz w:val="18"/>
                <w:szCs w:val="18"/>
              </w:rPr>
              <w:t>KCA 8.1.1.3 /01</w:t>
            </w:r>
          </w:p>
        </w:tc>
        <w:tc>
          <w:tcPr>
            <w:tcW w:w="1759" w:type="dxa"/>
          </w:tcPr>
          <w:p w14:paraId="09249C3A" w14:textId="77777777" w:rsidR="004B1779" w:rsidRPr="001A6C42" w:rsidRDefault="004B1779" w:rsidP="004B1779">
            <w:pPr>
              <w:rPr>
                <w:sz w:val="18"/>
                <w:szCs w:val="18"/>
              </w:rPr>
            </w:pPr>
            <w:r w:rsidRPr="001A6C42">
              <w:rPr>
                <w:sz w:val="18"/>
                <w:szCs w:val="18"/>
              </w:rPr>
              <w:t>Anonymous</w:t>
            </w:r>
          </w:p>
        </w:tc>
        <w:tc>
          <w:tcPr>
            <w:tcW w:w="919" w:type="dxa"/>
          </w:tcPr>
          <w:p w14:paraId="5C8A0980"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369B68B0" w14:textId="77777777" w:rsidR="004B1779" w:rsidRPr="001A6C42" w:rsidRDefault="004B1779" w:rsidP="004B1779">
            <w:pPr>
              <w:pStyle w:val="RepTable"/>
              <w:rPr>
                <w:sz w:val="18"/>
                <w:szCs w:val="18"/>
              </w:rPr>
            </w:pPr>
            <w:r w:rsidRPr="001A6C42">
              <w:rPr>
                <w:sz w:val="18"/>
                <w:szCs w:val="18"/>
              </w:rPr>
              <w:t xml:space="preserve">Bobwhite quail 6-week dietary reproduction study - Limit-Test Hoe 115008 substance technical Code: Hoe 115008 00 ZC89 0001 </w:t>
            </w:r>
          </w:p>
          <w:p w14:paraId="5D504FB2" w14:textId="1FD9F183" w:rsidR="004B1779" w:rsidRPr="001A6C42" w:rsidRDefault="00DA612D" w:rsidP="004B1779">
            <w:pPr>
              <w:pStyle w:val="RepTable"/>
              <w:rPr>
                <w:sz w:val="18"/>
                <w:szCs w:val="18"/>
              </w:rPr>
            </w:pPr>
            <w:r w:rsidRPr="00DA612D">
              <w:rPr>
                <w:sz w:val="18"/>
                <w:szCs w:val="18"/>
                <w:highlight w:val="black"/>
              </w:rPr>
              <w:t>xxx</w:t>
            </w:r>
          </w:p>
          <w:p w14:paraId="6D0E3A8D" w14:textId="77777777" w:rsidR="004B1779" w:rsidRPr="001A6C42" w:rsidRDefault="004B1779" w:rsidP="004B1779">
            <w:pPr>
              <w:pStyle w:val="RepTable"/>
              <w:rPr>
                <w:sz w:val="18"/>
                <w:szCs w:val="18"/>
              </w:rPr>
            </w:pPr>
            <w:r w:rsidRPr="001A6C42">
              <w:rPr>
                <w:sz w:val="18"/>
                <w:szCs w:val="18"/>
              </w:rPr>
              <w:t xml:space="preserve">Date: 1998-11-17 </w:t>
            </w:r>
          </w:p>
          <w:p w14:paraId="55E919B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A8CBAA0" w14:textId="77777777" w:rsidR="004B1779" w:rsidRPr="001A6C42" w:rsidRDefault="004B1779" w:rsidP="004B1779">
            <w:pPr>
              <w:jc w:val="center"/>
              <w:rPr>
                <w:sz w:val="18"/>
                <w:szCs w:val="18"/>
              </w:rPr>
            </w:pPr>
            <w:r w:rsidRPr="001A6C42">
              <w:rPr>
                <w:sz w:val="18"/>
                <w:szCs w:val="18"/>
              </w:rPr>
              <w:t>Y</w:t>
            </w:r>
          </w:p>
        </w:tc>
        <w:tc>
          <w:tcPr>
            <w:tcW w:w="1341" w:type="dxa"/>
          </w:tcPr>
          <w:p w14:paraId="33E085F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7FEF2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207962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F2BFDAF" w14:textId="77777777" w:rsidTr="004B1779">
        <w:tc>
          <w:tcPr>
            <w:tcW w:w="1366" w:type="dxa"/>
          </w:tcPr>
          <w:p w14:paraId="343528EA" w14:textId="77777777" w:rsidR="004B1779" w:rsidRPr="001A6C42" w:rsidRDefault="004B1779" w:rsidP="004B1779">
            <w:pPr>
              <w:rPr>
                <w:sz w:val="18"/>
                <w:szCs w:val="18"/>
              </w:rPr>
            </w:pPr>
            <w:r w:rsidRPr="001A6C42">
              <w:rPr>
                <w:sz w:val="18"/>
                <w:szCs w:val="18"/>
              </w:rPr>
              <w:t>KCA 8.1.1.3 /02</w:t>
            </w:r>
          </w:p>
        </w:tc>
        <w:tc>
          <w:tcPr>
            <w:tcW w:w="1759" w:type="dxa"/>
          </w:tcPr>
          <w:p w14:paraId="766F57B8" w14:textId="77777777" w:rsidR="004B1779" w:rsidRPr="001A6C42" w:rsidRDefault="004B1779" w:rsidP="004B1779">
            <w:pPr>
              <w:rPr>
                <w:sz w:val="18"/>
                <w:szCs w:val="18"/>
              </w:rPr>
            </w:pPr>
            <w:r w:rsidRPr="001A6C42">
              <w:rPr>
                <w:sz w:val="18"/>
                <w:szCs w:val="18"/>
              </w:rPr>
              <w:t>Anonymous</w:t>
            </w:r>
          </w:p>
        </w:tc>
        <w:tc>
          <w:tcPr>
            <w:tcW w:w="919" w:type="dxa"/>
          </w:tcPr>
          <w:p w14:paraId="28852F52" w14:textId="77777777" w:rsidR="004B1779" w:rsidRPr="001A6C42" w:rsidRDefault="004B1779" w:rsidP="004B1779">
            <w:pPr>
              <w:jc w:val="center"/>
              <w:rPr>
                <w:sz w:val="18"/>
                <w:szCs w:val="18"/>
              </w:rPr>
            </w:pPr>
            <w:r w:rsidRPr="001A6C42">
              <w:rPr>
                <w:sz w:val="18"/>
                <w:szCs w:val="18"/>
                <w:lang w:val="de-DE"/>
              </w:rPr>
              <w:t>2004</w:t>
            </w:r>
          </w:p>
        </w:tc>
        <w:tc>
          <w:tcPr>
            <w:tcW w:w="4405" w:type="dxa"/>
          </w:tcPr>
          <w:p w14:paraId="187531D6" w14:textId="77777777" w:rsidR="004B1779" w:rsidRPr="001A6C42" w:rsidRDefault="004B1779" w:rsidP="004B1779">
            <w:pPr>
              <w:pStyle w:val="RepTable"/>
              <w:rPr>
                <w:sz w:val="18"/>
                <w:szCs w:val="18"/>
              </w:rPr>
            </w:pPr>
            <w:r w:rsidRPr="001A6C42">
              <w:rPr>
                <w:sz w:val="18"/>
                <w:szCs w:val="18"/>
              </w:rPr>
              <w:t xml:space="preserve">Effect of technical Iodosulfuron methyl sodium on northern bobwhite reproduction </w:t>
            </w:r>
          </w:p>
          <w:p w14:paraId="6305986F" w14:textId="77777777" w:rsidR="004B1779" w:rsidRPr="001A6C42" w:rsidRDefault="004B1779" w:rsidP="004B1779">
            <w:pPr>
              <w:pStyle w:val="RepTable"/>
              <w:rPr>
                <w:sz w:val="18"/>
                <w:szCs w:val="18"/>
              </w:rPr>
            </w:pPr>
            <w:r w:rsidRPr="001A6C42">
              <w:rPr>
                <w:sz w:val="18"/>
                <w:szCs w:val="18"/>
              </w:rPr>
              <w:t xml:space="preserve">Bayer CropScience, </w:t>
            </w:r>
          </w:p>
          <w:p w14:paraId="68B5D548" w14:textId="77777777" w:rsidR="004B1779" w:rsidRPr="001A6C42" w:rsidRDefault="004B1779" w:rsidP="004B1779">
            <w:pPr>
              <w:pStyle w:val="RepTable"/>
              <w:rPr>
                <w:sz w:val="18"/>
                <w:szCs w:val="18"/>
              </w:rPr>
            </w:pPr>
            <w:r w:rsidRPr="001A6C42">
              <w:rPr>
                <w:sz w:val="18"/>
                <w:szCs w:val="18"/>
              </w:rPr>
              <w:t xml:space="preserve">Report No.: EBIMX013, </w:t>
            </w:r>
          </w:p>
          <w:p w14:paraId="22C407C5" w14:textId="77777777" w:rsidR="004B1779" w:rsidRPr="001A6C42" w:rsidRDefault="004B1779" w:rsidP="004B1779">
            <w:pPr>
              <w:pStyle w:val="RepTable"/>
              <w:rPr>
                <w:sz w:val="18"/>
                <w:szCs w:val="18"/>
              </w:rPr>
            </w:pPr>
            <w:r w:rsidRPr="001A6C42">
              <w:rPr>
                <w:sz w:val="18"/>
                <w:szCs w:val="18"/>
              </w:rPr>
              <w:t xml:space="preserve">Report includes Trial Nos.: IM741701 </w:t>
            </w:r>
          </w:p>
          <w:p w14:paraId="556AD786" w14:textId="77777777" w:rsidR="004B1779" w:rsidRPr="001A6C42" w:rsidRDefault="004B1779" w:rsidP="004B1779">
            <w:pPr>
              <w:pStyle w:val="RepTable"/>
              <w:rPr>
                <w:sz w:val="18"/>
                <w:szCs w:val="18"/>
              </w:rPr>
            </w:pPr>
            <w:r w:rsidRPr="001A6C42">
              <w:rPr>
                <w:sz w:val="18"/>
                <w:szCs w:val="18"/>
              </w:rPr>
              <w:t xml:space="preserve">Edition Number: M-242537-01-1 </w:t>
            </w:r>
          </w:p>
          <w:p w14:paraId="7EDB0A0A" w14:textId="0FB1F45C" w:rsidR="004B1779" w:rsidRPr="001A6C42" w:rsidRDefault="004B1779" w:rsidP="004B1779">
            <w:pPr>
              <w:pStyle w:val="RepTable"/>
              <w:rPr>
                <w:sz w:val="18"/>
                <w:szCs w:val="18"/>
              </w:rPr>
            </w:pPr>
            <w:r w:rsidRPr="001A6C42">
              <w:rPr>
                <w:sz w:val="18"/>
                <w:szCs w:val="18"/>
              </w:rPr>
              <w:t xml:space="preserve">EPA MRID No.: 46431803 </w:t>
            </w:r>
            <w:r w:rsidR="00DA612D" w:rsidRPr="00DA612D">
              <w:rPr>
                <w:sz w:val="18"/>
                <w:szCs w:val="18"/>
                <w:highlight w:val="black"/>
              </w:rPr>
              <w:t>xxx</w:t>
            </w:r>
          </w:p>
          <w:p w14:paraId="341D2416" w14:textId="77777777" w:rsidR="004B1779" w:rsidRPr="001A6C42" w:rsidRDefault="004B1779" w:rsidP="004B1779">
            <w:pPr>
              <w:pStyle w:val="RepTable"/>
              <w:rPr>
                <w:sz w:val="18"/>
                <w:szCs w:val="18"/>
              </w:rPr>
            </w:pPr>
            <w:r w:rsidRPr="001A6C42">
              <w:rPr>
                <w:sz w:val="18"/>
                <w:szCs w:val="18"/>
              </w:rPr>
              <w:t xml:space="preserve">Date: 2004-12-21 </w:t>
            </w:r>
          </w:p>
          <w:p w14:paraId="5CFE1C9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B9C647E" w14:textId="77777777" w:rsidR="004B1779" w:rsidRPr="001A6C42" w:rsidRDefault="004B1779" w:rsidP="004B1779">
            <w:pPr>
              <w:jc w:val="center"/>
              <w:rPr>
                <w:sz w:val="18"/>
                <w:szCs w:val="18"/>
              </w:rPr>
            </w:pPr>
            <w:r w:rsidRPr="001A6C42">
              <w:rPr>
                <w:sz w:val="18"/>
                <w:szCs w:val="18"/>
              </w:rPr>
              <w:t>Y</w:t>
            </w:r>
          </w:p>
        </w:tc>
        <w:tc>
          <w:tcPr>
            <w:tcW w:w="1341" w:type="dxa"/>
          </w:tcPr>
          <w:p w14:paraId="59C7E4C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49F95A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93E1EA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D68FF5F" w14:textId="77777777" w:rsidTr="004B1779">
        <w:tc>
          <w:tcPr>
            <w:tcW w:w="1366" w:type="dxa"/>
          </w:tcPr>
          <w:p w14:paraId="15B001D0" w14:textId="77777777" w:rsidR="004B1779" w:rsidRPr="001A6C42" w:rsidRDefault="004B1779" w:rsidP="004B1779">
            <w:pPr>
              <w:rPr>
                <w:sz w:val="18"/>
                <w:szCs w:val="18"/>
              </w:rPr>
            </w:pPr>
            <w:r w:rsidRPr="001A6C42">
              <w:rPr>
                <w:sz w:val="18"/>
                <w:szCs w:val="18"/>
              </w:rPr>
              <w:t>KCA 8.1.1.3 /03</w:t>
            </w:r>
          </w:p>
        </w:tc>
        <w:tc>
          <w:tcPr>
            <w:tcW w:w="1759" w:type="dxa"/>
          </w:tcPr>
          <w:p w14:paraId="1C4236DF" w14:textId="77777777" w:rsidR="004B1779" w:rsidRPr="001A6C42" w:rsidRDefault="004B1779" w:rsidP="004B1779">
            <w:pPr>
              <w:rPr>
                <w:sz w:val="18"/>
                <w:szCs w:val="18"/>
              </w:rPr>
            </w:pPr>
            <w:r w:rsidRPr="001A6C42">
              <w:rPr>
                <w:sz w:val="18"/>
                <w:szCs w:val="18"/>
              </w:rPr>
              <w:t>Anonymous</w:t>
            </w:r>
          </w:p>
        </w:tc>
        <w:tc>
          <w:tcPr>
            <w:tcW w:w="919" w:type="dxa"/>
          </w:tcPr>
          <w:p w14:paraId="333FC63B" w14:textId="77777777" w:rsidR="004B1779" w:rsidRPr="001A6C42" w:rsidRDefault="004B1779" w:rsidP="004B1779">
            <w:pPr>
              <w:jc w:val="center"/>
              <w:rPr>
                <w:sz w:val="18"/>
                <w:szCs w:val="18"/>
              </w:rPr>
            </w:pPr>
            <w:r w:rsidRPr="001A6C42">
              <w:rPr>
                <w:sz w:val="18"/>
                <w:szCs w:val="18"/>
                <w:lang w:val="de-DE"/>
              </w:rPr>
              <w:t>1999</w:t>
            </w:r>
          </w:p>
        </w:tc>
        <w:tc>
          <w:tcPr>
            <w:tcW w:w="4405" w:type="dxa"/>
          </w:tcPr>
          <w:p w14:paraId="30A48845" w14:textId="77777777" w:rsidR="004B1779" w:rsidRPr="001A6C42" w:rsidRDefault="004B1779" w:rsidP="004B1779">
            <w:pPr>
              <w:pStyle w:val="RepTable"/>
              <w:rPr>
                <w:sz w:val="18"/>
                <w:szCs w:val="18"/>
              </w:rPr>
            </w:pPr>
            <w:r w:rsidRPr="001A6C42">
              <w:rPr>
                <w:sz w:val="18"/>
                <w:szCs w:val="18"/>
              </w:rPr>
              <w:t xml:space="preserve">Mallard duck dietary reproduction toxicity study AE F115008 substance technical Code: AE F115008 00 1C89 0001 </w:t>
            </w:r>
          </w:p>
          <w:p w14:paraId="3BAD3A91" w14:textId="72612C6C" w:rsidR="004B1779" w:rsidRPr="001A6C42" w:rsidRDefault="00DA612D" w:rsidP="004B1779">
            <w:pPr>
              <w:pStyle w:val="RepTable"/>
              <w:rPr>
                <w:sz w:val="18"/>
                <w:szCs w:val="18"/>
              </w:rPr>
            </w:pPr>
            <w:r w:rsidRPr="00DA612D">
              <w:rPr>
                <w:sz w:val="18"/>
                <w:szCs w:val="18"/>
                <w:highlight w:val="black"/>
              </w:rPr>
              <w:t>xxx</w:t>
            </w:r>
          </w:p>
          <w:p w14:paraId="7FAC9488" w14:textId="77777777" w:rsidR="004B1779" w:rsidRPr="001A6C42" w:rsidRDefault="004B1779" w:rsidP="004B1779">
            <w:pPr>
              <w:pStyle w:val="RepTable"/>
              <w:rPr>
                <w:sz w:val="18"/>
                <w:szCs w:val="18"/>
              </w:rPr>
            </w:pPr>
            <w:r w:rsidRPr="001A6C42">
              <w:rPr>
                <w:sz w:val="18"/>
                <w:szCs w:val="18"/>
              </w:rPr>
              <w:t xml:space="preserve">Date: 1999-08-17 </w:t>
            </w:r>
          </w:p>
          <w:p w14:paraId="1ACB147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BDC611B" w14:textId="77777777" w:rsidR="004B1779" w:rsidRPr="001A6C42" w:rsidRDefault="004B1779" w:rsidP="004B1779">
            <w:pPr>
              <w:jc w:val="center"/>
              <w:rPr>
                <w:sz w:val="18"/>
                <w:szCs w:val="18"/>
              </w:rPr>
            </w:pPr>
            <w:r w:rsidRPr="001A6C42">
              <w:rPr>
                <w:sz w:val="18"/>
                <w:szCs w:val="18"/>
              </w:rPr>
              <w:t>Y</w:t>
            </w:r>
          </w:p>
        </w:tc>
        <w:tc>
          <w:tcPr>
            <w:tcW w:w="1341" w:type="dxa"/>
          </w:tcPr>
          <w:p w14:paraId="5086472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A63ED2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68D7FB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1EDE36D" w14:textId="77777777" w:rsidTr="004B1779">
        <w:tc>
          <w:tcPr>
            <w:tcW w:w="1366" w:type="dxa"/>
          </w:tcPr>
          <w:p w14:paraId="3019B767" w14:textId="77777777" w:rsidR="004B1779" w:rsidRPr="001A6C42" w:rsidRDefault="004B1779" w:rsidP="004B1779">
            <w:pPr>
              <w:rPr>
                <w:sz w:val="18"/>
                <w:szCs w:val="18"/>
              </w:rPr>
            </w:pPr>
            <w:r w:rsidRPr="001A6C42">
              <w:rPr>
                <w:sz w:val="18"/>
                <w:szCs w:val="18"/>
              </w:rPr>
              <w:t>KCA 8.2.1 /01</w:t>
            </w:r>
          </w:p>
        </w:tc>
        <w:tc>
          <w:tcPr>
            <w:tcW w:w="1759" w:type="dxa"/>
          </w:tcPr>
          <w:p w14:paraId="659DC6BA" w14:textId="77777777" w:rsidR="004B1779" w:rsidRPr="001A6C42" w:rsidRDefault="004B1779" w:rsidP="004B1779">
            <w:pPr>
              <w:rPr>
                <w:sz w:val="18"/>
                <w:szCs w:val="18"/>
              </w:rPr>
            </w:pPr>
            <w:r w:rsidRPr="001A6C42">
              <w:rPr>
                <w:sz w:val="18"/>
                <w:szCs w:val="18"/>
              </w:rPr>
              <w:t>Anonymous</w:t>
            </w:r>
          </w:p>
        </w:tc>
        <w:tc>
          <w:tcPr>
            <w:tcW w:w="919" w:type="dxa"/>
          </w:tcPr>
          <w:p w14:paraId="70DDC561"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06EA0517" w14:textId="77777777" w:rsidR="004B1779" w:rsidRPr="001A6C42" w:rsidRDefault="004B1779" w:rsidP="004B1779">
            <w:pPr>
              <w:pStyle w:val="RepTable"/>
              <w:rPr>
                <w:sz w:val="18"/>
                <w:szCs w:val="18"/>
              </w:rPr>
            </w:pPr>
            <w:r w:rsidRPr="001A6C42">
              <w:rPr>
                <w:sz w:val="18"/>
                <w:szCs w:val="18"/>
              </w:rPr>
              <w:t xml:space="preserve">Acute toxicity to rainbow trout (Oncorhynchus mykiss) AE F115008 substance, technical Code: AE F115008 00 1C89 0001 </w:t>
            </w:r>
          </w:p>
          <w:p w14:paraId="3A403832" w14:textId="1D38BB0F" w:rsidR="004B1779" w:rsidRPr="001A6C42" w:rsidRDefault="00DA612D" w:rsidP="004B1779">
            <w:pPr>
              <w:pStyle w:val="RepTable"/>
              <w:rPr>
                <w:sz w:val="18"/>
                <w:szCs w:val="18"/>
              </w:rPr>
            </w:pPr>
            <w:r w:rsidRPr="00DA612D">
              <w:rPr>
                <w:sz w:val="18"/>
                <w:szCs w:val="18"/>
                <w:highlight w:val="black"/>
              </w:rPr>
              <w:lastRenderedPageBreak/>
              <w:t>xxx</w:t>
            </w:r>
          </w:p>
          <w:p w14:paraId="4CB89E05" w14:textId="77777777" w:rsidR="004B1779" w:rsidRPr="001A6C42" w:rsidRDefault="004B1779" w:rsidP="004B1779">
            <w:pPr>
              <w:pStyle w:val="RepTable"/>
              <w:rPr>
                <w:sz w:val="18"/>
                <w:szCs w:val="18"/>
              </w:rPr>
            </w:pPr>
            <w:r w:rsidRPr="001A6C42">
              <w:rPr>
                <w:sz w:val="18"/>
                <w:szCs w:val="18"/>
              </w:rPr>
              <w:t xml:space="preserve">Date: 1998-02-03 </w:t>
            </w:r>
          </w:p>
          <w:p w14:paraId="6193071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08334E6"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249142F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3C27DF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66E86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679D1D2" w14:textId="77777777" w:rsidTr="004B1779">
        <w:tc>
          <w:tcPr>
            <w:tcW w:w="1366" w:type="dxa"/>
          </w:tcPr>
          <w:p w14:paraId="6E3A8EAF" w14:textId="77777777" w:rsidR="004B1779" w:rsidRPr="001A6C42" w:rsidRDefault="004B1779" w:rsidP="004B1779">
            <w:pPr>
              <w:rPr>
                <w:sz w:val="18"/>
                <w:szCs w:val="18"/>
              </w:rPr>
            </w:pPr>
            <w:r w:rsidRPr="001A6C42">
              <w:rPr>
                <w:sz w:val="18"/>
                <w:szCs w:val="18"/>
              </w:rPr>
              <w:t>KCA 8.2.1 /02</w:t>
            </w:r>
          </w:p>
        </w:tc>
        <w:tc>
          <w:tcPr>
            <w:tcW w:w="1759" w:type="dxa"/>
          </w:tcPr>
          <w:p w14:paraId="5780B15B" w14:textId="77777777" w:rsidR="004B1779" w:rsidRPr="001A6C42" w:rsidRDefault="004B1779" w:rsidP="004B1779">
            <w:pPr>
              <w:rPr>
                <w:sz w:val="18"/>
                <w:szCs w:val="18"/>
              </w:rPr>
            </w:pPr>
            <w:r w:rsidRPr="001A6C42">
              <w:rPr>
                <w:sz w:val="18"/>
                <w:szCs w:val="18"/>
              </w:rPr>
              <w:t>Anonymous</w:t>
            </w:r>
          </w:p>
        </w:tc>
        <w:tc>
          <w:tcPr>
            <w:tcW w:w="919" w:type="dxa"/>
          </w:tcPr>
          <w:p w14:paraId="7F20CB8B"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282D8B62" w14:textId="77777777" w:rsidR="004B1779" w:rsidRPr="001A6C42" w:rsidRDefault="004B1779" w:rsidP="004B1779">
            <w:pPr>
              <w:pStyle w:val="RepTable"/>
              <w:rPr>
                <w:sz w:val="18"/>
                <w:szCs w:val="18"/>
              </w:rPr>
            </w:pPr>
            <w:r w:rsidRPr="001A6C42">
              <w:rPr>
                <w:sz w:val="18"/>
                <w:szCs w:val="18"/>
              </w:rPr>
              <w:t xml:space="preserve">Acute toxicity to bluegill sunfish (Lepomis macrochirus) AE F115008 substance, technical Code: AE F115008 00 1C89 0001 </w:t>
            </w:r>
          </w:p>
          <w:p w14:paraId="7C1F469D" w14:textId="0CA96665" w:rsidR="004B1779" w:rsidRPr="001A6C42" w:rsidRDefault="00DA612D" w:rsidP="004B1779">
            <w:pPr>
              <w:pStyle w:val="RepTable"/>
              <w:rPr>
                <w:sz w:val="18"/>
                <w:szCs w:val="18"/>
              </w:rPr>
            </w:pPr>
            <w:r w:rsidRPr="00DA612D">
              <w:rPr>
                <w:sz w:val="18"/>
                <w:szCs w:val="18"/>
                <w:highlight w:val="black"/>
              </w:rPr>
              <w:t>xxx</w:t>
            </w:r>
          </w:p>
          <w:p w14:paraId="56E4F709" w14:textId="77777777" w:rsidR="004B1779" w:rsidRPr="001A6C42" w:rsidRDefault="004B1779" w:rsidP="004B1779">
            <w:pPr>
              <w:pStyle w:val="RepTable"/>
              <w:rPr>
                <w:sz w:val="18"/>
                <w:szCs w:val="18"/>
              </w:rPr>
            </w:pPr>
            <w:r w:rsidRPr="001A6C42">
              <w:rPr>
                <w:sz w:val="18"/>
                <w:szCs w:val="18"/>
              </w:rPr>
              <w:t xml:space="preserve">Date: 1998-02-03 </w:t>
            </w:r>
          </w:p>
          <w:p w14:paraId="28E5F3C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8C6F005" w14:textId="77777777" w:rsidR="004B1779" w:rsidRPr="001A6C42" w:rsidRDefault="004B1779" w:rsidP="004B1779">
            <w:pPr>
              <w:jc w:val="center"/>
              <w:rPr>
                <w:sz w:val="18"/>
                <w:szCs w:val="18"/>
              </w:rPr>
            </w:pPr>
            <w:r w:rsidRPr="001A6C42">
              <w:rPr>
                <w:sz w:val="18"/>
                <w:szCs w:val="18"/>
              </w:rPr>
              <w:t>Y</w:t>
            </w:r>
          </w:p>
        </w:tc>
        <w:tc>
          <w:tcPr>
            <w:tcW w:w="1341" w:type="dxa"/>
          </w:tcPr>
          <w:p w14:paraId="22F29C8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06C918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18E79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134F748" w14:textId="77777777" w:rsidTr="004B1779">
        <w:tc>
          <w:tcPr>
            <w:tcW w:w="1366" w:type="dxa"/>
          </w:tcPr>
          <w:p w14:paraId="0A7314DF" w14:textId="77777777" w:rsidR="004B1779" w:rsidRPr="001A6C42" w:rsidRDefault="004B1779" w:rsidP="004B1779">
            <w:pPr>
              <w:rPr>
                <w:sz w:val="18"/>
                <w:szCs w:val="18"/>
              </w:rPr>
            </w:pPr>
            <w:r w:rsidRPr="001A6C42">
              <w:rPr>
                <w:sz w:val="18"/>
                <w:szCs w:val="18"/>
              </w:rPr>
              <w:t>KCA 8.2.1 /03</w:t>
            </w:r>
          </w:p>
        </w:tc>
        <w:tc>
          <w:tcPr>
            <w:tcW w:w="1759" w:type="dxa"/>
          </w:tcPr>
          <w:p w14:paraId="7BF46F99" w14:textId="77777777" w:rsidR="004B1779" w:rsidRPr="001A6C42" w:rsidRDefault="004B1779" w:rsidP="004B1779">
            <w:pPr>
              <w:rPr>
                <w:sz w:val="18"/>
                <w:szCs w:val="18"/>
              </w:rPr>
            </w:pPr>
            <w:r w:rsidRPr="001A6C42">
              <w:rPr>
                <w:sz w:val="18"/>
                <w:szCs w:val="18"/>
              </w:rPr>
              <w:t>Anonymous</w:t>
            </w:r>
          </w:p>
        </w:tc>
        <w:tc>
          <w:tcPr>
            <w:tcW w:w="919" w:type="dxa"/>
          </w:tcPr>
          <w:p w14:paraId="6B6A3073"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63D18CF5" w14:textId="77777777" w:rsidR="004B1779" w:rsidRPr="001A6C42" w:rsidRDefault="004B1779" w:rsidP="004B1779">
            <w:pPr>
              <w:pStyle w:val="RepTable"/>
              <w:rPr>
                <w:sz w:val="18"/>
                <w:szCs w:val="18"/>
              </w:rPr>
            </w:pPr>
            <w:r w:rsidRPr="001A6C42">
              <w:rPr>
                <w:sz w:val="18"/>
                <w:szCs w:val="18"/>
              </w:rPr>
              <w:t xml:space="preserve">96 hour acute toxicity to the sheepshead minnow, Cyprinodon variegatus, in a static renewal system: AE F115008 technical 89.6% w/w: AE F115008 00 1C89 0001 </w:t>
            </w:r>
          </w:p>
          <w:p w14:paraId="4AC3B90E" w14:textId="5609267C" w:rsidR="004B1779" w:rsidRPr="001A6C42" w:rsidRDefault="00DA612D" w:rsidP="004B1779">
            <w:pPr>
              <w:pStyle w:val="RepTable"/>
              <w:rPr>
                <w:sz w:val="18"/>
                <w:szCs w:val="18"/>
              </w:rPr>
            </w:pPr>
            <w:r w:rsidRPr="00DA612D">
              <w:rPr>
                <w:sz w:val="18"/>
                <w:szCs w:val="18"/>
                <w:highlight w:val="black"/>
              </w:rPr>
              <w:t>xxx</w:t>
            </w:r>
          </w:p>
          <w:p w14:paraId="519F247A" w14:textId="77777777" w:rsidR="004B1779" w:rsidRPr="001A6C42" w:rsidRDefault="004B1779" w:rsidP="004B1779">
            <w:pPr>
              <w:pStyle w:val="RepTable"/>
              <w:rPr>
                <w:sz w:val="18"/>
                <w:szCs w:val="18"/>
              </w:rPr>
            </w:pPr>
            <w:r w:rsidRPr="001A6C42">
              <w:rPr>
                <w:sz w:val="18"/>
                <w:szCs w:val="18"/>
              </w:rPr>
              <w:t xml:space="preserve">Date: 2000-01-14 ...Amended: 2000-02- 28 </w:t>
            </w:r>
          </w:p>
          <w:p w14:paraId="614746B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670D7FD" w14:textId="77777777" w:rsidR="004B1779" w:rsidRPr="001A6C42" w:rsidRDefault="004B1779" w:rsidP="004B1779">
            <w:pPr>
              <w:jc w:val="center"/>
              <w:rPr>
                <w:sz w:val="18"/>
                <w:szCs w:val="18"/>
              </w:rPr>
            </w:pPr>
            <w:r w:rsidRPr="001A6C42">
              <w:rPr>
                <w:sz w:val="18"/>
                <w:szCs w:val="18"/>
              </w:rPr>
              <w:t>Y</w:t>
            </w:r>
          </w:p>
        </w:tc>
        <w:tc>
          <w:tcPr>
            <w:tcW w:w="1341" w:type="dxa"/>
          </w:tcPr>
          <w:p w14:paraId="321AC1E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8D8F3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CBBF1B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1BC4A22" w14:textId="77777777" w:rsidTr="004B1779">
        <w:tc>
          <w:tcPr>
            <w:tcW w:w="1366" w:type="dxa"/>
          </w:tcPr>
          <w:p w14:paraId="17FF8463" w14:textId="77777777" w:rsidR="004B1779" w:rsidRPr="001A6C42" w:rsidRDefault="004B1779" w:rsidP="004B1779">
            <w:pPr>
              <w:rPr>
                <w:sz w:val="18"/>
                <w:szCs w:val="18"/>
              </w:rPr>
            </w:pPr>
            <w:r w:rsidRPr="001A6C42">
              <w:rPr>
                <w:sz w:val="18"/>
                <w:szCs w:val="18"/>
              </w:rPr>
              <w:t>KCA 8.2.1 /04</w:t>
            </w:r>
          </w:p>
        </w:tc>
        <w:tc>
          <w:tcPr>
            <w:tcW w:w="1759" w:type="dxa"/>
          </w:tcPr>
          <w:p w14:paraId="40868DED" w14:textId="77777777" w:rsidR="004B1779" w:rsidRPr="001A6C42" w:rsidRDefault="004B1779" w:rsidP="004B1779">
            <w:pPr>
              <w:rPr>
                <w:sz w:val="18"/>
                <w:szCs w:val="18"/>
              </w:rPr>
            </w:pPr>
            <w:r w:rsidRPr="001A6C42">
              <w:rPr>
                <w:sz w:val="18"/>
                <w:szCs w:val="18"/>
              </w:rPr>
              <w:t>Anonymous</w:t>
            </w:r>
          </w:p>
        </w:tc>
        <w:tc>
          <w:tcPr>
            <w:tcW w:w="919" w:type="dxa"/>
          </w:tcPr>
          <w:p w14:paraId="04FF8D46" w14:textId="77777777" w:rsidR="004B1779" w:rsidRPr="001A6C42" w:rsidRDefault="004B1779" w:rsidP="004B1779">
            <w:pPr>
              <w:jc w:val="center"/>
              <w:rPr>
                <w:sz w:val="18"/>
                <w:szCs w:val="18"/>
              </w:rPr>
            </w:pPr>
            <w:r w:rsidRPr="001A6C42">
              <w:rPr>
                <w:sz w:val="18"/>
                <w:szCs w:val="18"/>
                <w:lang w:val="de-DE"/>
              </w:rPr>
              <w:t>2006</w:t>
            </w:r>
          </w:p>
        </w:tc>
        <w:tc>
          <w:tcPr>
            <w:tcW w:w="4405" w:type="dxa"/>
          </w:tcPr>
          <w:p w14:paraId="5ADB778B" w14:textId="77777777" w:rsidR="004B1779" w:rsidRPr="001A6C42" w:rsidRDefault="004B1779" w:rsidP="004B1779">
            <w:pPr>
              <w:pStyle w:val="RepTable"/>
              <w:rPr>
                <w:sz w:val="18"/>
                <w:szCs w:val="18"/>
              </w:rPr>
            </w:pPr>
            <w:r w:rsidRPr="001A6C42">
              <w:rPr>
                <w:sz w:val="18"/>
                <w:szCs w:val="18"/>
              </w:rPr>
              <w:t xml:space="preserve">Acute toxicity of MKH 6561-sulfonamide acid to rainbow trout (Oncorhynchus mykiss) in a 96-hour static test - limit test – </w:t>
            </w:r>
          </w:p>
          <w:p w14:paraId="09AC920A" w14:textId="3BFDDA41" w:rsidR="004B1779" w:rsidRPr="001A6C42" w:rsidRDefault="00DA612D" w:rsidP="004B1779">
            <w:pPr>
              <w:pStyle w:val="RepTable"/>
              <w:rPr>
                <w:sz w:val="18"/>
                <w:szCs w:val="18"/>
              </w:rPr>
            </w:pPr>
            <w:r w:rsidRPr="00DA612D">
              <w:rPr>
                <w:sz w:val="18"/>
                <w:szCs w:val="18"/>
                <w:highlight w:val="black"/>
              </w:rPr>
              <w:t>xxx</w:t>
            </w:r>
          </w:p>
          <w:p w14:paraId="3C6B3A43" w14:textId="77777777" w:rsidR="004B1779" w:rsidRPr="001A6C42" w:rsidRDefault="004B1779" w:rsidP="004B1779">
            <w:pPr>
              <w:pStyle w:val="RepTable"/>
              <w:rPr>
                <w:sz w:val="18"/>
                <w:szCs w:val="18"/>
              </w:rPr>
            </w:pPr>
            <w:r w:rsidRPr="001A6C42">
              <w:rPr>
                <w:sz w:val="18"/>
                <w:szCs w:val="18"/>
              </w:rPr>
              <w:t xml:space="preserve">Date: 2006-09-25 </w:t>
            </w:r>
          </w:p>
          <w:p w14:paraId="78A6F1C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7957C04" w14:textId="77777777" w:rsidR="004B1779" w:rsidRPr="001A6C42" w:rsidRDefault="004B1779" w:rsidP="004B1779">
            <w:pPr>
              <w:jc w:val="center"/>
              <w:rPr>
                <w:sz w:val="18"/>
                <w:szCs w:val="18"/>
              </w:rPr>
            </w:pPr>
            <w:r w:rsidRPr="001A6C42">
              <w:rPr>
                <w:sz w:val="18"/>
                <w:szCs w:val="18"/>
              </w:rPr>
              <w:t>Y</w:t>
            </w:r>
          </w:p>
        </w:tc>
        <w:tc>
          <w:tcPr>
            <w:tcW w:w="1341" w:type="dxa"/>
          </w:tcPr>
          <w:p w14:paraId="7CC3658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1A5E6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A4938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5FCB2E7" w14:textId="77777777" w:rsidTr="004B1779">
        <w:tc>
          <w:tcPr>
            <w:tcW w:w="1366" w:type="dxa"/>
          </w:tcPr>
          <w:p w14:paraId="2F74B4A6" w14:textId="77777777" w:rsidR="004B1779" w:rsidRPr="001A6C42" w:rsidRDefault="004B1779" w:rsidP="004B1779">
            <w:pPr>
              <w:rPr>
                <w:sz w:val="18"/>
                <w:szCs w:val="18"/>
              </w:rPr>
            </w:pPr>
            <w:r w:rsidRPr="001A6C42">
              <w:rPr>
                <w:sz w:val="18"/>
                <w:szCs w:val="18"/>
              </w:rPr>
              <w:t>KCA 8.2.1 /05</w:t>
            </w:r>
          </w:p>
        </w:tc>
        <w:tc>
          <w:tcPr>
            <w:tcW w:w="1759" w:type="dxa"/>
          </w:tcPr>
          <w:p w14:paraId="2B4303EC" w14:textId="77777777" w:rsidR="004B1779" w:rsidRPr="001A6C42" w:rsidRDefault="004B1779" w:rsidP="004B1779">
            <w:pPr>
              <w:rPr>
                <w:sz w:val="18"/>
                <w:szCs w:val="18"/>
              </w:rPr>
            </w:pPr>
            <w:r w:rsidRPr="001A6C42">
              <w:rPr>
                <w:sz w:val="18"/>
                <w:szCs w:val="18"/>
              </w:rPr>
              <w:t>Anonymous</w:t>
            </w:r>
          </w:p>
        </w:tc>
        <w:tc>
          <w:tcPr>
            <w:tcW w:w="919" w:type="dxa"/>
          </w:tcPr>
          <w:p w14:paraId="44FA4761" w14:textId="77777777" w:rsidR="004B1779" w:rsidRPr="001A6C42" w:rsidRDefault="004B1779" w:rsidP="004B1779">
            <w:pPr>
              <w:jc w:val="center"/>
              <w:rPr>
                <w:sz w:val="18"/>
                <w:szCs w:val="18"/>
              </w:rPr>
            </w:pPr>
            <w:r w:rsidRPr="001A6C42">
              <w:rPr>
                <w:sz w:val="18"/>
                <w:szCs w:val="18"/>
                <w:lang w:val="de-DE"/>
              </w:rPr>
              <w:t>2006</w:t>
            </w:r>
          </w:p>
        </w:tc>
        <w:tc>
          <w:tcPr>
            <w:tcW w:w="4405" w:type="dxa"/>
          </w:tcPr>
          <w:p w14:paraId="50913B7D" w14:textId="77777777" w:rsidR="004B1779" w:rsidRPr="001A6C42" w:rsidRDefault="004B1779" w:rsidP="004B1779">
            <w:pPr>
              <w:pStyle w:val="RepTable"/>
              <w:rPr>
                <w:sz w:val="18"/>
                <w:szCs w:val="18"/>
              </w:rPr>
            </w:pPr>
            <w:r w:rsidRPr="001A6C42">
              <w:rPr>
                <w:sz w:val="18"/>
                <w:szCs w:val="18"/>
              </w:rPr>
              <w:t xml:space="preserve">Acute toxicity of MKH 6561-saccharine to rainbow trout (Oncorhynchus mykiss) in a 96-hour static test - limit test – </w:t>
            </w:r>
          </w:p>
          <w:p w14:paraId="0DDAD64A" w14:textId="30B7F1BD" w:rsidR="004B1779" w:rsidRPr="001A6C42" w:rsidRDefault="00C64C74" w:rsidP="004B1779">
            <w:pPr>
              <w:pStyle w:val="RepTable"/>
              <w:rPr>
                <w:sz w:val="18"/>
                <w:szCs w:val="18"/>
              </w:rPr>
            </w:pPr>
            <w:r w:rsidRPr="00C64C74">
              <w:rPr>
                <w:sz w:val="18"/>
                <w:szCs w:val="18"/>
                <w:highlight w:val="black"/>
              </w:rPr>
              <w:t>xxx</w:t>
            </w:r>
          </w:p>
          <w:p w14:paraId="1F5B9014" w14:textId="77777777" w:rsidR="004B1779" w:rsidRPr="001A6C42" w:rsidRDefault="004B1779" w:rsidP="004B1779">
            <w:pPr>
              <w:pStyle w:val="RepTable"/>
              <w:rPr>
                <w:sz w:val="18"/>
                <w:szCs w:val="18"/>
              </w:rPr>
            </w:pPr>
            <w:r w:rsidRPr="001A6C42">
              <w:rPr>
                <w:sz w:val="18"/>
                <w:szCs w:val="18"/>
              </w:rPr>
              <w:t xml:space="preserve">Date: 2006-09-25 </w:t>
            </w:r>
          </w:p>
          <w:p w14:paraId="16B315C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F5723D8" w14:textId="77777777" w:rsidR="004B1779" w:rsidRPr="001A6C42" w:rsidRDefault="004B1779" w:rsidP="004B1779">
            <w:pPr>
              <w:jc w:val="center"/>
              <w:rPr>
                <w:sz w:val="18"/>
                <w:szCs w:val="18"/>
              </w:rPr>
            </w:pPr>
            <w:r w:rsidRPr="001A6C42">
              <w:rPr>
                <w:sz w:val="18"/>
                <w:szCs w:val="18"/>
              </w:rPr>
              <w:t>Y</w:t>
            </w:r>
          </w:p>
        </w:tc>
        <w:tc>
          <w:tcPr>
            <w:tcW w:w="1341" w:type="dxa"/>
          </w:tcPr>
          <w:p w14:paraId="7D070A4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2224CE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8EC8D7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451F6DB" w14:textId="77777777" w:rsidTr="004B1779">
        <w:tc>
          <w:tcPr>
            <w:tcW w:w="1366" w:type="dxa"/>
          </w:tcPr>
          <w:p w14:paraId="3A680E20" w14:textId="77777777" w:rsidR="004B1779" w:rsidRPr="001A6C42" w:rsidRDefault="004B1779" w:rsidP="004B1779">
            <w:pPr>
              <w:rPr>
                <w:sz w:val="18"/>
                <w:szCs w:val="18"/>
              </w:rPr>
            </w:pPr>
            <w:r w:rsidRPr="001A6C42">
              <w:rPr>
                <w:sz w:val="18"/>
                <w:szCs w:val="18"/>
              </w:rPr>
              <w:t>KCA 8.2.2.1 /01</w:t>
            </w:r>
          </w:p>
        </w:tc>
        <w:tc>
          <w:tcPr>
            <w:tcW w:w="1759" w:type="dxa"/>
          </w:tcPr>
          <w:p w14:paraId="44F2C308" w14:textId="77777777" w:rsidR="004B1779" w:rsidRPr="001A6C42" w:rsidRDefault="004B1779" w:rsidP="004B1779">
            <w:pPr>
              <w:rPr>
                <w:sz w:val="18"/>
                <w:szCs w:val="18"/>
              </w:rPr>
            </w:pPr>
            <w:r w:rsidRPr="001A6C42">
              <w:rPr>
                <w:sz w:val="18"/>
                <w:szCs w:val="18"/>
              </w:rPr>
              <w:t>Anonymous</w:t>
            </w:r>
          </w:p>
        </w:tc>
        <w:tc>
          <w:tcPr>
            <w:tcW w:w="919" w:type="dxa"/>
          </w:tcPr>
          <w:p w14:paraId="3030E8D7"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5F615F43" w14:textId="77777777" w:rsidR="004B1779" w:rsidRPr="001A6C42" w:rsidRDefault="004B1779" w:rsidP="004B1779">
            <w:pPr>
              <w:pStyle w:val="RepTable"/>
              <w:rPr>
                <w:sz w:val="18"/>
                <w:szCs w:val="18"/>
              </w:rPr>
            </w:pPr>
            <w:r w:rsidRPr="001A6C42">
              <w:rPr>
                <w:sz w:val="18"/>
                <w:szCs w:val="18"/>
              </w:rPr>
              <w:t xml:space="preserve">Effects on juvenile growth of rainbow trout (Oncorhynchus mykiss) in a 28 days flow-through study AE F115008 substance, technical Code: AE F115008 00 1C89 0001 </w:t>
            </w:r>
          </w:p>
          <w:p w14:paraId="67DAD677" w14:textId="572165A7" w:rsidR="004B1779" w:rsidRPr="001A6C42" w:rsidRDefault="00C64C74" w:rsidP="004B1779">
            <w:pPr>
              <w:pStyle w:val="RepTable"/>
              <w:rPr>
                <w:sz w:val="18"/>
                <w:szCs w:val="18"/>
              </w:rPr>
            </w:pPr>
            <w:r w:rsidRPr="00C64C74">
              <w:rPr>
                <w:sz w:val="18"/>
                <w:szCs w:val="18"/>
                <w:highlight w:val="black"/>
              </w:rPr>
              <w:t>xxx</w:t>
            </w:r>
          </w:p>
          <w:p w14:paraId="51628066" w14:textId="77777777" w:rsidR="004B1779" w:rsidRPr="001A6C42" w:rsidRDefault="004B1779" w:rsidP="004B1779">
            <w:pPr>
              <w:pStyle w:val="RepTable"/>
              <w:rPr>
                <w:sz w:val="18"/>
                <w:szCs w:val="18"/>
              </w:rPr>
            </w:pPr>
            <w:r w:rsidRPr="001A6C42">
              <w:rPr>
                <w:sz w:val="18"/>
                <w:szCs w:val="18"/>
              </w:rPr>
              <w:t xml:space="preserve">Date: 1998-04-29 </w:t>
            </w:r>
          </w:p>
          <w:p w14:paraId="4AE4BBD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40731CC" w14:textId="77777777" w:rsidR="004B1779" w:rsidRPr="001A6C42" w:rsidRDefault="004B1779" w:rsidP="004B1779">
            <w:pPr>
              <w:jc w:val="center"/>
              <w:rPr>
                <w:sz w:val="18"/>
                <w:szCs w:val="18"/>
              </w:rPr>
            </w:pPr>
            <w:r w:rsidRPr="001A6C42">
              <w:rPr>
                <w:sz w:val="18"/>
                <w:szCs w:val="18"/>
              </w:rPr>
              <w:t>Y</w:t>
            </w:r>
          </w:p>
        </w:tc>
        <w:tc>
          <w:tcPr>
            <w:tcW w:w="1341" w:type="dxa"/>
          </w:tcPr>
          <w:p w14:paraId="630E414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4EAA59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8DF948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B41B68C" w14:textId="77777777" w:rsidTr="004B1779">
        <w:tc>
          <w:tcPr>
            <w:tcW w:w="1366" w:type="dxa"/>
          </w:tcPr>
          <w:p w14:paraId="7777F40A" w14:textId="77777777" w:rsidR="004B1779" w:rsidRPr="001A6C42" w:rsidRDefault="004B1779" w:rsidP="004B1779">
            <w:pPr>
              <w:rPr>
                <w:sz w:val="18"/>
                <w:szCs w:val="18"/>
              </w:rPr>
            </w:pPr>
            <w:r w:rsidRPr="001A6C42">
              <w:rPr>
                <w:sz w:val="18"/>
                <w:szCs w:val="18"/>
              </w:rPr>
              <w:lastRenderedPageBreak/>
              <w:t>KCA 8.2.2.1 /02</w:t>
            </w:r>
          </w:p>
        </w:tc>
        <w:tc>
          <w:tcPr>
            <w:tcW w:w="1759" w:type="dxa"/>
          </w:tcPr>
          <w:p w14:paraId="4FDA2495" w14:textId="77777777" w:rsidR="004B1779" w:rsidRPr="001A6C42" w:rsidRDefault="004B1779" w:rsidP="004B1779">
            <w:pPr>
              <w:rPr>
                <w:sz w:val="18"/>
                <w:szCs w:val="18"/>
              </w:rPr>
            </w:pPr>
            <w:r w:rsidRPr="001A6C42">
              <w:rPr>
                <w:sz w:val="18"/>
                <w:szCs w:val="18"/>
              </w:rPr>
              <w:t>Anonymous</w:t>
            </w:r>
          </w:p>
        </w:tc>
        <w:tc>
          <w:tcPr>
            <w:tcW w:w="919" w:type="dxa"/>
          </w:tcPr>
          <w:p w14:paraId="7EBA5931" w14:textId="77777777" w:rsidR="004B1779" w:rsidRPr="001A6C42" w:rsidRDefault="004B1779" w:rsidP="004B1779">
            <w:pPr>
              <w:jc w:val="center"/>
              <w:rPr>
                <w:sz w:val="18"/>
                <w:szCs w:val="18"/>
              </w:rPr>
            </w:pPr>
            <w:r w:rsidRPr="001A6C42">
              <w:rPr>
                <w:sz w:val="18"/>
                <w:szCs w:val="18"/>
                <w:lang w:val="de-DE"/>
              </w:rPr>
              <w:t>2004</w:t>
            </w:r>
          </w:p>
        </w:tc>
        <w:tc>
          <w:tcPr>
            <w:tcW w:w="4405" w:type="dxa"/>
          </w:tcPr>
          <w:p w14:paraId="4DFCB0AD" w14:textId="77777777" w:rsidR="004B1779" w:rsidRPr="001A6C42" w:rsidRDefault="004B1779" w:rsidP="004B1779">
            <w:pPr>
              <w:pStyle w:val="RepTable"/>
              <w:rPr>
                <w:sz w:val="18"/>
                <w:szCs w:val="18"/>
              </w:rPr>
            </w:pPr>
            <w:r w:rsidRPr="001A6C42">
              <w:rPr>
                <w:sz w:val="18"/>
                <w:szCs w:val="18"/>
              </w:rPr>
              <w:t xml:space="preserve">Early life stage toxicity of AE F115008 Iodosulfuron-methyl-sodium technical to the fathead minnow (Pimephales promelas) under flow-through conditions </w:t>
            </w:r>
          </w:p>
          <w:p w14:paraId="72A7EC55" w14:textId="06C5F000" w:rsidR="004B1779" w:rsidRPr="001A6C42" w:rsidRDefault="00534F88" w:rsidP="004B1779">
            <w:pPr>
              <w:pStyle w:val="RepTable"/>
              <w:rPr>
                <w:sz w:val="18"/>
                <w:szCs w:val="18"/>
              </w:rPr>
            </w:pPr>
            <w:r w:rsidRPr="00534F88">
              <w:rPr>
                <w:sz w:val="18"/>
                <w:szCs w:val="18"/>
                <w:highlight w:val="black"/>
              </w:rPr>
              <w:t>xxx</w:t>
            </w:r>
          </w:p>
          <w:p w14:paraId="2F227D21" w14:textId="77777777" w:rsidR="004B1779" w:rsidRPr="001A6C42" w:rsidRDefault="004B1779" w:rsidP="004B1779">
            <w:pPr>
              <w:pStyle w:val="RepTable"/>
              <w:rPr>
                <w:sz w:val="18"/>
                <w:szCs w:val="18"/>
              </w:rPr>
            </w:pPr>
            <w:r w:rsidRPr="001A6C42">
              <w:rPr>
                <w:sz w:val="18"/>
                <w:szCs w:val="18"/>
              </w:rPr>
              <w:t xml:space="preserve">Date: 2004-10-14 </w:t>
            </w:r>
          </w:p>
          <w:p w14:paraId="59272564"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4DD25554" w14:textId="77777777" w:rsidR="004B1779" w:rsidRPr="001A6C42" w:rsidRDefault="004B1779" w:rsidP="004B1779">
            <w:pPr>
              <w:jc w:val="center"/>
              <w:rPr>
                <w:sz w:val="18"/>
                <w:szCs w:val="18"/>
              </w:rPr>
            </w:pPr>
            <w:r w:rsidRPr="001A6C42">
              <w:rPr>
                <w:sz w:val="18"/>
                <w:szCs w:val="18"/>
              </w:rPr>
              <w:t>Y</w:t>
            </w:r>
          </w:p>
        </w:tc>
        <w:tc>
          <w:tcPr>
            <w:tcW w:w="1341" w:type="dxa"/>
          </w:tcPr>
          <w:p w14:paraId="192055D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88A59F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EAA6DC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C1EB1C6" w14:textId="77777777" w:rsidTr="004B1779">
        <w:tc>
          <w:tcPr>
            <w:tcW w:w="1366" w:type="dxa"/>
          </w:tcPr>
          <w:p w14:paraId="1304D122" w14:textId="77777777" w:rsidR="004B1779" w:rsidRPr="001A6C42" w:rsidRDefault="004B1779" w:rsidP="004B1779">
            <w:pPr>
              <w:rPr>
                <w:sz w:val="18"/>
                <w:szCs w:val="18"/>
              </w:rPr>
            </w:pPr>
            <w:r w:rsidRPr="001A6C42">
              <w:rPr>
                <w:sz w:val="18"/>
                <w:szCs w:val="18"/>
              </w:rPr>
              <w:t>KCA 8.2.4.1</w:t>
            </w:r>
          </w:p>
        </w:tc>
        <w:tc>
          <w:tcPr>
            <w:tcW w:w="1759" w:type="dxa"/>
          </w:tcPr>
          <w:p w14:paraId="3AD7C8A3" w14:textId="77777777" w:rsidR="004B1779" w:rsidRPr="001A6C42" w:rsidRDefault="004B1779" w:rsidP="004B1779">
            <w:pPr>
              <w:rPr>
                <w:sz w:val="18"/>
                <w:szCs w:val="18"/>
              </w:rPr>
            </w:pPr>
            <w:r w:rsidRPr="001A6C42">
              <w:rPr>
                <w:sz w:val="18"/>
                <w:szCs w:val="18"/>
              </w:rPr>
              <w:t>Heusel, R.</w:t>
            </w:r>
          </w:p>
        </w:tc>
        <w:tc>
          <w:tcPr>
            <w:tcW w:w="919" w:type="dxa"/>
          </w:tcPr>
          <w:p w14:paraId="0338F367"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3ADE7642" w14:textId="77777777" w:rsidR="004B1779" w:rsidRPr="001A6C42" w:rsidRDefault="004B1779" w:rsidP="004B1779">
            <w:pPr>
              <w:pStyle w:val="RepTable"/>
              <w:rPr>
                <w:sz w:val="18"/>
                <w:szCs w:val="18"/>
              </w:rPr>
            </w:pPr>
            <w:r w:rsidRPr="001A6C42">
              <w:rPr>
                <w:sz w:val="18"/>
                <w:szCs w:val="18"/>
              </w:rPr>
              <w:t xml:space="preserve">Acute toxicity to Daphnia magna (waterflea) AE F115008 substance, technical Code: AE F115008 00 1C89 0001 </w:t>
            </w:r>
          </w:p>
          <w:p w14:paraId="036B9288"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50E119A3" w14:textId="77777777" w:rsidR="004B1779" w:rsidRPr="001A6C42" w:rsidRDefault="004B1779" w:rsidP="004B1779">
            <w:pPr>
              <w:pStyle w:val="RepTable"/>
              <w:rPr>
                <w:sz w:val="18"/>
                <w:szCs w:val="18"/>
              </w:rPr>
            </w:pPr>
            <w:r w:rsidRPr="001A6C42">
              <w:rPr>
                <w:sz w:val="18"/>
                <w:szCs w:val="18"/>
              </w:rPr>
              <w:t xml:space="preserve">Bayer CropScience, </w:t>
            </w:r>
          </w:p>
          <w:p w14:paraId="66A15ED3" w14:textId="77777777" w:rsidR="004B1779" w:rsidRPr="001A6C42" w:rsidRDefault="004B1779" w:rsidP="004B1779">
            <w:pPr>
              <w:pStyle w:val="RepTable"/>
              <w:rPr>
                <w:sz w:val="18"/>
                <w:szCs w:val="18"/>
              </w:rPr>
            </w:pPr>
            <w:r w:rsidRPr="001A6C42">
              <w:rPr>
                <w:sz w:val="18"/>
                <w:szCs w:val="18"/>
              </w:rPr>
              <w:t xml:space="preserve">Report No.: A59425, </w:t>
            </w:r>
          </w:p>
          <w:p w14:paraId="57BFB1F9" w14:textId="77777777" w:rsidR="004B1779" w:rsidRPr="001A6C42" w:rsidRDefault="004B1779" w:rsidP="004B1779">
            <w:pPr>
              <w:pStyle w:val="RepTable"/>
              <w:rPr>
                <w:sz w:val="18"/>
                <w:szCs w:val="18"/>
              </w:rPr>
            </w:pPr>
            <w:r w:rsidRPr="001A6C42">
              <w:rPr>
                <w:sz w:val="18"/>
                <w:szCs w:val="18"/>
              </w:rPr>
              <w:t xml:space="preserve">Edition Number: M-143098-01-1 </w:t>
            </w:r>
          </w:p>
          <w:p w14:paraId="701B77D1" w14:textId="77777777" w:rsidR="004B1779" w:rsidRPr="001A6C42" w:rsidRDefault="004B1779" w:rsidP="004B1779">
            <w:pPr>
              <w:pStyle w:val="RepTable"/>
              <w:rPr>
                <w:sz w:val="18"/>
                <w:szCs w:val="18"/>
              </w:rPr>
            </w:pPr>
            <w:r w:rsidRPr="001A6C42">
              <w:rPr>
                <w:sz w:val="18"/>
                <w:szCs w:val="18"/>
              </w:rPr>
              <w:t xml:space="preserve">EPA MRID No.: 45109103 </w:t>
            </w:r>
          </w:p>
          <w:p w14:paraId="68D08F60" w14:textId="77777777" w:rsidR="004B1779" w:rsidRPr="001A6C42" w:rsidRDefault="004B1779" w:rsidP="004B1779">
            <w:pPr>
              <w:pStyle w:val="RepTable"/>
              <w:rPr>
                <w:sz w:val="18"/>
                <w:szCs w:val="18"/>
              </w:rPr>
            </w:pPr>
            <w:r w:rsidRPr="001A6C42">
              <w:rPr>
                <w:sz w:val="18"/>
                <w:szCs w:val="18"/>
              </w:rPr>
              <w:t xml:space="preserve">Date: 1998-03-26 </w:t>
            </w:r>
          </w:p>
          <w:p w14:paraId="241938D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6A7015F" w14:textId="77777777" w:rsidR="004B1779" w:rsidRPr="001A6C42" w:rsidRDefault="004B1779" w:rsidP="004B1779">
            <w:pPr>
              <w:jc w:val="center"/>
              <w:rPr>
                <w:sz w:val="18"/>
                <w:szCs w:val="18"/>
              </w:rPr>
            </w:pPr>
            <w:r w:rsidRPr="001A6C42">
              <w:rPr>
                <w:sz w:val="18"/>
                <w:szCs w:val="18"/>
              </w:rPr>
              <w:t>N</w:t>
            </w:r>
          </w:p>
        </w:tc>
        <w:tc>
          <w:tcPr>
            <w:tcW w:w="1341" w:type="dxa"/>
          </w:tcPr>
          <w:p w14:paraId="7FEC953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2255AF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E20671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CD4A346" w14:textId="77777777" w:rsidTr="004B1779">
        <w:tc>
          <w:tcPr>
            <w:tcW w:w="1366" w:type="dxa"/>
          </w:tcPr>
          <w:p w14:paraId="6096AE0D" w14:textId="77777777" w:rsidR="004B1779" w:rsidRPr="001A6C42" w:rsidRDefault="004B1779" w:rsidP="004B1779">
            <w:pPr>
              <w:rPr>
                <w:sz w:val="18"/>
                <w:szCs w:val="18"/>
              </w:rPr>
            </w:pPr>
            <w:r w:rsidRPr="001A6C42">
              <w:rPr>
                <w:sz w:val="18"/>
                <w:szCs w:val="18"/>
              </w:rPr>
              <w:t>KCA 8.2.4.1 /02</w:t>
            </w:r>
          </w:p>
        </w:tc>
        <w:tc>
          <w:tcPr>
            <w:tcW w:w="1759" w:type="dxa"/>
          </w:tcPr>
          <w:p w14:paraId="0FA0209C" w14:textId="77777777" w:rsidR="004B1779" w:rsidRPr="00D346E4" w:rsidRDefault="004B1779" w:rsidP="004B1779">
            <w:pPr>
              <w:rPr>
                <w:sz w:val="18"/>
                <w:szCs w:val="18"/>
              </w:rPr>
            </w:pPr>
            <w:r w:rsidRPr="00D346E4">
              <w:rPr>
                <w:sz w:val="18"/>
                <w:szCs w:val="18"/>
              </w:rPr>
              <w:t>Heusel, R.; Weller, O.; Gosch, H.</w:t>
            </w:r>
          </w:p>
        </w:tc>
        <w:tc>
          <w:tcPr>
            <w:tcW w:w="919" w:type="dxa"/>
          </w:tcPr>
          <w:p w14:paraId="0D0FCC21"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3216BE18" w14:textId="77777777" w:rsidR="004B1779" w:rsidRPr="001A6C42" w:rsidRDefault="004B1779" w:rsidP="004B1779">
            <w:pPr>
              <w:pStyle w:val="RepTable"/>
              <w:rPr>
                <w:sz w:val="18"/>
                <w:szCs w:val="18"/>
              </w:rPr>
            </w:pPr>
            <w:r w:rsidRPr="001A6C42">
              <w:rPr>
                <w:sz w:val="18"/>
                <w:szCs w:val="18"/>
              </w:rPr>
              <w:t xml:space="preserve">Acute toxicity to Daphnia magna (waterflea) AE F059411 substance, technical Metabolite of AE F115008 Code: AE F059411 00 1C99 0001 </w:t>
            </w:r>
          </w:p>
          <w:p w14:paraId="2D8769B9" w14:textId="77777777" w:rsidR="004B1779" w:rsidRPr="001A6C42" w:rsidRDefault="004B1779" w:rsidP="004B1779">
            <w:pPr>
              <w:pStyle w:val="RepTable"/>
              <w:rPr>
                <w:sz w:val="18"/>
                <w:szCs w:val="18"/>
                <w:lang w:val="de-DE"/>
              </w:rPr>
            </w:pPr>
            <w:r w:rsidRPr="001A6C42">
              <w:rPr>
                <w:sz w:val="18"/>
                <w:szCs w:val="18"/>
                <w:lang w:val="de-DE"/>
              </w:rPr>
              <w:t xml:space="preserve">Hoechst Schering </w:t>
            </w:r>
          </w:p>
          <w:p w14:paraId="3EEFB13A" w14:textId="77777777" w:rsidR="004B1779" w:rsidRPr="001A6C42" w:rsidRDefault="004B1779" w:rsidP="004B1779">
            <w:pPr>
              <w:pStyle w:val="RepTable"/>
              <w:rPr>
                <w:sz w:val="18"/>
                <w:szCs w:val="18"/>
                <w:lang w:val="de-DE"/>
              </w:rPr>
            </w:pPr>
            <w:r w:rsidRPr="001A6C42">
              <w:rPr>
                <w:sz w:val="18"/>
                <w:szCs w:val="18"/>
                <w:lang w:val="de-DE"/>
              </w:rPr>
              <w:t xml:space="preserve">AgrEvo GmbH, Frankfurt am Main, Germany </w:t>
            </w:r>
          </w:p>
          <w:p w14:paraId="0C6EE1CE" w14:textId="77777777" w:rsidR="004B1779" w:rsidRPr="001A6C42" w:rsidRDefault="004B1779" w:rsidP="004B1779">
            <w:pPr>
              <w:pStyle w:val="RepTable"/>
              <w:rPr>
                <w:sz w:val="18"/>
                <w:szCs w:val="18"/>
              </w:rPr>
            </w:pPr>
            <w:r w:rsidRPr="001A6C42">
              <w:rPr>
                <w:sz w:val="18"/>
                <w:szCs w:val="18"/>
              </w:rPr>
              <w:t xml:space="preserve">Report No.: C000840, </w:t>
            </w:r>
          </w:p>
          <w:p w14:paraId="14D94640" w14:textId="77777777" w:rsidR="004B1779" w:rsidRPr="001A6C42" w:rsidRDefault="004B1779" w:rsidP="004B1779">
            <w:pPr>
              <w:pStyle w:val="RepTable"/>
              <w:rPr>
                <w:sz w:val="18"/>
                <w:szCs w:val="18"/>
              </w:rPr>
            </w:pPr>
            <w:r w:rsidRPr="001A6C42">
              <w:rPr>
                <w:sz w:val="18"/>
                <w:szCs w:val="18"/>
              </w:rPr>
              <w:t xml:space="preserve">Edition Number: M-181330-01-1 </w:t>
            </w:r>
          </w:p>
          <w:p w14:paraId="6E68B161" w14:textId="77777777" w:rsidR="004B1779" w:rsidRPr="001A6C42" w:rsidRDefault="004B1779" w:rsidP="004B1779">
            <w:pPr>
              <w:pStyle w:val="RepTable"/>
              <w:rPr>
                <w:sz w:val="18"/>
                <w:szCs w:val="18"/>
              </w:rPr>
            </w:pPr>
            <w:r w:rsidRPr="001A6C42">
              <w:rPr>
                <w:sz w:val="18"/>
                <w:szCs w:val="18"/>
              </w:rPr>
              <w:t xml:space="preserve">Date: 1998-10-07 </w:t>
            </w:r>
          </w:p>
          <w:p w14:paraId="4169D5E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4405FA2" w14:textId="77777777" w:rsidR="004B1779" w:rsidRPr="001A6C42" w:rsidRDefault="004B1779" w:rsidP="004B1779">
            <w:pPr>
              <w:jc w:val="center"/>
              <w:rPr>
                <w:sz w:val="18"/>
                <w:szCs w:val="18"/>
              </w:rPr>
            </w:pPr>
            <w:r w:rsidRPr="001A6C42">
              <w:rPr>
                <w:sz w:val="18"/>
                <w:szCs w:val="18"/>
              </w:rPr>
              <w:t>N</w:t>
            </w:r>
          </w:p>
        </w:tc>
        <w:tc>
          <w:tcPr>
            <w:tcW w:w="1341" w:type="dxa"/>
          </w:tcPr>
          <w:p w14:paraId="04A1735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0D3826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D3DF45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D491797" w14:textId="77777777" w:rsidTr="004B1779">
        <w:tc>
          <w:tcPr>
            <w:tcW w:w="1366" w:type="dxa"/>
          </w:tcPr>
          <w:p w14:paraId="24888834" w14:textId="77777777" w:rsidR="004B1779" w:rsidRPr="001A6C42" w:rsidRDefault="004B1779" w:rsidP="004B1779">
            <w:pPr>
              <w:rPr>
                <w:sz w:val="18"/>
                <w:szCs w:val="18"/>
              </w:rPr>
            </w:pPr>
            <w:r w:rsidRPr="001A6C42">
              <w:rPr>
                <w:sz w:val="18"/>
                <w:szCs w:val="18"/>
              </w:rPr>
              <w:t>KCA 8.2.4.1 /03</w:t>
            </w:r>
          </w:p>
        </w:tc>
        <w:tc>
          <w:tcPr>
            <w:tcW w:w="1759" w:type="dxa"/>
          </w:tcPr>
          <w:p w14:paraId="24DDE937" w14:textId="77777777" w:rsidR="004B1779" w:rsidRPr="001A6C42" w:rsidRDefault="004B1779" w:rsidP="004B1779">
            <w:pPr>
              <w:rPr>
                <w:sz w:val="18"/>
                <w:szCs w:val="18"/>
              </w:rPr>
            </w:pPr>
            <w:r w:rsidRPr="001A6C42">
              <w:rPr>
                <w:sz w:val="18"/>
                <w:szCs w:val="18"/>
              </w:rPr>
              <w:t>Grade, R.; Wydra, V.</w:t>
            </w:r>
          </w:p>
        </w:tc>
        <w:tc>
          <w:tcPr>
            <w:tcW w:w="919" w:type="dxa"/>
          </w:tcPr>
          <w:p w14:paraId="7048B0E7" w14:textId="77777777" w:rsidR="004B1779" w:rsidRPr="001A6C42" w:rsidRDefault="004B1779" w:rsidP="004B1779">
            <w:pPr>
              <w:jc w:val="center"/>
              <w:rPr>
                <w:sz w:val="18"/>
                <w:szCs w:val="18"/>
              </w:rPr>
            </w:pPr>
            <w:r w:rsidRPr="001A6C42">
              <w:rPr>
                <w:sz w:val="18"/>
                <w:szCs w:val="18"/>
                <w:lang w:val="de-DE"/>
              </w:rPr>
              <w:t>2006</w:t>
            </w:r>
          </w:p>
        </w:tc>
        <w:tc>
          <w:tcPr>
            <w:tcW w:w="4405" w:type="dxa"/>
          </w:tcPr>
          <w:p w14:paraId="2FB78A86" w14:textId="77777777" w:rsidR="004B1779" w:rsidRPr="001A6C42" w:rsidRDefault="004B1779" w:rsidP="004B1779">
            <w:pPr>
              <w:pStyle w:val="RepTable"/>
              <w:rPr>
                <w:sz w:val="18"/>
                <w:szCs w:val="18"/>
              </w:rPr>
            </w:pPr>
            <w:r w:rsidRPr="001A6C42">
              <w:rPr>
                <w:sz w:val="18"/>
                <w:szCs w:val="18"/>
              </w:rPr>
              <w:t xml:space="preserve">Acute toxicity of MKH 6561-sulfonamide acid to Daphnia magna in a 48-hour immobilization test </w:t>
            </w:r>
          </w:p>
          <w:p w14:paraId="2F4A1338" w14:textId="77777777" w:rsidR="004B1779" w:rsidRPr="001A6C42" w:rsidRDefault="004B1779" w:rsidP="004B1779">
            <w:pPr>
              <w:pStyle w:val="RepTable"/>
              <w:rPr>
                <w:sz w:val="18"/>
                <w:szCs w:val="18"/>
              </w:rPr>
            </w:pPr>
            <w:r w:rsidRPr="001A6C42">
              <w:rPr>
                <w:sz w:val="18"/>
                <w:szCs w:val="18"/>
              </w:rPr>
              <w:t xml:space="preserve">IBACON GmbH, Rossdorf, Germany </w:t>
            </w:r>
          </w:p>
          <w:p w14:paraId="47D00B55" w14:textId="77777777" w:rsidR="004B1779" w:rsidRPr="001A6C42" w:rsidRDefault="004B1779" w:rsidP="004B1779">
            <w:pPr>
              <w:pStyle w:val="RepTable"/>
              <w:rPr>
                <w:sz w:val="18"/>
                <w:szCs w:val="18"/>
              </w:rPr>
            </w:pPr>
            <w:r w:rsidRPr="001A6C42">
              <w:rPr>
                <w:sz w:val="18"/>
                <w:szCs w:val="18"/>
              </w:rPr>
              <w:t xml:space="preserve">Bayer CropScience, </w:t>
            </w:r>
          </w:p>
          <w:p w14:paraId="134F9A5E" w14:textId="77777777" w:rsidR="004B1779" w:rsidRPr="001A6C42" w:rsidRDefault="004B1779" w:rsidP="004B1779">
            <w:pPr>
              <w:pStyle w:val="RepTable"/>
              <w:rPr>
                <w:sz w:val="18"/>
                <w:szCs w:val="18"/>
              </w:rPr>
            </w:pPr>
            <w:r w:rsidRPr="001A6C42">
              <w:rPr>
                <w:sz w:val="18"/>
                <w:szCs w:val="18"/>
              </w:rPr>
              <w:t xml:space="preserve">Report No.: 30182220, </w:t>
            </w:r>
          </w:p>
          <w:p w14:paraId="6FE1BD7F" w14:textId="77777777" w:rsidR="004B1779" w:rsidRPr="001A6C42" w:rsidRDefault="004B1779" w:rsidP="004B1779">
            <w:pPr>
              <w:pStyle w:val="RepTable"/>
              <w:rPr>
                <w:sz w:val="18"/>
                <w:szCs w:val="18"/>
              </w:rPr>
            </w:pPr>
            <w:r w:rsidRPr="001A6C42">
              <w:rPr>
                <w:sz w:val="18"/>
                <w:szCs w:val="18"/>
              </w:rPr>
              <w:t xml:space="preserve">Edition Number: M-278971-01-1 </w:t>
            </w:r>
          </w:p>
          <w:p w14:paraId="422F9790" w14:textId="77777777" w:rsidR="004B1779" w:rsidRPr="001A6C42" w:rsidRDefault="004B1779" w:rsidP="004B1779">
            <w:pPr>
              <w:pStyle w:val="RepTable"/>
              <w:rPr>
                <w:sz w:val="18"/>
                <w:szCs w:val="18"/>
              </w:rPr>
            </w:pPr>
            <w:r w:rsidRPr="001A6C42">
              <w:rPr>
                <w:sz w:val="18"/>
                <w:szCs w:val="18"/>
              </w:rPr>
              <w:t xml:space="preserve">Date: 2006-10-16 </w:t>
            </w:r>
          </w:p>
          <w:p w14:paraId="36D654D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7819AAA" w14:textId="77777777" w:rsidR="004B1779" w:rsidRPr="001A6C42" w:rsidRDefault="004B1779" w:rsidP="004B1779">
            <w:pPr>
              <w:jc w:val="center"/>
              <w:rPr>
                <w:sz w:val="18"/>
                <w:szCs w:val="18"/>
              </w:rPr>
            </w:pPr>
            <w:r w:rsidRPr="001A6C42">
              <w:rPr>
                <w:sz w:val="18"/>
                <w:szCs w:val="18"/>
              </w:rPr>
              <w:t>N</w:t>
            </w:r>
          </w:p>
        </w:tc>
        <w:tc>
          <w:tcPr>
            <w:tcW w:w="1341" w:type="dxa"/>
          </w:tcPr>
          <w:p w14:paraId="22174E7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32900F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17F61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F8137C7" w14:textId="77777777" w:rsidTr="004B1779">
        <w:tc>
          <w:tcPr>
            <w:tcW w:w="1366" w:type="dxa"/>
          </w:tcPr>
          <w:p w14:paraId="381AD505" w14:textId="77777777" w:rsidR="004B1779" w:rsidRPr="001A6C42" w:rsidRDefault="004B1779" w:rsidP="004B1779">
            <w:pPr>
              <w:rPr>
                <w:sz w:val="18"/>
                <w:szCs w:val="18"/>
              </w:rPr>
            </w:pPr>
            <w:r w:rsidRPr="001A6C42">
              <w:rPr>
                <w:sz w:val="18"/>
                <w:szCs w:val="18"/>
              </w:rPr>
              <w:lastRenderedPageBreak/>
              <w:t>KCA 8.2.4.1 /04</w:t>
            </w:r>
          </w:p>
        </w:tc>
        <w:tc>
          <w:tcPr>
            <w:tcW w:w="1759" w:type="dxa"/>
          </w:tcPr>
          <w:p w14:paraId="786B007F" w14:textId="77777777" w:rsidR="004B1779" w:rsidRPr="001A6C42" w:rsidRDefault="004B1779" w:rsidP="004B1779">
            <w:pPr>
              <w:rPr>
                <w:sz w:val="18"/>
                <w:szCs w:val="18"/>
              </w:rPr>
            </w:pPr>
            <w:r w:rsidRPr="001A6C42">
              <w:rPr>
                <w:sz w:val="18"/>
                <w:szCs w:val="18"/>
              </w:rPr>
              <w:t>Grade, R.; Wydra, V.</w:t>
            </w:r>
          </w:p>
        </w:tc>
        <w:tc>
          <w:tcPr>
            <w:tcW w:w="919" w:type="dxa"/>
          </w:tcPr>
          <w:p w14:paraId="3BFF069E" w14:textId="77777777" w:rsidR="004B1779" w:rsidRPr="001A6C42" w:rsidRDefault="004B1779" w:rsidP="004B1779">
            <w:pPr>
              <w:jc w:val="center"/>
              <w:rPr>
                <w:sz w:val="18"/>
                <w:szCs w:val="18"/>
              </w:rPr>
            </w:pPr>
            <w:r w:rsidRPr="001A6C42">
              <w:rPr>
                <w:sz w:val="18"/>
                <w:szCs w:val="18"/>
                <w:lang w:val="de-DE"/>
              </w:rPr>
              <w:t>2006</w:t>
            </w:r>
          </w:p>
        </w:tc>
        <w:tc>
          <w:tcPr>
            <w:tcW w:w="4405" w:type="dxa"/>
          </w:tcPr>
          <w:p w14:paraId="41ADA641" w14:textId="77777777" w:rsidR="004B1779" w:rsidRPr="001A6C42" w:rsidRDefault="004B1779" w:rsidP="004B1779">
            <w:pPr>
              <w:pStyle w:val="RepTable"/>
              <w:rPr>
                <w:sz w:val="18"/>
                <w:szCs w:val="18"/>
              </w:rPr>
            </w:pPr>
            <w:r w:rsidRPr="001A6C42">
              <w:rPr>
                <w:sz w:val="18"/>
                <w:szCs w:val="18"/>
              </w:rPr>
              <w:t xml:space="preserve">Acute toxicity of MKH 6561-saccharine to Daphnia magna in a 48- hour immobilization test </w:t>
            </w:r>
          </w:p>
          <w:p w14:paraId="3DCFD0B3" w14:textId="77777777" w:rsidR="004B1779" w:rsidRPr="001A6C42" w:rsidRDefault="004B1779" w:rsidP="004B1779">
            <w:pPr>
              <w:pStyle w:val="RepTable"/>
              <w:rPr>
                <w:sz w:val="18"/>
                <w:szCs w:val="18"/>
              </w:rPr>
            </w:pPr>
            <w:r w:rsidRPr="001A6C42">
              <w:rPr>
                <w:sz w:val="18"/>
                <w:szCs w:val="18"/>
              </w:rPr>
              <w:t xml:space="preserve">IBACON GmbH, Rossdorf, Germany </w:t>
            </w:r>
          </w:p>
          <w:p w14:paraId="688628A2" w14:textId="77777777" w:rsidR="004B1779" w:rsidRPr="001A6C42" w:rsidRDefault="004B1779" w:rsidP="004B1779">
            <w:pPr>
              <w:pStyle w:val="RepTable"/>
              <w:rPr>
                <w:sz w:val="18"/>
                <w:szCs w:val="18"/>
              </w:rPr>
            </w:pPr>
            <w:r w:rsidRPr="001A6C42">
              <w:rPr>
                <w:sz w:val="18"/>
                <w:szCs w:val="18"/>
              </w:rPr>
              <w:t xml:space="preserve">Bayer CropScience, </w:t>
            </w:r>
          </w:p>
          <w:p w14:paraId="7DD1C53C" w14:textId="77777777" w:rsidR="004B1779" w:rsidRPr="001A6C42" w:rsidRDefault="004B1779" w:rsidP="004B1779">
            <w:pPr>
              <w:pStyle w:val="RepTable"/>
              <w:rPr>
                <w:sz w:val="18"/>
                <w:szCs w:val="18"/>
              </w:rPr>
            </w:pPr>
            <w:r w:rsidRPr="001A6C42">
              <w:rPr>
                <w:sz w:val="18"/>
                <w:szCs w:val="18"/>
              </w:rPr>
              <w:t xml:space="preserve">Report No.: 30192220, </w:t>
            </w:r>
          </w:p>
          <w:p w14:paraId="73888EB2" w14:textId="77777777" w:rsidR="004B1779" w:rsidRPr="001A6C42" w:rsidRDefault="004B1779" w:rsidP="004B1779">
            <w:pPr>
              <w:pStyle w:val="RepTable"/>
              <w:rPr>
                <w:sz w:val="18"/>
                <w:szCs w:val="18"/>
              </w:rPr>
            </w:pPr>
            <w:r w:rsidRPr="001A6C42">
              <w:rPr>
                <w:sz w:val="18"/>
                <w:szCs w:val="18"/>
              </w:rPr>
              <w:t xml:space="preserve">Edition Number: M-278973-01-1 </w:t>
            </w:r>
          </w:p>
          <w:p w14:paraId="58D74543" w14:textId="77777777" w:rsidR="004B1779" w:rsidRPr="001A6C42" w:rsidRDefault="004B1779" w:rsidP="004B1779">
            <w:pPr>
              <w:pStyle w:val="RepTable"/>
              <w:rPr>
                <w:sz w:val="18"/>
                <w:szCs w:val="18"/>
              </w:rPr>
            </w:pPr>
            <w:r w:rsidRPr="001A6C42">
              <w:rPr>
                <w:sz w:val="18"/>
                <w:szCs w:val="18"/>
              </w:rPr>
              <w:t xml:space="preserve">Date: 2006-10-16 </w:t>
            </w:r>
          </w:p>
          <w:p w14:paraId="55890C4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5A80F8E" w14:textId="77777777" w:rsidR="004B1779" w:rsidRPr="001A6C42" w:rsidRDefault="004B1779" w:rsidP="004B1779">
            <w:pPr>
              <w:jc w:val="center"/>
              <w:rPr>
                <w:sz w:val="18"/>
                <w:szCs w:val="18"/>
              </w:rPr>
            </w:pPr>
            <w:r w:rsidRPr="001A6C42">
              <w:rPr>
                <w:sz w:val="18"/>
                <w:szCs w:val="18"/>
              </w:rPr>
              <w:t>N</w:t>
            </w:r>
          </w:p>
        </w:tc>
        <w:tc>
          <w:tcPr>
            <w:tcW w:w="1341" w:type="dxa"/>
          </w:tcPr>
          <w:p w14:paraId="1B696A5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62073F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60D18E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B525B59" w14:textId="77777777" w:rsidTr="004B1779">
        <w:tc>
          <w:tcPr>
            <w:tcW w:w="1366" w:type="dxa"/>
          </w:tcPr>
          <w:p w14:paraId="6B45894F" w14:textId="77777777" w:rsidR="004B1779" w:rsidRPr="001A6C42" w:rsidRDefault="004B1779" w:rsidP="004B1779">
            <w:pPr>
              <w:rPr>
                <w:sz w:val="18"/>
                <w:szCs w:val="18"/>
              </w:rPr>
            </w:pPr>
            <w:r w:rsidRPr="001A6C42">
              <w:rPr>
                <w:sz w:val="18"/>
                <w:szCs w:val="18"/>
              </w:rPr>
              <w:t>KCA 8.2.4.2 /01</w:t>
            </w:r>
          </w:p>
        </w:tc>
        <w:tc>
          <w:tcPr>
            <w:tcW w:w="1759" w:type="dxa"/>
          </w:tcPr>
          <w:p w14:paraId="65B1887E" w14:textId="77777777" w:rsidR="004B1779" w:rsidRPr="001A6C42" w:rsidRDefault="004B1779" w:rsidP="004B1779">
            <w:pPr>
              <w:rPr>
                <w:sz w:val="18"/>
                <w:szCs w:val="18"/>
                <w:lang w:val="pl-PL"/>
              </w:rPr>
            </w:pPr>
            <w:r w:rsidRPr="001A6C42">
              <w:rPr>
                <w:sz w:val="18"/>
                <w:szCs w:val="18"/>
                <w:lang w:val="pl-PL"/>
              </w:rPr>
              <w:t>Stachura, B. J.; Ruff, D. F.</w:t>
            </w:r>
          </w:p>
        </w:tc>
        <w:tc>
          <w:tcPr>
            <w:tcW w:w="919" w:type="dxa"/>
          </w:tcPr>
          <w:p w14:paraId="66CE4015"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117D5E91" w14:textId="77777777" w:rsidR="004B1779" w:rsidRPr="001A6C42" w:rsidRDefault="004B1779" w:rsidP="004B1779">
            <w:pPr>
              <w:pStyle w:val="RepTable"/>
              <w:rPr>
                <w:sz w:val="18"/>
                <w:szCs w:val="18"/>
              </w:rPr>
            </w:pPr>
            <w:r w:rsidRPr="001A6C42">
              <w:rPr>
                <w:sz w:val="18"/>
                <w:szCs w:val="18"/>
              </w:rPr>
              <w:t xml:space="preserve">96 hour acute toxicity to the Mysid shrimp, Mysidopsis bahia, in a static renewal system: AE F115008 technical 89.6 percent w/w: AE F115008 00 1C89 0001 </w:t>
            </w:r>
          </w:p>
          <w:p w14:paraId="11A19A99" w14:textId="77777777" w:rsidR="004B1779" w:rsidRPr="00D346E4" w:rsidRDefault="004B1779" w:rsidP="004B1779">
            <w:pPr>
              <w:pStyle w:val="RepTable"/>
              <w:rPr>
                <w:sz w:val="18"/>
                <w:szCs w:val="18"/>
              </w:rPr>
            </w:pPr>
            <w:r w:rsidRPr="00D346E4">
              <w:rPr>
                <w:sz w:val="18"/>
                <w:szCs w:val="18"/>
              </w:rPr>
              <w:t xml:space="preserve">Aventis CropScience USA LP, Ecotoxicology, Pikeville, NC, USA </w:t>
            </w:r>
          </w:p>
          <w:p w14:paraId="75DB89DF" w14:textId="69D2C2F9" w:rsidR="004B1779" w:rsidRPr="001A6C42" w:rsidRDefault="002413C2" w:rsidP="004B1779">
            <w:pPr>
              <w:pStyle w:val="RepTable"/>
              <w:rPr>
                <w:sz w:val="18"/>
                <w:szCs w:val="18"/>
              </w:rPr>
            </w:pPr>
            <w:r w:rsidRPr="002413C2">
              <w:rPr>
                <w:sz w:val="18"/>
                <w:szCs w:val="18"/>
                <w:highlight w:val="black"/>
              </w:rPr>
              <w:t>xxx</w:t>
            </w:r>
          </w:p>
          <w:p w14:paraId="02452D25" w14:textId="77777777" w:rsidR="004B1779" w:rsidRPr="001A6C42" w:rsidRDefault="004B1779" w:rsidP="004B1779">
            <w:pPr>
              <w:pStyle w:val="RepTable"/>
              <w:rPr>
                <w:sz w:val="18"/>
                <w:szCs w:val="18"/>
              </w:rPr>
            </w:pPr>
            <w:r w:rsidRPr="001A6C42">
              <w:rPr>
                <w:sz w:val="18"/>
                <w:szCs w:val="18"/>
              </w:rPr>
              <w:t xml:space="preserve">Date: 2000-01-14 ...Amended: 2000-02- 28 </w:t>
            </w:r>
          </w:p>
          <w:p w14:paraId="32E1A51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587CD49" w14:textId="77777777" w:rsidR="004B1779" w:rsidRPr="001A6C42" w:rsidRDefault="004B1779" w:rsidP="004B1779">
            <w:pPr>
              <w:jc w:val="center"/>
              <w:rPr>
                <w:sz w:val="18"/>
                <w:szCs w:val="18"/>
              </w:rPr>
            </w:pPr>
            <w:r w:rsidRPr="001A6C42">
              <w:rPr>
                <w:sz w:val="18"/>
                <w:szCs w:val="18"/>
              </w:rPr>
              <w:t>N</w:t>
            </w:r>
          </w:p>
        </w:tc>
        <w:tc>
          <w:tcPr>
            <w:tcW w:w="1341" w:type="dxa"/>
          </w:tcPr>
          <w:p w14:paraId="15DB372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5DF672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685EFE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815AC46" w14:textId="77777777" w:rsidTr="004B1779">
        <w:tc>
          <w:tcPr>
            <w:tcW w:w="1366" w:type="dxa"/>
          </w:tcPr>
          <w:p w14:paraId="31872FA9" w14:textId="77777777" w:rsidR="004B1779" w:rsidRPr="001A6C42" w:rsidRDefault="004B1779" w:rsidP="004B1779">
            <w:pPr>
              <w:rPr>
                <w:sz w:val="18"/>
                <w:szCs w:val="18"/>
              </w:rPr>
            </w:pPr>
            <w:r w:rsidRPr="001A6C42">
              <w:rPr>
                <w:sz w:val="18"/>
                <w:szCs w:val="18"/>
              </w:rPr>
              <w:t>KCA 8.2.5.1 /01</w:t>
            </w:r>
          </w:p>
        </w:tc>
        <w:tc>
          <w:tcPr>
            <w:tcW w:w="1759" w:type="dxa"/>
          </w:tcPr>
          <w:p w14:paraId="2A3C476E" w14:textId="77777777" w:rsidR="004B1779" w:rsidRPr="001A6C42" w:rsidRDefault="004B1779" w:rsidP="004B1779">
            <w:pPr>
              <w:rPr>
                <w:sz w:val="18"/>
                <w:szCs w:val="18"/>
              </w:rPr>
            </w:pPr>
            <w:r w:rsidRPr="001A6C42">
              <w:rPr>
                <w:sz w:val="18"/>
                <w:szCs w:val="18"/>
              </w:rPr>
              <w:t>Heusel, R.; Gosch, H.</w:t>
            </w:r>
          </w:p>
        </w:tc>
        <w:tc>
          <w:tcPr>
            <w:tcW w:w="919" w:type="dxa"/>
          </w:tcPr>
          <w:p w14:paraId="658D030D"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6DBAFD7C" w14:textId="77777777" w:rsidR="004B1779" w:rsidRPr="001A6C42" w:rsidRDefault="004B1779" w:rsidP="004B1779">
            <w:pPr>
              <w:pStyle w:val="RepTable"/>
              <w:rPr>
                <w:sz w:val="18"/>
                <w:szCs w:val="18"/>
              </w:rPr>
            </w:pPr>
            <w:r w:rsidRPr="001A6C42">
              <w:rPr>
                <w:sz w:val="18"/>
                <w:szCs w:val="18"/>
              </w:rPr>
              <w:t xml:space="preserve">Effects on growth and reproduction of Daphnia magna AE F115008 substance, technical Code: AE F115008 00 1C89 0001 </w:t>
            </w:r>
          </w:p>
          <w:p w14:paraId="399B703D"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B2DA71C" w14:textId="77777777" w:rsidR="004B1779" w:rsidRPr="001A6C42" w:rsidRDefault="004B1779" w:rsidP="004B1779">
            <w:pPr>
              <w:pStyle w:val="RepTable"/>
              <w:rPr>
                <w:sz w:val="18"/>
                <w:szCs w:val="18"/>
              </w:rPr>
            </w:pPr>
            <w:r w:rsidRPr="001A6C42">
              <w:rPr>
                <w:sz w:val="18"/>
                <w:szCs w:val="18"/>
              </w:rPr>
              <w:t xml:space="preserve">Bayer CropScience, </w:t>
            </w:r>
          </w:p>
          <w:p w14:paraId="41709392" w14:textId="77777777" w:rsidR="004B1779" w:rsidRPr="001A6C42" w:rsidRDefault="004B1779" w:rsidP="004B1779">
            <w:pPr>
              <w:pStyle w:val="RepTable"/>
              <w:rPr>
                <w:sz w:val="18"/>
                <w:szCs w:val="18"/>
              </w:rPr>
            </w:pPr>
            <w:r w:rsidRPr="001A6C42">
              <w:rPr>
                <w:sz w:val="18"/>
                <w:szCs w:val="18"/>
              </w:rPr>
              <w:t xml:space="preserve">Report No.: A59426, </w:t>
            </w:r>
          </w:p>
          <w:p w14:paraId="16DA1CF0" w14:textId="77777777" w:rsidR="004B1779" w:rsidRPr="001A6C42" w:rsidRDefault="004B1779" w:rsidP="004B1779">
            <w:pPr>
              <w:pStyle w:val="RepTable"/>
              <w:rPr>
                <w:sz w:val="18"/>
                <w:szCs w:val="18"/>
              </w:rPr>
            </w:pPr>
            <w:r w:rsidRPr="001A6C42">
              <w:rPr>
                <w:sz w:val="18"/>
                <w:szCs w:val="18"/>
              </w:rPr>
              <w:t xml:space="preserve">Edition Number: M-143099-01-1 </w:t>
            </w:r>
          </w:p>
          <w:p w14:paraId="4894CEF2" w14:textId="77777777" w:rsidR="004B1779" w:rsidRPr="001A6C42" w:rsidRDefault="004B1779" w:rsidP="004B1779">
            <w:pPr>
              <w:pStyle w:val="RepTable"/>
              <w:rPr>
                <w:sz w:val="18"/>
                <w:szCs w:val="18"/>
              </w:rPr>
            </w:pPr>
            <w:r w:rsidRPr="001A6C42">
              <w:rPr>
                <w:sz w:val="18"/>
                <w:szCs w:val="18"/>
              </w:rPr>
              <w:t xml:space="preserve">EPA MRID No.: 45109104 </w:t>
            </w:r>
          </w:p>
          <w:p w14:paraId="0FD3F6C1" w14:textId="77777777" w:rsidR="004B1779" w:rsidRPr="001A6C42" w:rsidRDefault="004B1779" w:rsidP="004B1779">
            <w:pPr>
              <w:pStyle w:val="RepTable"/>
              <w:rPr>
                <w:sz w:val="18"/>
                <w:szCs w:val="18"/>
              </w:rPr>
            </w:pPr>
            <w:r w:rsidRPr="001A6C42">
              <w:rPr>
                <w:sz w:val="18"/>
                <w:szCs w:val="18"/>
              </w:rPr>
              <w:t xml:space="preserve">Date: 1998-08-12 </w:t>
            </w:r>
          </w:p>
          <w:p w14:paraId="51ADFF9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B33F80A" w14:textId="77777777" w:rsidR="004B1779" w:rsidRPr="001A6C42" w:rsidRDefault="004B1779" w:rsidP="004B1779">
            <w:pPr>
              <w:jc w:val="center"/>
              <w:rPr>
                <w:sz w:val="18"/>
                <w:szCs w:val="18"/>
              </w:rPr>
            </w:pPr>
            <w:r w:rsidRPr="001A6C42">
              <w:rPr>
                <w:sz w:val="18"/>
                <w:szCs w:val="18"/>
              </w:rPr>
              <w:t>N</w:t>
            </w:r>
          </w:p>
        </w:tc>
        <w:tc>
          <w:tcPr>
            <w:tcW w:w="1341" w:type="dxa"/>
          </w:tcPr>
          <w:p w14:paraId="33BF4E7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D329D0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9BECEF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96C7775" w14:textId="77777777" w:rsidTr="004B1779">
        <w:tc>
          <w:tcPr>
            <w:tcW w:w="1366" w:type="dxa"/>
          </w:tcPr>
          <w:p w14:paraId="127EC02A" w14:textId="77777777" w:rsidR="004B1779" w:rsidRPr="001A6C42" w:rsidRDefault="004B1779" w:rsidP="004B1779">
            <w:pPr>
              <w:rPr>
                <w:sz w:val="18"/>
                <w:szCs w:val="18"/>
              </w:rPr>
            </w:pPr>
            <w:r w:rsidRPr="001A6C42">
              <w:rPr>
                <w:sz w:val="18"/>
                <w:szCs w:val="18"/>
              </w:rPr>
              <w:t>KCA 8.2.6.1 /01</w:t>
            </w:r>
          </w:p>
        </w:tc>
        <w:tc>
          <w:tcPr>
            <w:tcW w:w="1759" w:type="dxa"/>
          </w:tcPr>
          <w:p w14:paraId="239ED0B8" w14:textId="77777777" w:rsidR="004B1779" w:rsidRPr="001A6C42" w:rsidRDefault="004B1779" w:rsidP="004B1779">
            <w:pPr>
              <w:rPr>
                <w:sz w:val="18"/>
                <w:szCs w:val="18"/>
              </w:rPr>
            </w:pPr>
            <w:r w:rsidRPr="001A6C42">
              <w:rPr>
                <w:sz w:val="18"/>
                <w:szCs w:val="18"/>
              </w:rPr>
              <w:t>Heusel, R.</w:t>
            </w:r>
          </w:p>
        </w:tc>
        <w:tc>
          <w:tcPr>
            <w:tcW w:w="919" w:type="dxa"/>
          </w:tcPr>
          <w:p w14:paraId="1EB9E4EF"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5C90603E" w14:textId="77777777" w:rsidR="004B1779" w:rsidRPr="001A6C42" w:rsidRDefault="004B1779" w:rsidP="004B1779">
            <w:pPr>
              <w:pStyle w:val="RepTable"/>
              <w:rPr>
                <w:sz w:val="18"/>
                <w:szCs w:val="18"/>
              </w:rPr>
            </w:pPr>
            <w:r w:rsidRPr="001A6C42">
              <w:rPr>
                <w:sz w:val="18"/>
                <w:szCs w:val="18"/>
              </w:rPr>
              <w:t xml:space="preserve">Algal growth inhibition (Pseudokirchneriella subcapitata) AE F115008 substance, technical Code: AE F115008 00 1C89 0001 </w:t>
            </w:r>
          </w:p>
          <w:p w14:paraId="29C905F0" w14:textId="77777777" w:rsidR="004B1779" w:rsidRPr="001A6C42" w:rsidRDefault="004B1779" w:rsidP="004B1779">
            <w:pPr>
              <w:pStyle w:val="RepTable"/>
              <w:rPr>
                <w:sz w:val="18"/>
                <w:szCs w:val="18"/>
              </w:rPr>
            </w:pPr>
            <w:r w:rsidRPr="001A6C42">
              <w:rPr>
                <w:sz w:val="18"/>
                <w:szCs w:val="18"/>
                <w:lang w:val="en-GB"/>
              </w:rPr>
              <w:t xml:space="preserve">Hoechst Schering AgrEvo GmbH, Frankfurt am Main, Germany </w:t>
            </w:r>
          </w:p>
          <w:p w14:paraId="1FF592BE" w14:textId="77777777" w:rsidR="004B1779" w:rsidRPr="001A6C42" w:rsidRDefault="004B1779" w:rsidP="004B1779">
            <w:pPr>
              <w:pStyle w:val="RepTable"/>
              <w:rPr>
                <w:sz w:val="18"/>
                <w:szCs w:val="18"/>
              </w:rPr>
            </w:pPr>
            <w:r w:rsidRPr="001A6C42">
              <w:rPr>
                <w:sz w:val="18"/>
                <w:szCs w:val="18"/>
                <w:lang w:val="en-GB"/>
              </w:rPr>
              <w:t xml:space="preserve">Bayer CropScience, </w:t>
            </w:r>
          </w:p>
          <w:p w14:paraId="2B0B5299" w14:textId="77777777" w:rsidR="004B1779" w:rsidRPr="001A6C42" w:rsidRDefault="004B1779" w:rsidP="004B1779">
            <w:pPr>
              <w:pStyle w:val="RepTable"/>
              <w:rPr>
                <w:sz w:val="18"/>
                <w:szCs w:val="18"/>
              </w:rPr>
            </w:pPr>
            <w:r w:rsidRPr="001A6C42">
              <w:rPr>
                <w:sz w:val="18"/>
                <w:szCs w:val="18"/>
                <w:lang w:val="en-GB"/>
              </w:rPr>
              <w:t xml:space="preserve">Report No.: A59421, </w:t>
            </w:r>
          </w:p>
          <w:p w14:paraId="6C6C8DAC" w14:textId="77777777" w:rsidR="004B1779" w:rsidRPr="001A6C42" w:rsidRDefault="004B1779" w:rsidP="004B1779">
            <w:pPr>
              <w:pStyle w:val="RepTable"/>
              <w:rPr>
                <w:sz w:val="18"/>
                <w:szCs w:val="18"/>
              </w:rPr>
            </w:pPr>
            <w:r w:rsidRPr="001A6C42">
              <w:rPr>
                <w:sz w:val="18"/>
                <w:szCs w:val="18"/>
                <w:lang w:val="en-GB"/>
              </w:rPr>
              <w:t>Edition Number: M</w:t>
            </w:r>
            <w:r w:rsidRPr="001A6C42">
              <w:rPr>
                <w:sz w:val="18"/>
                <w:szCs w:val="18"/>
              </w:rPr>
              <w:t>-</w:t>
            </w:r>
            <w:r w:rsidRPr="001A6C42">
              <w:rPr>
                <w:sz w:val="18"/>
                <w:szCs w:val="18"/>
                <w:lang w:val="en-GB"/>
              </w:rPr>
              <w:t xml:space="preserve">143094-01-1 </w:t>
            </w:r>
          </w:p>
          <w:p w14:paraId="1B83F460" w14:textId="77777777" w:rsidR="004B1779" w:rsidRPr="001A6C42" w:rsidRDefault="004B1779" w:rsidP="004B1779">
            <w:pPr>
              <w:pStyle w:val="RepTable"/>
              <w:rPr>
                <w:sz w:val="18"/>
                <w:szCs w:val="18"/>
              </w:rPr>
            </w:pPr>
            <w:r w:rsidRPr="001A6C42">
              <w:rPr>
                <w:sz w:val="18"/>
                <w:szCs w:val="18"/>
                <w:lang w:val="en-GB"/>
              </w:rPr>
              <w:lastRenderedPageBreak/>
              <w:t xml:space="preserve">EPA MRID No.: 45109105 </w:t>
            </w:r>
          </w:p>
          <w:p w14:paraId="3042C824" w14:textId="77777777" w:rsidR="004B1779" w:rsidRPr="001A6C42" w:rsidRDefault="004B1779" w:rsidP="004B1779">
            <w:pPr>
              <w:pStyle w:val="RepTable"/>
              <w:rPr>
                <w:sz w:val="18"/>
                <w:szCs w:val="18"/>
              </w:rPr>
            </w:pPr>
            <w:r w:rsidRPr="001A6C42">
              <w:rPr>
                <w:sz w:val="18"/>
                <w:szCs w:val="18"/>
                <w:lang w:val="en-GB"/>
              </w:rPr>
              <w:t xml:space="preserve">Date: 1998-01-28 </w:t>
            </w:r>
          </w:p>
          <w:p w14:paraId="0D04C893" w14:textId="77777777" w:rsidR="004B1779" w:rsidRPr="001A6C42" w:rsidRDefault="004B1779" w:rsidP="004B1779">
            <w:pPr>
              <w:pStyle w:val="RepTable"/>
              <w:rPr>
                <w:sz w:val="18"/>
                <w:szCs w:val="18"/>
              </w:rPr>
            </w:pPr>
            <w:r w:rsidRPr="001A6C42">
              <w:rPr>
                <w:sz w:val="18"/>
                <w:szCs w:val="18"/>
                <w:lang w:val="en-GB"/>
              </w:rPr>
              <w:t>GLP/GEP: yes, unpublished</w:t>
            </w:r>
          </w:p>
        </w:tc>
        <w:tc>
          <w:tcPr>
            <w:tcW w:w="770" w:type="dxa"/>
          </w:tcPr>
          <w:p w14:paraId="0B8F6B6C"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818D4A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BA3741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8A8A91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295C6D7" w14:textId="77777777" w:rsidTr="004B1779">
        <w:tc>
          <w:tcPr>
            <w:tcW w:w="1366" w:type="dxa"/>
          </w:tcPr>
          <w:p w14:paraId="712F86A3" w14:textId="77777777" w:rsidR="004B1779" w:rsidRPr="001A6C42" w:rsidRDefault="004B1779" w:rsidP="004B1779">
            <w:pPr>
              <w:rPr>
                <w:sz w:val="18"/>
                <w:szCs w:val="18"/>
              </w:rPr>
            </w:pPr>
            <w:r w:rsidRPr="001A6C42">
              <w:rPr>
                <w:sz w:val="18"/>
                <w:szCs w:val="18"/>
              </w:rPr>
              <w:t>KCA 8.2.6.1</w:t>
            </w:r>
          </w:p>
        </w:tc>
        <w:tc>
          <w:tcPr>
            <w:tcW w:w="1759" w:type="dxa"/>
          </w:tcPr>
          <w:p w14:paraId="474D11D4" w14:textId="77777777" w:rsidR="004B1779" w:rsidRPr="001A6C42" w:rsidRDefault="004B1779" w:rsidP="004B1779">
            <w:pPr>
              <w:rPr>
                <w:sz w:val="18"/>
                <w:szCs w:val="18"/>
              </w:rPr>
            </w:pPr>
            <w:r w:rsidRPr="001A6C42">
              <w:rPr>
                <w:sz w:val="18"/>
                <w:szCs w:val="18"/>
              </w:rPr>
              <w:t>Hermes, H.; Wydra, V.</w:t>
            </w:r>
          </w:p>
        </w:tc>
        <w:tc>
          <w:tcPr>
            <w:tcW w:w="919" w:type="dxa"/>
          </w:tcPr>
          <w:p w14:paraId="72B1BA2B" w14:textId="77777777" w:rsidR="004B1779" w:rsidRPr="001A6C42" w:rsidRDefault="004B1779" w:rsidP="004B1779">
            <w:pPr>
              <w:jc w:val="center"/>
              <w:rPr>
                <w:sz w:val="18"/>
                <w:szCs w:val="18"/>
              </w:rPr>
            </w:pPr>
            <w:r w:rsidRPr="001A6C42">
              <w:rPr>
                <w:sz w:val="18"/>
                <w:szCs w:val="18"/>
                <w:lang w:val="de-DE"/>
              </w:rPr>
              <w:t>2015</w:t>
            </w:r>
          </w:p>
        </w:tc>
        <w:tc>
          <w:tcPr>
            <w:tcW w:w="4405" w:type="dxa"/>
          </w:tcPr>
          <w:p w14:paraId="274000C1" w14:textId="77777777" w:rsidR="004B1779" w:rsidRPr="001A6C42" w:rsidRDefault="004B1779" w:rsidP="004B1779">
            <w:pPr>
              <w:pStyle w:val="RepTable"/>
              <w:rPr>
                <w:sz w:val="18"/>
                <w:szCs w:val="18"/>
              </w:rPr>
            </w:pPr>
            <w:r w:rsidRPr="001A6C42">
              <w:rPr>
                <w:sz w:val="18"/>
                <w:szCs w:val="18"/>
              </w:rPr>
              <w:t xml:space="preserve">Iodosulfuron-methyl-sodium, technical: Toxicity to Navicula pelliculosa in an Algal Growth Inhibition Test. </w:t>
            </w:r>
          </w:p>
          <w:p w14:paraId="5D69ACC6" w14:textId="77777777" w:rsidR="004B1779" w:rsidRPr="001A6C42" w:rsidRDefault="004B1779" w:rsidP="004B1779">
            <w:pPr>
              <w:pStyle w:val="RepTable"/>
              <w:rPr>
                <w:sz w:val="18"/>
                <w:szCs w:val="18"/>
              </w:rPr>
            </w:pPr>
            <w:r w:rsidRPr="001A6C42">
              <w:rPr>
                <w:sz w:val="18"/>
                <w:szCs w:val="18"/>
              </w:rPr>
              <w:t xml:space="preserve">Bayer CropScience, </w:t>
            </w:r>
          </w:p>
          <w:p w14:paraId="3A161EC4" w14:textId="77777777" w:rsidR="004B1779" w:rsidRPr="001A6C42" w:rsidRDefault="004B1779" w:rsidP="004B1779">
            <w:pPr>
              <w:pStyle w:val="RepTable"/>
              <w:rPr>
                <w:sz w:val="18"/>
                <w:szCs w:val="18"/>
              </w:rPr>
            </w:pPr>
            <w:r w:rsidRPr="001A6C42">
              <w:rPr>
                <w:sz w:val="18"/>
                <w:szCs w:val="18"/>
              </w:rPr>
              <w:t xml:space="preserve">Report No.: EBIMN165, </w:t>
            </w:r>
          </w:p>
          <w:p w14:paraId="7DA72230" w14:textId="77777777" w:rsidR="004B1779" w:rsidRPr="001A6C42" w:rsidRDefault="004B1779" w:rsidP="004B1779">
            <w:pPr>
              <w:pStyle w:val="RepTable"/>
              <w:rPr>
                <w:sz w:val="18"/>
                <w:szCs w:val="18"/>
              </w:rPr>
            </w:pPr>
            <w:r w:rsidRPr="001A6C42">
              <w:rPr>
                <w:sz w:val="18"/>
                <w:szCs w:val="18"/>
              </w:rPr>
              <w:t xml:space="preserve">Edition Number: M-532054-01-1 </w:t>
            </w:r>
          </w:p>
          <w:p w14:paraId="0FD7753D" w14:textId="77777777" w:rsidR="004B1779" w:rsidRPr="001A6C42" w:rsidRDefault="004B1779" w:rsidP="004B1779">
            <w:pPr>
              <w:pStyle w:val="RepTable"/>
              <w:rPr>
                <w:sz w:val="18"/>
                <w:szCs w:val="18"/>
              </w:rPr>
            </w:pPr>
            <w:r w:rsidRPr="001A6C42">
              <w:rPr>
                <w:sz w:val="18"/>
                <w:szCs w:val="18"/>
              </w:rPr>
              <w:t>Date: 2015-xx-xx</w:t>
            </w:r>
          </w:p>
          <w:p w14:paraId="57B96AE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F479754" w14:textId="77777777" w:rsidR="004B1779" w:rsidRPr="001A6C42" w:rsidRDefault="004B1779" w:rsidP="004B1779">
            <w:pPr>
              <w:jc w:val="center"/>
              <w:rPr>
                <w:sz w:val="18"/>
                <w:szCs w:val="18"/>
              </w:rPr>
            </w:pPr>
            <w:r w:rsidRPr="001A6C42">
              <w:rPr>
                <w:sz w:val="18"/>
                <w:szCs w:val="18"/>
              </w:rPr>
              <w:t>N</w:t>
            </w:r>
          </w:p>
        </w:tc>
        <w:tc>
          <w:tcPr>
            <w:tcW w:w="1341" w:type="dxa"/>
          </w:tcPr>
          <w:p w14:paraId="7885692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120C05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7F66C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658D2BB" w14:textId="77777777" w:rsidTr="004B1779">
        <w:tc>
          <w:tcPr>
            <w:tcW w:w="1366" w:type="dxa"/>
          </w:tcPr>
          <w:p w14:paraId="06F9FFF3" w14:textId="77777777" w:rsidR="004B1779" w:rsidRPr="001A6C42" w:rsidRDefault="004B1779" w:rsidP="004B1779">
            <w:pPr>
              <w:rPr>
                <w:sz w:val="18"/>
                <w:szCs w:val="18"/>
              </w:rPr>
            </w:pPr>
            <w:r w:rsidRPr="001A6C42">
              <w:rPr>
                <w:sz w:val="18"/>
                <w:szCs w:val="18"/>
              </w:rPr>
              <w:t>KCA 8.2.6.1 /04</w:t>
            </w:r>
          </w:p>
        </w:tc>
        <w:tc>
          <w:tcPr>
            <w:tcW w:w="1759" w:type="dxa"/>
          </w:tcPr>
          <w:p w14:paraId="3FDCB896" w14:textId="77777777" w:rsidR="004B1779" w:rsidRPr="001A6C42" w:rsidRDefault="004B1779" w:rsidP="004B1779">
            <w:pPr>
              <w:rPr>
                <w:sz w:val="18"/>
                <w:szCs w:val="18"/>
              </w:rPr>
            </w:pPr>
            <w:r w:rsidRPr="001A6C42">
              <w:rPr>
                <w:sz w:val="18"/>
                <w:szCs w:val="18"/>
              </w:rPr>
              <w:t>Kuhl, K.</w:t>
            </w:r>
          </w:p>
        </w:tc>
        <w:tc>
          <w:tcPr>
            <w:tcW w:w="919" w:type="dxa"/>
          </w:tcPr>
          <w:p w14:paraId="11A22BE3"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157A4B54" w14:textId="77777777" w:rsidR="004B1779" w:rsidRPr="001A6C42" w:rsidRDefault="004B1779" w:rsidP="004B1779">
            <w:pPr>
              <w:pStyle w:val="RepTable"/>
              <w:rPr>
                <w:sz w:val="18"/>
                <w:szCs w:val="18"/>
              </w:rPr>
            </w:pPr>
            <w:r w:rsidRPr="001A6C42">
              <w:rPr>
                <w:sz w:val="18"/>
                <w:szCs w:val="18"/>
              </w:rPr>
              <w:t xml:space="preserve">Pseudokirchneriella subcapitata - Growth inhibition test with BCS-AU71532 - limit test </w:t>
            </w:r>
          </w:p>
          <w:p w14:paraId="0FA8A145" w14:textId="77777777" w:rsidR="004B1779" w:rsidRPr="001A6C42" w:rsidRDefault="004B1779" w:rsidP="004B1779">
            <w:pPr>
              <w:pStyle w:val="RepTable"/>
              <w:rPr>
                <w:sz w:val="18"/>
                <w:szCs w:val="18"/>
              </w:rPr>
            </w:pPr>
            <w:r w:rsidRPr="001A6C42">
              <w:rPr>
                <w:sz w:val="18"/>
                <w:szCs w:val="18"/>
              </w:rPr>
              <w:t xml:space="preserve">Bayer CropScience, </w:t>
            </w:r>
          </w:p>
          <w:p w14:paraId="533FA00B" w14:textId="77777777" w:rsidR="004B1779" w:rsidRPr="001A6C42" w:rsidRDefault="004B1779" w:rsidP="004B1779">
            <w:pPr>
              <w:pStyle w:val="RepTable"/>
              <w:rPr>
                <w:sz w:val="18"/>
                <w:szCs w:val="18"/>
              </w:rPr>
            </w:pPr>
            <w:r w:rsidRPr="001A6C42">
              <w:rPr>
                <w:sz w:val="18"/>
                <w:szCs w:val="18"/>
              </w:rPr>
              <w:t xml:space="preserve">Report No.: E 201 4592-3, </w:t>
            </w:r>
          </w:p>
          <w:p w14:paraId="4AEBA6E1" w14:textId="77777777" w:rsidR="004B1779" w:rsidRPr="001A6C42" w:rsidRDefault="004B1779" w:rsidP="004B1779">
            <w:pPr>
              <w:pStyle w:val="RepTable"/>
              <w:rPr>
                <w:sz w:val="18"/>
                <w:szCs w:val="18"/>
              </w:rPr>
            </w:pPr>
            <w:r w:rsidRPr="001A6C42">
              <w:rPr>
                <w:sz w:val="18"/>
                <w:szCs w:val="18"/>
              </w:rPr>
              <w:t xml:space="preserve">Edition Number: M-470687-01-1 </w:t>
            </w:r>
          </w:p>
          <w:p w14:paraId="4D6DDA42" w14:textId="77777777" w:rsidR="004B1779" w:rsidRPr="001A6C42" w:rsidRDefault="004B1779" w:rsidP="004B1779">
            <w:pPr>
              <w:pStyle w:val="RepTable"/>
              <w:rPr>
                <w:sz w:val="18"/>
                <w:szCs w:val="18"/>
              </w:rPr>
            </w:pPr>
            <w:r w:rsidRPr="001A6C42">
              <w:rPr>
                <w:sz w:val="18"/>
                <w:szCs w:val="18"/>
              </w:rPr>
              <w:t>Date: 2013-11-07</w:t>
            </w:r>
          </w:p>
          <w:p w14:paraId="0A5AEBA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D0DFDD7" w14:textId="77777777" w:rsidR="004B1779" w:rsidRPr="001A6C42" w:rsidRDefault="004B1779" w:rsidP="004B1779">
            <w:pPr>
              <w:jc w:val="center"/>
              <w:rPr>
                <w:sz w:val="18"/>
                <w:szCs w:val="18"/>
              </w:rPr>
            </w:pPr>
            <w:r w:rsidRPr="001A6C42">
              <w:rPr>
                <w:sz w:val="18"/>
                <w:szCs w:val="18"/>
              </w:rPr>
              <w:t>N</w:t>
            </w:r>
          </w:p>
        </w:tc>
        <w:tc>
          <w:tcPr>
            <w:tcW w:w="1341" w:type="dxa"/>
          </w:tcPr>
          <w:p w14:paraId="7CCFFB1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1E0A75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28012A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32BF5DF" w14:textId="77777777" w:rsidTr="004B1779">
        <w:tc>
          <w:tcPr>
            <w:tcW w:w="1366" w:type="dxa"/>
          </w:tcPr>
          <w:p w14:paraId="48993B02" w14:textId="77777777" w:rsidR="004B1779" w:rsidRPr="001A6C42" w:rsidRDefault="004B1779" w:rsidP="004B1779">
            <w:pPr>
              <w:rPr>
                <w:sz w:val="18"/>
                <w:szCs w:val="18"/>
              </w:rPr>
            </w:pPr>
            <w:r w:rsidRPr="001A6C42">
              <w:rPr>
                <w:sz w:val="18"/>
                <w:szCs w:val="18"/>
              </w:rPr>
              <w:t>KCA 8.2.6.1 /05</w:t>
            </w:r>
          </w:p>
        </w:tc>
        <w:tc>
          <w:tcPr>
            <w:tcW w:w="1759" w:type="dxa"/>
          </w:tcPr>
          <w:p w14:paraId="397984EF" w14:textId="77777777" w:rsidR="004B1779" w:rsidRPr="001A6C42" w:rsidRDefault="004B1779" w:rsidP="004B1779">
            <w:pPr>
              <w:rPr>
                <w:sz w:val="18"/>
                <w:szCs w:val="18"/>
              </w:rPr>
            </w:pPr>
            <w:r w:rsidRPr="001A6C42">
              <w:rPr>
                <w:sz w:val="18"/>
                <w:szCs w:val="18"/>
              </w:rPr>
              <w:t>Hoffmann, K.</w:t>
            </w:r>
          </w:p>
        </w:tc>
        <w:tc>
          <w:tcPr>
            <w:tcW w:w="919" w:type="dxa"/>
          </w:tcPr>
          <w:p w14:paraId="05ED8A10"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04D63500" w14:textId="77777777" w:rsidR="004B1779" w:rsidRPr="001A6C42" w:rsidRDefault="004B1779" w:rsidP="004B1779">
            <w:pPr>
              <w:pStyle w:val="RepTable"/>
              <w:rPr>
                <w:sz w:val="18"/>
                <w:szCs w:val="18"/>
              </w:rPr>
            </w:pPr>
            <w:r w:rsidRPr="001A6C42">
              <w:rPr>
                <w:sz w:val="18"/>
                <w:szCs w:val="18"/>
              </w:rPr>
              <w:t xml:space="preserve">Pseudokirchneriella subcapitata growth inhibition test with BCS-AU71533 - limit test </w:t>
            </w:r>
          </w:p>
          <w:p w14:paraId="28BBE26B" w14:textId="77777777" w:rsidR="004B1779" w:rsidRPr="001A6C42" w:rsidRDefault="004B1779" w:rsidP="004B1779">
            <w:pPr>
              <w:pStyle w:val="RepTable"/>
              <w:rPr>
                <w:sz w:val="18"/>
                <w:szCs w:val="18"/>
              </w:rPr>
            </w:pPr>
            <w:r w:rsidRPr="001A6C42">
              <w:rPr>
                <w:sz w:val="18"/>
                <w:szCs w:val="18"/>
              </w:rPr>
              <w:t xml:space="preserve">Bayer CropScience, </w:t>
            </w:r>
          </w:p>
          <w:p w14:paraId="4AE9FD29" w14:textId="77777777" w:rsidR="004B1779" w:rsidRPr="001A6C42" w:rsidRDefault="004B1779" w:rsidP="004B1779">
            <w:pPr>
              <w:pStyle w:val="RepTable"/>
              <w:rPr>
                <w:sz w:val="18"/>
                <w:szCs w:val="18"/>
              </w:rPr>
            </w:pPr>
            <w:r w:rsidRPr="001A6C42">
              <w:rPr>
                <w:sz w:val="18"/>
                <w:szCs w:val="18"/>
              </w:rPr>
              <w:t xml:space="preserve">Report No.: EBIMN062, </w:t>
            </w:r>
          </w:p>
          <w:p w14:paraId="0DA1E304" w14:textId="77777777" w:rsidR="004B1779" w:rsidRPr="001A6C42" w:rsidRDefault="004B1779" w:rsidP="004B1779">
            <w:pPr>
              <w:pStyle w:val="RepTable"/>
              <w:rPr>
                <w:sz w:val="18"/>
                <w:szCs w:val="18"/>
              </w:rPr>
            </w:pPr>
            <w:r w:rsidRPr="001A6C42">
              <w:rPr>
                <w:sz w:val="18"/>
                <w:szCs w:val="18"/>
              </w:rPr>
              <w:t xml:space="preserve">Edition Number: M-465388-01-1 </w:t>
            </w:r>
          </w:p>
          <w:p w14:paraId="168ED11E" w14:textId="77777777" w:rsidR="004B1779" w:rsidRPr="001A6C42" w:rsidRDefault="004B1779" w:rsidP="004B1779">
            <w:pPr>
              <w:pStyle w:val="RepTable"/>
              <w:rPr>
                <w:sz w:val="18"/>
                <w:szCs w:val="18"/>
              </w:rPr>
            </w:pPr>
            <w:r w:rsidRPr="001A6C42">
              <w:rPr>
                <w:sz w:val="18"/>
                <w:szCs w:val="18"/>
              </w:rPr>
              <w:t xml:space="preserve">Date: 2013-09-10 </w:t>
            </w:r>
          </w:p>
          <w:p w14:paraId="7FF93C5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78DE580" w14:textId="77777777" w:rsidR="004B1779" w:rsidRPr="001A6C42" w:rsidRDefault="004B1779" w:rsidP="004B1779">
            <w:pPr>
              <w:jc w:val="center"/>
              <w:rPr>
                <w:sz w:val="18"/>
                <w:szCs w:val="18"/>
              </w:rPr>
            </w:pPr>
            <w:r w:rsidRPr="001A6C42">
              <w:rPr>
                <w:sz w:val="18"/>
                <w:szCs w:val="18"/>
              </w:rPr>
              <w:t>N</w:t>
            </w:r>
          </w:p>
        </w:tc>
        <w:tc>
          <w:tcPr>
            <w:tcW w:w="1341" w:type="dxa"/>
          </w:tcPr>
          <w:p w14:paraId="39AA230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0DF6D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5C289C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16C7D1B" w14:textId="77777777" w:rsidTr="004B1779">
        <w:tc>
          <w:tcPr>
            <w:tcW w:w="1366" w:type="dxa"/>
          </w:tcPr>
          <w:p w14:paraId="78846BC3" w14:textId="77777777" w:rsidR="004B1779" w:rsidRPr="001A6C42" w:rsidRDefault="004B1779" w:rsidP="004B1779">
            <w:pPr>
              <w:rPr>
                <w:sz w:val="18"/>
                <w:szCs w:val="18"/>
              </w:rPr>
            </w:pPr>
            <w:r w:rsidRPr="001A6C42">
              <w:rPr>
                <w:sz w:val="18"/>
                <w:szCs w:val="18"/>
              </w:rPr>
              <w:t>KCA 8.2.6.1 /06</w:t>
            </w:r>
          </w:p>
        </w:tc>
        <w:tc>
          <w:tcPr>
            <w:tcW w:w="1759" w:type="dxa"/>
          </w:tcPr>
          <w:p w14:paraId="0B270C82" w14:textId="77777777" w:rsidR="004B1779" w:rsidRPr="001A6C42" w:rsidRDefault="004B1779" w:rsidP="004B1779">
            <w:pPr>
              <w:rPr>
                <w:sz w:val="18"/>
                <w:szCs w:val="18"/>
              </w:rPr>
            </w:pPr>
            <w:r w:rsidRPr="001A6C42">
              <w:rPr>
                <w:sz w:val="18"/>
                <w:szCs w:val="18"/>
              </w:rPr>
              <w:t>Bruns, E.</w:t>
            </w:r>
          </w:p>
        </w:tc>
        <w:tc>
          <w:tcPr>
            <w:tcW w:w="919" w:type="dxa"/>
          </w:tcPr>
          <w:p w14:paraId="741783A8"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4522B938" w14:textId="77777777" w:rsidR="004B1779" w:rsidRPr="001A6C42" w:rsidRDefault="004B1779" w:rsidP="004B1779">
            <w:pPr>
              <w:pStyle w:val="RepTable"/>
              <w:rPr>
                <w:sz w:val="18"/>
                <w:szCs w:val="18"/>
              </w:rPr>
            </w:pPr>
            <w:r w:rsidRPr="001A6C42">
              <w:rPr>
                <w:sz w:val="18"/>
                <w:szCs w:val="18"/>
              </w:rPr>
              <w:t xml:space="preserve">Pseudokirchneriella subcapitata - Growth inhibition test with BCS-AW35544 - limit test </w:t>
            </w:r>
          </w:p>
          <w:p w14:paraId="6028767A" w14:textId="77777777" w:rsidR="004B1779" w:rsidRPr="001A6C42" w:rsidRDefault="004B1779" w:rsidP="004B1779">
            <w:pPr>
              <w:pStyle w:val="RepTable"/>
              <w:rPr>
                <w:sz w:val="18"/>
                <w:szCs w:val="18"/>
              </w:rPr>
            </w:pPr>
            <w:r w:rsidRPr="001A6C42">
              <w:rPr>
                <w:sz w:val="18"/>
                <w:szCs w:val="18"/>
              </w:rPr>
              <w:t xml:space="preserve">Bayer CropScience, </w:t>
            </w:r>
          </w:p>
          <w:p w14:paraId="0B561E0F" w14:textId="77777777" w:rsidR="004B1779" w:rsidRPr="001A6C42" w:rsidRDefault="004B1779" w:rsidP="004B1779">
            <w:pPr>
              <w:pStyle w:val="RepTable"/>
              <w:rPr>
                <w:sz w:val="18"/>
                <w:szCs w:val="18"/>
              </w:rPr>
            </w:pPr>
            <w:r w:rsidRPr="001A6C42">
              <w:rPr>
                <w:sz w:val="18"/>
                <w:szCs w:val="18"/>
              </w:rPr>
              <w:t xml:space="preserve">Report No.: E 201 4589-9, </w:t>
            </w:r>
          </w:p>
          <w:p w14:paraId="01CBE2F8" w14:textId="77777777" w:rsidR="004B1779" w:rsidRPr="001A6C42" w:rsidRDefault="004B1779" w:rsidP="004B1779">
            <w:pPr>
              <w:pStyle w:val="RepTable"/>
              <w:rPr>
                <w:sz w:val="18"/>
                <w:szCs w:val="18"/>
              </w:rPr>
            </w:pPr>
            <w:r w:rsidRPr="001A6C42">
              <w:rPr>
                <w:sz w:val="18"/>
                <w:szCs w:val="18"/>
              </w:rPr>
              <w:t xml:space="preserve">Edition Number: M-470669-01-1 </w:t>
            </w:r>
          </w:p>
          <w:p w14:paraId="05CEFC72" w14:textId="77777777" w:rsidR="004B1779" w:rsidRPr="001A6C42" w:rsidRDefault="004B1779" w:rsidP="004B1779">
            <w:pPr>
              <w:pStyle w:val="RepTable"/>
              <w:rPr>
                <w:sz w:val="18"/>
                <w:szCs w:val="18"/>
              </w:rPr>
            </w:pPr>
            <w:r w:rsidRPr="001A6C42">
              <w:rPr>
                <w:sz w:val="18"/>
                <w:szCs w:val="18"/>
              </w:rPr>
              <w:t xml:space="preserve">Date: 2013-11-04 </w:t>
            </w:r>
          </w:p>
          <w:p w14:paraId="70B7454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1EAB265" w14:textId="77777777" w:rsidR="004B1779" w:rsidRPr="001A6C42" w:rsidRDefault="004B1779" w:rsidP="004B1779">
            <w:pPr>
              <w:jc w:val="center"/>
              <w:rPr>
                <w:sz w:val="18"/>
                <w:szCs w:val="18"/>
              </w:rPr>
            </w:pPr>
            <w:r w:rsidRPr="001A6C42">
              <w:rPr>
                <w:sz w:val="18"/>
                <w:szCs w:val="18"/>
              </w:rPr>
              <w:t>N</w:t>
            </w:r>
          </w:p>
        </w:tc>
        <w:tc>
          <w:tcPr>
            <w:tcW w:w="1341" w:type="dxa"/>
          </w:tcPr>
          <w:p w14:paraId="63CA9AF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EA8D4F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E00027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54F819B" w14:textId="77777777" w:rsidTr="004B1779">
        <w:tc>
          <w:tcPr>
            <w:tcW w:w="1366" w:type="dxa"/>
          </w:tcPr>
          <w:p w14:paraId="7A084CC5" w14:textId="77777777" w:rsidR="004B1779" w:rsidRPr="001A6C42" w:rsidRDefault="004B1779" w:rsidP="004B1779">
            <w:pPr>
              <w:rPr>
                <w:sz w:val="18"/>
                <w:szCs w:val="18"/>
              </w:rPr>
            </w:pPr>
            <w:r w:rsidRPr="001A6C42">
              <w:rPr>
                <w:sz w:val="18"/>
                <w:szCs w:val="18"/>
              </w:rPr>
              <w:t>KCA 8.2.6.1 /07</w:t>
            </w:r>
          </w:p>
        </w:tc>
        <w:tc>
          <w:tcPr>
            <w:tcW w:w="1759" w:type="dxa"/>
          </w:tcPr>
          <w:p w14:paraId="2B762B36" w14:textId="77777777" w:rsidR="004B1779" w:rsidRPr="001A6C42" w:rsidRDefault="004B1779" w:rsidP="004B1779">
            <w:pPr>
              <w:rPr>
                <w:sz w:val="18"/>
                <w:szCs w:val="18"/>
              </w:rPr>
            </w:pPr>
            <w:r w:rsidRPr="001A6C42">
              <w:rPr>
                <w:sz w:val="18"/>
                <w:szCs w:val="18"/>
              </w:rPr>
              <w:t>Hoffmann, K.</w:t>
            </w:r>
          </w:p>
        </w:tc>
        <w:tc>
          <w:tcPr>
            <w:tcW w:w="919" w:type="dxa"/>
          </w:tcPr>
          <w:p w14:paraId="6F648404"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7E297FA4" w14:textId="77777777" w:rsidR="004B1779" w:rsidRPr="001A6C42" w:rsidRDefault="004B1779" w:rsidP="004B1779">
            <w:pPr>
              <w:pStyle w:val="RepTable"/>
              <w:rPr>
                <w:sz w:val="18"/>
                <w:szCs w:val="18"/>
              </w:rPr>
            </w:pPr>
            <w:r w:rsidRPr="001A6C42">
              <w:rPr>
                <w:sz w:val="18"/>
                <w:szCs w:val="18"/>
              </w:rPr>
              <w:t xml:space="preserve">Pseudokirchneriella subcapitata - Growth inhibition test with BCS-AU85549 - limit test </w:t>
            </w:r>
          </w:p>
          <w:p w14:paraId="1912AFE4" w14:textId="77777777" w:rsidR="004B1779" w:rsidRPr="001A6C42" w:rsidRDefault="004B1779" w:rsidP="004B1779">
            <w:pPr>
              <w:pStyle w:val="RepTable"/>
              <w:rPr>
                <w:sz w:val="18"/>
                <w:szCs w:val="18"/>
              </w:rPr>
            </w:pPr>
            <w:r w:rsidRPr="001A6C42">
              <w:rPr>
                <w:sz w:val="18"/>
                <w:szCs w:val="18"/>
              </w:rPr>
              <w:t xml:space="preserve">Bayer CropScience, </w:t>
            </w:r>
          </w:p>
          <w:p w14:paraId="7CF2744C" w14:textId="77777777" w:rsidR="004B1779" w:rsidRPr="001A6C42" w:rsidRDefault="004B1779" w:rsidP="004B1779">
            <w:pPr>
              <w:pStyle w:val="RepTable"/>
              <w:rPr>
                <w:sz w:val="18"/>
                <w:szCs w:val="18"/>
              </w:rPr>
            </w:pPr>
            <w:r w:rsidRPr="001A6C42">
              <w:rPr>
                <w:sz w:val="18"/>
                <w:szCs w:val="18"/>
              </w:rPr>
              <w:t xml:space="preserve">Report No.: EBIML036, </w:t>
            </w:r>
          </w:p>
          <w:p w14:paraId="7C6489D5" w14:textId="77777777" w:rsidR="004B1779" w:rsidRPr="001A6C42" w:rsidRDefault="004B1779" w:rsidP="004B1779">
            <w:pPr>
              <w:pStyle w:val="RepTable"/>
              <w:rPr>
                <w:sz w:val="18"/>
                <w:szCs w:val="18"/>
              </w:rPr>
            </w:pPr>
            <w:r w:rsidRPr="001A6C42">
              <w:rPr>
                <w:sz w:val="18"/>
                <w:szCs w:val="18"/>
              </w:rPr>
              <w:lastRenderedPageBreak/>
              <w:t xml:space="preserve">Edition Number: M-468872-01-1 </w:t>
            </w:r>
          </w:p>
          <w:p w14:paraId="3808A4E5" w14:textId="77777777" w:rsidR="004B1779" w:rsidRPr="001A6C42" w:rsidRDefault="004B1779" w:rsidP="004B1779">
            <w:pPr>
              <w:pStyle w:val="RepTable"/>
              <w:rPr>
                <w:sz w:val="18"/>
                <w:szCs w:val="18"/>
              </w:rPr>
            </w:pPr>
            <w:r w:rsidRPr="001A6C42">
              <w:rPr>
                <w:sz w:val="18"/>
                <w:szCs w:val="18"/>
              </w:rPr>
              <w:t xml:space="preserve">Date: 2013-09-27 </w:t>
            </w:r>
          </w:p>
          <w:p w14:paraId="3EAAAA0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44A8BCA"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AE1A0C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E17DF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AAECE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85D525C" w14:textId="77777777" w:rsidTr="004B1779">
        <w:tc>
          <w:tcPr>
            <w:tcW w:w="1366" w:type="dxa"/>
          </w:tcPr>
          <w:p w14:paraId="062C04C8" w14:textId="77777777" w:rsidR="004B1779" w:rsidRPr="001A6C42" w:rsidRDefault="004B1779" w:rsidP="004B1779">
            <w:pPr>
              <w:rPr>
                <w:sz w:val="18"/>
                <w:szCs w:val="18"/>
              </w:rPr>
            </w:pPr>
            <w:r w:rsidRPr="001A6C42">
              <w:rPr>
                <w:sz w:val="18"/>
                <w:szCs w:val="18"/>
              </w:rPr>
              <w:t>KCA 8.2.6.1 /08</w:t>
            </w:r>
          </w:p>
        </w:tc>
        <w:tc>
          <w:tcPr>
            <w:tcW w:w="1759" w:type="dxa"/>
          </w:tcPr>
          <w:p w14:paraId="61C02EAB" w14:textId="77777777" w:rsidR="004B1779" w:rsidRPr="001A6C42" w:rsidRDefault="004B1779" w:rsidP="004B1779">
            <w:pPr>
              <w:rPr>
                <w:sz w:val="18"/>
                <w:szCs w:val="18"/>
              </w:rPr>
            </w:pPr>
            <w:r w:rsidRPr="001A6C42">
              <w:rPr>
                <w:sz w:val="18"/>
                <w:szCs w:val="18"/>
              </w:rPr>
              <w:t>Hoffmann, K.</w:t>
            </w:r>
          </w:p>
        </w:tc>
        <w:tc>
          <w:tcPr>
            <w:tcW w:w="919" w:type="dxa"/>
          </w:tcPr>
          <w:p w14:paraId="24CB30F0"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2221205C" w14:textId="77777777" w:rsidR="004B1779" w:rsidRPr="001A6C42" w:rsidRDefault="004B1779" w:rsidP="004B1779">
            <w:pPr>
              <w:pStyle w:val="RepTable"/>
              <w:rPr>
                <w:sz w:val="18"/>
                <w:szCs w:val="18"/>
              </w:rPr>
            </w:pPr>
            <w:r w:rsidRPr="001A6C42">
              <w:rPr>
                <w:sz w:val="18"/>
                <w:szCs w:val="18"/>
              </w:rPr>
              <w:t xml:space="preserve">Pseudokirchneriella subcapitata - Growth inhibition test with BCS-CW81253 - Limit test </w:t>
            </w:r>
          </w:p>
          <w:p w14:paraId="6BE33399" w14:textId="77777777" w:rsidR="004B1779" w:rsidRPr="001A6C42" w:rsidRDefault="004B1779" w:rsidP="004B1779">
            <w:pPr>
              <w:pStyle w:val="RepTable"/>
              <w:rPr>
                <w:sz w:val="18"/>
                <w:szCs w:val="18"/>
              </w:rPr>
            </w:pPr>
            <w:r w:rsidRPr="001A6C42">
              <w:rPr>
                <w:sz w:val="18"/>
                <w:szCs w:val="18"/>
              </w:rPr>
              <w:t xml:space="preserve">Bayer CropScience, </w:t>
            </w:r>
          </w:p>
          <w:p w14:paraId="063F6E0B" w14:textId="77777777" w:rsidR="004B1779" w:rsidRPr="001A6C42" w:rsidRDefault="004B1779" w:rsidP="004B1779">
            <w:pPr>
              <w:pStyle w:val="RepTable"/>
              <w:rPr>
                <w:sz w:val="18"/>
                <w:szCs w:val="18"/>
              </w:rPr>
            </w:pPr>
            <w:r w:rsidRPr="001A6C42">
              <w:rPr>
                <w:sz w:val="18"/>
                <w:szCs w:val="18"/>
              </w:rPr>
              <w:t xml:space="preserve">Report No.: EBIMN061, </w:t>
            </w:r>
          </w:p>
          <w:p w14:paraId="4A6D6068" w14:textId="77777777" w:rsidR="004B1779" w:rsidRPr="001A6C42" w:rsidRDefault="004B1779" w:rsidP="004B1779">
            <w:pPr>
              <w:pStyle w:val="RepTable"/>
              <w:rPr>
                <w:sz w:val="18"/>
                <w:szCs w:val="18"/>
              </w:rPr>
            </w:pPr>
            <w:r w:rsidRPr="001A6C42">
              <w:rPr>
                <w:sz w:val="18"/>
                <w:szCs w:val="18"/>
              </w:rPr>
              <w:t xml:space="preserve">Edition Number: M-465389-01-1 </w:t>
            </w:r>
          </w:p>
          <w:p w14:paraId="61184966" w14:textId="77777777" w:rsidR="004B1779" w:rsidRPr="001A6C42" w:rsidRDefault="004B1779" w:rsidP="004B1779">
            <w:pPr>
              <w:pStyle w:val="RepTable"/>
              <w:rPr>
                <w:sz w:val="18"/>
                <w:szCs w:val="18"/>
              </w:rPr>
            </w:pPr>
            <w:r w:rsidRPr="001A6C42">
              <w:rPr>
                <w:sz w:val="18"/>
                <w:szCs w:val="18"/>
              </w:rPr>
              <w:t xml:space="preserve">Date: 2013-09-10 </w:t>
            </w:r>
          </w:p>
          <w:p w14:paraId="7BC4C32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6801ECA" w14:textId="77777777" w:rsidR="004B1779" w:rsidRPr="001A6C42" w:rsidRDefault="004B1779" w:rsidP="004B1779">
            <w:pPr>
              <w:jc w:val="center"/>
              <w:rPr>
                <w:sz w:val="18"/>
                <w:szCs w:val="18"/>
              </w:rPr>
            </w:pPr>
            <w:r w:rsidRPr="001A6C42">
              <w:rPr>
                <w:sz w:val="18"/>
                <w:szCs w:val="18"/>
              </w:rPr>
              <w:t>N</w:t>
            </w:r>
          </w:p>
        </w:tc>
        <w:tc>
          <w:tcPr>
            <w:tcW w:w="1341" w:type="dxa"/>
          </w:tcPr>
          <w:p w14:paraId="3C2A010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276349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BCD91B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F03AE06" w14:textId="77777777" w:rsidTr="004B1779">
        <w:tc>
          <w:tcPr>
            <w:tcW w:w="1366" w:type="dxa"/>
          </w:tcPr>
          <w:p w14:paraId="4F2D6492" w14:textId="77777777" w:rsidR="004B1779" w:rsidRPr="001A6C42" w:rsidRDefault="004B1779" w:rsidP="004B1779">
            <w:pPr>
              <w:rPr>
                <w:sz w:val="18"/>
                <w:szCs w:val="18"/>
              </w:rPr>
            </w:pPr>
            <w:r w:rsidRPr="001A6C42">
              <w:rPr>
                <w:sz w:val="18"/>
                <w:szCs w:val="18"/>
              </w:rPr>
              <w:t>KCA 8.2.6.1 /02</w:t>
            </w:r>
          </w:p>
        </w:tc>
        <w:tc>
          <w:tcPr>
            <w:tcW w:w="1759" w:type="dxa"/>
          </w:tcPr>
          <w:p w14:paraId="1B780404" w14:textId="77777777" w:rsidR="004B1779" w:rsidRPr="00D346E4" w:rsidRDefault="004B1779" w:rsidP="004B1779">
            <w:pPr>
              <w:rPr>
                <w:sz w:val="18"/>
                <w:szCs w:val="18"/>
              </w:rPr>
            </w:pPr>
            <w:r w:rsidRPr="00D346E4">
              <w:rPr>
                <w:sz w:val="18"/>
                <w:szCs w:val="18"/>
              </w:rPr>
              <w:t>Heusel, R.; Weller, O.; Gosch, H.</w:t>
            </w:r>
          </w:p>
        </w:tc>
        <w:tc>
          <w:tcPr>
            <w:tcW w:w="919" w:type="dxa"/>
          </w:tcPr>
          <w:p w14:paraId="663ED229"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13115E64" w14:textId="77777777" w:rsidR="004B1779" w:rsidRPr="001A6C42" w:rsidRDefault="004B1779" w:rsidP="004B1779">
            <w:pPr>
              <w:pStyle w:val="RepTable"/>
              <w:rPr>
                <w:sz w:val="18"/>
                <w:szCs w:val="18"/>
              </w:rPr>
            </w:pPr>
            <w:r w:rsidRPr="001A6C42">
              <w:rPr>
                <w:sz w:val="18"/>
                <w:szCs w:val="18"/>
              </w:rPr>
              <w:t xml:space="preserve">Algal growth inhibition (Pseudokirchneriella subcapitata) AE F059411 substance, technical Metabolite of AE F115008 Code: AE F059411 00 1C99 0001 </w:t>
            </w:r>
          </w:p>
          <w:p w14:paraId="1C5EE099" w14:textId="77777777" w:rsidR="004B1779" w:rsidRPr="001A6C42" w:rsidRDefault="004B1779" w:rsidP="004B1779">
            <w:pPr>
              <w:pStyle w:val="RepTable"/>
              <w:rPr>
                <w:sz w:val="18"/>
                <w:szCs w:val="18"/>
              </w:rPr>
            </w:pPr>
            <w:r w:rsidRPr="001A6C42">
              <w:rPr>
                <w:sz w:val="18"/>
                <w:szCs w:val="18"/>
              </w:rPr>
              <w:t xml:space="preserve">Hoechst Schering AgrEvo GmbH, Frankfurt am Main, Germany </w:t>
            </w:r>
          </w:p>
          <w:p w14:paraId="7EDAFEE2" w14:textId="77777777" w:rsidR="004B1779" w:rsidRPr="001A6C42" w:rsidRDefault="004B1779" w:rsidP="004B1779">
            <w:pPr>
              <w:pStyle w:val="RepTable"/>
              <w:rPr>
                <w:sz w:val="18"/>
                <w:szCs w:val="18"/>
                <w:lang w:val="en-GB"/>
              </w:rPr>
            </w:pPr>
            <w:r w:rsidRPr="001A6C42">
              <w:rPr>
                <w:sz w:val="18"/>
                <w:szCs w:val="18"/>
                <w:lang w:val="en-GB"/>
              </w:rPr>
              <w:t xml:space="preserve">Report No.: C000867, </w:t>
            </w:r>
          </w:p>
          <w:p w14:paraId="327111DF" w14:textId="77777777" w:rsidR="004B1779" w:rsidRPr="001A6C42" w:rsidRDefault="004B1779" w:rsidP="004B1779">
            <w:pPr>
              <w:pStyle w:val="RepTable"/>
              <w:rPr>
                <w:sz w:val="18"/>
                <w:szCs w:val="18"/>
              </w:rPr>
            </w:pPr>
            <w:r w:rsidRPr="001A6C42">
              <w:rPr>
                <w:sz w:val="18"/>
                <w:szCs w:val="18"/>
                <w:lang w:val="en-GB"/>
              </w:rPr>
              <w:t>Edition Number: M</w:t>
            </w:r>
            <w:r w:rsidRPr="001A6C42">
              <w:rPr>
                <w:sz w:val="18"/>
                <w:szCs w:val="18"/>
              </w:rPr>
              <w:t>-</w:t>
            </w:r>
            <w:r w:rsidRPr="001A6C42">
              <w:rPr>
                <w:sz w:val="18"/>
                <w:szCs w:val="18"/>
                <w:lang w:val="en-GB"/>
              </w:rPr>
              <w:t xml:space="preserve">181379-01-1 </w:t>
            </w:r>
          </w:p>
          <w:p w14:paraId="36C775E6" w14:textId="77777777" w:rsidR="004B1779" w:rsidRPr="001A6C42" w:rsidRDefault="004B1779" w:rsidP="004B1779">
            <w:pPr>
              <w:pStyle w:val="RepTable"/>
              <w:rPr>
                <w:sz w:val="18"/>
                <w:szCs w:val="18"/>
              </w:rPr>
            </w:pPr>
            <w:r w:rsidRPr="001A6C42">
              <w:rPr>
                <w:sz w:val="18"/>
                <w:szCs w:val="18"/>
                <w:lang w:val="en-GB"/>
              </w:rPr>
              <w:t xml:space="preserve">EPA MRID No.: 45109110 </w:t>
            </w:r>
          </w:p>
          <w:p w14:paraId="1D02C2E3" w14:textId="77777777" w:rsidR="004B1779" w:rsidRPr="001A6C42" w:rsidRDefault="004B1779" w:rsidP="004B1779">
            <w:pPr>
              <w:pStyle w:val="RepTable"/>
              <w:rPr>
                <w:sz w:val="18"/>
                <w:szCs w:val="18"/>
              </w:rPr>
            </w:pPr>
            <w:r w:rsidRPr="001A6C42">
              <w:rPr>
                <w:sz w:val="18"/>
                <w:szCs w:val="18"/>
                <w:lang w:val="en-GB"/>
              </w:rPr>
              <w:t xml:space="preserve">Date: 1998-10-09 </w:t>
            </w:r>
          </w:p>
          <w:p w14:paraId="0DFB3923" w14:textId="77777777" w:rsidR="004B1779" w:rsidRPr="001A6C42" w:rsidRDefault="004B1779" w:rsidP="004B1779">
            <w:pPr>
              <w:pStyle w:val="RepTable"/>
              <w:rPr>
                <w:sz w:val="18"/>
                <w:szCs w:val="18"/>
              </w:rPr>
            </w:pPr>
            <w:r w:rsidRPr="001A6C42">
              <w:rPr>
                <w:sz w:val="18"/>
                <w:szCs w:val="18"/>
                <w:lang w:val="en-GB"/>
              </w:rPr>
              <w:t>GLP/GEP: yes, unpublished</w:t>
            </w:r>
          </w:p>
        </w:tc>
        <w:tc>
          <w:tcPr>
            <w:tcW w:w="770" w:type="dxa"/>
          </w:tcPr>
          <w:p w14:paraId="79CBAFCE" w14:textId="77777777" w:rsidR="004B1779" w:rsidRPr="001A6C42" w:rsidRDefault="004B1779" w:rsidP="004B1779">
            <w:pPr>
              <w:jc w:val="center"/>
              <w:rPr>
                <w:sz w:val="18"/>
                <w:szCs w:val="18"/>
              </w:rPr>
            </w:pPr>
            <w:r w:rsidRPr="001A6C42">
              <w:rPr>
                <w:sz w:val="18"/>
                <w:szCs w:val="18"/>
              </w:rPr>
              <w:t>N</w:t>
            </w:r>
          </w:p>
        </w:tc>
        <w:tc>
          <w:tcPr>
            <w:tcW w:w="1341" w:type="dxa"/>
          </w:tcPr>
          <w:p w14:paraId="1624659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D5A90D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673AEB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960F91C" w14:textId="77777777" w:rsidTr="004B1779">
        <w:tc>
          <w:tcPr>
            <w:tcW w:w="1366" w:type="dxa"/>
          </w:tcPr>
          <w:p w14:paraId="4B3817D0" w14:textId="77777777" w:rsidR="004B1779" w:rsidRPr="001A6C42" w:rsidRDefault="004B1779" w:rsidP="004B1779">
            <w:pPr>
              <w:rPr>
                <w:sz w:val="18"/>
                <w:szCs w:val="18"/>
              </w:rPr>
            </w:pPr>
            <w:r w:rsidRPr="001A6C42">
              <w:rPr>
                <w:sz w:val="18"/>
                <w:szCs w:val="18"/>
              </w:rPr>
              <w:t>KCA 8.2.6.1 /14</w:t>
            </w:r>
          </w:p>
        </w:tc>
        <w:tc>
          <w:tcPr>
            <w:tcW w:w="1759" w:type="dxa"/>
          </w:tcPr>
          <w:p w14:paraId="41F65550" w14:textId="77777777" w:rsidR="004B1779" w:rsidRPr="001A6C42" w:rsidRDefault="004B1779" w:rsidP="004B1779">
            <w:pPr>
              <w:rPr>
                <w:sz w:val="18"/>
                <w:szCs w:val="18"/>
              </w:rPr>
            </w:pPr>
            <w:r w:rsidRPr="001A6C42">
              <w:rPr>
                <w:sz w:val="18"/>
                <w:szCs w:val="18"/>
              </w:rPr>
              <w:t>Bruns, E.</w:t>
            </w:r>
          </w:p>
        </w:tc>
        <w:tc>
          <w:tcPr>
            <w:tcW w:w="919" w:type="dxa"/>
          </w:tcPr>
          <w:p w14:paraId="2233B43B"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349610EE" w14:textId="77777777" w:rsidR="004B1779" w:rsidRPr="001A6C42" w:rsidRDefault="004B1779" w:rsidP="004B1779">
            <w:pPr>
              <w:pStyle w:val="RepTable"/>
              <w:rPr>
                <w:sz w:val="18"/>
                <w:szCs w:val="18"/>
              </w:rPr>
            </w:pPr>
            <w:r w:rsidRPr="001A6C42">
              <w:rPr>
                <w:sz w:val="18"/>
                <w:szCs w:val="18"/>
              </w:rPr>
              <w:t xml:space="preserve">Pseudokirchneriella subcapitata - Growth inhibition test with AE F154781 - limit test </w:t>
            </w:r>
          </w:p>
          <w:p w14:paraId="7C143799" w14:textId="77777777" w:rsidR="004B1779" w:rsidRPr="001A6C42" w:rsidRDefault="004B1779" w:rsidP="004B1779">
            <w:pPr>
              <w:pStyle w:val="RepTable"/>
              <w:rPr>
                <w:sz w:val="18"/>
                <w:szCs w:val="18"/>
              </w:rPr>
            </w:pPr>
            <w:r w:rsidRPr="001A6C42">
              <w:rPr>
                <w:sz w:val="18"/>
                <w:szCs w:val="18"/>
              </w:rPr>
              <w:t xml:space="preserve">Bayer CropScience, </w:t>
            </w:r>
          </w:p>
          <w:p w14:paraId="2EA5F12D" w14:textId="77777777" w:rsidR="004B1779" w:rsidRPr="001A6C42" w:rsidRDefault="004B1779" w:rsidP="004B1779">
            <w:pPr>
              <w:pStyle w:val="RepTable"/>
              <w:rPr>
                <w:sz w:val="18"/>
                <w:szCs w:val="18"/>
              </w:rPr>
            </w:pPr>
            <w:r w:rsidRPr="001A6C42">
              <w:rPr>
                <w:sz w:val="18"/>
                <w:szCs w:val="18"/>
              </w:rPr>
              <w:t xml:space="preserve">Report No.: EBIMN105, </w:t>
            </w:r>
          </w:p>
          <w:p w14:paraId="2F222A48" w14:textId="77777777" w:rsidR="004B1779" w:rsidRPr="001A6C42" w:rsidRDefault="004B1779" w:rsidP="004B1779">
            <w:pPr>
              <w:pStyle w:val="RepTable"/>
              <w:rPr>
                <w:sz w:val="18"/>
                <w:szCs w:val="18"/>
              </w:rPr>
            </w:pPr>
            <w:r w:rsidRPr="001A6C42">
              <w:rPr>
                <w:sz w:val="18"/>
                <w:szCs w:val="18"/>
              </w:rPr>
              <w:t xml:space="preserve">Edition Number: M-476160-01-1 </w:t>
            </w:r>
          </w:p>
          <w:p w14:paraId="4CBCEB51" w14:textId="77777777" w:rsidR="004B1779" w:rsidRPr="001A6C42" w:rsidRDefault="004B1779" w:rsidP="004B1779">
            <w:pPr>
              <w:pStyle w:val="RepTable"/>
              <w:rPr>
                <w:sz w:val="18"/>
                <w:szCs w:val="18"/>
              </w:rPr>
            </w:pPr>
            <w:r w:rsidRPr="001A6C42">
              <w:rPr>
                <w:sz w:val="18"/>
                <w:szCs w:val="18"/>
              </w:rPr>
              <w:t xml:space="preserve">Date: 2013-11-08 </w:t>
            </w:r>
          </w:p>
          <w:p w14:paraId="069C502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5BAC354" w14:textId="77777777" w:rsidR="004B1779" w:rsidRPr="001A6C42" w:rsidRDefault="004B1779" w:rsidP="004B1779">
            <w:pPr>
              <w:jc w:val="center"/>
              <w:rPr>
                <w:sz w:val="18"/>
                <w:szCs w:val="18"/>
              </w:rPr>
            </w:pPr>
            <w:r w:rsidRPr="001A6C42">
              <w:rPr>
                <w:sz w:val="18"/>
                <w:szCs w:val="18"/>
              </w:rPr>
              <w:t>N</w:t>
            </w:r>
          </w:p>
        </w:tc>
        <w:tc>
          <w:tcPr>
            <w:tcW w:w="1341" w:type="dxa"/>
          </w:tcPr>
          <w:p w14:paraId="58E42FF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511681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7D2B47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F99461C" w14:textId="77777777" w:rsidTr="004B1779">
        <w:tc>
          <w:tcPr>
            <w:tcW w:w="1366" w:type="dxa"/>
          </w:tcPr>
          <w:p w14:paraId="1841B1DE" w14:textId="77777777" w:rsidR="004B1779" w:rsidRPr="001A6C42" w:rsidRDefault="004B1779" w:rsidP="004B1779">
            <w:pPr>
              <w:rPr>
                <w:sz w:val="18"/>
                <w:szCs w:val="18"/>
              </w:rPr>
            </w:pPr>
            <w:r w:rsidRPr="001A6C42">
              <w:rPr>
                <w:sz w:val="18"/>
                <w:szCs w:val="18"/>
              </w:rPr>
              <w:t>KCA 8.2.7 /01</w:t>
            </w:r>
          </w:p>
        </w:tc>
        <w:tc>
          <w:tcPr>
            <w:tcW w:w="1759" w:type="dxa"/>
          </w:tcPr>
          <w:p w14:paraId="2B514D85" w14:textId="77777777" w:rsidR="004B1779" w:rsidRPr="001A6C42" w:rsidRDefault="004B1779" w:rsidP="004B1779">
            <w:pPr>
              <w:rPr>
                <w:sz w:val="18"/>
                <w:szCs w:val="18"/>
              </w:rPr>
            </w:pPr>
            <w:r w:rsidRPr="001A6C42">
              <w:rPr>
                <w:sz w:val="18"/>
                <w:szCs w:val="18"/>
              </w:rPr>
              <w:t>Christ, M. T.; Ruff, D. F.</w:t>
            </w:r>
          </w:p>
        </w:tc>
        <w:tc>
          <w:tcPr>
            <w:tcW w:w="919" w:type="dxa"/>
          </w:tcPr>
          <w:p w14:paraId="69179FCF" w14:textId="77777777" w:rsidR="004B1779" w:rsidRPr="001A6C42" w:rsidRDefault="004B1779" w:rsidP="004B1779">
            <w:pPr>
              <w:jc w:val="center"/>
              <w:rPr>
                <w:sz w:val="18"/>
                <w:szCs w:val="18"/>
              </w:rPr>
            </w:pPr>
            <w:r w:rsidRPr="001A6C42">
              <w:rPr>
                <w:sz w:val="18"/>
                <w:szCs w:val="18"/>
                <w:lang w:val="de-DE"/>
              </w:rPr>
              <w:t>1997</w:t>
            </w:r>
          </w:p>
        </w:tc>
        <w:tc>
          <w:tcPr>
            <w:tcW w:w="4405" w:type="dxa"/>
          </w:tcPr>
          <w:p w14:paraId="4A5AC6C1" w14:textId="77777777" w:rsidR="004B1779" w:rsidRPr="001A6C42" w:rsidRDefault="004B1779" w:rsidP="004B1779">
            <w:pPr>
              <w:pStyle w:val="RepTable"/>
              <w:rPr>
                <w:sz w:val="18"/>
                <w:szCs w:val="18"/>
              </w:rPr>
            </w:pPr>
            <w:r w:rsidRPr="001A6C42">
              <w:rPr>
                <w:sz w:val="18"/>
                <w:szCs w:val="18"/>
              </w:rPr>
              <w:t xml:space="preserve">Toxicity to duckweed (Lemna gibba), in a static system AE F115008 technical 87.4% w/w Code: AE F115008 00 1C89 0001 </w:t>
            </w:r>
          </w:p>
          <w:p w14:paraId="1787ABF0" w14:textId="77777777" w:rsidR="004B1779" w:rsidRPr="001A6C42" w:rsidRDefault="004B1779" w:rsidP="004B1779">
            <w:pPr>
              <w:pStyle w:val="RepTable"/>
              <w:rPr>
                <w:sz w:val="18"/>
                <w:szCs w:val="18"/>
              </w:rPr>
            </w:pPr>
            <w:r w:rsidRPr="001A6C42">
              <w:rPr>
                <w:sz w:val="18"/>
                <w:szCs w:val="18"/>
              </w:rPr>
              <w:t xml:space="preserve">AgrEvo USA Company, Ecotoxicology, Pikeville, NC, USA </w:t>
            </w:r>
          </w:p>
          <w:p w14:paraId="4ADBD726" w14:textId="77777777" w:rsidR="004B1779" w:rsidRPr="001A6C42" w:rsidRDefault="004B1779" w:rsidP="004B1779">
            <w:pPr>
              <w:pStyle w:val="RepTable"/>
              <w:rPr>
                <w:sz w:val="18"/>
                <w:szCs w:val="18"/>
              </w:rPr>
            </w:pPr>
            <w:r w:rsidRPr="001A6C42">
              <w:rPr>
                <w:sz w:val="18"/>
                <w:szCs w:val="18"/>
              </w:rPr>
              <w:t xml:space="preserve">Bayer CropScience, </w:t>
            </w:r>
          </w:p>
          <w:p w14:paraId="6ED9B926" w14:textId="77777777" w:rsidR="004B1779" w:rsidRPr="001A6C42" w:rsidRDefault="004B1779" w:rsidP="004B1779">
            <w:pPr>
              <w:pStyle w:val="RepTable"/>
              <w:rPr>
                <w:sz w:val="18"/>
                <w:szCs w:val="18"/>
              </w:rPr>
            </w:pPr>
            <w:r w:rsidRPr="001A6C42">
              <w:rPr>
                <w:sz w:val="18"/>
                <w:szCs w:val="18"/>
              </w:rPr>
              <w:t xml:space="preserve">Report No.: A57770, </w:t>
            </w:r>
          </w:p>
          <w:p w14:paraId="31A0D9AC" w14:textId="77777777" w:rsidR="004B1779" w:rsidRPr="001A6C42" w:rsidRDefault="004B1779" w:rsidP="004B1779">
            <w:pPr>
              <w:pStyle w:val="RepTable"/>
              <w:rPr>
                <w:sz w:val="18"/>
                <w:szCs w:val="18"/>
              </w:rPr>
            </w:pPr>
            <w:r w:rsidRPr="001A6C42">
              <w:rPr>
                <w:sz w:val="18"/>
                <w:szCs w:val="18"/>
              </w:rPr>
              <w:t xml:space="preserve">Report includes Trial Nos.: 501BY </w:t>
            </w:r>
          </w:p>
          <w:p w14:paraId="02CB607F" w14:textId="77777777" w:rsidR="004B1779" w:rsidRPr="001A6C42" w:rsidRDefault="004B1779" w:rsidP="004B1779">
            <w:pPr>
              <w:pStyle w:val="RepTable"/>
              <w:rPr>
                <w:sz w:val="18"/>
                <w:szCs w:val="18"/>
              </w:rPr>
            </w:pPr>
            <w:r w:rsidRPr="001A6C42">
              <w:rPr>
                <w:sz w:val="18"/>
                <w:szCs w:val="18"/>
              </w:rPr>
              <w:lastRenderedPageBreak/>
              <w:t xml:space="preserve">Edition Number: M-141441-02-1 </w:t>
            </w:r>
          </w:p>
          <w:p w14:paraId="4F41A6C7" w14:textId="77777777" w:rsidR="004B1779" w:rsidRPr="001A6C42" w:rsidRDefault="004B1779" w:rsidP="004B1779">
            <w:pPr>
              <w:pStyle w:val="RepTable"/>
              <w:rPr>
                <w:sz w:val="18"/>
                <w:szCs w:val="18"/>
              </w:rPr>
            </w:pPr>
            <w:r w:rsidRPr="001A6C42">
              <w:rPr>
                <w:sz w:val="18"/>
                <w:szCs w:val="18"/>
              </w:rPr>
              <w:t xml:space="preserve">EPA MRID No.: 45109111 </w:t>
            </w:r>
          </w:p>
          <w:p w14:paraId="24A7F471" w14:textId="77777777" w:rsidR="004B1779" w:rsidRPr="001A6C42" w:rsidRDefault="004B1779" w:rsidP="004B1779">
            <w:pPr>
              <w:pStyle w:val="RepTable"/>
              <w:rPr>
                <w:sz w:val="18"/>
                <w:szCs w:val="18"/>
              </w:rPr>
            </w:pPr>
            <w:r w:rsidRPr="001A6C42">
              <w:rPr>
                <w:sz w:val="18"/>
                <w:szCs w:val="18"/>
              </w:rPr>
              <w:t>Date: 1997-10-15 ...Amended: 1998-01- 19</w:t>
            </w:r>
          </w:p>
          <w:p w14:paraId="5A595CD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14C142D"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EAEDB4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51F70A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231E7E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0253113" w14:textId="77777777" w:rsidTr="004B1779">
        <w:tc>
          <w:tcPr>
            <w:tcW w:w="1366" w:type="dxa"/>
          </w:tcPr>
          <w:p w14:paraId="06234976" w14:textId="77777777" w:rsidR="004B1779" w:rsidRPr="001A6C42" w:rsidRDefault="004B1779" w:rsidP="004B1779">
            <w:pPr>
              <w:rPr>
                <w:sz w:val="18"/>
                <w:szCs w:val="18"/>
              </w:rPr>
            </w:pPr>
            <w:r w:rsidRPr="001A6C42">
              <w:rPr>
                <w:sz w:val="18"/>
                <w:szCs w:val="18"/>
              </w:rPr>
              <w:t>KCA 8.2.7 /05</w:t>
            </w:r>
          </w:p>
        </w:tc>
        <w:tc>
          <w:tcPr>
            <w:tcW w:w="1759" w:type="dxa"/>
          </w:tcPr>
          <w:p w14:paraId="12C5EA91" w14:textId="77777777" w:rsidR="004B1779" w:rsidRPr="001A6C42" w:rsidRDefault="004B1779" w:rsidP="004B1779">
            <w:pPr>
              <w:rPr>
                <w:sz w:val="18"/>
                <w:szCs w:val="18"/>
              </w:rPr>
            </w:pPr>
            <w:r w:rsidRPr="001A6C42">
              <w:rPr>
                <w:sz w:val="18"/>
                <w:szCs w:val="18"/>
              </w:rPr>
              <w:t>Sowig, P.</w:t>
            </w:r>
          </w:p>
        </w:tc>
        <w:tc>
          <w:tcPr>
            <w:tcW w:w="919" w:type="dxa"/>
          </w:tcPr>
          <w:p w14:paraId="4DC48714"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077EF245" w14:textId="77777777" w:rsidR="004B1779" w:rsidRPr="001A6C42" w:rsidRDefault="004B1779" w:rsidP="004B1779">
            <w:pPr>
              <w:pStyle w:val="RepTable"/>
              <w:rPr>
                <w:sz w:val="18"/>
                <w:szCs w:val="18"/>
              </w:rPr>
            </w:pPr>
            <w:r w:rsidRPr="001A6C42">
              <w:rPr>
                <w:sz w:val="18"/>
                <w:szCs w:val="18"/>
              </w:rPr>
              <w:t xml:space="preserve">Iodosulfuron-methyl-sodium rationale for the replacement of the old 14-day Lemna growth inhibition study (Christ &amp; Ruff 1997; M-141441-02) with the 7- day endpoints from the Lemna study (Bruns 2013; M-469584-01-1) </w:t>
            </w:r>
          </w:p>
          <w:p w14:paraId="2C20F90A" w14:textId="77777777" w:rsidR="004B1779" w:rsidRPr="001A6C42" w:rsidRDefault="004B1779" w:rsidP="004B1779">
            <w:pPr>
              <w:pStyle w:val="RepTable"/>
              <w:rPr>
                <w:sz w:val="18"/>
                <w:szCs w:val="18"/>
              </w:rPr>
            </w:pPr>
            <w:r w:rsidRPr="001A6C42">
              <w:rPr>
                <w:sz w:val="18"/>
                <w:szCs w:val="18"/>
              </w:rPr>
              <w:t xml:space="preserve">Bayer CropScience, </w:t>
            </w:r>
          </w:p>
          <w:p w14:paraId="07FEC26A" w14:textId="77777777" w:rsidR="004B1779" w:rsidRPr="001A6C42" w:rsidRDefault="004B1779" w:rsidP="004B1779">
            <w:pPr>
              <w:pStyle w:val="RepTable"/>
              <w:rPr>
                <w:sz w:val="18"/>
                <w:szCs w:val="18"/>
              </w:rPr>
            </w:pPr>
            <w:r w:rsidRPr="001A6C42">
              <w:rPr>
                <w:sz w:val="18"/>
                <w:szCs w:val="18"/>
              </w:rPr>
              <w:t xml:space="preserve">Report No.: M-479697- 01-1, </w:t>
            </w:r>
          </w:p>
          <w:p w14:paraId="5374FE73" w14:textId="77777777" w:rsidR="004B1779" w:rsidRPr="001A6C42" w:rsidRDefault="004B1779" w:rsidP="004B1779">
            <w:pPr>
              <w:pStyle w:val="RepTable"/>
              <w:rPr>
                <w:sz w:val="18"/>
                <w:szCs w:val="18"/>
              </w:rPr>
            </w:pPr>
            <w:r w:rsidRPr="001A6C42">
              <w:rPr>
                <w:sz w:val="18"/>
                <w:szCs w:val="18"/>
              </w:rPr>
              <w:t xml:space="preserve">Edition Number: M-479697-01-1 </w:t>
            </w:r>
          </w:p>
          <w:p w14:paraId="4A52667B" w14:textId="77777777" w:rsidR="004B1779" w:rsidRPr="001A6C42" w:rsidRDefault="004B1779" w:rsidP="004B1779">
            <w:pPr>
              <w:pStyle w:val="RepTable"/>
              <w:rPr>
                <w:sz w:val="18"/>
                <w:szCs w:val="18"/>
              </w:rPr>
            </w:pPr>
            <w:r w:rsidRPr="001A6C42">
              <w:rPr>
                <w:sz w:val="18"/>
                <w:szCs w:val="18"/>
              </w:rPr>
              <w:t xml:space="preserve">Date: 2014-03-11 </w:t>
            </w:r>
          </w:p>
          <w:p w14:paraId="56325B51" w14:textId="77777777" w:rsidR="004B1779" w:rsidRPr="001A6C42" w:rsidRDefault="004B1779" w:rsidP="004B1779">
            <w:pPr>
              <w:pStyle w:val="RepTable"/>
              <w:rPr>
                <w:sz w:val="18"/>
                <w:szCs w:val="18"/>
              </w:rPr>
            </w:pPr>
            <w:r w:rsidRPr="001A6C42">
              <w:rPr>
                <w:sz w:val="18"/>
                <w:szCs w:val="18"/>
              </w:rPr>
              <w:t>GLP/GEP: n.a., unpublished</w:t>
            </w:r>
          </w:p>
        </w:tc>
        <w:tc>
          <w:tcPr>
            <w:tcW w:w="770" w:type="dxa"/>
          </w:tcPr>
          <w:p w14:paraId="64E61C13" w14:textId="77777777" w:rsidR="004B1779" w:rsidRPr="001A6C42" w:rsidRDefault="004B1779" w:rsidP="004B1779">
            <w:pPr>
              <w:jc w:val="center"/>
              <w:rPr>
                <w:sz w:val="18"/>
                <w:szCs w:val="18"/>
              </w:rPr>
            </w:pPr>
            <w:r w:rsidRPr="001A6C42">
              <w:rPr>
                <w:sz w:val="18"/>
                <w:szCs w:val="18"/>
              </w:rPr>
              <w:t>N</w:t>
            </w:r>
          </w:p>
        </w:tc>
        <w:tc>
          <w:tcPr>
            <w:tcW w:w="1341" w:type="dxa"/>
          </w:tcPr>
          <w:p w14:paraId="6ACFE31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447A93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32B3B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26CE691" w14:textId="77777777" w:rsidTr="004B1779">
        <w:tc>
          <w:tcPr>
            <w:tcW w:w="1366" w:type="dxa"/>
          </w:tcPr>
          <w:p w14:paraId="7DD86537" w14:textId="77777777" w:rsidR="004B1779" w:rsidRPr="001A6C42" w:rsidRDefault="004B1779" w:rsidP="004B1779">
            <w:pPr>
              <w:rPr>
                <w:sz w:val="18"/>
                <w:szCs w:val="18"/>
              </w:rPr>
            </w:pPr>
            <w:r w:rsidRPr="001A6C42">
              <w:rPr>
                <w:sz w:val="18"/>
                <w:szCs w:val="18"/>
              </w:rPr>
              <w:t>KCA 8.2.7 /07</w:t>
            </w:r>
          </w:p>
        </w:tc>
        <w:tc>
          <w:tcPr>
            <w:tcW w:w="1759" w:type="dxa"/>
          </w:tcPr>
          <w:p w14:paraId="71AFDB79" w14:textId="77777777" w:rsidR="004B1779" w:rsidRPr="001A6C42" w:rsidRDefault="004B1779" w:rsidP="004B1779">
            <w:pPr>
              <w:rPr>
                <w:sz w:val="18"/>
                <w:szCs w:val="18"/>
              </w:rPr>
            </w:pPr>
            <w:r w:rsidRPr="001A6C42">
              <w:rPr>
                <w:sz w:val="18"/>
                <w:szCs w:val="18"/>
              </w:rPr>
              <w:t>Bruns, E.</w:t>
            </w:r>
          </w:p>
        </w:tc>
        <w:tc>
          <w:tcPr>
            <w:tcW w:w="919" w:type="dxa"/>
          </w:tcPr>
          <w:p w14:paraId="0283B1C3"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1147429C" w14:textId="77777777" w:rsidR="004B1779" w:rsidRPr="001A6C42" w:rsidRDefault="004B1779" w:rsidP="004B1779">
            <w:pPr>
              <w:pStyle w:val="RepTable"/>
              <w:rPr>
                <w:sz w:val="18"/>
                <w:szCs w:val="18"/>
              </w:rPr>
            </w:pPr>
            <w:r w:rsidRPr="001A6C42">
              <w:rPr>
                <w:sz w:val="18"/>
                <w:szCs w:val="18"/>
              </w:rPr>
              <w:t xml:space="preserve">Lemna gibba G3 - Prolonged growth inhibition test with iodosulfuron-methyl-sodium (AE F115008) with stepwise decreasing concentrations and metsulfuron-methyl (AE F075736) with stepwise increasing concentrations over a 6 week test duration - Amendment 1 to report – </w:t>
            </w:r>
          </w:p>
          <w:p w14:paraId="75D31A10" w14:textId="77777777" w:rsidR="004B1779" w:rsidRPr="001A6C42" w:rsidRDefault="004B1779" w:rsidP="004B1779">
            <w:pPr>
              <w:pStyle w:val="RepTable"/>
              <w:rPr>
                <w:sz w:val="18"/>
                <w:szCs w:val="18"/>
              </w:rPr>
            </w:pPr>
            <w:r w:rsidRPr="001A6C42">
              <w:rPr>
                <w:sz w:val="18"/>
                <w:szCs w:val="18"/>
              </w:rPr>
              <w:t xml:space="preserve">Bayer CropScience, </w:t>
            </w:r>
          </w:p>
          <w:p w14:paraId="3E9BBBEB" w14:textId="77777777" w:rsidR="004B1779" w:rsidRPr="001A6C42" w:rsidRDefault="004B1779" w:rsidP="004B1779">
            <w:pPr>
              <w:pStyle w:val="RepTable"/>
              <w:rPr>
                <w:sz w:val="18"/>
                <w:szCs w:val="18"/>
              </w:rPr>
            </w:pPr>
            <w:r w:rsidRPr="001A6C42">
              <w:rPr>
                <w:sz w:val="18"/>
                <w:szCs w:val="18"/>
              </w:rPr>
              <w:t xml:space="preserve">Report No.: E 412 3763 - 6, </w:t>
            </w:r>
          </w:p>
          <w:p w14:paraId="7784F39E" w14:textId="77777777" w:rsidR="004B1779" w:rsidRPr="001A6C42" w:rsidRDefault="004B1779" w:rsidP="004B1779">
            <w:pPr>
              <w:pStyle w:val="RepTable"/>
              <w:rPr>
                <w:sz w:val="18"/>
                <w:szCs w:val="18"/>
              </w:rPr>
            </w:pPr>
            <w:r w:rsidRPr="001A6C42">
              <w:rPr>
                <w:sz w:val="18"/>
                <w:szCs w:val="18"/>
              </w:rPr>
              <w:t xml:space="preserve">Edition Number: M-469584-02-1 </w:t>
            </w:r>
          </w:p>
          <w:p w14:paraId="4282FF04" w14:textId="77777777" w:rsidR="004B1779" w:rsidRPr="001A6C42" w:rsidRDefault="004B1779" w:rsidP="004B1779">
            <w:pPr>
              <w:pStyle w:val="RepTable"/>
              <w:rPr>
                <w:sz w:val="18"/>
                <w:szCs w:val="18"/>
              </w:rPr>
            </w:pPr>
            <w:r w:rsidRPr="001A6C42">
              <w:rPr>
                <w:sz w:val="18"/>
                <w:szCs w:val="18"/>
              </w:rPr>
              <w:t xml:space="preserve">Date: 2013-11-05 ...Amended: 2015-03- 04 </w:t>
            </w:r>
          </w:p>
          <w:p w14:paraId="367E17CB" w14:textId="77777777" w:rsidR="004B1779" w:rsidRPr="001A6C42" w:rsidRDefault="004B1779" w:rsidP="004B1779">
            <w:pPr>
              <w:pStyle w:val="RepTable"/>
              <w:rPr>
                <w:sz w:val="18"/>
                <w:szCs w:val="18"/>
              </w:rPr>
            </w:pPr>
            <w:r w:rsidRPr="001A6C42">
              <w:rPr>
                <w:sz w:val="18"/>
                <w:szCs w:val="18"/>
              </w:rPr>
              <w:t>GLP/GEP: no, unpublished</w:t>
            </w:r>
          </w:p>
        </w:tc>
        <w:tc>
          <w:tcPr>
            <w:tcW w:w="770" w:type="dxa"/>
          </w:tcPr>
          <w:p w14:paraId="1E638A55" w14:textId="77777777" w:rsidR="004B1779" w:rsidRPr="001A6C42" w:rsidRDefault="004B1779" w:rsidP="004B1779">
            <w:pPr>
              <w:jc w:val="center"/>
              <w:rPr>
                <w:sz w:val="18"/>
                <w:szCs w:val="18"/>
              </w:rPr>
            </w:pPr>
            <w:r w:rsidRPr="001A6C42">
              <w:rPr>
                <w:sz w:val="18"/>
                <w:szCs w:val="18"/>
              </w:rPr>
              <w:t>N</w:t>
            </w:r>
          </w:p>
        </w:tc>
        <w:tc>
          <w:tcPr>
            <w:tcW w:w="1341" w:type="dxa"/>
          </w:tcPr>
          <w:p w14:paraId="6BBEB29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DD5872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3AD824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E8D4C0C" w14:textId="77777777" w:rsidTr="004B1779">
        <w:tc>
          <w:tcPr>
            <w:tcW w:w="1366" w:type="dxa"/>
          </w:tcPr>
          <w:p w14:paraId="66D628A8" w14:textId="77777777" w:rsidR="004B1779" w:rsidRPr="001A6C42" w:rsidRDefault="004B1779" w:rsidP="004B1779">
            <w:pPr>
              <w:rPr>
                <w:sz w:val="18"/>
                <w:szCs w:val="18"/>
              </w:rPr>
            </w:pPr>
            <w:r w:rsidRPr="001A6C42">
              <w:rPr>
                <w:sz w:val="18"/>
                <w:szCs w:val="18"/>
              </w:rPr>
              <w:t>KCA 8.2.7 /08</w:t>
            </w:r>
          </w:p>
        </w:tc>
        <w:tc>
          <w:tcPr>
            <w:tcW w:w="1759" w:type="dxa"/>
          </w:tcPr>
          <w:p w14:paraId="40E2A905" w14:textId="77777777" w:rsidR="004B1779" w:rsidRPr="001A6C42" w:rsidRDefault="004B1779" w:rsidP="004B1779">
            <w:pPr>
              <w:rPr>
                <w:sz w:val="18"/>
                <w:szCs w:val="18"/>
              </w:rPr>
            </w:pPr>
            <w:r w:rsidRPr="001A6C42">
              <w:rPr>
                <w:sz w:val="18"/>
                <w:szCs w:val="18"/>
              </w:rPr>
              <w:t>Banman, C. S.; Matlock, D.; Lam, C. V.</w:t>
            </w:r>
          </w:p>
        </w:tc>
        <w:tc>
          <w:tcPr>
            <w:tcW w:w="919" w:type="dxa"/>
          </w:tcPr>
          <w:p w14:paraId="527B058C"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5490B8CE" w14:textId="77777777" w:rsidR="004B1779" w:rsidRPr="001A6C42" w:rsidRDefault="004B1779" w:rsidP="004B1779">
            <w:pPr>
              <w:pStyle w:val="RepTable"/>
              <w:rPr>
                <w:sz w:val="18"/>
                <w:szCs w:val="18"/>
              </w:rPr>
            </w:pPr>
            <w:r w:rsidRPr="001A6C42">
              <w:rPr>
                <w:sz w:val="18"/>
                <w:szCs w:val="18"/>
              </w:rPr>
              <w:t xml:space="preserve">Toxicity of Iodosulfuron-methyl-sodium technical to the aquatic macrophyte, Myriophyllum spicatum </w:t>
            </w:r>
          </w:p>
          <w:p w14:paraId="4F0E94B8" w14:textId="77777777" w:rsidR="004B1779" w:rsidRPr="001A6C42" w:rsidRDefault="004B1779" w:rsidP="004B1779">
            <w:pPr>
              <w:pStyle w:val="RepTable"/>
              <w:rPr>
                <w:sz w:val="18"/>
                <w:szCs w:val="18"/>
              </w:rPr>
            </w:pPr>
            <w:r w:rsidRPr="001A6C42">
              <w:rPr>
                <w:sz w:val="18"/>
                <w:szCs w:val="18"/>
              </w:rPr>
              <w:t xml:space="preserve">Bayer CropScience LP, Stilwell, KS, USA </w:t>
            </w:r>
          </w:p>
          <w:p w14:paraId="7D6C4788" w14:textId="77777777" w:rsidR="004B1779" w:rsidRPr="001A6C42" w:rsidRDefault="004B1779" w:rsidP="004B1779">
            <w:pPr>
              <w:pStyle w:val="RepTable"/>
              <w:rPr>
                <w:sz w:val="18"/>
                <w:szCs w:val="18"/>
              </w:rPr>
            </w:pPr>
            <w:r w:rsidRPr="001A6C42">
              <w:rPr>
                <w:sz w:val="18"/>
                <w:szCs w:val="18"/>
              </w:rPr>
              <w:t xml:space="preserve">Bayer CropScience, </w:t>
            </w:r>
          </w:p>
          <w:p w14:paraId="3E0133CD" w14:textId="77777777" w:rsidR="004B1779" w:rsidRPr="001A6C42" w:rsidRDefault="004B1779" w:rsidP="004B1779">
            <w:pPr>
              <w:pStyle w:val="RepTable"/>
              <w:rPr>
                <w:sz w:val="18"/>
                <w:szCs w:val="18"/>
              </w:rPr>
            </w:pPr>
            <w:r w:rsidRPr="001A6C42">
              <w:rPr>
                <w:sz w:val="18"/>
                <w:szCs w:val="18"/>
              </w:rPr>
              <w:t xml:space="preserve">Report No.: EBIML032, </w:t>
            </w:r>
          </w:p>
          <w:p w14:paraId="4F2D2201" w14:textId="77777777" w:rsidR="004B1779" w:rsidRPr="001A6C42" w:rsidRDefault="004B1779" w:rsidP="004B1779">
            <w:pPr>
              <w:pStyle w:val="RepTable"/>
              <w:rPr>
                <w:sz w:val="18"/>
                <w:szCs w:val="18"/>
              </w:rPr>
            </w:pPr>
            <w:r w:rsidRPr="001A6C42">
              <w:rPr>
                <w:sz w:val="18"/>
                <w:szCs w:val="18"/>
              </w:rPr>
              <w:t xml:space="preserve">Edition Number: M-431705-01-1 </w:t>
            </w:r>
          </w:p>
          <w:p w14:paraId="117E54BC" w14:textId="77777777" w:rsidR="004B1779" w:rsidRPr="001A6C42" w:rsidRDefault="004B1779" w:rsidP="004B1779">
            <w:pPr>
              <w:pStyle w:val="RepTable"/>
              <w:rPr>
                <w:sz w:val="18"/>
                <w:szCs w:val="18"/>
              </w:rPr>
            </w:pPr>
            <w:r w:rsidRPr="001A6C42">
              <w:rPr>
                <w:sz w:val="18"/>
                <w:szCs w:val="18"/>
              </w:rPr>
              <w:t xml:space="preserve">Date: 2012-05-21 </w:t>
            </w:r>
          </w:p>
          <w:p w14:paraId="3685780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95991AF" w14:textId="77777777" w:rsidR="004B1779" w:rsidRPr="001A6C42" w:rsidRDefault="004B1779" w:rsidP="004B1779">
            <w:pPr>
              <w:jc w:val="center"/>
              <w:rPr>
                <w:sz w:val="18"/>
                <w:szCs w:val="18"/>
              </w:rPr>
            </w:pPr>
            <w:r w:rsidRPr="001A6C42">
              <w:rPr>
                <w:sz w:val="18"/>
                <w:szCs w:val="18"/>
              </w:rPr>
              <w:t>N</w:t>
            </w:r>
          </w:p>
        </w:tc>
        <w:tc>
          <w:tcPr>
            <w:tcW w:w="1341" w:type="dxa"/>
          </w:tcPr>
          <w:p w14:paraId="3C36BFD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B69753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7C292F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EC59C27" w14:textId="77777777" w:rsidTr="004B1779">
        <w:tc>
          <w:tcPr>
            <w:tcW w:w="1366" w:type="dxa"/>
          </w:tcPr>
          <w:p w14:paraId="4DAB5049" w14:textId="77777777" w:rsidR="004B1779" w:rsidRPr="001A6C42" w:rsidRDefault="004B1779" w:rsidP="004B1779">
            <w:pPr>
              <w:rPr>
                <w:sz w:val="18"/>
                <w:szCs w:val="18"/>
              </w:rPr>
            </w:pPr>
            <w:r w:rsidRPr="001A6C42">
              <w:rPr>
                <w:sz w:val="18"/>
                <w:szCs w:val="18"/>
              </w:rPr>
              <w:t>KCA 8.2.7 /06</w:t>
            </w:r>
          </w:p>
        </w:tc>
        <w:tc>
          <w:tcPr>
            <w:tcW w:w="1759" w:type="dxa"/>
          </w:tcPr>
          <w:p w14:paraId="4033D7E3" w14:textId="77777777" w:rsidR="004B1779" w:rsidRPr="001A6C42" w:rsidRDefault="004B1779" w:rsidP="004B1779">
            <w:pPr>
              <w:rPr>
                <w:sz w:val="18"/>
                <w:szCs w:val="18"/>
              </w:rPr>
            </w:pPr>
            <w:r w:rsidRPr="001A6C42">
              <w:rPr>
                <w:sz w:val="18"/>
                <w:szCs w:val="18"/>
              </w:rPr>
              <w:t>Hoberg, J.R.</w:t>
            </w:r>
          </w:p>
        </w:tc>
        <w:tc>
          <w:tcPr>
            <w:tcW w:w="919" w:type="dxa"/>
          </w:tcPr>
          <w:p w14:paraId="1FEDF15D" w14:textId="77777777" w:rsidR="004B1779" w:rsidRPr="001A6C42" w:rsidRDefault="004B1779" w:rsidP="004B1779">
            <w:pPr>
              <w:jc w:val="center"/>
              <w:rPr>
                <w:sz w:val="18"/>
                <w:szCs w:val="18"/>
              </w:rPr>
            </w:pPr>
            <w:r w:rsidRPr="001A6C42">
              <w:rPr>
                <w:sz w:val="18"/>
                <w:szCs w:val="18"/>
                <w:lang w:val="de-DE"/>
              </w:rPr>
              <w:t>2011</w:t>
            </w:r>
          </w:p>
        </w:tc>
        <w:tc>
          <w:tcPr>
            <w:tcW w:w="4405" w:type="dxa"/>
          </w:tcPr>
          <w:p w14:paraId="065144B8" w14:textId="77777777" w:rsidR="004B1779" w:rsidRPr="001A6C42" w:rsidRDefault="004B1779" w:rsidP="004B1779">
            <w:pPr>
              <w:pStyle w:val="RepTable"/>
              <w:rPr>
                <w:sz w:val="18"/>
                <w:szCs w:val="18"/>
              </w:rPr>
            </w:pPr>
            <w:r w:rsidRPr="001A6C42">
              <w:rPr>
                <w:sz w:val="18"/>
                <w:szCs w:val="18"/>
              </w:rPr>
              <w:t xml:space="preserve">Outdoor growth inhibition and recovery of aquatic plants exposed to iodosulfuron-methyl-sodium WG50 </w:t>
            </w:r>
          </w:p>
          <w:p w14:paraId="76C608B4" w14:textId="77777777" w:rsidR="004B1779" w:rsidRPr="001A6C42" w:rsidRDefault="004B1779" w:rsidP="004B1779">
            <w:pPr>
              <w:pStyle w:val="RepTable"/>
              <w:rPr>
                <w:sz w:val="18"/>
                <w:szCs w:val="18"/>
              </w:rPr>
            </w:pPr>
            <w:r w:rsidRPr="001A6C42">
              <w:rPr>
                <w:sz w:val="18"/>
                <w:szCs w:val="18"/>
              </w:rPr>
              <w:lastRenderedPageBreak/>
              <w:t xml:space="preserve">Smithers Viscient, Wareham, MA, USA </w:t>
            </w:r>
          </w:p>
          <w:p w14:paraId="2648D4A2" w14:textId="77777777" w:rsidR="004B1779" w:rsidRPr="001A6C42" w:rsidRDefault="004B1779" w:rsidP="004B1779">
            <w:pPr>
              <w:pStyle w:val="RepTable"/>
              <w:rPr>
                <w:sz w:val="18"/>
                <w:szCs w:val="18"/>
              </w:rPr>
            </w:pPr>
            <w:r w:rsidRPr="001A6C42">
              <w:rPr>
                <w:sz w:val="18"/>
                <w:szCs w:val="18"/>
              </w:rPr>
              <w:t xml:space="preserve">Bayer CropScience, </w:t>
            </w:r>
          </w:p>
          <w:p w14:paraId="53120C6A" w14:textId="77777777" w:rsidR="004B1779" w:rsidRPr="001A6C42" w:rsidRDefault="004B1779" w:rsidP="004B1779">
            <w:pPr>
              <w:pStyle w:val="RepTable"/>
              <w:rPr>
                <w:sz w:val="18"/>
                <w:szCs w:val="18"/>
              </w:rPr>
            </w:pPr>
            <w:r w:rsidRPr="001A6C42">
              <w:rPr>
                <w:sz w:val="18"/>
                <w:szCs w:val="18"/>
              </w:rPr>
              <w:t xml:space="preserve">Report No.: 13798.6259, </w:t>
            </w:r>
          </w:p>
          <w:p w14:paraId="767315DF" w14:textId="77777777" w:rsidR="004B1779" w:rsidRPr="001A6C42" w:rsidRDefault="004B1779" w:rsidP="004B1779">
            <w:pPr>
              <w:pStyle w:val="RepTable"/>
              <w:rPr>
                <w:sz w:val="18"/>
                <w:szCs w:val="18"/>
              </w:rPr>
            </w:pPr>
            <w:r w:rsidRPr="001A6C42">
              <w:rPr>
                <w:sz w:val="18"/>
                <w:szCs w:val="18"/>
              </w:rPr>
              <w:t xml:space="preserve">Edition Number: M-407716-01-1 </w:t>
            </w:r>
          </w:p>
          <w:p w14:paraId="381B0446" w14:textId="77777777" w:rsidR="004B1779" w:rsidRPr="001A6C42" w:rsidRDefault="004B1779" w:rsidP="004B1779">
            <w:pPr>
              <w:pStyle w:val="RepTable"/>
              <w:rPr>
                <w:sz w:val="18"/>
                <w:szCs w:val="18"/>
              </w:rPr>
            </w:pPr>
            <w:r w:rsidRPr="001A6C42">
              <w:rPr>
                <w:sz w:val="18"/>
                <w:szCs w:val="18"/>
              </w:rPr>
              <w:t xml:space="preserve">Date: 2011-05-10 </w:t>
            </w:r>
          </w:p>
          <w:p w14:paraId="7F7FB96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1F9C684"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641A51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F668BB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C09CB3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027F1BA" w14:textId="77777777" w:rsidTr="004B1779">
        <w:tc>
          <w:tcPr>
            <w:tcW w:w="1366" w:type="dxa"/>
          </w:tcPr>
          <w:p w14:paraId="1E044D3A" w14:textId="77777777" w:rsidR="004B1779" w:rsidRPr="001A6C42" w:rsidRDefault="004B1779" w:rsidP="004B1779">
            <w:pPr>
              <w:rPr>
                <w:sz w:val="18"/>
                <w:szCs w:val="18"/>
              </w:rPr>
            </w:pPr>
            <w:r w:rsidRPr="001A6C42">
              <w:rPr>
                <w:sz w:val="18"/>
                <w:szCs w:val="18"/>
              </w:rPr>
              <w:t>KCA 8.2.7 /03</w:t>
            </w:r>
          </w:p>
        </w:tc>
        <w:tc>
          <w:tcPr>
            <w:tcW w:w="1759" w:type="dxa"/>
          </w:tcPr>
          <w:p w14:paraId="2613615F" w14:textId="77777777" w:rsidR="004B1779" w:rsidRPr="001A6C42" w:rsidRDefault="004B1779" w:rsidP="004B1779">
            <w:pPr>
              <w:rPr>
                <w:sz w:val="18"/>
                <w:szCs w:val="18"/>
              </w:rPr>
            </w:pPr>
            <w:r w:rsidRPr="001A6C42">
              <w:rPr>
                <w:sz w:val="18"/>
                <w:szCs w:val="18"/>
              </w:rPr>
              <w:t>Sowig, P.; Weller, O.</w:t>
            </w:r>
          </w:p>
        </w:tc>
        <w:tc>
          <w:tcPr>
            <w:tcW w:w="919" w:type="dxa"/>
          </w:tcPr>
          <w:p w14:paraId="508B2EEF"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06947439" w14:textId="77777777" w:rsidR="004B1779" w:rsidRPr="001A6C42" w:rsidRDefault="004B1779" w:rsidP="004B1779">
            <w:pPr>
              <w:pStyle w:val="RepTable"/>
              <w:rPr>
                <w:sz w:val="18"/>
                <w:szCs w:val="18"/>
                <w:lang w:val="en-GB"/>
              </w:rPr>
            </w:pPr>
            <w:r w:rsidRPr="001A6C42">
              <w:rPr>
                <w:sz w:val="18"/>
                <w:szCs w:val="18"/>
                <w:lang w:val="en-GB"/>
              </w:rPr>
              <w:t xml:space="preserve">Duckweed (Lemna gibba G3) growth inhibition test AE F075736 (metsulfuron-methyl) metabolite of AE F115008 substance, technical Code: AE F075736 00 1C92 0001 </w:t>
            </w:r>
          </w:p>
          <w:p w14:paraId="083B69AE"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A51E9D0" w14:textId="77777777" w:rsidR="004B1779" w:rsidRPr="001A6C42" w:rsidRDefault="004B1779" w:rsidP="004B1779">
            <w:pPr>
              <w:pStyle w:val="RepTable"/>
              <w:rPr>
                <w:sz w:val="18"/>
                <w:szCs w:val="18"/>
              </w:rPr>
            </w:pPr>
            <w:r w:rsidRPr="001A6C42">
              <w:rPr>
                <w:sz w:val="18"/>
                <w:szCs w:val="18"/>
                <w:lang w:val="en-GB"/>
              </w:rPr>
              <w:t xml:space="preserve">Report No.: C001314, </w:t>
            </w:r>
          </w:p>
          <w:p w14:paraId="6383B3D7" w14:textId="77777777" w:rsidR="004B1779" w:rsidRPr="001A6C42" w:rsidRDefault="004B1779" w:rsidP="004B1779">
            <w:pPr>
              <w:pStyle w:val="RepTable"/>
              <w:rPr>
                <w:sz w:val="18"/>
                <w:szCs w:val="18"/>
              </w:rPr>
            </w:pPr>
            <w:r w:rsidRPr="001A6C42">
              <w:rPr>
                <w:sz w:val="18"/>
                <w:szCs w:val="18"/>
                <w:lang w:val="en-GB"/>
              </w:rPr>
              <w:t>Edition Number: M</w:t>
            </w:r>
            <w:r w:rsidRPr="001A6C42">
              <w:rPr>
                <w:sz w:val="18"/>
                <w:szCs w:val="18"/>
              </w:rPr>
              <w:t>-</w:t>
            </w:r>
            <w:r w:rsidRPr="001A6C42">
              <w:rPr>
                <w:sz w:val="18"/>
                <w:szCs w:val="18"/>
                <w:lang w:val="en-GB"/>
              </w:rPr>
              <w:t xml:space="preserve">182336-01-1 </w:t>
            </w:r>
          </w:p>
          <w:p w14:paraId="4E9732CB" w14:textId="77777777" w:rsidR="004B1779" w:rsidRPr="001A6C42" w:rsidRDefault="004B1779" w:rsidP="004B1779">
            <w:pPr>
              <w:pStyle w:val="RepTable"/>
              <w:rPr>
                <w:sz w:val="18"/>
                <w:szCs w:val="18"/>
              </w:rPr>
            </w:pPr>
            <w:r w:rsidRPr="001A6C42">
              <w:rPr>
                <w:sz w:val="18"/>
                <w:szCs w:val="18"/>
                <w:lang w:val="en-GB"/>
              </w:rPr>
              <w:t xml:space="preserve">EPA MRID No.: 45109112 </w:t>
            </w:r>
          </w:p>
          <w:p w14:paraId="198480F9" w14:textId="77777777" w:rsidR="004B1779" w:rsidRPr="001A6C42" w:rsidRDefault="004B1779" w:rsidP="004B1779">
            <w:pPr>
              <w:pStyle w:val="RepTable"/>
              <w:rPr>
                <w:sz w:val="18"/>
                <w:szCs w:val="18"/>
              </w:rPr>
            </w:pPr>
            <w:r w:rsidRPr="001A6C42">
              <w:rPr>
                <w:sz w:val="18"/>
                <w:szCs w:val="18"/>
                <w:lang w:val="en-GB"/>
              </w:rPr>
              <w:t xml:space="preserve">Date: 1998-11-16 </w:t>
            </w:r>
          </w:p>
          <w:p w14:paraId="0B54812A" w14:textId="77777777" w:rsidR="004B1779" w:rsidRPr="001A6C42" w:rsidRDefault="004B1779" w:rsidP="004B1779">
            <w:pPr>
              <w:pStyle w:val="RepTable"/>
              <w:rPr>
                <w:sz w:val="18"/>
                <w:szCs w:val="18"/>
              </w:rPr>
            </w:pPr>
            <w:r w:rsidRPr="001A6C42">
              <w:rPr>
                <w:sz w:val="18"/>
                <w:szCs w:val="18"/>
                <w:lang w:val="en-GB"/>
              </w:rPr>
              <w:t>GLP/GEP: yes, unpublished</w:t>
            </w:r>
          </w:p>
        </w:tc>
        <w:tc>
          <w:tcPr>
            <w:tcW w:w="770" w:type="dxa"/>
          </w:tcPr>
          <w:p w14:paraId="43EBDE48" w14:textId="77777777" w:rsidR="004B1779" w:rsidRPr="001A6C42" w:rsidRDefault="004B1779" w:rsidP="004B1779">
            <w:pPr>
              <w:jc w:val="center"/>
              <w:rPr>
                <w:sz w:val="18"/>
                <w:szCs w:val="18"/>
              </w:rPr>
            </w:pPr>
            <w:r w:rsidRPr="001A6C42">
              <w:rPr>
                <w:sz w:val="18"/>
                <w:szCs w:val="18"/>
              </w:rPr>
              <w:t>N</w:t>
            </w:r>
          </w:p>
        </w:tc>
        <w:tc>
          <w:tcPr>
            <w:tcW w:w="1341" w:type="dxa"/>
          </w:tcPr>
          <w:p w14:paraId="4ABB489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DDBEFC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98A0D2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92A0A40" w14:textId="77777777" w:rsidTr="004B1779">
        <w:tc>
          <w:tcPr>
            <w:tcW w:w="1366" w:type="dxa"/>
          </w:tcPr>
          <w:p w14:paraId="277154DF" w14:textId="77777777" w:rsidR="004B1779" w:rsidRPr="001A6C42" w:rsidRDefault="004B1779" w:rsidP="004B1779">
            <w:pPr>
              <w:rPr>
                <w:sz w:val="18"/>
                <w:szCs w:val="18"/>
              </w:rPr>
            </w:pPr>
            <w:r w:rsidRPr="001A6C42">
              <w:rPr>
                <w:sz w:val="18"/>
                <w:szCs w:val="18"/>
              </w:rPr>
              <w:t>KCA 8.2.7 /09</w:t>
            </w:r>
          </w:p>
        </w:tc>
        <w:tc>
          <w:tcPr>
            <w:tcW w:w="1759" w:type="dxa"/>
          </w:tcPr>
          <w:p w14:paraId="41D1C2DB" w14:textId="77777777" w:rsidR="004B1779" w:rsidRPr="001A6C42" w:rsidRDefault="004B1779" w:rsidP="004B1779">
            <w:pPr>
              <w:rPr>
                <w:sz w:val="18"/>
                <w:szCs w:val="18"/>
              </w:rPr>
            </w:pPr>
            <w:r w:rsidRPr="001A6C42">
              <w:rPr>
                <w:sz w:val="18"/>
                <w:szCs w:val="18"/>
              </w:rPr>
              <w:t>Sowig, P.; Gosch, H.</w:t>
            </w:r>
          </w:p>
        </w:tc>
        <w:tc>
          <w:tcPr>
            <w:tcW w:w="919" w:type="dxa"/>
          </w:tcPr>
          <w:p w14:paraId="272D2F37" w14:textId="77777777" w:rsidR="004B1779" w:rsidRPr="001A6C42" w:rsidRDefault="004B1779" w:rsidP="004B1779">
            <w:pPr>
              <w:jc w:val="center"/>
              <w:rPr>
                <w:sz w:val="18"/>
                <w:szCs w:val="18"/>
              </w:rPr>
            </w:pPr>
            <w:r w:rsidRPr="001A6C42">
              <w:rPr>
                <w:sz w:val="18"/>
                <w:szCs w:val="18"/>
                <w:lang w:val="de-DE"/>
              </w:rPr>
              <w:t>2001</w:t>
            </w:r>
          </w:p>
        </w:tc>
        <w:tc>
          <w:tcPr>
            <w:tcW w:w="4405" w:type="dxa"/>
          </w:tcPr>
          <w:p w14:paraId="0B791ACA" w14:textId="77777777" w:rsidR="004B1779" w:rsidRPr="001A6C42" w:rsidRDefault="004B1779" w:rsidP="004B1779">
            <w:pPr>
              <w:pStyle w:val="RepTable"/>
              <w:rPr>
                <w:sz w:val="18"/>
                <w:szCs w:val="18"/>
              </w:rPr>
            </w:pPr>
            <w:r w:rsidRPr="001A6C42">
              <w:rPr>
                <w:sz w:val="18"/>
                <w:szCs w:val="18"/>
              </w:rPr>
              <w:t xml:space="preserve">Duckweed (Lemna gibba G3) growth inhibition test with recovery phase Metsulfuron-methyl substance, pure (metabolite of AE F115008) Code: AE F075736 00 1B98 0001 </w:t>
            </w:r>
          </w:p>
          <w:p w14:paraId="400567A3"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2A65B128" w14:textId="77777777" w:rsidR="004B1779" w:rsidRPr="001A6C42" w:rsidRDefault="004B1779" w:rsidP="004B1779">
            <w:pPr>
              <w:pStyle w:val="RepTable"/>
              <w:rPr>
                <w:sz w:val="18"/>
                <w:szCs w:val="18"/>
              </w:rPr>
            </w:pPr>
            <w:r w:rsidRPr="001A6C42">
              <w:rPr>
                <w:sz w:val="18"/>
                <w:szCs w:val="18"/>
              </w:rPr>
              <w:t xml:space="preserve">Bayer CropScience, </w:t>
            </w:r>
          </w:p>
          <w:p w14:paraId="1A4A1650" w14:textId="77777777" w:rsidR="004B1779" w:rsidRPr="001A6C42" w:rsidRDefault="004B1779" w:rsidP="004B1779">
            <w:pPr>
              <w:pStyle w:val="RepTable"/>
              <w:rPr>
                <w:sz w:val="18"/>
                <w:szCs w:val="18"/>
              </w:rPr>
            </w:pPr>
            <w:r w:rsidRPr="001A6C42">
              <w:rPr>
                <w:sz w:val="18"/>
                <w:szCs w:val="18"/>
              </w:rPr>
              <w:t xml:space="preserve">Report No.: C015669, </w:t>
            </w:r>
          </w:p>
          <w:p w14:paraId="2746B92E" w14:textId="77777777" w:rsidR="004B1779" w:rsidRPr="001A6C42" w:rsidRDefault="004B1779" w:rsidP="004B1779">
            <w:pPr>
              <w:pStyle w:val="RepTable"/>
              <w:rPr>
                <w:sz w:val="18"/>
                <w:szCs w:val="18"/>
              </w:rPr>
            </w:pPr>
            <w:r w:rsidRPr="001A6C42">
              <w:rPr>
                <w:sz w:val="18"/>
                <w:szCs w:val="18"/>
              </w:rPr>
              <w:t xml:space="preserve">Edition Number: M-200947-01-1 </w:t>
            </w:r>
          </w:p>
          <w:p w14:paraId="5F3AE370" w14:textId="77777777" w:rsidR="004B1779" w:rsidRPr="001A6C42" w:rsidRDefault="004B1779" w:rsidP="004B1779">
            <w:pPr>
              <w:pStyle w:val="RepTable"/>
              <w:rPr>
                <w:sz w:val="18"/>
                <w:szCs w:val="18"/>
              </w:rPr>
            </w:pPr>
            <w:r w:rsidRPr="001A6C42">
              <w:rPr>
                <w:sz w:val="18"/>
                <w:szCs w:val="18"/>
              </w:rPr>
              <w:t xml:space="preserve">Date: 2001-09-28 </w:t>
            </w:r>
          </w:p>
          <w:p w14:paraId="713435B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AFCF116" w14:textId="77777777" w:rsidR="004B1779" w:rsidRPr="001A6C42" w:rsidRDefault="004B1779" w:rsidP="004B1779">
            <w:pPr>
              <w:jc w:val="center"/>
              <w:rPr>
                <w:sz w:val="18"/>
                <w:szCs w:val="18"/>
              </w:rPr>
            </w:pPr>
            <w:r w:rsidRPr="001A6C42">
              <w:rPr>
                <w:sz w:val="18"/>
                <w:szCs w:val="18"/>
              </w:rPr>
              <w:t>N</w:t>
            </w:r>
          </w:p>
        </w:tc>
        <w:tc>
          <w:tcPr>
            <w:tcW w:w="1341" w:type="dxa"/>
          </w:tcPr>
          <w:p w14:paraId="54B9C9E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683BF4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74E7D4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5F7AF24" w14:textId="77777777" w:rsidTr="004B1779">
        <w:tc>
          <w:tcPr>
            <w:tcW w:w="1366" w:type="dxa"/>
          </w:tcPr>
          <w:p w14:paraId="3CD82F30" w14:textId="77777777" w:rsidR="004B1779" w:rsidRPr="001A6C42" w:rsidRDefault="004B1779" w:rsidP="004B1779">
            <w:pPr>
              <w:rPr>
                <w:sz w:val="18"/>
                <w:szCs w:val="18"/>
              </w:rPr>
            </w:pPr>
            <w:r w:rsidRPr="001A6C42">
              <w:rPr>
                <w:sz w:val="18"/>
                <w:szCs w:val="18"/>
              </w:rPr>
              <w:t>KCA 8.2.7 /10</w:t>
            </w:r>
          </w:p>
        </w:tc>
        <w:tc>
          <w:tcPr>
            <w:tcW w:w="1759" w:type="dxa"/>
          </w:tcPr>
          <w:p w14:paraId="4C971A88" w14:textId="77777777" w:rsidR="004B1779" w:rsidRPr="001A6C42" w:rsidRDefault="004B1779" w:rsidP="004B1779">
            <w:pPr>
              <w:rPr>
                <w:sz w:val="18"/>
                <w:szCs w:val="18"/>
              </w:rPr>
            </w:pPr>
            <w:r w:rsidRPr="001A6C42">
              <w:rPr>
                <w:sz w:val="18"/>
                <w:szCs w:val="18"/>
              </w:rPr>
              <w:t>Bruns, E.</w:t>
            </w:r>
          </w:p>
        </w:tc>
        <w:tc>
          <w:tcPr>
            <w:tcW w:w="919" w:type="dxa"/>
          </w:tcPr>
          <w:p w14:paraId="5BE1A1EE"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7A0E0F15" w14:textId="77777777" w:rsidR="004B1779" w:rsidRPr="001A6C42" w:rsidRDefault="004B1779" w:rsidP="004B1779">
            <w:pPr>
              <w:pStyle w:val="RepTable"/>
              <w:rPr>
                <w:sz w:val="18"/>
                <w:szCs w:val="18"/>
              </w:rPr>
            </w:pPr>
            <w:r w:rsidRPr="001A6C42">
              <w:rPr>
                <w:sz w:val="18"/>
                <w:szCs w:val="18"/>
              </w:rPr>
              <w:t xml:space="preserve">Lemna gibba G3 - Growth inhibition test with AE F145741 (metabolite of iodosulfuron-methyl-sodium) under static conditions </w:t>
            </w:r>
          </w:p>
          <w:p w14:paraId="0865A0DA" w14:textId="77777777" w:rsidR="004B1779" w:rsidRPr="001A6C42" w:rsidRDefault="004B1779" w:rsidP="004B1779">
            <w:pPr>
              <w:pStyle w:val="RepTable"/>
              <w:rPr>
                <w:sz w:val="18"/>
                <w:szCs w:val="18"/>
              </w:rPr>
            </w:pPr>
            <w:r w:rsidRPr="001A6C42">
              <w:rPr>
                <w:sz w:val="18"/>
                <w:szCs w:val="18"/>
              </w:rPr>
              <w:t xml:space="preserve">Bayer CropScience, </w:t>
            </w:r>
          </w:p>
          <w:p w14:paraId="3DD8875D" w14:textId="77777777" w:rsidR="004B1779" w:rsidRPr="001A6C42" w:rsidRDefault="004B1779" w:rsidP="004B1779">
            <w:pPr>
              <w:pStyle w:val="RepTable"/>
              <w:rPr>
                <w:sz w:val="18"/>
                <w:szCs w:val="18"/>
              </w:rPr>
            </w:pPr>
            <w:r w:rsidRPr="001A6C42">
              <w:rPr>
                <w:sz w:val="18"/>
                <w:szCs w:val="18"/>
              </w:rPr>
              <w:t xml:space="preserve">Report No.: EBIML041, </w:t>
            </w:r>
          </w:p>
          <w:p w14:paraId="36CDCF28" w14:textId="77777777" w:rsidR="004B1779" w:rsidRPr="001A6C42" w:rsidRDefault="004B1779" w:rsidP="004B1779">
            <w:pPr>
              <w:pStyle w:val="RepTable"/>
              <w:rPr>
                <w:sz w:val="18"/>
                <w:szCs w:val="18"/>
              </w:rPr>
            </w:pPr>
            <w:r w:rsidRPr="001A6C42">
              <w:rPr>
                <w:sz w:val="18"/>
                <w:szCs w:val="18"/>
              </w:rPr>
              <w:t xml:space="preserve">Edition Number: M-462128-01-1 </w:t>
            </w:r>
          </w:p>
          <w:p w14:paraId="1090F93E" w14:textId="77777777" w:rsidR="004B1779" w:rsidRPr="001A6C42" w:rsidRDefault="004B1779" w:rsidP="004B1779">
            <w:pPr>
              <w:pStyle w:val="RepTable"/>
              <w:rPr>
                <w:sz w:val="18"/>
                <w:szCs w:val="18"/>
              </w:rPr>
            </w:pPr>
            <w:r w:rsidRPr="001A6C42">
              <w:rPr>
                <w:sz w:val="18"/>
                <w:szCs w:val="18"/>
              </w:rPr>
              <w:t xml:space="preserve">Date: 2013-08-02 </w:t>
            </w:r>
          </w:p>
          <w:p w14:paraId="24B66C7B" w14:textId="77777777" w:rsidR="004B1779" w:rsidRPr="001A6C42" w:rsidRDefault="004B1779" w:rsidP="004B1779">
            <w:pPr>
              <w:pStyle w:val="RepTable"/>
              <w:rPr>
                <w:sz w:val="18"/>
                <w:szCs w:val="18"/>
              </w:rPr>
            </w:pPr>
            <w:r w:rsidRPr="001A6C42">
              <w:rPr>
                <w:sz w:val="18"/>
                <w:szCs w:val="18"/>
              </w:rPr>
              <w:lastRenderedPageBreak/>
              <w:t>GLP/GEP: yes, unpublished</w:t>
            </w:r>
          </w:p>
        </w:tc>
        <w:tc>
          <w:tcPr>
            <w:tcW w:w="770" w:type="dxa"/>
          </w:tcPr>
          <w:p w14:paraId="056C83ED"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F0DDB6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A638F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0E4009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94EFE02" w14:textId="77777777" w:rsidTr="004B1779">
        <w:tc>
          <w:tcPr>
            <w:tcW w:w="1366" w:type="dxa"/>
          </w:tcPr>
          <w:p w14:paraId="6A06F5CE" w14:textId="77777777" w:rsidR="004B1779" w:rsidRPr="001A6C42" w:rsidRDefault="004B1779" w:rsidP="004B1779">
            <w:pPr>
              <w:rPr>
                <w:sz w:val="18"/>
                <w:szCs w:val="18"/>
              </w:rPr>
            </w:pPr>
            <w:r w:rsidRPr="001A6C42">
              <w:rPr>
                <w:sz w:val="18"/>
                <w:szCs w:val="18"/>
              </w:rPr>
              <w:t>KCA 8.2.7 /11</w:t>
            </w:r>
          </w:p>
        </w:tc>
        <w:tc>
          <w:tcPr>
            <w:tcW w:w="1759" w:type="dxa"/>
          </w:tcPr>
          <w:p w14:paraId="2810D819" w14:textId="77777777" w:rsidR="004B1779" w:rsidRPr="001A6C42" w:rsidRDefault="004B1779" w:rsidP="004B1779">
            <w:pPr>
              <w:rPr>
                <w:sz w:val="18"/>
                <w:szCs w:val="18"/>
              </w:rPr>
            </w:pPr>
            <w:r w:rsidRPr="001A6C42">
              <w:rPr>
                <w:sz w:val="18"/>
                <w:szCs w:val="18"/>
              </w:rPr>
              <w:t>Hoffmann, K.</w:t>
            </w:r>
          </w:p>
        </w:tc>
        <w:tc>
          <w:tcPr>
            <w:tcW w:w="919" w:type="dxa"/>
          </w:tcPr>
          <w:p w14:paraId="293EFF04"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70C9FE50" w14:textId="77777777" w:rsidR="004B1779" w:rsidRPr="001A6C42" w:rsidRDefault="004B1779" w:rsidP="004B1779">
            <w:pPr>
              <w:pStyle w:val="RepTable"/>
              <w:rPr>
                <w:sz w:val="18"/>
                <w:szCs w:val="18"/>
              </w:rPr>
            </w:pPr>
            <w:r w:rsidRPr="001A6C42">
              <w:rPr>
                <w:sz w:val="18"/>
                <w:szCs w:val="18"/>
              </w:rPr>
              <w:t xml:space="preserve">Lemna gibba G3 - Growth inhibition test with BCS-AU71533 (metabolite of iodosulfuron-methyl-sodium) under static conditions </w:t>
            </w:r>
          </w:p>
          <w:p w14:paraId="102E364E" w14:textId="77777777" w:rsidR="004B1779" w:rsidRPr="001A6C42" w:rsidRDefault="004B1779" w:rsidP="004B1779">
            <w:pPr>
              <w:pStyle w:val="RepTable"/>
              <w:rPr>
                <w:sz w:val="18"/>
                <w:szCs w:val="18"/>
              </w:rPr>
            </w:pPr>
            <w:r w:rsidRPr="001A6C42">
              <w:rPr>
                <w:sz w:val="18"/>
                <w:szCs w:val="18"/>
              </w:rPr>
              <w:t xml:space="preserve">Bayer CropScience, </w:t>
            </w:r>
          </w:p>
          <w:p w14:paraId="57E60FE6" w14:textId="77777777" w:rsidR="004B1779" w:rsidRPr="001A6C42" w:rsidRDefault="004B1779" w:rsidP="004B1779">
            <w:pPr>
              <w:pStyle w:val="RepTable"/>
              <w:rPr>
                <w:sz w:val="18"/>
                <w:szCs w:val="18"/>
              </w:rPr>
            </w:pPr>
            <w:r w:rsidRPr="001A6C42">
              <w:rPr>
                <w:sz w:val="18"/>
                <w:szCs w:val="18"/>
              </w:rPr>
              <w:t xml:space="preserve">Report No.: EBIMN063, </w:t>
            </w:r>
          </w:p>
          <w:p w14:paraId="2FFCC1EC" w14:textId="77777777" w:rsidR="004B1779" w:rsidRPr="001A6C42" w:rsidRDefault="004B1779" w:rsidP="004B1779">
            <w:pPr>
              <w:pStyle w:val="RepTable"/>
              <w:rPr>
                <w:sz w:val="18"/>
                <w:szCs w:val="18"/>
              </w:rPr>
            </w:pPr>
            <w:r w:rsidRPr="001A6C42">
              <w:rPr>
                <w:sz w:val="18"/>
                <w:szCs w:val="18"/>
              </w:rPr>
              <w:t xml:space="preserve">Edition Number: M-462121-02-1 </w:t>
            </w:r>
          </w:p>
          <w:p w14:paraId="0EA84CA2" w14:textId="77777777" w:rsidR="004B1779" w:rsidRPr="001A6C42" w:rsidRDefault="004B1779" w:rsidP="004B1779">
            <w:pPr>
              <w:pStyle w:val="RepTable"/>
              <w:rPr>
                <w:sz w:val="18"/>
                <w:szCs w:val="18"/>
              </w:rPr>
            </w:pPr>
            <w:r w:rsidRPr="001A6C42">
              <w:rPr>
                <w:sz w:val="18"/>
                <w:szCs w:val="18"/>
              </w:rPr>
              <w:t xml:space="preserve">Date: 2013-07-31 ...Amended: 2013-09- 09 </w:t>
            </w:r>
          </w:p>
          <w:p w14:paraId="6990AAC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DF4A2E1" w14:textId="77777777" w:rsidR="004B1779" w:rsidRPr="001A6C42" w:rsidRDefault="004B1779" w:rsidP="004B1779">
            <w:pPr>
              <w:jc w:val="center"/>
              <w:rPr>
                <w:sz w:val="18"/>
                <w:szCs w:val="18"/>
              </w:rPr>
            </w:pPr>
            <w:r w:rsidRPr="001A6C42">
              <w:rPr>
                <w:sz w:val="18"/>
                <w:szCs w:val="18"/>
              </w:rPr>
              <w:t>N</w:t>
            </w:r>
          </w:p>
        </w:tc>
        <w:tc>
          <w:tcPr>
            <w:tcW w:w="1341" w:type="dxa"/>
          </w:tcPr>
          <w:p w14:paraId="5D1984F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70F52B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E640C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E95FCDE" w14:textId="77777777" w:rsidTr="004B1779">
        <w:tc>
          <w:tcPr>
            <w:tcW w:w="1366" w:type="dxa"/>
          </w:tcPr>
          <w:p w14:paraId="46738105" w14:textId="77777777" w:rsidR="004B1779" w:rsidRPr="001A6C42" w:rsidRDefault="004B1779" w:rsidP="004B1779">
            <w:pPr>
              <w:rPr>
                <w:sz w:val="18"/>
                <w:szCs w:val="18"/>
              </w:rPr>
            </w:pPr>
            <w:r w:rsidRPr="001A6C42">
              <w:rPr>
                <w:sz w:val="18"/>
                <w:szCs w:val="18"/>
              </w:rPr>
              <w:t>KCA 8.2.7 /12</w:t>
            </w:r>
          </w:p>
        </w:tc>
        <w:tc>
          <w:tcPr>
            <w:tcW w:w="1759" w:type="dxa"/>
          </w:tcPr>
          <w:p w14:paraId="5829850A" w14:textId="77777777" w:rsidR="004B1779" w:rsidRPr="001A6C42" w:rsidRDefault="004B1779" w:rsidP="004B1779">
            <w:pPr>
              <w:rPr>
                <w:sz w:val="18"/>
                <w:szCs w:val="18"/>
              </w:rPr>
            </w:pPr>
            <w:r w:rsidRPr="001A6C42">
              <w:rPr>
                <w:sz w:val="18"/>
                <w:szCs w:val="18"/>
              </w:rPr>
              <w:t>Sowig, P.</w:t>
            </w:r>
          </w:p>
        </w:tc>
        <w:tc>
          <w:tcPr>
            <w:tcW w:w="919" w:type="dxa"/>
          </w:tcPr>
          <w:p w14:paraId="4BE1C3DF"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2F2429CA" w14:textId="77777777" w:rsidR="004B1779" w:rsidRPr="001A6C42" w:rsidRDefault="004B1779" w:rsidP="004B1779">
            <w:pPr>
              <w:pStyle w:val="RepTable"/>
              <w:rPr>
                <w:sz w:val="18"/>
                <w:szCs w:val="18"/>
              </w:rPr>
            </w:pPr>
            <w:r w:rsidRPr="001A6C42">
              <w:rPr>
                <w:sz w:val="18"/>
                <w:szCs w:val="18"/>
              </w:rPr>
              <w:t xml:space="preserve">Duckweed (Lemna gibba G3) growth inhibition test AE 0002166 (metabolite of AE F115008) substance, technical Code: AE 0002166 00 1C92 0001 </w:t>
            </w:r>
          </w:p>
          <w:p w14:paraId="1963F3D1"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2A8D4CB4" w14:textId="77777777" w:rsidR="004B1779" w:rsidRPr="001A6C42" w:rsidRDefault="004B1779" w:rsidP="004B1779">
            <w:pPr>
              <w:pStyle w:val="RepTable"/>
              <w:rPr>
                <w:sz w:val="18"/>
                <w:szCs w:val="18"/>
              </w:rPr>
            </w:pPr>
            <w:r w:rsidRPr="001A6C42">
              <w:rPr>
                <w:sz w:val="18"/>
                <w:szCs w:val="18"/>
              </w:rPr>
              <w:t xml:space="preserve">Bayer CropScience, </w:t>
            </w:r>
          </w:p>
          <w:p w14:paraId="09C45C93" w14:textId="77777777" w:rsidR="004B1779" w:rsidRPr="001A6C42" w:rsidRDefault="004B1779" w:rsidP="004B1779">
            <w:pPr>
              <w:pStyle w:val="RepTable"/>
              <w:rPr>
                <w:sz w:val="18"/>
                <w:szCs w:val="18"/>
              </w:rPr>
            </w:pPr>
            <w:r w:rsidRPr="001A6C42">
              <w:rPr>
                <w:sz w:val="18"/>
                <w:szCs w:val="18"/>
              </w:rPr>
              <w:t xml:space="preserve">Report No.: C018083, </w:t>
            </w:r>
          </w:p>
          <w:p w14:paraId="4D203C4F" w14:textId="77777777" w:rsidR="004B1779" w:rsidRPr="001A6C42" w:rsidRDefault="004B1779" w:rsidP="004B1779">
            <w:pPr>
              <w:pStyle w:val="RepTable"/>
              <w:rPr>
                <w:sz w:val="18"/>
                <w:szCs w:val="18"/>
              </w:rPr>
            </w:pPr>
            <w:r w:rsidRPr="001A6C42">
              <w:rPr>
                <w:sz w:val="18"/>
                <w:szCs w:val="18"/>
              </w:rPr>
              <w:t xml:space="preserve">Edition Number: M-205481-01-1 </w:t>
            </w:r>
          </w:p>
          <w:p w14:paraId="68B6726C" w14:textId="77777777" w:rsidR="004B1779" w:rsidRPr="001A6C42" w:rsidRDefault="004B1779" w:rsidP="004B1779">
            <w:pPr>
              <w:pStyle w:val="RepTable"/>
              <w:rPr>
                <w:sz w:val="18"/>
                <w:szCs w:val="18"/>
              </w:rPr>
            </w:pPr>
            <w:r w:rsidRPr="001A6C42">
              <w:rPr>
                <w:sz w:val="18"/>
                <w:szCs w:val="18"/>
              </w:rPr>
              <w:t xml:space="preserve">Date: 2002-05-08 </w:t>
            </w:r>
          </w:p>
          <w:p w14:paraId="3A507D4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CE25FFD" w14:textId="77777777" w:rsidR="004B1779" w:rsidRPr="001A6C42" w:rsidRDefault="004B1779" w:rsidP="004B1779">
            <w:pPr>
              <w:jc w:val="center"/>
              <w:rPr>
                <w:sz w:val="18"/>
                <w:szCs w:val="18"/>
              </w:rPr>
            </w:pPr>
            <w:r w:rsidRPr="001A6C42">
              <w:rPr>
                <w:sz w:val="18"/>
                <w:szCs w:val="18"/>
              </w:rPr>
              <w:t>N</w:t>
            </w:r>
          </w:p>
        </w:tc>
        <w:tc>
          <w:tcPr>
            <w:tcW w:w="1341" w:type="dxa"/>
          </w:tcPr>
          <w:p w14:paraId="53892EE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0D9EE8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3A1506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1E79DD7" w14:textId="77777777" w:rsidTr="004B1779">
        <w:tc>
          <w:tcPr>
            <w:tcW w:w="1366" w:type="dxa"/>
          </w:tcPr>
          <w:p w14:paraId="0B12CA1C" w14:textId="77777777" w:rsidR="004B1779" w:rsidRPr="001A6C42" w:rsidRDefault="004B1779" w:rsidP="004B1779">
            <w:pPr>
              <w:rPr>
                <w:sz w:val="18"/>
                <w:szCs w:val="18"/>
              </w:rPr>
            </w:pPr>
            <w:r w:rsidRPr="001A6C42">
              <w:rPr>
                <w:sz w:val="18"/>
                <w:szCs w:val="18"/>
              </w:rPr>
              <w:t>KCA 8.2.7 /13</w:t>
            </w:r>
          </w:p>
        </w:tc>
        <w:tc>
          <w:tcPr>
            <w:tcW w:w="1759" w:type="dxa"/>
          </w:tcPr>
          <w:p w14:paraId="6AE05894" w14:textId="77777777" w:rsidR="004B1779" w:rsidRPr="001A6C42" w:rsidRDefault="004B1779" w:rsidP="004B1779">
            <w:pPr>
              <w:rPr>
                <w:sz w:val="18"/>
                <w:szCs w:val="18"/>
              </w:rPr>
            </w:pPr>
            <w:r w:rsidRPr="001A6C42">
              <w:rPr>
                <w:sz w:val="18"/>
                <w:szCs w:val="18"/>
              </w:rPr>
              <w:t>Sowig, P.</w:t>
            </w:r>
          </w:p>
        </w:tc>
        <w:tc>
          <w:tcPr>
            <w:tcW w:w="919" w:type="dxa"/>
          </w:tcPr>
          <w:p w14:paraId="3BB31FC0" w14:textId="77777777" w:rsidR="004B1779" w:rsidRPr="001A6C42" w:rsidRDefault="004B1779" w:rsidP="004B1779">
            <w:pPr>
              <w:jc w:val="center"/>
              <w:rPr>
                <w:sz w:val="18"/>
                <w:szCs w:val="18"/>
              </w:rPr>
            </w:pPr>
            <w:r w:rsidRPr="001A6C42">
              <w:rPr>
                <w:sz w:val="18"/>
                <w:szCs w:val="18"/>
                <w:lang w:val="de-DE"/>
              </w:rPr>
              <w:t>2001</w:t>
            </w:r>
          </w:p>
        </w:tc>
        <w:tc>
          <w:tcPr>
            <w:tcW w:w="4405" w:type="dxa"/>
          </w:tcPr>
          <w:p w14:paraId="61D5D77F" w14:textId="77777777" w:rsidR="004B1779" w:rsidRPr="001A6C42" w:rsidRDefault="004B1779" w:rsidP="004B1779">
            <w:pPr>
              <w:pStyle w:val="RepTable"/>
              <w:rPr>
                <w:sz w:val="18"/>
                <w:szCs w:val="18"/>
              </w:rPr>
            </w:pPr>
            <w:r w:rsidRPr="001A6C42">
              <w:rPr>
                <w:sz w:val="18"/>
                <w:szCs w:val="18"/>
              </w:rPr>
              <w:t xml:space="preserve">Duckweed (Lemna gibba G3) growth inhibition test AE F161778 (metabolite of AE F115008) substance, technical 93.7 percent Code: AE F151778 00 1C94 0001 </w:t>
            </w:r>
          </w:p>
          <w:p w14:paraId="63B91FAA"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5000B89D" w14:textId="77777777" w:rsidR="004B1779" w:rsidRPr="001A6C42" w:rsidRDefault="004B1779" w:rsidP="004B1779">
            <w:pPr>
              <w:pStyle w:val="RepTable"/>
              <w:rPr>
                <w:sz w:val="18"/>
                <w:szCs w:val="18"/>
              </w:rPr>
            </w:pPr>
            <w:r w:rsidRPr="001A6C42">
              <w:rPr>
                <w:sz w:val="18"/>
                <w:szCs w:val="18"/>
              </w:rPr>
              <w:t xml:space="preserve">Bayer CropScience, </w:t>
            </w:r>
          </w:p>
          <w:p w14:paraId="46B7428A" w14:textId="77777777" w:rsidR="004B1779" w:rsidRPr="001A6C42" w:rsidRDefault="004B1779" w:rsidP="004B1779">
            <w:pPr>
              <w:pStyle w:val="RepTable"/>
              <w:rPr>
                <w:sz w:val="18"/>
                <w:szCs w:val="18"/>
              </w:rPr>
            </w:pPr>
            <w:r w:rsidRPr="001A6C42">
              <w:rPr>
                <w:sz w:val="18"/>
                <w:szCs w:val="18"/>
              </w:rPr>
              <w:t xml:space="preserve">Report No.: C008628, </w:t>
            </w:r>
          </w:p>
          <w:p w14:paraId="7F808A5C" w14:textId="77777777" w:rsidR="004B1779" w:rsidRPr="001A6C42" w:rsidRDefault="004B1779" w:rsidP="004B1779">
            <w:pPr>
              <w:pStyle w:val="RepTable"/>
              <w:rPr>
                <w:sz w:val="18"/>
                <w:szCs w:val="18"/>
              </w:rPr>
            </w:pPr>
            <w:r w:rsidRPr="001A6C42">
              <w:rPr>
                <w:sz w:val="18"/>
                <w:szCs w:val="18"/>
              </w:rPr>
              <w:t xml:space="preserve">Edition Number: M-197639-01-1 </w:t>
            </w:r>
          </w:p>
          <w:p w14:paraId="0148F0A6" w14:textId="77777777" w:rsidR="004B1779" w:rsidRPr="001A6C42" w:rsidRDefault="004B1779" w:rsidP="004B1779">
            <w:pPr>
              <w:pStyle w:val="RepTable"/>
              <w:rPr>
                <w:sz w:val="18"/>
                <w:szCs w:val="18"/>
              </w:rPr>
            </w:pPr>
            <w:r w:rsidRPr="001A6C42">
              <w:rPr>
                <w:sz w:val="18"/>
                <w:szCs w:val="18"/>
              </w:rPr>
              <w:t xml:space="preserve">Date: 2001-12-11 </w:t>
            </w:r>
          </w:p>
          <w:p w14:paraId="6644C24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6DE23EA" w14:textId="77777777" w:rsidR="004B1779" w:rsidRPr="001A6C42" w:rsidRDefault="004B1779" w:rsidP="004B1779">
            <w:pPr>
              <w:jc w:val="center"/>
              <w:rPr>
                <w:sz w:val="18"/>
                <w:szCs w:val="18"/>
              </w:rPr>
            </w:pPr>
            <w:r w:rsidRPr="001A6C42">
              <w:rPr>
                <w:sz w:val="18"/>
                <w:szCs w:val="18"/>
              </w:rPr>
              <w:t>N</w:t>
            </w:r>
          </w:p>
        </w:tc>
        <w:tc>
          <w:tcPr>
            <w:tcW w:w="1341" w:type="dxa"/>
          </w:tcPr>
          <w:p w14:paraId="4314B28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C12D6D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9C7D29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AE744D3" w14:textId="77777777" w:rsidTr="004B1779">
        <w:tc>
          <w:tcPr>
            <w:tcW w:w="1366" w:type="dxa"/>
          </w:tcPr>
          <w:p w14:paraId="7D9EFB8C" w14:textId="77777777" w:rsidR="004B1779" w:rsidRPr="001A6C42" w:rsidRDefault="004B1779" w:rsidP="004B1779">
            <w:pPr>
              <w:rPr>
                <w:sz w:val="18"/>
                <w:szCs w:val="18"/>
              </w:rPr>
            </w:pPr>
            <w:r w:rsidRPr="001A6C42">
              <w:rPr>
                <w:sz w:val="18"/>
                <w:szCs w:val="18"/>
              </w:rPr>
              <w:t>KCA 8.2.7 /14</w:t>
            </w:r>
          </w:p>
        </w:tc>
        <w:tc>
          <w:tcPr>
            <w:tcW w:w="1759" w:type="dxa"/>
          </w:tcPr>
          <w:p w14:paraId="57251DC6" w14:textId="77777777" w:rsidR="004B1779" w:rsidRPr="001A6C42" w:rsidRDefault="004B1779" w:rsidP="004B1779">
            <w:pPr>
              <w:rPr>
                <w:sz w:val="18"/>
                <w:szCs w:val="18"/>
              </w:rPr>
            </w:pPr>
            <w:r w:rsidRPr="001A6C42">
              <w:rPr>
                <w:sz w:val="18"/>
                <w:szCs w:val="18"/>
              </w:rPr>
              <w:t>Hoffmann, K.</w:t>
            </w:r>
          </w:p>
        </w:tc>
        <w:tc>
          <w:tcPr>
            <w:tcW w:w="919" w:type="dxa"/>
          </w:tcPr>
          <w:p w14:paraId="45F40EC5"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3EE76D3D" w14:textId="77777777" w:rsidR="004B1779" w:rsidRPr="001A6C42" w:rsidRDefault="004B1779" w:rsidP="004B1779">
            <w:pPr>
              <w:pStyle w:val="RepTable"/>
              <w:rPr>
                <w:sz w:val="18"/>
                <w:szCs w:val="18"/>
              </w:rPr>
            </w:pPr>
            <w:r w:rsidRPr="001A6C42">
              <w:rPr>
                <w:sz w:val="18"/>
                <w:szCs w:val="18"/>
              </w:rPr>
              <w:t xml:space="preserve">Lemna gibba G3 - Growth inhibition test with BCS-CW81253 (metabolite of iodosulfuron-methyl-sodium) under static conditions </w:t>
            </w:r>
          </w:p>
          <w:p w14:paraId="4F56968D" w14:textId="77777777" w:rsidR="004B1779" w:rsidRPr="001A6C42" w:rsidRDefault="004B1779" w:rsidP="004B1779">
            <w:pPr>
              <w:pStyle w:val="RepTable"/>
              <w:rPr>
                <w:sz w:val="18"/>
                <w:szCs w:val="18"/>
              </w:rPr>
            </w:pPr>
            <w:r w:rsidRPr="001A6C42">
              <w:rPr>
                <w:sz w:val="18"/>
                <w:szCs w:val="18"/>
              </w:rPr>
              <w:t xml:space="preserve">Bayer CropScience, </w:t>
            </w:r>
          </w:p>
          <w:p w14:paraId="47DA6D73" w14:textId="77777777" w:rsidR="004B1779" w:rsidRPr="001A6C42" w:rsidRDefault="004B1779" w:rsidP="004B1779">
            <w:pPr>
              <w:pStyle w:val="RepTable"/>
              <w:rPr>
                <w:sz w:val="18"/>
                <w:szCs w:val="18"/>
              </w:rPr>
            </w:pPr>
            <w:r w:rsidRPr="001A6C42">
              <w:rPr>
                <w:sz w:val="18"/>
                <w:szCs w:val="18"/>
              </w:rPr>
              <w:t xml:space="preserve">Report No.: EBIMN060, </w:t>
            </w:r>
          </w:p>
          <w:p w14:paraId="21A5A088" w14:textId="77777777" w:rsidR="004B1779" w:rsidRPr="001A6C42" w:rsidRDefault="004B1779" w:rsidP="004B1779">
            <w:pPr>
              <w:pStyle w:val="RepTable"/>
              <w:rPr>
                <w:sz w:val="18"/>
                <w:szCs w:val="18"/>
              </w:rPr>
            </w:pPr>
            <w:r w:rsidRPr="001A6C42">
              <w:rPr>
                <w:sz w:val="18"/>
                <w:szCs w:val="18"/>
              </w:rPr>
              <w:t xml:space="preserve">Edition Number: M-462125-01-1 </w:t>
            </w:r>
          </w:p>
          <w:p w14:paraId="6A0C4D62" w14:textId="77777777" w:rsidR="004B1779" w:rsidRPr="001A6C42" w:rsidRDefault="004B1779" w:rsidP="004B1779">
            <w:pPr>
              <w:pStyle w:val="RepTable"/>
              <w:rPr>
                <w:sz w:val="18"/>
                <w:szCs w:val="18"/>
              </w:rPr>
            </w:pPr>
            <w:r w:rsidRPr="001A6C42">
              <w:rPr>
                <w:sz w:val="18"/>
                <w:szCs w:val="18"/>
              </w:rPr>
              <w:lastRenderedPageBreak/>
              <w:t xml:space="preserve">Date: 2013-07-30 </w:t>
            </w:r>
          </w:p>
          <w:p w14:paraId="7501897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7042E91"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67B465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24582D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FBA58A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A7E8253" w14:textId="77777777" w:rsidTr="004B1779">
        <w:tc>
          <w:tcPr>
            <w:tcW w:w="1366" w:type="dxa"/>
          </w:tcPr>
          <w:p w14:paraId="554823CC" w14:textId="77777777" w:rsidR="004B1779" w:rsidRPr="001A6C42" w:rsidRDefault="004B1779" w:rsidP="004B1779">
            <w:pPr>
              <w:rPr>
                <w:sz w:val="18"/>
                <w:szCs w:val="18"/>
              </w:rPr>
            </w:pPr>
            <w:r w:rsidRPr="001A6C42">
              <w:rPr>
                <w:sz w:val="18"/>
                <w:szCs w:val="18"/>
              </w:rPr>
              <w:t>KCA 8.2.7 /15</w:t>
            </w:r>
          </w:p>
        </w:tc>
        <w:tc>
          <w:tcPr>
            <w:tcW w:w="1759" w:type="dxa"/>
          </w:tcPr>
          <w:p w14:paraId="4B923E72" w14:textId="77777777" w:rsidR="004B1779" w:rsidRPr="001A6C42" w:rsidRDefault="004B1779" w:rsidP="004B1779">
            <w:pPr>
              <w:rPr>
                <w:sz w:val="18"/>
                <w:szCs w:val="18"/>
              </w:rPr>
            </w:pPr>
            <w:r w:rsidRPr="001A6C42">
              <w:rPr>
                <w:sz w:val="18"/>
                <w:szCs w:val="18"/>
              </w:rPr>
              <w:t>Sowig, P.</w:t>
            </w:r>
          </w:p>
        </w:tc>
        <w:tc>
          <w:tcPr>
            <w:tcW w:w="919" w:type="dxa"/>
          </w:tcPr>
          <w:p w14:paraId="4472867D"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789E3289" w14:textId="77777777" w:rsidR="004B1779" w:rsidRPr="001A6C42" w:rsidRDefault="004B1779" w:rsidP="004B1779">
            <w:pPr>
              <w:pStyle w:val="RepTable"/>
              <w:rPr>
                <w:sz w:val="18"/>
                <w:szCs w:val="18"/>
              </w:rPr>
            </w:pPr>
            <w:r w:rsidRPr="001A6C42">
              <w:rPr>
                <w:sz w:val="18"/>
                <w:szCs w:val="18"/>
              </w:rPr>
              <w:t xml:space="preserve">Duckweed (Lemna gibba G3) growth inhibition test AE 0000119 (metabolite of AE F115008) substance, pure Code: AE 0000119 00 1B98 0001 </w:t>
            </w:r>
          </w:p>
          <w:p w14:paraId="6805BCC2"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3F275C95" w14:textId="77777777" w:rsidR="004B1779" w:rsidRPr="001A6C42" w:rsidRDefault="004B1779" w:rsidP="004B1779">
            <w:pPr>
              <w:pStyle w:val="RepTable"/>
              <w:rPr>
                <w:sz w:val="18"/>
                <w:szCs w:val="18"/>
              </w:rPr>
            </w:pPr>
            <w:r w:rsidRPr="001A6C42">
              <w:rPr>
                <w:sz w:val="18"/>
                <w:szCs w:val="18"/>
              </w:rPr>
              <w:t xml:space="preserve">Bayer CropScience, </w:t>
            </w:r>
          </w:p>
          <w:p w14:paraId="64178E81" w14:textId="77777777" w:rsidR="004B1779" w:rsidRPr="001A6C42" w:rsidRDefault="004B1779" w:rsidP="004B1779">
            <w:pPr>
              <w:pStyle w:val="RepTable"/>
              <w:rPr>
                <w:sz w:val="18"/>
                <w:szCs w:val="18"/>
              </w:rPr>
            </w:pPr>
            <w:r w:rsidRPr="001A6C42">
              <w:rPr>
                <w:sz w:val="18"/>
                <w:szCs w:val="18"/>
              </w:rPr>
              <w:t xml:space="preserve">Report No.: C020878, </w:t>
            </w:r>
          </w:p>
          <w:p w14:paraId="76C2C48D" w14:textId="77777777" w:rsidR="004B1779" w:rsidRPr="001A6C42" w:rsidRDefault="004B1779" w:rsidP="004B1779">
            <w:pPr>
              <w:pStyle w:val="RepTable"/>
              <w:rPr>
                <w:sz w:val="18"/>
                <w:szCs w:val="18"/>
              </w:rPr>
            </w:pPr>
            <w:r w:rsidRPr="001A6C42">
              <w:rPr>
                <w:sz w:val="18"/>
                <w:szCs w:val="18"/>
              </w:rPr>
              <w:t xml:space="preserve">Edition Number: M-210320-01-1 </w:t>
            </w:r>
          </w:p>
          <w:p w14:paraId="28FB3F53" w14:textId="77777777" w:rsidR="004B1779" w:rsidRPr="001A6C42" w:rsidRDefault="004B1779" w:rsidP="004B1779">
            <w:pPr>
              <w:pStyle w:val="RepTable"/>
              <w:rPr>
                <w:sz w:val="18"/>
                <w:szCs w:val="18"/>
              </w:rPr>
            </w:pPr>
            <w:r w:rsidRPr="001A6C42">
              <w:rPr>
                <w:sz w:val="18"/>
                <w:szCs w:val="18"/>
              </w:rPr>
              <w:t xml:space="preserve">Date: 2002-05-14 </w:t>
            </w:r>
          </w:p>
          <w:p w14:paraId="49B90E6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B6B12B5" w14:textId="77777777" w:rsidR="004B1779" w:rsidRPr="001A6C42" w:rsidRDefault="004B1779" w:rsidP="004B1779">
            <w:pPr>
              <w:jc w:val="center"/>
              <w:rPr>
                <w:sz w:val="18"/>
                <w:szCs w:val="18"/>
              </w:rPr>
            </w:pPr>
            <w:r w:rsidRPr="001A6C42">
              <w:rPr>
                <w:sz w:val="18"/>
                <w:szCs w:val="18"/>
              </w:rPr>
              <w:t>N</w:t>
            </w:r>
          </w:p>
        </w:tc>
        <w:tc>
          <w:tcPr>
            <w:tcW w:w="1341" w:type="dxa"/>
          </w:tcPr>
          <w:p w14:paraId="35B9A2E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ABB9D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004FD8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B7B8217" w14:textId="77777777" w:rsidTr="004B1779">
        <w:tc>
          <w:tcPr>
            <w:tcW w:w="1366" w:type="dxa"/>
          </w:tcPr>
          <w:p w14:paraId="725A8E07" w14:textId="77777777" w:rsidR="004B1779" w:rsidRPr="001A6C42" w:rsidRDefault="004B1779" w:rsidP="004B1779">
            <w:pPr>
              <w:rPr>
                <w:sz w:val="18"/>
                <w:szCs w:val="18"/>
              </w:rPr>
            </w:pPr>
            <w:r w:rsidRPr="001A6C42">
              <w:rPr>
                <w:sz w:val="18"/>
                <w:szCs w:val="18"/>
              </w:rPr>
              <w:t>KCA 8.2.7 /02</w:t>
            </w:r>
          </w:p>
        </w:tc>
        <w:tc>
          <w:tcPr>
            <w:tcW w:w="1759" w:type="dxa"/>
          </w:tcPr>
          <w:p w14:paraId="1707A79E" w14:textId="77777777" w:rsidR="004B1779" w:rsidRPr="001A6C42" w:rsidRDefault="004B1779" w:rsidP="004B1779">
            <w:pPr>
              <w:rPr>
                <w:sz w:val="18"/>
                <w:szCs w:val="18"/>
              </w:rPr>
            </w:pPr>
            <w:r w:rsidRPr="001A6C42">
              <w:rPr>
                <w:sz w:val="18"/>
                <w:szCs w:val="18"/>
              </w:rPr>
              <w:t>Sowig, P.; Weller, O.</w:t>
            </w:r>
          </w:p>
        </w:tc>
        <w:tc>
          <w:tcPr>
            <w:tcW w:w="919" w:type="dxa"/>
          </w:tcPr>
          <w:p w14:paraId="1BB622A8"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355C3ABC" w14:textId="77777777" w:rsidR="004B1779" w:rsidRPr="001A6C42" w:rsidRDefault="004B1779" w:rsidP="004B1779">
            <w:pPr>
              <w:pStyle w:val="RepTable"/>
              <w:rPr>
                <w:sz w:val="18"/>
                <w:szCs w:val="18"/>
              </w:rPr>
            </w:pPr>
            <w:r w:rsidRPr="001A6C42">
              <w:rPr>
                <w:sz w:val="18"/>
                <w:szCs w:val="18"/>
              </w:rPr>
              <w:t xml:space="preserve">Duckweed (Lemna gibba G3) growth inhibition test AE F059411 metabolite of AE F115008 substance, technical Code: AE F059411 00 1C99 0001 </w:t>
            </w:r>
          </w:p>
          <w:p w14:paraId="2E45FE83"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4E41B49E" w14:textId="77777777" w:rsidR="004B1779" w:rsidRPr="001A6C42" w:rsidRDefault="004B1779" w:rsidP="004B1779">
            <w:pPr>
              <w:pStyle w:val="RepTable"/>
              <w:rPr>
                <w:sz w:val="18"/>
                <w:szCs w:val="18"/>
              </w:rPr>
            </w:pPr>
            <w:r w:rsidRPr="001A6C42">
              <w:rPr>
                <w:sz w:val="18"/>
                <w:szCs w:val="18"/>
              </w:rPr>
              <w:t xml:space="preserve">Report No.: C000745, </w:t>
            </w:r>
          </w:p>
          <w:p w14:paraId="49BAE0BF" w14:textId="77777777" w:rsidR="004B1779" w:rsidRPr="001A6C42" w:rsidRDefault="004B1779" w:rsidP="004B1779">
            <w:pPr>
              <w:pStyle w:val="RepTable"/>
              <w:rPr>
                <w:sz w:val="18"/>
                <w:szCs w:val="18"/>
              </w:rPr>
            </w:pPr>
            <w:r w:rsidRPr="001A6C42">
              <w:rPr>
                <w:sz w:val="18"/>
                <w:szCs w:val="18"/>
              </w:rPr>
              <w:t xml:space="preserve">Edition Number: M-181177-01-1 </w:t>
            </w:r>
          </w:p>
          <w:p w14:paraId="214CE6F1" w14:textId="77777777" w:rsidR="004B1779" w:rsidRPr="001A6C42" w:rsidRDefault="004B1779" w:rsidP="004B1779">
            <w:pPr>
              <w:pStyle w:val="RepTable"/>
              <w:rPr>
                <w:sz w:val="18"/>
                <w:szCs w:val="18"/>
              </w:rPr>
            </w:pPr>
            <w:r w:rsidRPr="001A6C42">
              <w:rPr>
                <w:sz w:val="18"/>
                <w:szCs w:val="18"/>
              </w:rPr>
              <w:t xml:space="preserve">EPA MRID No.: 45109113 </w:t>
            </w:r>
          </w:p>
          <w:p w14:paraId="1E446014" w14:textId="77777777" w:rsidR="004B1779" w:rsidRPr="001A6C42" w:rsidRDefault="004B1779" w:rsidP="004B1779">
            <w:pPr>
              <w:pStyle w:val="RepTable"/>
              <w:rPr>
                <w:sz w:val="18"/>
                <w:szCs w:val="18"/>
              </w:rPr>
            </w:pPr>
            <w:r w:rsidRPr="001A6C42">
              <w:rPr>
                <w:sz w:val="18"/>
                <w:szCs w:val="18"/>
              </w:rPr>
              <w:t xml:space="preserve">Date: 1998-10-02 </w:t>
            </w:r>
          </w:p>
          <w:p w14:paraId="40269F6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4BE1ED7" w14:textId="77777777" w:rsidR="004B1779" w:rsidRPr="001A6C42" w:rsidRDefault="004B1779" w:rsidP="004B1779">
            <w:pPr>
              <w:jc w:val="center"/>
              <w:rPr>
                <w:sz w:val="18"/>
                <w:szCs w:val="18"/>
              </w:rPr>
            </w:pPr>
            <w:r w:rsidRPr="001A6C42">
              <w:rPr>
                <w:sz w:val="18"/>
                <w:szCs w:val="18"/>
              </w:rPr>
              <w:t>N</w:t>
            </w:r>
          </w:p>
        </w:tc>
        <w:tc>
          <w:tcPr>
            <w:tcW w:w="1341" w:type="dxa"/>
          </w:tcPr>
          <w:p w14:paraId="2CB1F19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8D7B9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BCABB2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ECF024C" w14:textId="77777777" w:rsidTr="004B1779">
        <w:tc>
          <w:tcPr>
            <w:tcW w:w="1366" w:type="dxa"/>
          </w:tcPr>
          <w:p w14:paraId="2C3A96FB" w14:textId="77777777" w:rsidR="004B1779" w:rsidRPr="001A6C42" w:rsidRDefault="004B1779" w:rsidP="004B1779">
            <w:pPr>
              <w:rPr>
                <w:sz w:val="18"/>
                <w:szCs w:val="18"/>
              </w:rPr>
            </w:pPr>
            <w:r w:rsidRPr="001A6C42">
              <w:rPr>
                <w:sz w:val="18"/>
                <w:szCs w:val="18"/>
              </w:rPr>
              <w:t>KCA 8.2.7 /16</w:t>
            </w:r>
          </w:p>
        </w:tc>
        <w:tc>
          <w:tcPr>
            <w:tcW w:w="1759" w:type="dxa"/>
          </w:tcPr>
          <w:p w14:paraId="5EBEE0DE" w14:textId="77777777" w:rsidR="004B1779" w:rsidRPr="001A6C42" w:rsidRDefault="004B1779" w:rsidP="004B1779">
            <w:pPr>
              <w:rPr>
                <w:sz w:val="18"/>
                <w:szCs w:val="18"/>
              </w:rPr>
            </w:pPr>
            <w:r w:rsidRPr="001A6C42">
              <w:rPr>
                <w:sz w:val="18"/>
                <w:szCs w:val="18"/>
              </w:rPr>
              <w:t>Sowig, P.</w:t>
            </w:r>
          </w:p>
        </w:tc>
        <w:tc>
          <w:tcPr>
            <w:tcW w:w="919" w:type="dxa"/>
          </w:tcPr>
          <w:p w14:paraId="5BC57BA4"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422517FF" w14:textId="77777777" w:rsidR="004B1779" w:rsidRPr="001A6C42" w:rsidRDefault="004B1779" w:rsidP="004B1779">
            <w:pPr>
              <w:pStyle w:val="RepTable"/>
              <w:rPr>
                <w:sz w:val="18"/>
                <w:szCs w:val="18"/>
              </w:rPr>
            </w:pPr>
            <w:r w:rsidRPr="001A6C42">
              <w:rPr>
                <w:sz w:val="18"/>
                <w:szCs w:val="18"/>
              </w:rPr>
              <w:t xml:space="preserve">Duckweed (Lemna gibba G3) growth inhibition test AE F059411 substance, pure (metabolite of AE F115008) Code: AE F059411 00 1B99 0002 </w:t>
            </w:r>
          </w:p>
          <w:p w14:paraId="24166E2D"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0B8D7457" w14:textId="77777777" w:rsidR="004B1779" w:rsidRPr="001A6C42" w:rsidRDefault="004B1779" w:rsidP="004B1779">
            <w:pPr>
              <w:pStyle w:val="RepTable"/>
              <w:rPr>
                <w:sz w:val="18"/>
                <w:szCs w:val="18"/>
              </w:rPr>
            </w:pPr>
            <w:r w:rsidRPr="001A6C42">
              <w:rPr>
                <w:sz w:val="18"/>
                <w:szCs w:val="18"/>
              </w:rPr>
              <w:t xml:space="preserve">Bayer CropScience, </w:t>
            </w:r>
          </w:p>
          <w:p w14:paraId="4CB4E5BA" w14:textId="77777777" w:rsidR="004B1779" w:rsidRPr="001A6C42" w:rsidRDefault="004B1779" w:rsidP="004B1779">
            <w:pPr>
              <w:pStyle w:val="RepTable"/>
              <w:rPr>
                <w:sz w:val="18"/>
                <w:szCs w:val="18"/>
              </w:rPr>
            </w:pPr>
            <w:r w:rsidRPr="001A6C42">
              <w:rPr>
                <w:sz w:val="18"/>
                <w:szCs w:val="18"/>
              </w:rPr>
              <w:t xml:space="preserve">Report No.: C017092, </w:t>
            </w:r>
          </w:p>
          <w:p w14:paraId="52DDEC48" w14:textId="77777777" w:rsidR="004B1779" w:rsidRPr="001A6C42" w:rsidRDefault="004B1779" w:rsidP="004B1779">
            <w:pPr>
              <w:pStyle w:val="RepTable"/>
              <w:rPr>
                <w:sz w:val="18"/>
                <w:szCs w:val="18"/>
              </w:rPr>
            </w:pPr>
            <w:r w:rsidRPr="001A6C42">
              <w:rPr>
                <w:sz w:val="18"/>
                <w:szCs w:val="18"/>
              </w:rPr>
              <w:t>Edition Number: M-203638-01-1</w:t>
            </w:r>
          </w:p>
          <w:p w14:paraId="26BE6C96" w14:textId="77777777" w:rsidR="004B1779" w:rsidRPr="001A6C42" w:rsidRDefault="004B1779" w:rsidP="004B1779">
            <w:pPr>
              <w:pStyle w:val="RepTable"/>
              <w:rPr>
                <w:sz w:val="18"/>
                <w:szCs w:val="18"/>
              </w:rPr>
            </w:pPr>
            <w:r w:rsidRPr="001A6C42">
              <w:rPr>
                <w:sz w:val="18"/>
                <w:szCs w:val="18"/>
              </w:rPr>
              <w:t xml:space="preserve">Date: 2002-06-14 </w:t>
            </w:r>
          </w:p>
          <w:p w14:paraId="7258759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6A3ACB8" w14:textId="77777777" w:rsidR="004B1779" w:rsidRPr="001A6C42" w:rsidRDefault="004B1779" w:rsidP="004B1779">
            <w:pPr>
              <w:jc w:val="center"/>
              <w:rPr>
                <w:sz w:val="18"/>
                <w:szCs w:val="18"/>
              </w:rPr>
            </w:pPr>
            <w:r w:rsidRPr="001A6C42">
              <w:rPr>
                <w:sz w:val="18"/>
                <w:szCs w:val="18"/>
              </w:rPr>
              <w:t>N</w:t>
            </w:r>
          </w:p>
        </w:tc>
        <w:tc>
          <w:tcPr>
            <w:tcW w:w="1341" w:type="dxa"/>
          </w:tcPr>
          <w:p w14:paraId="1025F5B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B507CB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9CE6A4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A27E174" w14:textId="77777777" w:rsidTr="004B1779">
        <w:tc>
          <w:tcPr>
            <w:tcW w:w="1366" w:type="dxa"/>
          </w:tcPr>
          <w:p w14:paraId="669810EC" w14:textId="77777777" w:rsidR="004B1779" w:rsidRPr="001A6C42" w:rsidRDefault="004B1779" w:rsidP="004B1779">
            <w:pPr>
              <w:rPr>
                <w:sz w:val="18"/>
                <w:szCs w:val="18"/>
              </w:rPr>
            </w:pPr>
            <w:r w:rsidRPr="001A6C42">
              <w:rPr>
                <w:sz w:val="18"/>
                <w:szCs w:val="18"/>
              </w:rPr>
              <w:t>KCA 8.2.7 /17</w:t>
            </w:r>
          </w:p>
        </w:tc>
        <w:tc>
          <w:tcPr>
            <w:tcW w:w="1759" w:type="dxa"/>
          </w:tcPr>
          <w:p w14:paraId="72CE1C8D" w14:textId="77777777" w:rsidR="004B1779" w:rsidRPr="001A6C42" w:rsidRDefault="004B1779" w:rsidP="004B1779">
            <w:pPr>
              <w:rPr>
                <w:sz w:val="18"/>
                <w:szCs w:val="18"/>
              </w:rPr>
            </w:pPr>
            <w:r w:rsidRPr="001A6C42">
              <w:rPr>
                <w:sz w:val="18"/>
                <w:szCs w:val="18"/>
              </w:rPr>
              <w:t>Sowig, P.</w:t>
            </w:r>
          </w:p>
        </w:tc>
        <w:tc>
          <w:tcPr>
            <w:tcW w:w="919" w:type="dxa"/>
          </w:tcPr>
          <w:p w14:paraId="682A3FDC"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37E0D7D4" w14:textId="77777777" w:rsidR="004B1779" w:rsidRPr="001A6C42" w:rsidRDefault="004B1779" w:rsidP="004B1779">
            <w:pPr>
              <w:pStyle w:val="RepTable"/>
              <w:rPr>
                <w:sz w:val="18"/>
                <w:szCs w:val="18"/>
              </w:rPr>
            </w:pPr>
            <w:r w:rsidRPr="001A6C42">
              <w:rPr>
                <w:sz w:val="18"/>
                <w:szCs w:val="18"/>
              </w:rPr>
              <w:t xml:space="preserve">Duckweed (Lemna gibba G3) growth inhibition test AE 0014966 (metabolite of iodosulfuron AE F115008) substance, technical Code: AE 0014966 00 1B98 0001 </w:t>
            </w:r>
          </w:p>
          <w:p w14:paraId="47C4B1FD" w14:textId="77777777" w:rsidR="004B1779" w:rsidRPr="001A6C42" w:rsidRDefault="004B1779" w:rsidP="004B1779">
            <w:pPr>
              <w:pStyle w:val="RepTable"/>
              <w:rPr>
                <w:sz w:val="18"/>
                <w:szCs w:val="18"/>
              </w:rPr>
            </w:pPr>
            <w:r w:rsidRPr="001A6C42">
              <w:rPr>
                <w:sz w:val="18"/>
                <w:szCs w:val="18"/>
              </w:rPr>
              <w:lastRenderedPageBreak/>
              <w:t xml:space="preserve">Aventis CropScience GmbH, Frankfurt am Main, Germany </w:t>
            </w:r>
          </w:p>
          <w:p w14:paraId="5FED05CF" w14:textId="77777777" w:rsidR="004B1779" w:rsidRPr="001A6C42" w:rsidRDefault="004B1779" w:rsidP="004B1779">
            <w:pPr>
              <w:pStyle w:val="RepTable"/>
              <w:rPr>
                <w:sz w:val="18"/>
                <w:szCs w:val="18"/>
              </w:rPr>
            </w:pPr>
            <w:r w:rsidRPr="001A6C42">
              <w:rPr>
                <w:sz w:val="18"/>
                <w:szCs w:val="18"/>
              </w:rPr>
              <w:t xml:space="preserve">Bayer CropScience, </w:t>
            </w:r>
          </w:p>
          <w:p w14:paraId="2304BA4E" w14:textId="77777777" w:rsidR="004B1779" w:rsidRPr="001A6C42" w:rsidRDefault="004B1779" w:rsidP="004B1779">
            <w:pPr>
              <w:pStyle w:val="RepTable"/>
              <w:rPr>
                <w:sz w:val="18"/>
                <w:szCs w:val="18"/>
              </w:rPr>
            </w:pPr>
            <w:r w:rsidRPr="001A6C42">
              <w:rPr>
                <w:sz w:val="18"/>
                <w:szCs w:val="18"/>
              </w:rPr>
              <w:t>Report No.: C003832,</w:t>
            </w:r>
          </w:p>
          <w:p w14:paraId="076C0F97" w14:textId="77777777" w:rsidR="004B1779" w:rsidRPr="001A6C42" w:rsidRDefault="004B1779" w:rsidP="004B1779">
            <w:pPr>
              <w:pStyle w:val="RepTable"/>
              <w:rPr>
                <w:sz w:val="18"/>
                <w:szCs w:val="18"/>
              </w:rPr>
            </w:pPr>
            <w:r w:rsidRPr="001A6C42">
              <w:rPr>
                <w:sz w:val="18"/>
                <w:szCs w:val="18"/>
              </w:rPr>
              <w:t xml:space="preserve">Edition Number: M-186853-01-1 </w:t>
            </w:r>
          </w:p>
          <w:p w14:paraId="579ED1BF" w14:textId="77777777" w:rsidR="004B1779" w:rsidRPr="001A6C42" w:rsidRDefault="004B1779" w:rsidP="004B1779">
            <w:pPr>
              <w:pStyle w:val="RepTable"/>
              <w:rPr>
                <w:sz w:val="18"/>
                <w:szCs w:val="18"/>
              </w:rPr>
            </w:pPr>
            <w:r w:rsidRPr="001A6C42">
              <w:rPr>
                <w:sz w:val="18"/>
                <w:szCs w:val="18"/>
              </w:rPr>
              <w:t xml:space="preserve">Date: 2002-03-06 </w:t>
            </w:r>
          </w:p>
          <w:p w14:paraId="02E1679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C4F4E6B"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980147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19D456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97BB6F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DA993F1" w14:textId="77777777" w:rsidTr="004B1779">
        <w:tc>
          <w:tcPr>
            <w:tcW w:w="1366" w:type="dxa"/>
          </w:tcPr>
          <w:p w14:paraId="0700D505" w14:textId="77777777" w:rsidR="004B1779" w:rsidRPr="001A6C42" w:rsidRDefault="004B1779" w:rsidP="004B1779">
            <w:pPr>
              <w:rPr>
                <w:sz w:val="18"/>
                <w:szCs w:val="18"/>
              </w:rPr>
            </w:pPr>
            <w:r w:rsidRPr="001A6C42">
              <w:rPr>
                <w:sz w:val="18"/>
                <w:szCs w:val="18"/>
              </w:rPr>
              <w:t>KCA 8.2.7 /18</w:t>
            </w:r>
          </w:p>
        </w:tc>
        <w:tc>
          <w:tcPr>
            <w:tcW w:w="1759" w:type="dxa"/>
          </w:tcPr>
          <w:p w14:paraId="45F8C4EF" w14:textId="77777777" w:rsidR="004B1779" w:rsidRPr="001A6C42" w:rsidRDefault="004B1779" w:rsidP="004B1779">
            <w:pPr>
              <w:rPr>
                <w:sz w:val="18"/>
                <w:szCs w:val="18"/>
              </w:rPr>
            </w:pPr>
            <w:r w:rsidRPr="001A6C42">
              <w:rPr>
                <w:sz w:val="18"/>
                <w:szCs w:val="18"/>
              </w:rPr>
              <w:t>Sowig, P.</w:t>
            </w:r>
          </w:p>
        </w:tc>
        <w:tc>
          <w:tcPr>
            <w:tcW w:w="919" w:type="dxa"/>
          </w:tcPr>
          <w:p w14:paraId="73A7CD6D" w14:textId="77777777" w:rsidR="004B1779" w:rsidRPr="001A6C42" w:rsidRDefault="004B1779" w:rsidP="004B1779">
            <w:pPr>
              <w:jc w:val="center"/>
              <w:rPr>
                <w:sz w:val="18"/>
                <w:szCs w:val="18"/>
              </w:rPr>
            </w:pPr>
            <w:r w:rsidRPr="001A6C42">
              <w:rPr>
                <w:sz w:val="18"/>
                <w:szCs w:val="18"/>
                <w:lang w:val="de-DE"/>
              </w:rPr>
              <w:t>2002</w:t>
            </w:r>
          </w:p>
        </w:tc>
        <w:tc>
          <w:tcPr>
            <w:tcW w:w="4405" w:type="dxa"/>
          </w:tcPr>
          <w:p w14:paraId="0780CF2E" w14:textId="77777777" w:rsidR="004B1779" w:rsidRPr="001A6C42" w:rsidRDefault="004B1779" w:rsidP="004B1779">
            <w:pPr>
              <w:pStyle w:val="RepTable"/>
              <w:rPr>
                <w:sz w:val="18"/>
                <w:szCs w:val="18"/>
              </w:rPr>
            </w:pPr>
            <w:r w:rsidRPr="001A6C42">
              <w:rPr>
                <w:sz w:val="18"/>
                <w:szCs w:val="18"/>
              </w:rPr>
              <w:t>Duckweed (Lemna gibba G3) growth inhibition test AE 0034855 (metabolite of AE F115008) substance, pure Code: AE 0034855 00 1B99 0001</w:t>
            </w:r>
          </w:p>
          <w:p w14:paraId="7398BF7F"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45F75649" w14:textId="77777777" w:rsidR="004B1779" w:rsidRPr="001A6C42" w:rsidRDefault="004B1779" w:rsidP="004B1779">
            <w:pPr>
              <w:pStyle w:val="RepTable"/>
              <w:rPr>
                <w:sz w:val="18"/>
                <w:szCs w:val="18"/>
              </w:rPr>
            </w:pPr>
            <w:r w:rsidRPr="001A6C42">
              <w:rPr>
                <w:sz w:val="18"/>
                <w:szCs w:val="18"/>
              </w:rPr>
              <w:t xml:space="preserve">Bayer CropScience, </w:t>
            </w:r>
          </w:p>
          <w:p w14:paraId="3CB5FEC5" w14:textId="77777777" w:rsidR="004B1779" w:rsidRPr="001A6C42" w:rsidRDefault="004B1779" w:rsidP="004B1779">
            <w:pPr>
              <w:pStyle w:val="RepTable"/>
              <w:rPr>
                <w:sz w:val="18"/>
                <w:szCs w:val="18"/>
              </w:rPr>
            </w:pPr>
            <w:r w:rsidRPr="001A6C42">
              <w:rPr>
                <w:sz w:val="18"/>
                <w:szCs w:val="18"/>
              </w:rPr>
              <w:t xml:space="preserve">Report No.: C020876, </w:t>
            </w:r>
          </w:p>
          <w:p w14:paraId="2CFB93A6" w14:textId="77777777" w:rsidR="004B1779" w:rsidRPr="001A6C42" w:rsidRDefault="004B1779" w:rsidP="004B1779">
            <w:pPr>
              <w:pStyle w:val="RepTable"/>
              <w:rPr>
                <w:sz w:val="18"/>
                <w:szCs w:val="18"/>
              </w:rPr>
            </w:pPr>
            <w:r w:rsidRPr="001A6C42">
              <w:rPr>
                <w:sz w:val="18"/>
                <w:szCs w:val="18"/>
              </w:rPr>
              <w:t xml:space="preserve">Edition Number: M-210318-01-1 </w:t>
            </w:r>
          </w:p>
          <w:p w14:paraId="4A5C171A" w14:textId="77777777" w:rsidR="004B1779" w:rsidRPr="001A6C42" w:rsidRDefault="004B1779" w:rsidP="004B1779">
            <w:pPr>
              <w:pStyle w:val="RepTable"/>
              <w:rPr>
                <w:sz w:val="18"/>
                <w:szCs w:val="18"/>
              </w:rPr>
            </w:pPr>
            <w:r w:rsidRPr="001A6C42">
              <w:rPr>
                <w:sz w:val="18"/>
                <w:szCs w:val="18"/>
              </w:rPr>
              <w:t xml:space="preserve">Date: 2002-06-14 </w:t>
            </w:r>
          </w:p>
          <w:p w14:paraId="49EF2B7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7627693" w14:textId="77777777" w:rsidR="004B1779" w:rsidRPr="001A6C42" w:rsidRDefault="004B1779" w:rsidP="004B1779">
            <w:pPr>
              <w:jc w:val="center"/>
              <w:rPr>
                <w:sz w:val="18"/>
                <w:szCs w:val="18"/>
              </w:rPr>
            </w:pPr>
            <w:r w:rsidRPr="001A6C42">
              <w:rPr>
                <w:sz w:val="18"/>
                <w:szCs w:val="18"/>
              </w:rPr>
              <w:t>N</w:t>
            </w:r>
          </w:p>
        </w:tc>
        <w:tc>
          <w:tcPr>
            <w:tcW w:w="1341" w:type="dxa"/>
          </w:tcPr>
          <w:p w14:paraId="176BCE2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DD0859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3A28A8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12A24AD" w14:textId="77777777" w:rsidTr="004B1779">
        <w:tc>
          <w:tcPr>
            <w:tcW w:w="1366" w:type="dxa"/>
          </w:tcPr>
          <w:p w14:paraId="1D9D6D27" w14:textId="77777777" w:rsidR="004B1779" w:rsidRPr="001A6C42" w:rsidRDefault="004B1779" w:rsidP="004B1779">
            <w:pPr>
              <w:rPr>
                <w:sz w:val="18"/>
                <w:szCs w:val="18"/>
              </w:rPr>
            </w:pPr>
            <w:r w:rsidRPr="001A6C42">
              <w:rPr>
                <w:sz w:val="18"/>
                <w:szCs w:val="18"/>
              </w:rPr>
              <w:t>KCA 8.2.7 /19</w:t>
            </w:r>
          </w:p>
        </w:tc>
        <w:tc>
          <w:tcPr>
            <w:tcW w:w="1759" w:type="dxa"/>
          </w:tcPr>
          <w:p w14:paraId="3B713A86" w14:textId="77777777" w:rsidR="004B1779" w:rsidRPr="001A6C42" w:rsidRDefault="004B1779" w:rsidP="004B1779">
            <w:pPr>
              <w:rPr>
                <w:sz w:val="18"/>
                <w:szCs w:val="18"/>
              </w:rPr>
            </w:pPr>
            <w:r w:rsidRPr="001A6C42">
              <w:rPr>
                <w:sz w:val="18"/>
                <w:szCs w:val="18"/>
              </w:rPr>
              <w:t>Grade, R.</w:t>
            </w:r>
          </w:p>
        </w:tc>
        <w:tc>
          <w:tcPr>
            <w:tcW w:w="919" w:type="dxa"/>
          </w:tcPr>
          <w:p w14:paraId="01DEF9DB" w14:textId="77777777" w:rsidR="004B1779" w:rsidRPr="001A6C42" w:rsidRDefault="004B1779" w:rsidP="004B1779">
            <w:pPr>
              <w:jc w:val="center"/>
              <w:rPr>
                <w:sz w:val="18"/>
                <w:szCs w:val="18"/>
              </w:rPr>
            </w:pPr>
            <w:r w:rsidRPr="001A6C42">
              <w:rPr>
                <w:sz w:val="18"/>
                <w:szCs w:val="18"/>
                <w:lang w:val="de-DE"/>
              </w:rPr>
              <w:t>2006</w:t>
            </w:r>
          </w:p>
        </w:tc>
        <w:tc>
          <w:tcPr>
            <w:tcW w:w="4405" w:type="dxa"/>
          </w:tcPr>
          <w:p w14:paraId="6223EB7F" w14:textId="77777777" w:rsidR="004B1779" w:rsidRPr="001A6C42" w:rsidRDefault="004B1779" w:rsidP="004B1779">
            <w:pPr>
              <w:pStyle w:val="RepTable"/>
              <w:rPr>
                <w:sz w:val="18"/>
                <w:szCs w:val="18"/>
              </w:rPr>
            </w:pPr>
            <w:r w:rsidRPr="001A6C42">
              <w:rPr>
                <w:sz w:val="18"/>
                <w:szCs w:val="18"/>
              </w:rPr>
              <w:t xml:space="preserve">Toxicity of MKH 6561- Sulfonamide Acid to the aquatic plant Lemna gibba in a growth inhibition test </w:t>
            </w:r>
          </w:p>
          <w:p w14:paraId="170E5609" w14:textId="77777777" w:rsidR="004B1779" w:rsidRPr="001A6C42" w:rsidRDefault="004B1779" w:rsidP="004B1779">
            <w:pPr>
              <w:pStyle w:val="RepTable"/>
              <w:rPr>
                <w:sz w:val="18"/>
                <w:szCs w:val="18"/>
              </w:rPr>
            </w:pPr>
            <w:r w:rsidRPr="001A6C42">
              <w:rPr>
                <w:sz w:val="18"/>
                <w:szCs w:val="18"/>
              </w:rPr>
              <w:t xml:space="preserve">IBACON GmbH, Rossdorf, Germany BCS, </w:t>
            </w:r>
          </w:p>
          <w:p w14:paraId="1C075B28" w14:textId="77777777" w:rsidR="004B1779" w:rsidRPr="001A6C42" w:rsidRDefault="004B1779" w:rsidP="004B1779">
            <w:pPr>
              <w:pStyle w:val="RepTable"/>
              <w:rPr>
                <w:sz w:val="18"/>
                <w:szCs w:val="18"/>
              </w:rPr>
            </w:pPr>
            <w:r w:rsidRPr="001A6C42">
              <w:rPr>
                <w:sz w:val="18"/>
                <w:szCs w:val="18"/>
              </w:rPr>
              <w:t xml:space="preserve">Report No.: 30184240, </w:t>
            </w:r>
          </w:p>
          <w:p w14:paraId="6140D6BC" w14:textId="77777777" w:rsidR="004B1779" w:rsidRPr="001A6C42" w:rsidRDefault="004B1779" w:rsidP="004B1779">
            <w:pPr>
              <w:pStyle w:val="RepTable"/>
              <w:rPr>
                <w:sz w:val="18"/>
                <w:szCs w:val="18"/>
              </w:rPr>
            </w:pPr>
            <w:r w:rsidRPr="001A6C42">
              <w:rPr>
                <w:sz w:val="18"/>
                <w:szCs w:val="18"/>
              </w:rPr>
              <w:t xml:space="preserve">Edition Number: M-281240-01-1 </w:t>
            </w:r>
          </w:p>
          <w:p w14:paraId="0F7AD5E6" w14:textId="77777777" w:rsidR="004B1779" w:rsidRPr="001A6C42" w:rsidRDefault="004B1779" w:rsidP="004B1779">
            <w:pPr>
              <w:pStyle w:val="RepTable"/>
              <w:rPr>
                <w:sz w:val="18"/>
                <w:szCs w:val="18"/>
              </w:rPr>
            </w:pPr>
            <w:r w:rsidRPr="001A6C42">
              <w:rPr>
                <w:sz w:val="18"/>
                <w:szCs w:val="18"/>
              </w:rPr>
              <w:t xml:space="preserve">Date: 2006-10-26 </w:t>
            </w:r>
          </w:p>
          <w:p w14:paraId="766C85BC"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C536B71" w14:textId="77777777" w:rsidR="004B1779" w:rsidRPr="001A6C42" w:rsidRDefault="004B1779" w:rsidP="004B1779">
            <w:pPr>
              <w:jc w:val="center"/>
              <w:rPr>
                <w:sz w:val="18"/>
                <w:szCs w:val="18"/>
              </w:rPr>
            </w:pPr>
            <w:r w:rsidRPr="001A6C42">
              <w:rPr>
                <w:sz w:val="18"/>
                <w:szCs w:val="18"/>
              </w:rPr>
              <w:t>N</w:t>
            </w:r>
          </w:p>
        </w:tc>
        <w:tc>
          <w:tcPr>
            <w:tcW w:w="1341" w:type="dxa"/>
          </w:tcPr>
          <w:p w14:paraId="674DA87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945A67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10020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69D34B7" w14:textId="77777777" w:rsidTr="004B1779">
        <w:tc>
          <w:tcPr>
            <w:tcW w:w="1366" w:type="dxa"/>
          </w:tcPr>
          <w:p w14:paraId="38CDD6CB" w14:textId="77777777" w:rsidR="004B1779" w:rsidRPr="001A6C42" w:rsidRDefault="004B1779" w:rsidP="004B1779">
            <w:pPr>
              <w:rPr>
                <w:sz w:val="18"/>
                <w:szCs w:val="18"/>
              </w:rPr>
            </w:pPr>
            <w:r w:rsidRPr="001A6C42">
              <w:rPr>
                <w:sz w:val="18"/>
                <w:szCs w:val="18"/>
              </w:rPr>
              <w:t>KCA 8.2.7 /20</w:t>
            </w:r>
          </w:p>
        </w:tc>
        <w:tc>
          <w:tcPr>
            <w:tcW w:w="1759" w:type="dxa"/>
          </w:tcPr>
          <w:p w14:paraId="4BB5EA55" w14:textId="77777777" w:rsidR="004B1779" w:rsidRPr="001A6C42" w:rsidRDefault="004B1779" w:rsidP="004B1779">
            <w:pPr>
              <w:rPr>
                <w:sz w:val="18"/>
                <w:szCs w:val="18"/>
              </w:rPr>
            </w:pPr>
            <w:r w:rsidRPr="001A6C42">
              <w:rPr>
                <w:sz w:val="18"/>
                <w:szCs w:val="18"/>
              </w:rPr>
              <w:t>Grade, R.</w:t>
            </w:r>
          </w:p>
        </w:tc>
        <w:tc>
          <w:tcPr>
            <w:tcW w:w="919" w:type="dxa"/>
          </w:tcPr>
          <w:p w14:paraId="1CEBAEC0" w14:textId="77777777" w:rsidR="004B1779" w:rsidRPr="001A6C42" w:rsidRDefault="004B1779" w:rsidP="004B1779">
            <w:pPr>
              <w:jc w:val="center"/>
              <w:rPr>
                <w:sz w:val="18"/>
                <w:szCs w:val="18"/>
              </w:rPr>
            </w:pPr>
            <w:r w:rsidRPr="001A6C42">
              <w:rPr>
                <w:sz w:val="18"/>
                <w:szCs w:val="18"/>
                <w:lang w:val="de-DE"/>
              </w:rPr>
              <w:t>2006</w:t>
            </w:r>
          </w:p>
        </w:tc>
        <w:tc>
          <w:tcPr>
            <w:tcW w:w="4405" w:type="dxa"/>
          </w:tcPr>
          <w:p w14:paraId="189BB67F" w14:textId="77777777" w:rsidR="004B1779" w:rsidRPr="001A6C42" w:rsidRDefault="004B1779" w:rsidP="004B1779">
            <w:pPr>
              <w:pStyle w:val="RepTable"/>
              <w:rPr>
                <w:sz w:val="18"/>
                <w:szCs w:val="18"/>
              </w:rPr>
            </w:pPr>
            <w:r w:rsidRPr="001A6C42">
              <w:rPr>
                <w:sz w:val="18"/>
                <w:szCs w:val="18"/>
              </w:rPr>
              <w:t xml:space="preserve">Toxicity of MKH 6561- Saccharine to the aquatic plant Lemna gibba in a growth inhibition test </w:t>
            </w:r>
          </w:p>
          <w:p w14:paraId="28B4E933" w14:textId="77777777" w:rsidR="004B1779" w:rsidRPr="001A6C42" w:rsidRDefault="004B1779" w:rsidP="004B1779">
            <w:pPr>
              <w:pStyle w:val="RepTable"/>
              <w:rPr>
                <w:sz w:val="18"/>
                <w:szCs w:val="18"/>
              </w:rPr>
            </w:pPr>
            <w:r w:rsidRPr="001A6C42">
              <w:rPr>
                <w:sz w:val="18"/>
                <w:szCs w:val="18"/>
              </w:rPr>
              <w:t xml:space="preserve">IBACON GmbH, Rossdorf, Germany </w:t>
            </w:r>
          </w:p>
          <w:p w14:paraId="3F6312CF" w14:textId="77777777" w:rsidR="004B1779" w:rsidRPr="001A6C42" w:rsidRDefault="004B1779" w:rsidP="004B1779">
            <w:pPr>
              <w:pStyle w:val="RepTable"/>
              <w:rPr>
                <w:sz w:val="18"/>
                <w:szCs w:val="18"/>
              </w:rPr>
            </w:pPr>
            <w:r w:rsidRPr="001A6C42">
              <w:rPr>
                <w:sz w:val="18"/>
                <w:szCs w:val="18"/>
              </w:rPr>
              <w:t xml:space="preserve">Bayer CropScience, </w:t>
            </w:r>
          </w:p>
          <w:p w14:paraId="56D55B66" w14:textId="77777777" w:rsidR="004B1779" w:rsidRPr="001A6C42" w:rsidRDefault="004B1779" w:rsidP="004B1779">
            <w:pPr>
              <w:pStyle w:val="RepTable"/>
              <w:rPr>
                <w:sz w:val="18"/>
                <w:szCs w:val="18"/>
              </w:rPr>
            </w:pPr>
            <w:r w:rsidRPr="001A6C42">
              <w:rPr>
                <w:sz w:val="18"/>
                <w:szCs w:val="18"/>
              </w:rPr>
              <w:t xml:space="preserve">Report No.: 30194240, </w:t>
            </w:r>
          </w:p>
          <w:p w14:paraId="52204DD7" w14:textId="77777777" w:rsidR="004B1779" w:rsidRPr="001A6C42" w:rsidRDefault="004B1779" w:rsidP="004B1779">
            <w:pPr>
              <w:pStyle w:val="RepTable"/>
              <w:rPr>
                <w:sz w:val="18"/>
                <w:szCs w:val="18"/>
              </w:rPr>
            </w:pPr>
            <w:r w:rsidRPr="001A6C42">
              <w:rPr>
                <w:sz w:val="18"/>
                <w:szCs w:val="18"/>
              </w:rPr>
              <w:t xml:space="preserve">Edition Number: M-281250-01-1 </w:t>
            </w:r>
          </w:p>
          <w:p w14:paraId="3C571FA0" w14:textId="77777777" w:rsidR="004B1779" w:rsidRPr="001A6C42" w:rsidRDefault="004B1779" w:rsidP="004B1779">
            <w:pPr>
              <w:pStyle w:val="RepTable"/>
              <w:rPr>
                <w:sz w:val="18"/>
                <w:szCs w:val="18"/>
              </w:rPr>
            </w:pPr>
            <w:r w:rsidRPr="001A6C42">
              <w:rPr>
                <w:sz w:val="18"/>
                <w:szCs w:val="18"/>
              </w:rPr>
              <w:t xml:space="preserve">Date: 2006-11-01 </w:t>
            </w:r>
          </w:p>
          <w:p w14:paraId="756513E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1B8F8B4" w14:textId="77777777" w:rsidR="004B1779" w:rsidRPr="001A6C42" w:rsidRDefault="004B1779" w:rsidP="004B1779">
            <w:pPr>
              <w:jc w:val="center"/>
              <w:rPr>
                <w:sz w:val="18"/>
                <w:szCs w:val="18"/>
              </w:rPr>
            </w:pPr>
            <w:r w:rsidRPr="001A6C42">
              <w:rPr>
                <w:sz w:val="18"/>
                <w:szCs w:val="18"/>
              </w:rPr>
              <w:t>N</w:t>
            </w:r>
          </w:p>
        </w:tc>
        <w:tc>
          <w:tcPr>
            <w:tcW w:w="1341" w:type="dxa"/>
          </w:tcPr>
          <w:p w14:paraId="7029FA5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576ADF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4FD5B1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BBA4912" w14:textId="77777777" w:rsidTr="004B1779">
        <w:tc>
          <w:tcPr>
            <w:tcW w:w="1366" w:type="dxa"/>
          </w:tcPr>
          <w:p w14:paraId="57FC0767" w14:textId="77777777" w:rsidR="004B1779" w:rsidRPr="001A6C42" w:rsidRDefault="004B1779" w:rsidP="004B1779">
            <w:pPr>
              <w:rPr>
                <w:sz w:val="18"/>
                <w:szCs w:val="18"/>
              </w:rPr>
            </w:pPr>
            <w:r w:rsidRPr="001A6C42">
              <w:rPr>
                <w:sz w:val="18"/>
                <w:szCs w:val="18"/>
              </w:rPr>
              <w:t>KCA 8.2.7 /21</w:t>
            </w:r>
          </w:p>
        </w:tc>
        <w:tc>
          <w:tcPr>
            <w:tcW w:w="1759" w:type="dxa"/>
          </w:tcPr>
          <w:p w14:paraId="7AB4D9B9" w14:textId="77777777" w:rsidR="004B1779" w:rsidRPr="001A6C42" w:rsidRDefault="004B1779" w:rsidP="004B1779">
            <w:pPr>
              <w:rPr>
                <w:sz w:val="18"/>
                <w:szCs w:val="18"/>
              </w:rPr>
            </w:pPr>
            <w:r w:rsidRPr="001A6C42">
              <w:rPr>
                <w:sz w:val="18"/>
                <w:szCs w:val="18"/>
              </w:rPr>
              <w:t>Hoffmann, K.</w:t>
            </w:r>
          </w:p>
        </w:tc>
        <w:tc>
          <w:tcPr>
            <w:tcW w:w="919" w:type="dxa"/>
          </w:tcPr>
          <w:p w14:paraId="07119036"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47D620CA" w14:textId="77777777" w:rsidR="004B1779" w:rsidRPr="001A6C42" w:rsidRDefault="004B1779" w:rsidP="004B1779">
            <w:pPr>
              <w:pStyle w:val="RepTable"/>
              <w:rPr>
                <w:sz w:val="18"/>
                <w:szCs w:val="18"/>
              </w:rPr>
            </w:pPr>
            <w:r w:rsidRPr="001A6C42">
              <w:rPr>
                <w:sz w:val="18"/>
                <w:szCs w:val="18"/>
              </w:rPr>
              <w:t xml:space="preserve">Lemna gibba G3 - Growth inhibition test with AE F154781 (metabolite of iodosulfuron-methyl-sodium) under static conditions </w:t>
            </w:r>
          </w:p>
          <w:p w14:paraId="7CB4AF8F"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3ABFFA69" w14:textId="77777777" w:rsidR="004B1779" w:rsidRPr="001A6C42" w:rsidRDefault="004B1779" w:rsidP="004B1779">
            <w:pPr>
              <w:pStyle w:val="RepTable"/>
              <w:rPr>
                <w:sz w:val="18"/>
                <w:szCs w:val="18"/>
              </w:rPr>
            </w:pPr>
            <w:r w:rsidRPr="001A6C42">
              <w:rPr>
                <w:sz w:val="18"/>
                <w:szCs w:val="18"/>
              </w:rPr>
              <w:t xml:space="preserve">Report No.: E 412 4513 - 0, </w:t>
            </w:r>
          </w:p>
          <w:p w14:paraId="71F6528D" w14:textId="77777777" w:rsidR="004B1779" w:rsidRPr="001A6C42" w:rsidRDefault="004B1779" w:rsidP="004B1779">
            <w:pPr>
              <w:pStyle w:val="RepTable"/>
              <w:rPr>
                <w:sz w:val="18"/>
                <w:szCs w:val="18"/>
              </w:rPr>
            </w:pPr>
            <w:r w:rsidRPr="001A6C42">
              <w:rPr>
                <w:sz w:val="18"/>
                <w:szCs w:val="18"/>
              </w:rPr>
              <w:t xml:space="preserve">Edition Number: M-470494-01-1 </w:t>
            </w:r>
          </w:p>
          <w:p w14:paraId="11C9E536" w14:textId="77777777" w:rsidR="004B1779" w:rsidRPr="001A6C42" w:rsidRDefault="004B1779" w:rsidP="004B1779">
            <w:pPr>
              <w:pStyle w:val="RepTable"/>
              <w:rPr>
                <w:sz w:val="18"/>
                <w:szCs w:val="18"/>
              </w:rPr>
            </w:pPr>
            <w:r w:rsidRPr="001A6C42">
              <w:rPr>
                <w:sz w:val="18"/>
                <w:szCs w:val="18"/>
              </w:rPr>
              <w:t xml:space="preserve">Date: 2013-10-25 </w:t>
            </w:r>
          </w:p>
          <w:p w14:paraId="096AF10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6AC8987"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424FBE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9E08A1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61D43A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F4B0DC1" w14:textId="77777777" w:rsidTr="004B1779">
        <w:tc>
          <w:tcPr>
            <w:tcW w:w="1366" w:type="dxa"/>
          </w:tcPr>
          <w:p w14:paraId="74920FBA" w14:textId="77777777" w:rsidR="004B1779" w:rsidRPr="001A6C42" w:rsidRDefault="004B1779" w:rsidP="004B1779">
            <w:pPr>
              <w:rPr>
                <w:sz w:val="18"/>
                <w:szCs w:val="18"/>
              </w:rPr>
            </w:pPr>
            <w:r w:rsidRPr="001A6C42">
              <w:rPr>
                <w:sz w:val="18"/>
                <w:szCs w:val="18"/>
              </w:rPr>
              <w:t>KCA 8.2.7/22</w:t>
            </w:r>
          </w:p>
        </w:tc>
        <w:tc>
          <w:tcPr>
            <w:tcW w:w="1759" w:type="dxa"/>
          </w:tcPr>
          <w:p w14:paraId="22724AC2" w14:textId="77777777" w:rsidR="004B1779" w:rsidRPr="001A6C42" w:rsidRDefault="004B1779" w:rsidP="004B1779">
            <w:pPr>
              <w:rPr>
                <w:sz w:val="18"/>
                <w:szCs w:val="18"/>
                <w:lang w:val="de-DE"/>
              </w:rPr>
            </w:pPr>
            <w:r w:rsidRPr="001A6C42">
              <w:rPr>
                <w:sz w:val="18"/>
                <w:szCs w:val="18"/>
                <w:lang w:val="de-DE"/>
              </w:rPr>
              <w:t>Rosenkrantz, R.T.; Cedergreen, N.; Baun, A.; Kusk, K.O.</w:t>
            </w:r>
          </w:p>
        </w:tc>
        <w:tc>
          <w:tcPr>
            <w:tcW w:w="919" w:type="dxa"/>
          </w:tcPr>
          <w:p w14:paraId="15AAB571"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50FF7608" w14:textId="77777777" w:rsidR="004B1779" w:rsidRPr="001A6C42" w:rsidRDefault="004B1779" w:rsidP="004B1779">
            <w:pPr>
              <w:pStyle w:val="RepTable"/>
              <w:rPr>
                <w:sz w:val="18"/>
                <w:szCs w:val="18"/>
              </w:rPr>
            </w:pPr>
            <w:r w:rsidRPr="001A6C42">
              <w:rPr>
                <w:sz w:val="18"/>
                <w:szCs w:val="18"/>
              </w:rPr>
              <w:t xml:space="preserve">Influence of pH, light cycle, and temperature on ecotoxicity of four sulfonylurea herbicides towards Lemna gibba. </w:t>
            </w:r>
          </w:p>
          <w:p w14:paraId="736003C5" w14:textId="77777777" w:rsidR="004B1779" w:rsidRPr="001A6C42" w:rsidRDefault="004B1779" w:rsidP="004B1779">
            <w:pPr>
              <w:pStyle w:val="RepTable"/>
              <w:rPr>
                <w:sz w:val="18"/>
                <w:szCs w:val="18"/>
              </w:rPr>
            </w:pPr>
            <w:r w:rsidRPr="001A6C42">
              <w:rPr>
                <w:sz w:val="18"/>
                <w:szCs w:val="18"/>
              </w:rPr>
              <w:t xml:space="preserve">Journal:Ecotoxicology, Volume:22, Issue:1, Pages:33-41, Year:2013, </w:t>
            </w:r>
          </w:p>
          <w:p w14:paraId="457D87DD" w14:textId="77777777" w:rsidR="004B1779" w:rsidRPr="001A6C42" w:rsidRDefault="004B1779" w:rsidP="004B1779">
            <w:pPr>
              <w:pStyle w:val="RepTable"/>
              <w:rPr>
                <w:sz w:val="18"/>
                <w:szCs w:val="18"/>
              </w:rPr>
            </w:pPr>
            <w:r w:rsidRPr="001A6C42">
              <w:rPr>
                <w:sz w:val="18"/>
                <w:szCs w:val="18"/>
              </w:rPr>
              <w:t xml:space="preserve">Report No.: M-469998- 01-1, </w:t>
            </w:r>
          </w:p>
          <w:p w14:paraId="7BD20751" w14:textId="77777777" w:rsidR="004B1779" w:rsidRPr="001A6C42" w:rsidRDefault="004B1779" w:rsidP="004B1779">
            <w:pPr>
              <w:pStyle w:val="RepTable"/>
              <w:rPr>
                <w:sz w:val="18"/>
                <w:szCs w:val="18"/>
              </w:rPr>
            </w:pPr>
            <w:r w:rsidRPr="001A6C42">
              <w:rPr>
                <w:sz w:val="18"/>
                <w:szCs w:val="18"/>
              </w:rPr>
              <w:t xml:space="preserve">Edition Number: M-469998-01-1 </w:t>
            </w:r>
          </w:p>
          <w:p w14:paraId="436FAD0E" w14:textId="77777777" w:rsidR="004B1779" w:rsidRPr="001A6C42" w:rsidRDefault="004B1779" w:rsidP="004B1779">
            <w:pPr>
              <w:pStyle w:val="RepTable"/>
              <w:rPr>
                <w:sz w:val="18"/>
                <w:szCs w:val="18"/>
              </w:rPr>
            </w:pPr>
            <w:r w:rsidRPr="001A6C42">
              <w:rPr>
                <w:sz w:val="18"/>
                <w:szCs w:val="18"/>
              </w:rPr>
              <w:t>GLP/GEP: no, published</w:t>
            </w:r>
          </w:p>
        </w:tc>
        <w:tc>
          <w:tcPr>
            <w:tcW w:w="770" w:type="dxa"/>
          </w:tcPr>
          <w:p w14:paraId="2E4ECB07" w14:textId="77777777" w:rsidR="004B1779" w:rsidRPr="001A6C42" w:rsidRDefault="004B1779" w:rsidP="004B1779">
            <w:pPr>
              <w:jc w:val="center"/>
              <w:rPr>
                <w:sz w:val="18"/>
                <w:szCs w:val="18"/>
              </w:rPr>
            </w:pPr>
            <w:r w:rsidRPr="001A6C42">
              <w:rPr>
                <w:sz w:val="18"/>
                <w:szCs w:val="18"/>
              </w:rPr>
              <w:t>N</w:t>
            </w:r>
          </w:p>
        </w:tc>
        <w:tc>
          <w:tcPr>
            <w:tcW w:w="1341" w:type="dxa"/>
          </w:tcPr>
          <w:p w14:paraId="1FCF965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9C6AC4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5CB9CC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77FBA39" w14:textId="77777777" w:rsidTr="004B1779">
        <w:tc>
          <w:tcPr>
            <w:tcW w:w="1366" w:type="dxa"/>
          </w:tcPr>
          <w:p w14:paraId="7D5BA889" w14:textId="77777777" w:rsidR="004B1779" w:rsidRPr="001A6C42" w:rsidRDefault="004B1779" w:rsidP="004B1779">
            <w:pPr>
              <w:rPr>
                <w:sz w:val="18"/>
                <w:szCs w:val="18"/>
              </w:rPr>
            </w:pPr>
            <w:r w:rsidRPr="001A6C42">
              <w:rPr>
                <w:sz w:val="18"/>
                <w:szCs w:val="18"/>
              </w:rPr>
              <w:t>KCA 8.2.8 /01</w:t>
            </w:r>
          </w:p>
        </w:tc>
        <w:tc>
          <w:tcPr>
            <w:tcW w:w="1759" w:type="dxa"/>
          </w:tcPr>
          <w:p w14:paraId="405D80B0" w14:textId="77777777" w:rsidR="004B1779" w:rsidRPr="001A6C42" w:rsidRDefault="004B1779" w:rsidP="004B1779">
            <w:pPr>
              <w:rPr>
                <w:sz w:val="18"/>
                <w:szCs w:val="18"/>
                <w:lang w:val="de-DE"/>
              </w:rPr>
            </w:pPr>
            <w:r w:rsidRPr="001A6C42">
              <w:rPr>
                <w:sz w:val="18"/>
                <w:szCs w:val="18"/>
                <w:lang w:val="de-DE"/>
              </w:rPr>
              <w:t>Boeri, R. L.; Magazu, J. P.; Ward, T. J.</w:t>
            </w:r>
          </w:p>
        </w:tc>
        <w:tc>
          <w:tcPr>
            <w:tcW w:w="919" w:type="dxa"/>
          </w:tcPr>
          <w:p w14:paraId="5E1EAF96" w14:textId="77777777" w:rsidR="004B1779" w:rsidRPr="001A6C42" w:rsidRDefault="004B1779" w:rsidP="004B1779">
            <w:pPr>
              <w:jc w:val="center"/>
              <w:rPr>
                <w:sz w:val="18"/>
                <w:szCs w:val="18"/>
              </w:rPr>
            </w:pPr>
            <w:r w:rsidRPr="001A6C42">
              <w:rPr>
                <w:sz w:val="18"/>
                <w:szCs w:val="18"/>
                <w:lang w:val="de-DE"/>
              </w:rPr>
              <w:t>1999</w:t>
            </w:r>
          </w:p>
        </w:tc>
        <w:tc>
          <w:tcPr>
            <w:tcW w:w="4405" w:type="dxa"/>
          </w:tcPr>
          <w:p w14:paraId="5A42EA8D" w14:textId="77777777" w:rsidR="004B1779" w:rsidRPr="001A6C42" w:rsidRDefault="004B1779" w:rsidP="004B1779">
            <w:pPr>
              <w:pStyle w:val="RepTable"/>
              <w:rPr>
                <w:sz w:val="18"/>
                <w:szCs w:val="18"/>
              </w:rPr>
            </w:pPr>
            <w:r w:rsidRPr="001A6C42">
              <w:rPr>
                <w:sz w:val="18"/>
                <w:szCs w:val="18"/>
              </w:rPr>
              <w:t xml:space="preserve">Flow-through mollusc shell deposition test: AE F115008 </w:t>
            </w:r>
          </w:p>
          <w:p w14:paraId="542D13FD" w14:textId="77777777" w:rsidR="004B1779" w:rsidRPr="001A6C42" w:rsidRDefault="004B1779" w:rsidP="004B1779">
            <w:pPr>
              <w:pStyle w:val="RepTable"/>
              <w:rPr>
                <w:sz w:val="18"/>
                <w:szCs w:val="18"/>
              </w:rPr>
            </w:pPr>
            <w:r w:rsidRPr="001A6C42">
              <w:rPr>
                <w:sz w:val="18"/>
                <w:szCs w:val="18"/>
              </w:rPr>
              <w:t>Wilbury Laboratories, Inc., Marblehead, MA, USA</w:t>
            </w:r>
          </w:p>
          <w:p w14:paraId="6064B8E9" w14:textId="77777777" w:rsidR="004B1779" w:rsidRPr="001A6C42" w:rsidRDefault="004B1779" w:rsidP="004B1779">
            <w:pPr>
              <w:pStyle w:val="RepTable"/>
              <w:rPr>
                <w:sz w:val="18"/>
                <w:szCs w:val="18"/>
              </w:rPr>
            </w:pPr>
            <w:r w:rsidRPr="001A6C42">
              <w:rPr>
                <w:sz w:val="18"/>
                <w:szCs w:val="18"/>
              </w:rPr>
              <w:t xml:space="preserve">Bayer CropScience, </w:t>
            </w:r>
          </w:p>
          <w:p w14:paraId="1316A0FB" w14:textId="77777777" w:rsidR="004B1779" w:rsidRPr="001A6C42" w:rsidRDefault="004B1779" w:rsidP="004B1779">
            <w:pPr>
              <w:pStyle w:val="RepTable"/>
              <w:rPr>
                <w:sz w:val="18"/>
                <w:szCs w:val="18"/>
              </w:rPr>
            </w:pPr>
            <w:r w:rsidRPr="001A6C42">
              <w:rPr>
                <w:sz w:val="18"/>
                <w:szCs w:val="18"/>
              </w:rPr>
              <w:t xml:space="preserve">Report No.: B002674, </w:t>
            </w:r>
          </w:p>
          <w:p w14:paraId="662A8AF5" w14:textId="77777777" w:rsidR="004B1779" w:rsidRPr="001A6C42" w:rsidRDefault="004B1779" w:rsidP="004B1779">
            <w:pPr>
              <w:pStyle w:val="RepTable"/>
              <w:rPr>
                <w:sz w:val="18"/>
                <w:szCs w:val="18"/>
              </w:rPr>
            </w:pPr>
            <w:r w:rsidRPr="001A6C42">
              <w:rPr>
                <w:sz w:val="18"/>
                <w:szCs w:val="18"/>
              </w:rPr>
              <w:t xml:space="preserve">Edition Number: M-238409-01-2 </w:t>
            </w:r>
          </w:p>
          <w:p w14:paraId="0921C7AD" w14:textId="77777777" w:rsidR="004B1779" w:rsidRPr="001A6C42" w:rsidRDefault="004B1779" w:rsidP="004B1779">
            <w:pPr>
              <w:pStyle w:val="RepTable"/>
              <w:rPr>
                <w:sz w:val="18"/>
                <w:szCs w:val="18"/>
              </w:rPr>
            </w:pPr>
            <w:r w:rsidRPr="001A6C42">
              <w:rPr>
                <w:sz w:val="18"/>
                <w:szCs w:val="18"/>
              </w:rPr>
              <w:t xml:space="preserve">Date: 1999-12-03 </w:t>
            </w:r>
          </w:p>
          <w:p w14:paraId="6FF5F62F"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9F26E12" w14:textId="77777777" w:rsidR="004B1779" w:rsidRPr="001A6C42" w:rsidRDefault="004B1779" w:rsidP="004B1779">
            <w:pPr>
              <w:jc w:val="center"/>
              <w:rPr>
                <w:sz w:val="18"/>
                <w:szCs w:val="18"/>
              </w:rPr>
            </w:pPr>
            <w:r w:rsidRPr="001A6C42">
              <w:rPr>
                <w:sz w:val="18"/>
                <w:szCs w:val="18"/>
              </w:rPr>
              <w:t>N</w:t>
            </w:r>
          </w:p>
        </w:tc>
        <w:tc>
          <w:tcPr>
            <w:tcW w:w="1341" w:type="dxa"/>
          </w:tcPr>
          <w:p w14:paraId="7475924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D78F97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508390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67183D3" w14:textId="77777777" w:rsidTr="004B1779">
        <w:tc>
          <w:tcPr>
            <w:tcW w:w="1366" w:type="dxa"/>
          </w:tcPr>
          <w:p w14:paraId="6A17F4E5" w14:textId="77777777" w:rsidR="004B1779" w:rsidRPr="001A6C42" w:rsidRDefault="004B1779" w:rsidP="004B1779">
            <w:pPr>
              <w:rPr>
                <w:sz w:val="18"/>
                <w:szCs w:val="18"/>
              </w:rPr>
            </w:pPr>
            <w:r w:rsidRPr="001A6C42">
              <w:rPr>
                <w:sz w:val="18"/>
                <w:szCs w:val="18"/>
              </w:rPr>
              <w:t>KCA 8.3.1.1.1 /01</w:t>
            </w:r>
          </w:p>
        </w:tc>
        <w:tc>
          <w:tcPr>
            <w:tcW w:w="1759" w:type="dxa"/>
          </w:tcPr>
          <w:p w14:paraId="341AED61" w14:textId="77777777" w:rsidR="004B1779" w:rsidRPr="001A6C42" w:rsidRDefault="004B1779" w:rsidP="004B1779">
            <w:pPr>
              <w:rPr>
                <w:sz w:val="18"/>
                <w:szCs w:val="18"/>
              </w:rPr>
            </w:pPr>
            <w:r w:rsidRPr="001A6C42">
              <w:rPr>
                <w:sz w:val="18"/>
                <w:szCs w:val="18"/>
              </w:rPr>
              <w:t>Waltersdorfer, A.</w:t>
            </w:r>
          </w:p>
        </w:tc>
        <w:tc>
          <w:tcPr>
            <w:tcW w:w="919" w:type="dxa"/>
          </w:tcPr>
          <w:p w14:paraId="08116334" w14:textId="77777777" w:rsidR="004B1779" w:rsidRPr="001A6C42" w:rsidRDefault="004B1779" w:rsidP="004B1779">
            <w:pPr>
              <w:jc w:val="center"/>
              <w:rPr>
                <w:sz w:val="18"/>
                <w:szCs w:val="18"/>
              </w:rPr>
            </w:pPr>
            <w:r w:rsidRPr="001A6C42">
              <w:rPr>
                <w:sz w:val="18"/>
                <w:szCs w:val="18"/>
                <w:lang w:val="de-DE"/>
              </w:rPr>
              <w:t>1996</w:t>
            </w:r>
          </w:p>
        </w:tc>
        <w:tc>
          <w:tcPr>
            <w:tcW w:w="4405" w:type="dxa"/>
          </w:tcPr>
          <w:p w14:paraId="1E1787E0" w14:textId="77777777" w:rsidR="004B1779" w:rsidRPr="001A6C42" w:rsidRDefault="004B1779" w:rsidP="004B1779">
            <w:pPr>
              <w:pStyle w:val="RepTable"/>
              <w:rPr>
                <w:sz w:val="18"/>
                <w:szCs w:val="18"/>
                <w:lang w:val="de-DE"/>
              </w:rPr>
            </w:pPr>
            <w:r w:rsidRPr="001A6C42">
              <w:rPr>
                <w:sz w:val="18"/>
                <w:szCs w:val="18"/>
              </w:rPr>
              <w:t xml:space="preserve">Oral toxicity (LD50) to honey bees (Apis mellifera L.) </w:t>
            </w:r>
            <w:r w:rsidRPr="001A6C42">
              <w:rPr>
                <w:sz w:val="18"/>
                <w:szCs w:val="18"/>
                <w:lang w:val="de-DE"/>
              </w:rPr>
              <w:t xml:space="preserve">Code: Hoe 115008 00 ZC89 0001 </w:t>
            </w:r>
          </w:p>
          <w:p w14:paraId="07C468E1"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4F844AD" w14:textId="77777777" w:rsidR="004B1779" w:rsidRPr="001A6C42" w:rsidRDefault="004B1779" w:rsidP="004B1779">
            <w:pPr>
              <w:pStyle w:val="RepTable"/>
              <w:rPr>
                <w:sz w:val="18"/>
                <w:szCs w:val="18"/>
              </w:rPr>
            </w:pPr>
            <w:r w:rsidRPr="001A6C42">
              <w:rPr>
                <w:sz w:val="18"/>
                <w:szCs w:val="18"/>
              </w:rPr>
              <w:t xml:space="preserve">Bayer CropScience, </w:t>
            </w:r>
          </w:p>
          <w:p w14:paraId="136F5886" w14:textId="77777777" w:rsidR="004B1779" w:rsidRPr="001A6C42" w:rsidRDefault="004B1779" w:rsidP="004B1779">
            <w:pPr>
              <w:pStyle w:val="RepTable"/>
              <w:rPr>
                <w:sz w:val="18"/>
                <w:szCs w:val="18"/>
              </w:rPr>
            </w:pPr>
            <w:r w:rsidRPr="001A6C42">
              <w:rPr>
                <w:sz w:val="18"/>
                <w:szCs w:val="18"/>
              </w:rPr>
              <w:t xml:space="preserve">Report No.: A58108, </w:t>
            </w:r>
          </w:p>
          <w:p w14:paraId="31A3BE95" w14:textId="77777777" w:rsidR="004B1779" w:rsidRPr="001A6C42" w:rsidRDefault="004B1779" w:rsidP="004B1779">
            <w:pPr>
              <w:pStyle w:val="RepTable"/>
              <w:rPr>
                <w:sz w:val="18"/>
                <w:szCs w:val="18"/>
              </w:rPr>
            </w:pPr>
            <w:r w:rsidRPr="001A6C42">
              <w:rPr>
                <w:sz w:val="18"/>
                <w:szCs w:val="18"/>
              </w:rPr>
              <w:t xml:space="preserve">Edition Number: M-141821-01-1 </w:t>
            </w:r>
          </w:p>
          <w:p w14:paraId="71D332EB" w14:textId="77777777" w:rsidR="004B1779" w:rsidRPr="001A6C42" w:rsidRDefault="004B1779" w:rsidP="004B1779">
            <w:pPr>
              <w:pStyle w:val="RepTable"/>
              <w:rPr>
                <w:sz w:val="18"/>
                <w:szCs w:val="18"/>
              </w:rPr>
            </w:pPr>
            <w:r w:rsidRPr="001A6C42">
              <w:rPr>
                <w:sz w:val="18"/>
                <w:szCs w:val="18"/>
              </w:rPr>
              <w:t xml:space="preserve">EPA MRID No.: 45109114 </w:t>
            </w:r>
          </w:p>
          <w:p w14:paraId="4E554493" w14:textId="77777777" w:rsidR="004B1779" w:rsidRPr="001A6C42" w:rsidRDefault="004B1779" w:rsidP="004B1779">
            <w:pPr>
              <w:pStyle w:val="RepTable"/>
              <w:rPr>
                <w:sz w:val="18"/>
                <w:szCs w:val="18"/>
              </w:rPr>
            </w:pPr>
            <w:r w:rsidRPr="001A6C42">
              <w:rPr>
                <w:sz w:val="18"/>
                <w:szCs w:val="18"/>
              </w:rPr>
              <w:t xml:space="preserve">Date: 1996-11-28 </w:t>
            </w:r>
          </w:p>
          <w:p w14:paraId="3834A82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7229C9B" w14:textId="77777777" w:rsidR="004B1779" w:rsidRPr="001A6C42" w:rsidRDefault="004B1779" w:rsidP="004B1779">
            <w:pPr>
              <w:jc w:val="center"/>
              <w:rPr>
                <w:sz w:val="18"/>
                <w:szCs w:val="18"/>
              </w:rPr>
            </w:pPr>
            <w:r w:rsidRPr="001A6C42">
              <w:rPr>
                <w:sz w:val="18"/>
                <w:szCs w:val="18"/>
              </w:rPr>
              <w:t>N</w:t>
            </w:r>
          </w:p>
        </w:tc>
        <w:tc>
          <w:tcPr>
            <w:tcW w:w="1341" w:type="dxa"/>
          </w:tcPr>
          <w:p w14:paraId="65DEBD0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0588E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862194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7A5DBCD" w14:textId="77777777" w:rsidTr="004B1779">
        <w:tc>
          <w:tcPr>
            <w:tcW w:w="1366" w:type="dxa"/>
          </w:tcPr>
          <w:p w14:paraId="7BDB2238" w14:textId="77777777" w:rsidR="004B1779" w:rsidRPr="001A6C42" w:rsidRDefault="004B1779" w:rsidP="004B1779">
            <w:pPr>
              <w:rPr>
                <w:sz w:val="18"/>
                <w:szCs w:val="18"/>
              </w:rPr>
            </w:pPr>
            <w:r w:rsidRPr="001A6C42">
              <w:rPr>
                <w:sz w:val="18"/>
                <w:szCs w:val="18"/>
              </w:rPr>
              <w:t>KCA 8.3.1.1.2 /01</w:t>
            </w:r>
          </w:p>
        </w:tc>
        <w:tc>
          <w:tcPr>
            <w:tcW w:w="1759" w:type="dxa"/>
          </w:tcPr>
          <w:p w14:paraId="20BCC631" w14:textId="77777777" w:rsidR="004B1779" w:rsidRPr="001A6C42" w:rsidRDefault="004B1779" w:rsidP="004B1779">
            <w:pPr>
              <w:rPr>
                <w:sz w:val="18"/>
                <w:szCs w:val="18"/>
              </w:rPr>
            </w:pPr>
            <w:r w:rsidRPr="001A6C42">
              <w:rPr>
                <w:sz w:val="18"/>
                <w:szCs w:val="18"/>
              </w:rPr>
              <w:t>Waltersdorfer, A.</w:t>
            </w:r>
          </w:p>
        </w:tc>
        <w:tc>
          <w:tcPr>
            <w:tcW w:w="919" w:type="dxa"/>
          </w:tcPr>
          <w:p w14:paraId="050C056B" w14:textId="77777777" w:rsidR="004B1779" w:rsidRPr="001A6C42" w:rsidRDefault="004B1779" w:rsidP="004B1779">
            <w:pPr>
              <w:jc w:val="center"/>
              <w:rPr>
                <w:sz w:val="18"/>
                <w:szCs w:val="18"/>
              </w:rPr>
            </w:pPr>
            <w:r w:rsidRPr="001A6C42">
              <w:rPr>
                <w:sz w:val="18"/>
                <w:szCs w:val="18"/>
                <w:lang w:val="de-DE"/>
              </w:rPr>
              <w:t>1996</w:t>
            </w:r>
          </w:p>
        </w:tc>
        <w:tc>
          <w:tcPr>
            <w:tcW w:w="4405" w:type="dxa"/>
          </w:tcPr>
          <w:p w14:paraId="39389584" w14:textId="77777777" w:rsidR="004B1779" w:rsidRPr="001A6C42" w:rsidRDefault="004B1779" w:rsidP="004B1779">
            <w:pPr>
              <w:pStyle w:val="RepTable"/>
              <w:rPr>
                <w:sz w:val="18"/>
                <w:szCs w:val="18"/>
                <w:lang w:val="de-DE"/>
              </w:rPr>
            </w:pPr>
            <w:r w:rsidRPr="001A6C42">
              <w:rPr>
                <w:sz w:val="18"/>
                <w:szCs w:val="18"/>
              </w:rPr>
              <w:t xml:space="preserve">Contact toxicity (LD50) to honey bees (Apis mellifera L.) </w:t>
            </w:r>
            <w:r w:rsidRPr="001A6C42">
              <w:rPr>
                <w:sz w:val="18"/>
                <w:szCs w:val="18"/>
                <w:lang w:val="de-DE"/>
              </w:rPr>
              <w:t xml:space="preserve">Code: Hoe 115008 00 ZC89 0001 </w:t>
            </w:r>
          </w:p>
          <w:p w14:paraId="4ACCB2E8"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9F852D6" w14:textId="77777777" w:rsidR="004B1779" w:rsidRPr="001A6C42" w:rsidRDefault="004B1779" w:rsidP="004B1779">
            <w:pPr>
              <w:pStyle w:val="RepTable"/>
              <w:rPr>
                <w:sz w:val="18"/>
                <w:szCs w:val="18"/>
              </w:rPr>
            </w:pPr>
            <w:r w:rsidRPr="001A6C42">
              <w:rPr>
                <w:sz w:val="18"/>
                <w:szCs w:val="18"/>
              </w:rPr>
              <w:t xml:space="preserve">Bayer CropScience, </w:t>
            </w:r>
          </w:p>
          <w:p w14:paraId="368EAC71" w14:textId="77777777" w:rsidR="004B1779" w:rsidRPr="001A6C42" w:rsidRDefault="004B1779" w:rsidP="004B1779">
            <w:pPr>
              <w:pStyle w:val="RepTable"/>
              <w:rPr>
                <w:sz w:val="18"/>
                <w:szCs w:val="18"/>
              </w:rPr>
            </w:pPr>
            <w:r w:rsidRPr="001A6C42">
              <w:rPr>
                <w:sz w:val="18"/>
                <w:szCs w:val="18"/>
              </w:rPr>
              <w:lastRenderedPageBreak/>
              <w:t xml:space="preserve">Report No.: A57512, </w:t>
            </w:r>
          </w:p>
          <w:p w14:paraId="1A7A3695" w14:textId="77777777" w:rsidR="004B1779" w:rsidRPr="001A6C42" w:rsidRDefault="004B1779" w:rsidP="004B1779">
            <w:pPr>
              <w:pStyle w:val="RepTable"/>
              <w:rPr>
                <w:sz w:val="18"/>
                <w:szCs w:val="18"/>
              </w:rPr>
            </w:pPr>
            <w:r w:rsidRPr="001A6C42">
              <w:rPr>
                <w:sz w:val="18"/>
                <w:szCs w:val="18"/>
              </w:rPr>
              <w:t xml:space="preserve">Edition Number: M-141225-01-1 </w:t>
            </w:r>
          </w:p>
          <w:p w14:paraId="5D8CA933" w14:textId="77777777" w:rsidR="004B1779" w:rsidRPr="001A6C42" w:rsidRDefault="004B1779" w:rsidP="004B1779">
            <w:pPr>
              <w:pStyle w:val="RepTable"/>
              <w:rPr>
                <w:sz w:val="18"/>
                <w:szCs w:val="18"/>
              </w:rPr>
            </w:pPr>
            <w:r w:rsidRPr="001A6C42">
              <w:rPr>
                <w:sz w:val="18"/>
                <w:szCs w:val="18"/>
              </w:rPr>
              <w:t>EPA MRID No.: 45109115</w:t>
            </w:r>
          </w:p>
          <w:p w14:paraId="7843F6C5" w14:textId="77777777" w:rsidR="004B1779" w:rsidRPr="001A6C42" w:rsidRDefault="004B1779" w:rsidP="004B1779">
            <w:pPr>
              <w:pStyle w:val="RepTable"/>
              <w:rPr>
                <w:sz w:val="18"/>
                <w:szCs w:val="18"/>
              </w:rPr>
            </w:pPr>
            <w:r w:rsidRPr="001A6C42">
              <w:rPr>
                <w:sz w:val="18"/>
                <w:szCs w:val="18"/>
              </w:rPr>
              <w:t xml:space="preserve">Date: 1996-09-24 </w:t>
            </w:r>
          </w:p>
          <w:p w14:paraId="625EDD5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C5D996F"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DD420D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FC0EE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9D47C0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019CBA8" w14:textId="77777777" w:rsidTr="004B1779">
        <w:tc>
          <w:tcPr>
            <w:tcW w:w="1366" w:type="dxa"/>
          </w:tcPr>
          <w:p w14:paraId="20EE0C1C" w14:textId="77777777" w:rsidR="004B1779" w:rsidRPr="001A6C42" w:rsidRDefault="004B1779" w:rsidP="004B1779">
            <w:pPr>
              <w:rPr>
                <w:sz w:val="18"/>
                <w:szCs w:val="18"/>
              </w:rPr>
            </w:pPr>
            <w:r w:rsidRPr="001A6C42">
              <w:rPr>
                <w:sz w:val="18"/>
                <w:szCs w:val="18"/>
              </w:rPr>
              <w:t>KCA 8.3.1.1 /01</w:t>
            </w:r>
          </w:p>
        </w:tc>
        <w:tc>
          <w:tcPr>
            <w:tcW w:w="1759" w:type="dxa"/>
          </w:tcPr>
          <w:p w14:paraId="67535055" w14:textId="77777777" w:rsidR="004B1779" w:rsidRPr="001A6C42" w:rsidRDefault="004B1779" w:rsidP="004B1779">
            <w:pPr>
              <w:rPr>
                <w:sz w:val="18"/>
                <w:szCs w:val="18"/>
              </w:rPr>
            </w:pPr>
            <w:r w:rsidRPr="001A6C42">
              <w:rPr>
                <w:sz w:val="18"/>
                <w:szCs w:val="18"/>
              </w:rPr>
              <w:t>Schmitzer, S.</w:t>
            </w:r>
          </w:p>
        </w:tc>
        <w:tc>
          <w:tcPr>
            <w:tcW w:w="919" w:type="dxa"/>
          </w:tcPr>
          <w:p w14:paraId="023DB5A2" w14:textId="77777777" w:rsidR="004B1779" w:rsidRPr="001A6C42" w:rsidRDefault="004B1779" w:rsidP="004B1779">
            <w:pPr>
              <w:jc w:val="center"/>
              <w:rPr>
                <w:sz w:val="18"/>
                <w:szCs w:val="18"/>
              </w:rPr>
            </w:pPr>
            <w:r w:rsidRPr="001A6C42">
              <w:rPr>
                <w:sz w:val="18"/>
                <w:szCs w:val="18"/>
                <w:lang w:val="de-DE"/>
              </w:rPr>
              <w:t>2004</w:t>
            </w:r>
          </w:p>
        </w:tc>
        <w:tc>
          <w:tcPr>
            <w:tcW w:w="4405" w:type="dxa"/>
          </w:tcPr>
          <w:p w14:paraId="146DB8C8" w14:textId="77777777" w:rsidR="004B1779" w:rsidRPr="001A6C42" w:rsidRDefault="004B1779" w:rsidP="004B1779">
            <w:pPr>
              <w:pStyle w:val="RepTable"/>
              <w:rPr>
                <w:sz w:val="18"/>
                <w:szCs w:val="18"/>
              </w:rPr>
            </w:pPr>
            <w:r w:rsidRPr="001A6C42">
              <w:rPr>
                <w:sz w:val="18"/>
                <w:szCs w:val="18"/>
              </w:rPr>
              <w:t xml:space="preserve">Effects of iodosulfuron-methyl-sodium tech. (acute contact and oral) on honey bees (Apis mellifera L.) in the laboratory </w:t>
            </w:r>
          </w:p>
          <w:p w14:paraId="50569B96" w14:textId="77777777" w:rsidR="004B1779" w:rsidRPr="001A6C42" w:rsidRDefault="004B1779" w:rsidP="004B1779">
            <w:pPr>
              <w:pStyle w:val="RepTable"/>
              <w:rPr>
                <w:sz w:val="18"/>
                <w:szCs w:val="18"/>
              </w:rPr>
            </w:pPr>
            <w:r w:rsidRPr="001A6C42">
              <w:rPr>
                <w:sz w:val="18"/>
                <w:szCs w:val="18"/>
              </w:rPr>
              <w:t xml:space="preserve">IBACON GmbH, Rossdorf, Germany </w:t>
            </w:r>
          </w:p>
          <w:p w14:paraId="259BAC8D" w14:textId="77777777" w:rsidR="004B1779" w:rsidRPr="001A6C42" w:rsidRDefault="004B1779" w:rsidP="004B1779">
            <w:pPr>
              <w:pStyle w:val="RepTable"/>
              <w:rPr>
                <w:sz w:val="18"/>
                <w:szCs w:val="18"/>
              </w:rPr>
            </w:pPr>
            <w:r w:rsidRPr="001A6C42">
              <w:rPr>
                <w:sz w:val="18"/>
                <w:szCs w:val="18"/>
              </w:rPr>
              <w:t xml:space="preserve">Bayer CropScience, </w:t>
            </w:r>
          </w:p>
          <w:p w14:paraId="603755A4" w14:textId="77777777" w:rsidR="004B1779" w:rsidRPr="001A6C42" w:rsidRDefault="004B1779" w:rsidP="004B1779">
            <w:pPr>
              <w:pStyle w:val="RepTable"/>
              <w:rPr>
                <w:sz w:val="18"/>
                <w:szCs w:val="18"/>
              </w:rPr>
            </w:pPr>
            <w:r w:rsidRPr="001A6C42">
              <w:rPr>
                <w:sz w:val="18"/>
                <w:szCs w:val="18"/>
              </w:rPr>
              <w:t xml:space="preserve">Report No.: 73071035, </w:t>
            </w:r>
          </w:p>
          <w:p w14:paraId="45DD6C2A" w14:textId="77777777" w:rsidR="004B1779" w:rsidRPr="001A6C42" w:rsidRDefault="004B1779" w:rsidP="004B1779">
            <w:pPr>
              <w:pStyle w:val="RepTable"/>
              <w:rPr>
                <w:sz w:val="18"/>
                <w:szCs w:val="18"/>
              </w:rPr>
            </w:pPr>
            <w:r w:rsidRPr="001A6C42">
              <w:rPr>
                <w:sz w:val="18"/>
                <w:szCs w:val="18"/>
              </w:rPr>
              <w:t xml:space="preserve">Edition Number: M-436273-01-1 </w:t>
            </w:r>
          </w:p>
          <w:p w14:paraId="5A8B5D33" w14:textId="77777777" w:rsidR="004B1779" w:rsidRPr="001A6C42" w:rsidRDefault="004B1779" w:rsidP="004B1779">
            <w:pPr>
              <w:pStyle w:val="RepTable"/>
              <w:rPr>
                <w:sz w:val="18"/>
                <w:szCs w:val="18"/>
              </w:rPr>
            </w:pPr>
            <w:r w:rsidRPr="001A6C42">
              <w:rPr>
                <w:sz w:val="18"/>
                <w:szCs w:val="18"/>
              </w:rPr>
              <w:t xml:space="preserve">Date: 2004-08-10 </w:t>
            </w:r>
          </w:p>
          <w:p w14:paraId="2F83547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C4CBC30" w14:textId="77777777" w:rsidR="004B1779" w:rsidRPr="001A6C42" w:rsidRDefault="004B1779" w:rsidP="004B1779">
            <w:pPr>
              <w:jc w:val="center"/>
              <w:rPr>
                <w:sz w:val="18"/>
                <w:szCs w:val="18"/>
              </w:rPr>
            </w:pPr>
            <w:r w:rsidRPr="001A6C42">
              <w:rPr>
                <w:sz w:val="18"/>
                <w:szCs w:val="18"/>
              </w:rPr>
              <w:t>N</w:t>
            </w:r>
          </w:p>
        </w:tc>
        <w:tc>
          <w:tcPr>
            <w:tcW w:w="1341" w:type="dxa"/>
          </w:tcPr>
          <w:p w14:paraId="06DC5E8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23E3E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EEB9E0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B7A60A8" w14:textId="77777777" w:rsidTr="004B1779">
        <w:tc>
          <w:tcPr>
            <w:tcW w:w="1366" w:type="dxa"/>
          </w:tcPr>
          <w:p w14:paraId="18A6BB75" w14:textId="77777777" w:rsidR="004B1779" w:rsidRPr="001A6C42" w:rsidRDefault="004B1779" w:rsidP="004B1779">
            <w:pPr>
              <w:rPr>
                <w:sz w:val="18"/>
                <w:szCs w:val="18"/>
              </w:rPr>
            </w:pPr>
            <w:r w:rsidRPr="001A6C42">
              <w:rPr>
                <w:sz w:val="18"/>
                <w:szCs w:val="18"/>
              </w:rPr>
              <w:t>KCA 8.3.1.1 /02</w:t>
            </w:r>
          </w:p>
        </w:tc>
        <w:tc>
          <w:tcPr>
            <w:tcW w:w="1759" w:type="dxa"/>
          </w:tcPr>
          <w:p w14:paraId="4F723FA9" w14:textId="77777777" w:rsidR="004B1779" w:rsidRPr="001A6C42" w:rsidRDefault="004B1779" w:rsidP="004B1779">
            <w:pPr>
              <w:rPr>
                <w:sz w:val="18"/>
                <w:szCs w:val="18"/>
              </w:rPr>
            </w:pPr>
            <w:r w:rsidRPr="001A6C42">
              <w:rPr>
                <w:sz w:val="18"/>
                <w:szCs w:val="18"/>
              </w:rPr>
              <w:t>Kling, A.</w:t>
            </w:r>
          </w:p>
        </w:tc>
        <w:tc>
          <w:tcPr>
            <w:tcW w:w="919" w:type="dxa"/>
          </w:tcPr>
          <w:p w14:paraId="6D010D29"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5C62C4C5" w14:textId="77777777" w:rsidR="004B1779" w:rsidRPr="001A6C42" w:rsidRDefault="004B1779" w:rsidP="004B1779">
            <w:pPr>
              <w:pStyle w:val="RepTable"/>
              <w:rPr>
                <w:sz w:val="18"/>
                <w:szCs w:val="18"/>
              </w:rPr>
            </w:pPr>
            <w:r w:rsidRPr="001A6C42">
              <w:rPr>
                <w:sz w:val="18"/>
                <w:szCs w:val="18"/>
              </w:rPr>
              <w:t xml:space="preserve">Iodosulfuron-methyl sodium (tech.): Acute contact toxicity to the bumble bee, Bombus terrestris L. under laboratory conditions </w:t>
            </w:r>
          </w:p>
          <w:p w14:paraId="5423A28A" w14:textId="77777777" w:rsidR="004B1779" w:rsidRPr="001A6C42" w:rsidRDefault="004B1779" w:rsidP="004B1779">
            <w:pPr>
              <w:pStyle w:val="RepTable"/>
              <w:rPr>
                <w:sz w:val="18"/>
                <w:szCs w:val="18"/>
                <w:lang w:val="de-DE"/>
              </w:rPr>
            </w:pPr>
            <w:r w:rsidRPr="001A6C42">
              <w:rPr>
                <w:sz w:val="18"/>
                <w:szCs w:val="18"/>
                <w:lang w:val="de-DE"/>
              </w:rPr>
              <w:t xml:space="preserve">eurofins-GAB GmbH, Niefern-Oeschelbronn, Germany </w:t>
            </w:r>
          </w:p>
          <w:p w14:paraId="761F7454" w14:textId="77777777" w:rsidR="004B1779" w:rsidRPr="001A6C42" w:rsidRDefault="004B1779" w:rsidP="004B1779">
            <w:pPr>
              <w:pStyle w:val="RepTable"/>
              <w:rPr>
                <w:sz w:val="18"/>
                <w:szCs w:val="18"/>
              </w:rPr>
            </w:pPr>
            <w:r w:rsidRPr="001A6C42">
              <w:rPr>
                <w:sz w:val="18"/>
                <w:szCs w:val="18"/>
              </w:rPr>
              <w:t xml:space="preserve">Bayer CropScience, </w:t>
            </w:r>
          </w:p>
          <w:p w14:paraId="2FBE9F72" w14:textId="77777777" w:rsidR="004B1779" w:rsidRPr="001A6C42" w:rsidRDefault="004B1779" w:rsidP="004B1779">
            <w:pPr>
              <w:pStyle w:val="RepTable"/>
              <w:rPr>
                <w:sz w:val="18"/>
                <w:szCs w:val="18"/>
              </w:rPr>
            </w:pPr>
            <w:r w:rsidRPr="001A6C42">
              <w:rPr>
                <w:sz w:val="18"/>
                <w:szCs w:val="18"/>
              </w:rPr>
              <w:t xml:space="preserve">Report No.: S13-01780, </w:t>
            </w:r>
          </w:p>
          <w:p w14:paraId="3EF7A5AA" w14:textId="77777777" w:rsidR="004B1779" w:rsidRPr="001A6C42" w:rsidRDefault="004B1779" w:rsidP="004B1779">
            <w:pPr>
              <w:pStyle w:val="RepTable"/>
              <w:rPr>
                <w:sz w:val="18"/>
                <w:szCs w:val="18"/>
              </w:rPr>
            </w:pPr>
            <w:r w:rsidRPr="001A6C42">
              <w:rPr>
                <w:sz w:val="18"/>
                <w:szCs w:val="18"/>
              </w:rPr>
              <w:t xml:space="preserve">Edition Number: M-477331-01-1 </w:t>
            </w:r>
          </w:p>
          <w:p w14:paraId="3D9B4F03" w14:textId="77777777" w:rsidR="004B1779" w:rsidRPr="001A6C42" w:rsidRDefault="004B1779" w:rsidP="004B1779">
            <w:pPr>
              <w:pStyle w:val="RepTable"/>
              <w:rPr>
                <w:sz w:val="18"/>
                <w:szCs w:val="18"/>
              </w:rPr>
            </w:pPr>
            <w:r w:rsidRPr="001A6C42">
              <w:rPr>
                <w:sz w:val="18"/>
                <w:szCs w:val="18"/>
              </w:rPr>
              <w:t xml:space="preserve">Date: 2014-02-10 </w:t>
            </w:r>
          </w:p>
          <w:p w14:paraId="0A33014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1C4DCCE" w14:textId="77777777" w:rsidR="004B1779" w:rsidRPr="001A6C42" w:rsidRDefault="004B1779" w:rsidP="004B1779">
            <w:pPr>
              <w:jc w:val="center"/>
              <w:rPr>
                <w:sz w:val="18"/>
                <w:szCs w:val="18"/>
              </w:rPr>
            </w:pPr>
            <w:r w:rsidRPr="001A6C42">
              <w:rPr>
                <w:sz w:val="18"/>
                <w:szCs w:val="18"/>
              </w:rPr>
              <w:t>N</w:t>
            </w:r>
          </w:p>
        </w:tc>
        <w:tc>
          <w:tcPr>
            <w:tcW w:w="1341" w:type="dxa"/>
          </w:tcPr>
          <w:p w14:paraId="5857A6C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5A5CEE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FF26A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F334EAF" w14:textId="77777777" w:rsidTr="004B1779">
        <w:tc>
          <w:tcPr>
            <w:tcW w:w="1366" w:type="dxa"/>
          </w:tcPr>
          <w:p w14:paraId="60DAE944" w14:textId="77777777" w:rsidR="004B1779" w:rsidRPr="001A6C42" w:rsidRDefault="004B1779" w:rsidP="004B1779">
            <w:pPr>
              <w:rPr>
                <w:sz w:val="18"/>
                <w:szCs w:val="18"/>
              </w:rPr>
            </w:pPr>
            <w:r w:rsidRPr="001A6C42">
              <w:rPr>
                <w:sz w:val="18"/>
                <w:szCs w:val="18"/>
              </w:rPr>
              <w:t>KCA 8.3.1.2 /01</w:t>
            </w:r>
          </w:p>
        </w:tc>
        <w:tc>
          <w:tcPr>
            <w:tcW w:w="1759" w:type="dxa"/>
          </w:tcPr>
          <w:p w14:paraId="4933C68B" w14:textId="77777777" w:rsidR="004B1779" w:rsidRPr="001A6C42" w:rsidRDefault="004B1779" w:rsidP="004B1779">
            <w:pPr>
              <w:rPr>
                <w:sz w:val="18"/>
                <w:szCs w:val="18"/>
              </w:rPr>
            </w:pPr>
            <w:r w:rsidRPr="001A6C42">
              <w:rPr>
                <w:sz w:val="18"/>
                <w:szCs w:val="18"/>
              </w:rPr>
              <w:t>Kling, A.</w:t>
            </w:r>
          </w:p>
        </w:tc>
        <w:tc>
          <w:tcPr>
            <w:tcW w:w="919" w:type="dxa"/>
          </w:tcPr>
          <w:p w14:paraId="6254B177"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6628FC71" w14:textId="77777777" w:rsidR="004B1779" w:rsidRPr="001A6C42" w:rsidRDefault="004B1779" w:rsidP="004B1779">
            <w:pPr>
              <w:pStyle w:val="RepTable"/>
              <w:rPr>
                <w:sz w:val="18"/>
                <w:szCs w:val="18"/>
              </w:rPr>
            </w:pPr>
            <w:r w:rsidRPr="001A6C42">
              <w:rPr>
                <w:sz w:val="18"/>
                <w:szCs w:val="18"/>
              </w:rPr>
              <w:t xml:space="preserve">Iodosulfuron-methyl sodium (tech.) - Assessment of chronic effects to the honeybee, Apis mellifera L., in a 10 days continuous laboratory feeding limit test </w:t>
            </w:r>
          </w:p>
          <w:p w14:paraId="4D696F90" w14:textId="77777777" w:rsidR="004B1779" w:rsidRPr="001A6C42" w:rsidRDefault="004B1779" w:rsidP="004B1779">
            <w:pPr>
              <w:pStyle w:val="RepTable"/>
              <w:rPr>
                <w:sz w:val="18"/>
                <w:szCs w:val="18"/>
              </w:rPr>
            </w:pPr>
            <w:r w:rsidRPr="001A6C42">
              <w:rPr>
                <w:sz w:val="18"/>
                <w:szCs w:val="18"/>
              </w:rPr>
              <w:t>Eurofins Agroscience Services EcoChem GmbH, Niefern-Oeschelbronn, Germany</w:t>
            </w:r>
          </w:p>
          <w:p w14:paraId="60E9D275" w14:textId="77777777" w:rsidR="004B1779" w:rsidRPr="001A6C42" w:rsidRDefault="004B1779" w:rsidP="004B1779">
            <w:pPr>
              <w:pStyle w:val="RepTable"/>
              <w:rPr>
                <w:sz w:val="18"/>
                <w:szCs w:val="18"/>
              </w:rPr>
            </w:pPr>
            <w:r w:rsidRPr="001A6C42">
              <w:rPr>
                <w:sz w:val="18"/>
                <w:szCs w:val="18"/>
              </w:rPr>
              <w:t xml:space="preserve">Bayer CropScience, </w:t>
            </w:r>
          </w:p>
          <w:p w14:paraId="053BC8F8" w14:textId="77777777" w:rsidR="004B1779" w:rsidRPr="001A6C42" w:rsidRDefault="004B1779" w:rsidP="004B1779">
            <w:pPr>
              <w:pStyle w:val="RepTable"/>
              <w:rPr>
                <w:sz w:val="18"/>
                <w:szCs w:val="18"/>
              </w:rPr>
            </w:pPr>
            <w:r w:rsidRPr="001A6C42">
              <w:rPr>
                <w:sz w:val="18"/>
                <w:szCs w:val="18"/>
              </w:rPr>
              <w:t xml:space="preserve">Report No.: S13-00142, </w:t>
            </w:r>
          </w:p>
          <w:p w14:paraId="61998C3D" w14:textId="77777777" w:rsidR="004B1779" w:rsidRPr="001A6C42" w:rsidRDefault="004B1779" w:rsidP="004B1779">
            <w:pPr>
              <w:pStyle w:val="RepTable"/>
              <w:rPr>
                <w:sz w:val="18"/>
                <w:szCs w:val="18"/>
              </w:rPr>
            </w:pPr>
            <w:r w:rsidRPr="001A6C42">
              <w:rPr>
                <w:sz w:val="18"/>
                <w:szCs w:val="18"/>
              </w:rPr>
              <w:t xml:space="preserve">Edition Number: M-479396-01-1 </w:t>
            </w:r>
          </w:p>
          <w:p w14:paraId="5AA5D833" w14:textId="77777777" w:rsidR="004B1779" w:rsidRPr="001A6C42" w:rsidRDefault="004B1779" w:rsidP="004B1779">
            <w:pPr>
              <w:pStyle w:val="RepTable"/>
              <w:rPr>
                <w:sz w:val="18"/>
                <w:szCs w:val="18"/>
              </w:rPr>
            </w:pPr>
            <w:r w:rsidRPr="001A6C42">
              <w:rPr>
                <w:sz w:val="18"/>
                <w:szCs w:val="18"/>
              </w:rPr>
              <w:t xml:space="preserve">Date: 2014-03-07 </w:t>
            </w:r>
          </w:p>
          <w:p w14:paraId="276406C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364C97F" w14:textId="77777777" w:rsidR="004B1779" w:rsidRPr="001A6C42" w:rsidRDefault="004B1779" w:rsidP="004B1779">
            <w:pPr>
              <w:jc w:val="center"/>
              <w:rPr>
                <w:sz w:val="18"/>
                <w:szCs w:val="18"/>
              </w:rPr>
            </w:pPr>
            <w:r w:rsidRPr="001A6C42">
              <w:rPr>
                <w:sz w:val="18"/>
                <w:szCs w:val="18"/>
              </w:rPr>
              <w:t>N</w:t>
            </w:r>
          </w:p>
        </w:tc>
        <w:tc>
          <w:tcPr>
            <w:tcW w:w="1341" w:type="dxa"/>
          </w:tcPr>
          <w:p w14:paraId="0C92F8B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D5D17D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768813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CF2AE2C" w14:textId="77777777" w:rsidTr="004B1779">
        <w:tc>
          <w:tcPr>
            <w:tcW w:w="1366" w:type="dxa"/>
          </w:tcPr>
          <w:p w14:paraId="6E5E9911" w14:textId="77777777" w:rsidR="004B1779" w:rsidRPr="001A6C42" w:rsidRDefault="004B1779" w:rsidP="004B1779">
            <w:pPr>
              <w:rPr>
                <w:sz w:val="18"/>
                <w:szCs w:val="18"/>
              </w:rPr>
            </w:pPr>
            <w:r w:rsidRPr="001A6C42">
              <w:rPr>
                <w:sz w:val="18"/>
                <w:szCs w:val="18"/>
              </w:rPr>
              <w:t>KCA 8.3.1.3 /01</w:t>
            </w:r>
          </w:p>
        </w:tc>
        <w:tc>
          <w:tcPr>
            <w:tcW w:w="1759" w:type="dxa"/>
          </w:tcPr>
          <w:p w14:paraId="3E230701" w14:textId="77777777" w:rsidR="004B1779" w:rsidRPr="001A6C42" w:rsidRDefault="004B1779" w:rsidP="004B1779">
            <w:pPr>
              <w:rPr>
                <w:sz w:val="18"/>
                <w:szCs w:val="18"/>
              </w:rPr>
            </w:pPr>
            <w:r w:rsidRPr="001A6C42">
              <w:rPr>
                <w:sz w:val="18"/>
                <w:szCs w:val="18"/>
              </w:rPr>
              <w:t>Jeker, L.</w:t>
            </w:r>
          </w:p>
        </w:tc>
        <w:tc>
          <w:tcPr>
            <w:tcW w:w="919" w:type="dxa"/>
          </w:tcPr>
          <w:p w14:paraId="60D08582"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3A9EA564" w14:textId="77777777" w:rsidR="004B1779" w:rsidRPr="001A6C42" w:rsidRDefault="004B1779" w:rsidP="004B1779">
            <w:pPr>
              <w:pStyle w:val="RepTable"/>
              <w:rPr>
                <w:sz w:val="18"/>
                <w:szCs w:val="18"/>
              </w:rPr>
            </w:pPr>
            <w:r w:rsidRPr="001A6C42">
              <w:rPr>
                <w:sz w:val="18"/>
                <w:szCs w:val="18"/>
              </w:rPr>
              <w:t xml:space="preserve">Iodosulfuron-methyl-sodium WG 10 - A honeybee brood feeding study to evaluate potential effects on brood </w:t>
            </w:r>
            <w:r w:rsidRPr="001A6C42">
              <w:rPr>
                <w:sz w:val="18"/>
                <w:szCs w:val="18"/>
              </w:rPr>
              <w:lastRenderedPageBreak/>
              <w:t xml:space="preserve">development and mortality of the honeybee, Apis mellifera L. (Hymenoptera: Apidae) </w:t>
            </w:r>
          </w:p>
          <w:p w14:paraId="733BCD02" w14:textId="77777777" w:rsidR="004B1779" w:rsidRPr="001A6C42" w:rsidRDefault="004B1779" w:rsidP="004B1779">
            <w:pPr>
              <w:pStyle w:val="RepTable"/>
              <w:rPr>
                <w:sz w:val="18"/>
                <w:szCs w:val="18"/>
              </w:rPr>
            </w:pPr>
            <w:r w:rsidRPr="001A6C42">
              <w:rPr>
                <w:sz w:val="18"/>
                <w:szCs w:val="18"/>
              </w:rPr>
              <w:t xml:space="preserve">Innovative Environmental Services (IES) Ltd, Witterswil, Switzerland </w:t>
            </w:r>
          </w:p>
          <w:p w14:paraId="5834C434" w14:textId="77777777" w:rsidR="004B1779" w:rsidRPr="001A6C42" w:rsidRDefault="004B1779" w:rsidP="004B1779">
            <w:pPr>
              <w:pStyle w:val="RepTable"/>
              <w:rPr>
                <w:sz w:val="18"/>
                <w:szCs w:val="18"/>
              </w:rPr>
            </w:pPr>
            <w:r w:rsidRPr="001A6C42">
              <w:rPr>
                <w:sz w:val="18"/>
                <w:szCs w:val="18"/>
              </w:rPr>
              <w:t xml:space="preserve">Bayer CropScience, </w:t>
            </w:r>
          </w:p>
          <w:p w14:paraId="7B57F01B" w14:textId="77777777" w:rsidR="004B1779" w:rsidRPr="001A6C42" w:rsidRDefault="004B1779" w:rsidP="004B1779">
            <w:pPr>
              <w:pStyle w:val="RepTable"/>
              <w:rPr>
                <w:sz w:val="18"/>
                <w:szCs w:val="18"/>
              </w:rPr>
            </w:pPr>
            <w:r w:rsidRPr="001A6C42">
              <w:rPr>
                <w:sz w:val="18"/>
                <w:szCs w:val="18"/>
              </w:rPr>
              <w:t xml:space="preserve">Report No.: 20110173, </w:t>
            </w:r>
          </w:p>
          <w:p w14:paraId="77A32741" w14:textId="77777777" w:rsidR="004B1779" w:rsidRPr="001A6C42" w:rsidRDefault="004B1779" w:rsidP="004B1779">
            <w:pPr>
              <w:pStyle w:val="RepTable"/>
              <w:rPr>
                <w:sz w:val="18"/>
                <w:szCs w:val="18"/>
              </w:rPr>
            </w:pPr>
            <w:r w:rsidRPr="001A6C42">
              <w:rPr>
                <w:sz w:val="18"/>
                <w:szCs w:val="18"/>
              </w:rPr>
              <w:t xml:space="preserve">Edition Number: M-465335-01-1 </w:t>
            </w:r>
          </w:p>
          <w:p w14:paraId="4925D4BC" w14:textId="77777777" w:rsidR="004B1779" w:rsidRPr="001A6C42" w:rsidRDefault="004B1779" w:rsidP="004B1779">
            <w:pPr>
              <w:pStyle w:val="RepTable"/>
              <w:rPr>
                <w:sz w:val="18"/>
                <w:szCs w:val="18"/>
              </w:rPr>
            </w:pPr>
            <w:r w:rsidRPr="001A6C42">
              <w:rPr>
                <w:sz w:val="18"/>
                <w:szCs w:val="18"/>
              </w:rPr>
              <w:t xml:space="preserve">Date: 2013-07-15 </w:t>
            </w:r>
          </w:p>
          <w:p w14:paraId="4B5F0E5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8B5AB26"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C73833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67E51A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70EC6E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E6C9890" w14:textId="77777777" w:rsidTr="004B1779">
        <w:tc>
          <w:tcPr>
            <w:tcW w:w="1366" w:type="dxa"/>
          </w:tcPr>
          <w:p w14:paraId="55107E76" w14:textId="77777777" w:rsidR="004B1779" w:rsidRPr="001A6C42" w:rsidRDefault="004B1779" w:rsidP="004B1779">
            <w:pPr>
              <w:rPr>
                <w:sz w:val="18"/>
                <w:szCs w:val="18"/>
              </w:rPr>
            </w:pPr>
            <w:r w:rsidRPr="001A6C42">
              <w:rPr>
                <w:sz w:val="18"/>
                <w:szCs w:val="18"/>
              </w:rPr>
              <w:t>KCA 8.3.1.3 /02</w:t>
            </w:r>
          </w:p>
        </w:tc>
        <w:tc>
          <w:tcPr>
            <w:tcW w:w="1759" w:type="dxa"/>
          </w:tcPr>
          <w:p w14:paraId="74D062B6" w14:textId="77777777" w:rsidR="004B1779" w:rsidRPr="001A6C42" w:rsidRDefault="004B1779" w:rsidP="004B1779">
            <w:pPr>
              <w:rPr>
                <w:sz w:val="18"/>
                <w:szCs w:val="18"/>
              </w:rPr>
            </w:pPr>
            <w:r w:rsidRPr="001A6C42">
              <w:rPr>
                <w:sz w:val="18"/>
                <w:szCs w:val="18"/>
              </w:rPr>
              <w:t>Schmitzer, S.</w:t>
            </w:r>
          </w:p>
        </w:tc>
        <w:tc>
          <w:tcPr>
            <w:tcW w:w="919" w:type="dxa"/>
          </w:tcPr>
          <w:p w14:paraId="7967C4E4" w14:textId="77777777" w:rsidR="004B1779" w:rsidRPr="001A6C42" w:rsidRDefault="004B1779" w:rsidP="004B1779">
            <w:pPr>
              <w:jc w:val="center"/>
              <w:rPr>
                <w:sz w:val="18"/>
                <w:szCs w:val="18"/>
              </w:rPr>
            </w:pPr>
            <w:r w:rsidRPr="001A6C42">
              <w:rPr>
                <w:sz w:val="18"/>
                <w:szCs w:val="18"/>
                <w:lang w:val="de-DE"/>
              </w:rPr>
              <w:t>2014</w:t>
            </w:r>
          </w:p>
        </w:tc>
        <w:tc>
          <w:tcPr>
            <w:tcW w:w="4405" w:type="dxa"/>
          </w:tcPr>
          <w:p w14:paraId="1CF96ADF" w14:textId="77777777" w:rsidR="004B1779" w:rsidRPr="001A6C42" w:rsidRDefault="004B1779" w:rsidP="004B1779">
            <w:pPr>
              <w:pStyle w:val="RepTable"/>
              <w:rPr>
                <w:sz w:val="18"/>
                <w:szCs w:val="18"/>
                <w:lang w:val="en-GB"/>
              </w:rPr>
            </w:pPr>
            <w:r w:rsidRPr="001A6C42">
              <w:rPr>
                <w:sz w:val="18"/>
                <w:szCs w:val="18"/>
                <w:lang w:val="en-GB"/>
              </w:rPr>
              <w:t>Iodosulfuron-methyl-sodium + mefenpyr</w:t>
            </w:r>
            <w:r w:rsidRPr="001A6C42">
              <w:rPr>
                <w:sz w:val="18"/>
                <w:szCs w:val="18"/>
              </w:rPr>
              <w:t>-</w:t>
            </w:r>
            <w:r w:rsidRPr="001A6C42">
              <w:rPr>
                <w:sz w:val="18"/>
                <w:szCs w:val="18"/>
                <w:lang w:val="en-GB"/>
              </w:rPr>
              <w:t xml:space="preserve">diethyl OD 400 (100+300 g/L): Effects on honey bee brood (Apis mellifera L.) under semi-field conditions - Tunnel test – </w:t>
            </w:r>
          </w:p>
          <w:p w14:paraId="2785B339" w14:textId="77777777" w:rsidR="004B1779" w:rsidRPr="001A6C42" w:rsidRDefault="004B1779" w:rsidP="004B1779">
            <w:pPr>
              <w:pStyle w:val="RepTable"/>
              <w:rPr>
                <w:sz w:val="18"/>
                <w:szCs w:val="18"/>
                <w:lang w:val="en-GB"/>
              </w:rPr>
            </w:pPr>
            <w:r w:rsidRPr="001A6C42">
              <w:rPr>
                <w:sz w:val="18"/>
                <w:szCs w:val="18"/>
                <w:lang w:val="en-GB"/>
              </w:rPr>
              <w:t xml:space="preserve">IBACON GmbH, Rossdorf, Germany </w:t>
            </w:r>
          </w:p>
          <w:p w14:paraId="4F394CC0" w14:textId="77777777" w:rsidR="004B1779" w:rsidRPr="001A6C42" w:rsidRDefault="004B1779" w:rsidP="004B1779">
            <w:pPr>
              <w:pStyle w:val="RepTable"/>
              <w:rPr>
                <w:sz w:val="18"/>
                <w:szCs w:val="18"/>
              </w:rPr>
            </w:pPr>
            <w:r w:rsidRPr="001A6C42">
              <w:rPr>
                <w:sz w:val="18"/>
                <w:szCs w:val="18"/>
                <w:lang w:val="en-GB"/>
              </w:rPr>
              <w:t xml:space="preserve">Bayer CropScience, Report No.: 79081033, </w:t>
            </w:r>
          </w:p>
          <w:p w14:paraId="644240AF" w14:textId="77777777" w:rsidR="004B1779" w:rsidRPr="001A6C42" w:rsidRDefault="004B1779" w:rsidP="004B1779">
            <w:pPr>
              <w:pStyle w:val="RepTable"/>
              <w:rPr>
                <w:sz w:val="18"/>
                <w:szCs w:val="18"/>
              </w:rPr>
            </w:pPr>
            <w:r w:rsidRPr="001A6C42">
              <w:rPr>
                <w:sz w:val="18"/>
                <w:szCs w:val="18"/>
                <w:lang w:val="en-GB"/>
              </w:rPr>
              <w:t>Edition Number: M</w:t>
            </w:r>
            <w:r w:rsidRPr="001A6C42">
              <w:rPr>
                <w:sz w:val="18"/>
                <w:szCs w:val="18"/>
              </w:rPr>
              <w:t>-</w:t>
            </w:r>
            <w:r w:rsidRPr="001A6C42">
              <w:rPr>
                <w:sz w:val="18"/>
                <w:szCs w:val="18"/>
                <w:lang w:val="en-GB"/>
              </w:rPr>
              <w:t xml:space="preserve">477913-01-1 </w:t>
            </w:r>
          </w:p>
          <w:p w14:paraId="5CB858BB" w14:textId="77777777" w:rsidR="004B1779" w:rsidRPr="001A6C42" w:rsidRDefault="004B1779" w:rsidP="004B1779">
            <w:pPr>
              <w:pStyle w:val="RepTable"/>
              <w:rPr>
                <w:sz w:val="18"/>
                <w:szCs w:val="18"/>
              </w:rPr>
            </w:pPr>
            <w:r w:rsidRPr="001A6C42">
              <w:rPr>
                <w:sz w:val="18"/>
                <w:szCs w:val="18"/>
                <w:lang w:val="en-GB"/>
              </w:rPr>
              <w:t xml:space="preserve">Date: 2014-02-24 </w:t>
            </w:r>
          </w:p>
          <w:p w14:paraId="2730F200" w14:textId="77777777" w:rsidR="004B1779" w:rsidRPr="001A6C42" w:rsidRDefault="004B1779" w:rsidP="004B1779">
            <w:pPr>
              <w:pStyle w:val="RepTable"/>
              <w:rPr>
                <w:sz w:val="18"/>
                <w:szCs w:val="18"/>
              </w:rPr>
            </w:pPr>
            <w:r w:rsidRPr="001A6C42">
              <w:rPr>
                <w:sz w:val="18"/>
                <w:szCs w:val="18"/>
                <w:lang w:val="en-GB"/>
              </w:rPr>
              <w:t>GLP/GEP: yes, unpublished</w:t>
            </w:r>
          </w:p>
        </w:tc>
        <w:tc>
          <w:tcPr>
            <w:tcW w:w="770" w:type="dxa"/>
          </w:tcPr>
          <w:p w14:paraId="1BC0AB57" w14:textId="77777777" w:rsidR="004B1779" w:rsidRPr="001A6C42" w:rsidRDefault="004B1779" w:rsidP="004B1779">
            <w:pPr>
              <w:jc w:val="center"/>
              <w:rPr>
                <w:sz w:val="18"/>
                <w:szCs w:val="18"/>
              </w:rPr>
            </w:pPr>
            <w:r w:rsidRPr="001A6C42">
              <w:rPr>
                <w:sz w:val="18"/>
                <w:szCs w:val="18"/>
              </w:rPr>
              <w:t>N</w:t>
            </w:r>
          </w:p>
        </w:tc>
        <w:tc>
          <w:tcPr>
            <w:tcW w:w="1341" w:type="dxa"/>
          </w:tcPr>
          <w:p w14:paraId="4979EB1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53BC96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1AB947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D1D0AF6" w14:textId="77777777" w:rsidTr="004B1779">
        <w:tc>
          <w:tcPr>
            <w:tcW w:w="1366" w:type="dxa"/>
          </w:tcPr>
          <w:p w14:paraId="5725B0A4" w14:textId="77777777" w:rsidR="004B1779" w:rsidRPr="001A6C42" w:rsidRDefault="004B1779" w:rsidP="004B1779">
            <w:pPr>
              <w:rPr>
                <w:sz w:val="18"/>
                <w:szCs w:val="18"/>
              </w:rPr>
            </w:pPr>
            <w:r w:rsidRPr="001A6C42">
              <w:rPr>
                <w:sz w:val="18"/>
                <w:szCs w:val="18"/>
              </w:rPr>
              <w:t>KCA 8.4.1 /02</w:t>
            </w:r>
          </w:p>
        </w:tc>
        <w:tc>
          <w:tcPr>
            <w:tcW w:w="1759" w:type="dxa"/>
          </w:tcPr>
          <w:p w14:paraId="5BF665CF" w14:textId="77777777" w:rsidR="004B1779" w:rsidRPr="001A6C42" w:rsidRDefault="004B1779" w:rsidP="004B1779">
            <w:pPr>
              <w:rPr>
                <w:sz w:val="18"/>
                <w:szCs w:val="18"/>
              </w:rPr>
            </w:pPr>
            <w:r w:rsidRPr="001A6C42">
              <w:rPr>
                <w:sz w:val="18"/>
                <w:szCs w:val="18"/>
              </w:rPr>
              <w:t>Scheffczyk, A.; Moser, T.</w:t>
            </w:r>
          </w:p>
        </w:tc>
        <w:tc>
          <w:tcPr>
            <w:tcW w:w="919" w:type="dxa"/>
          </w:tcPr>
          <w:p w14:paraId="16AC9510" w14:textId="77777777" w:rsidR="004B1779" w:rsidRPr="001A6C42" w:rsidRDefault="004B1779" w:rsidP="004B1779">
            <w:pPr>
              <w:jc w:val="center"/>
              <w:rPr>
                <w:sz w:val="18"/>
                <w:szCs w:val="18"/>
              </w:rPr>
            </w:pPr>
            <w:r w:rsidRPr="001A6C42">
              <w:rPr>
                <w:sz w:val="18"/>
                <w:szCs w:val="18"/>
                <w:lang w:val="de-DE"/>
              </w:rPr>
              <w:t>2010</w:t>
            </w:r>
          </w:p>
        </w:tc>
        <w:tc>
          <w:tcPr>
            <w:tcW w:w="4405" w:type="dxa"/>
          </w:tcPr>
          <w:p w14:paraId="75DF38A3" w14:textId="77777777" w:rsidR="004B1779" w:rsidRPr="001A6C42" w:rsidRDefault="004B1779" w:rsidP="004B1779">
            <w:pPr>
              <w:pStyle w:val="RepTable"/>
              <w:rPr>
                <w:sz w:val="18"/>
                <w:szCs w:val="18"/>
              </w:rPr>
            </w:pPr>
            <w:r w:rsidRPr="001A6C42">
              <w:rPr>
                <w:sz w:val="18"/>
                <w:szCs w:val="18"/>
              </w:rPr>
              <w:t xml:space="preserve">Iodosulfuron-methyl-sodium: Reproduction toxicity to the earthworm Eisenia fetida in an artificial soil test </w:t>
            </w:r>
          </w:p>
          <w:p w14:paraId="0F8CBD67" w14:textId="77777777" w:rsidR="004B1779" w:rsidRPr="001A6C42" w:rsidRDefault="004B1779" w:rsidP="004B1779">
            <w:pPr>
              <w:pStyle w:val="RepTable"/>
              <w:rPr>
                <w:sz w:val="18"/>
                <w:szCs w:val="18"/>
              </w:rPr>
            </w:pPr>
            <w:r w:rsidRPr="001A6C42">
              <w:rPr>
                <w:sz w:val="18"/>
                <w:szCs w:val="18"/>
              </w:rPr>
              <w:t xml:space="preserve">ECT Oekotoxikologie GmbH, Floersheim, Germany </w:t>
            </w:r>
          </w:p>
          <w:p w14:paraId="254AD962" w14:textId="77777777" w:rsidR="004B1779" w:rsidRPr="001A6C42" w:rsidRDefault="004B1779" w:rsidP="004B1779">
            <w:pPr>
              <w:pStyle w:val="RepTable"/>
              <w:rPr>
                <w:sz w:val="18"/>
                <w:szCs w:val="18"/>
              </w:rPr>
            </w:pPr>
            <w:r w:rsidRPr="001A6C42">
              <w:rPr>
                <w:sz w:val="18"/>
                <w:szCs w:val="18"/>
              </w:rPr>
              <w:t xml:space="preserve">Bayer CropScience, </w:t>
            </w:r>
          </w:p>
          <w:p w14:paraId="43824A96" w14:textId="77777777" w:rsidR="004B1779" w:rsidRPr="001A6C42" w:rsidRDefault="004B1779" w:rsidP="004B1779">
            <w:pPr>
              <w:pStyle w:val="RepTable"/>
              <w:rPr>
                <w:sz w:val="18"/>
                <w:szCs w:val="18"/>
              </w:rPr>
            </w:pPr>
            <w:r w:rsidRPr="001A6C42">
              <w:rPr>
                <w:sz w:val="18"/>
                <w:szCs w:val="18"/>
              </w:rPr>
              <w:t xml:space="preserve">Report No.: 10P29RR, </w:t>
            </w:r>
          </w:p>
          <w:p w14:paraId="787428FE" w14:textId="77777777" w:rsidR="004B1779" w:rsidRPr="001A6C42" w:rsidRDefault="004B1779" w:rsidP="004B1779">
            <w:pPr>
              <w:pStyle w:val="RepTable"/>
              <w:rPr>
                <w:sz w:val="18"/>
                <w:szCs w:val="18"/>
              </w:rPr>
            </w:pPr>
            <w:r w:rsidRPr="001A6C42">
              <w:rPr>
                <w:sz w:val="18"/>
                <w:szCs w:val="18"/>
              </w:rPr>
              <w:t xml:space="preserve">Edition Number: M-397577-01-1 </w:t>
            </w:r>
          </w:p>
          <w:p w14:paraId="1B558393" w14:textId="77777777" w:rsidR="004B1779" w:rsidRPr="001A6C42" w:rsidRDefault="004B1779" w:rsidP="004B1779">
            <w:pPr>
              <w:pStyle w:val="RepTable"/>
              <w:rPr>
                <w:sz w:val="18"/>
                <w:szCs w:val="18"/>
              </w:rPr>
            </w:pPr>
            <w:r w:rsidRPr="001A6C42">
              <w:rPr>
                <w:sz w:val="18"/>
                <w:szCs w:val="18"/>
              </w:rPr>
              <w:t xml:space="preserve">Date: 2010-12-13 </w:t>
            </w:r>
          </w:p>
          <w:p w14:paraId="3AA5561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3E3EF2A" w14:textId="77777777" w:rsidR="004B1779" w:rsidRPr="001A6C42" w:rsidRDefault="004B1779" w:rsidP="004B1779">
            <w:pPr>
              <w:jc w:val="center"/>
              <w:rPr>
                <w:sz w:val="18"/>
                <w:szCs w:val="18"/>
              </w:rPr>
            </w:pPr>
            <w:r w:rsidRPr="001A6C42">
              <w:rPr>
                <w:sz w:val="18"/>
                <w:szCs w:val="18"/>
              </w:rPr>
              <w:t>N</w:t>
            </w:r>
          </w:p>
        </w:tc>
        <w:tc>
          <w:tcPr>
            <w:tcW w:w="1341" w:type="dxa"/>
          </w:tcPr>
          <w:p w14:paraId="0A5B1D6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484286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D0FAAE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B3DF1B6" w14:textId="77777777" w:rsidTr="004B1779">
        <w:tc>
          <w:tcPr>
            <w:tcW w:w="1366" w:type="dxa"/>
          </w:tcPr>
          <w:p w14:paraId="7E3A3011" w14:textId="77777777" w:rsidR="004B1779" w:rsidRPr="001A6C42" w:rsidRDefault="004B1779" w:rsidP="004B1779">
            <w:pPr>
              <w:rPr>
                <w:sz w:val="18"/>
                <w:szCs w:val="18"/>
              </w:rPr>
            </w:pPr>
            <w:r w:rsidRPr="001A6C42">
              <w:rPr>
                <w:sz w:val="18"/>
                <w:szCs w:val="18"/>
              </w:rPr>
              <w:t>KCA 8.4.1 /01</w:t>
            </w:r>
          </w:p>
        </w:tc>
        <w:tc>
          <w:tcPr>
            <w:tcW w:w="1759" w:type="dxa"/>
          </w:tcPr>
          <w:p w14:paraId="1952FEEE" w14:textId="77777777" w:rsidR="004B1779" w:rsidRPr="001A6C42" w:rsidRDefault="004B1779" w:rsidP="004B1779">
            <w:pPr>
              <w:rPr>
                <w:sz w:val="18"/>
                <w:szCs w:val="18"/>
              </w:rPr>
            </w:pPr>
            <w:r w:rsidRPr="001A6C42">
              <w:rPr>
                <w:sz w:val="18"/>
                <w:szCs w:val="18"/>
              </w:rPr>
              <w:t>Sowig, P.</w:t>
            </w:r>
          </w:p>
        </w:tc>
        <w:tc>
          <w:tcPr>
            <w:tcW w:w="919" w:type="dxa"/>
          </w:tcPr>
          <w:p w14:paraId="200AA297"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530C4230" w14:textId="77777777" w:rsidR="004B1779" w:rsidRPr="001A6C42" w:rsidRDefault="004B1779" w:rsidP="004B1779">
            <w:pPr>
              <w:pStyle w:val="RepTable"/>
              <w:rPr>
                <w:sz w:val="18"/>
                <w:szCs w:val="18"/>
              </w:rPr>
            </w:pPr>
            <w:r w:rsidRPr="001A6C42">
              <w:rPr>
                <w:sz w:val="18"/>
                <w:szCs w:val="18"/>
              </w:rPr>
              <w:t xml:space="preserve">Effects on growth and reproduction of earthworms (Eisenia fetida) AE F075736 (metsulfuron-methyl) metabolite of AE F115008 substance technical Code: AE F075736 00 1C92 0001 </w:t>
            </w:r>
          </w:p>
          <w:p w14:paraId="18540248"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9E84BA3" w14:textId="77777777" w:rsidR="004B1779" w:rsidRPr="001A6C42" w:rsidRDefault="004B1779" w:rsidP="004B1779">
            <w:pPr>
              <w:pStyle w:val="RepTable"/>
              <w:rPr>
                <w:sz w:val="18"/>
                <w:szCs w:val="18"/>
              </w:rPr>
            </w:pPr>
            <w:r w:rsidRPr="001A6C42">
              <w:rPr>
                <w:sz w:val="18"/>
                <w:szCs w:val="18"/>
              </w:rPr>
              <w:t xml:space="preserve">Report No.: C001315, </w:t>
            </w:r>
          </w:p>
          <w:p w14:paraId="0FAA90FF" w14:textId="77777777" w:rsidR="004B1779" w:rsidRPr="001A6C42" w:rsidRDefault="004B1779" w:rsidP="004B1779">
            <w:pPr>
              <w:pStyle w:val="RepTable"/>
              <w:rPr>
                <w:sz w:val="18"/>
                <w:szCs w:val="18"/>
              </w:rPr>
            </w:pPr>
            <w:r w:rsidRPr="001A6C42">
              <w:rPr>
                <w:sz w:val="18"/>
                <w:szCs w:val="18"/>
              </w:rPr>
              <w:t xml:space="preserve">Edition Number: M-182339-01-1 </w:t>
            </w:r>
          </w:p>
          <w:p w14:paraId="1D8945E1" w14:textId="77777777" w:rsidR="004B1779" w:rsidRPr="001A6C42" w:rsidRDefault="004B1779" w:rsidP="004B1779">
            <w:pPr>
              <w:pStyle w:val="RepTable"/>
              <w:rPr>
                <w:sz w:val="18"/>
                <w:szCs w:val="18"/>
              </w:rPr>
            </w:pPr>
            <w:r w:rsidRPr="001A6C42">
              <w:rPr>
                <w:sz w:val="18"/>
                <w:szCs w:val="18"/>
              </w:rPr>
              <w:t xml:space="preserve">EPA MRID No.: 45109124 </w:t>
            </w:r>
          </w:p>
          <w:p w14:paraId="364A87E7" w14:textId="77777777" w:rsidR="004B1779" w:rsidRPr="001A6C42" w:rsidRDefault="004B1779" w:rsidP="004B1779">
            <w:pPr>
              <w:pStyle w:val="RepTable"/>
              <w:rPr>
                <w:sz w:val="18"/>
                <w:szCs w:val="18"/>
              </w:rPr>
            </w:pPr>
            <w:r w:rsidRPr="001A6C42">
              <w:rPr>
                <w:sz w:val="18"/>
                <w:szCs w:val="18"/>
              </w:rPr>
              <w:t xml:space="preserve">Date: 1998-11-11 </w:t>
            </w:r>
          </w:p>
          <w:p w14:paraId="644C877A" w14:textId="77777777" w:rsidR="004B1779" w:rsidRPr="001A6C42" w:rsidRDefault="004B1779" w:rsidP="004B1779">
            <w:pPr>
              <w:pStyle w:val="RepTable"/>
              <w:rPr>
                <w:sz w:val="18"/>
                <w:szCs w:val="18"/>
              </w:rPr>
            </w:pPr>
            <w:r w:rsidRPr="001A6C42">
              <w:rPr>
                <w:sz w:val="18"/>
                <w:szCs w:val="18"/>
              </w:rPr>
              <w:lastRenderedPageBreak/>
              <w:t>GLP/GEP: yes, unpublished</w:t>
            </w:r>
          </w:p>
        </w:tc>
        <w:tc>
          <w:tcPr>
            <w:tcW w:w="770" w:type="dxa"/>
          </w:tcPr>
          <w:p w14:paraId="66F63600"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E82804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F81162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63C1D5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C1763F1" w14:textId="77777777" w:rsidTr="004B1779">
        <w:tc>
          <w:tcPr>
            <w:tcW w:w="1366" w:type="dxa"/>
          </w:tcPr>
          <w:p w14:paraId="726EB6EB" w14:textId="77777777" w:rsidR="004B1779" w:rsidRPr="001A6C42" w:rsidRDefault="004B1779" w:rsidP="004B1779">
            <w:pPr>
              <w:rPr>
                <w:sz w:val="18"/>
                <w:szCs w:val="18"/>
              </w:rPr>
            </w:pPr>
            <w:r w:rsidRPr="001A6C42">
              <w:rPr>
                <w:sz w:val="18"/>
                <w:szCs w:val="18"/>
              </w:rPr>
              <w:t>KCA 8.4.1 /03</w:t>
            </w:r>
          </w:p>
        </w:tc>
        <w:tc>
          <w:tcPr>
            <w:tcW w:w="1759" w:type="dxa"/>
          </w:tcPr>
          <w:p w14:paraId="1C6C537A" w14:textId="77777777" w:rsidR="004B1779" w:rsidRPr="001A6C42" w:rsidRDefault="004B1779" w:rsidP="004B1779">
            <w:pPr>
              <w:rPr>
                <w:sz w:val="18"/>
                <w:szCs w:val="18"/>
              </w:rPr>
            </w:pPr>
            <w:r w:rsidRPr="001A6C42">
              <w:rPr>
                <w:sz w:val="18"/>
                <w:szCs w:val="18"/>
              </w:rPr>
              <w:t>Witte, B.</w:t>
            </w:r>
          </w:p>
        </w:tc>
        <w:tc>
          <w:tcPr>
            <w:tcW w:w="919" w:type="dxa"/>
          </w:tcPr>
          <w:p w14:paraId="02CB3DC6"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4A0D8F39" w14:textId="77777777" w:rsidR="004B1779" w:rsidRPr="001A6C42" w:rsidRDefault="004B1779" w:rsidP="004B1779">
            <w:pPr>
              <w:pStyle w:val="RepTable"/>
              <w:rPr>
                <w:sz w:val="18"/>
                <w:szCs w:val="18"/>
              </w:rPr>
            </w:pPr>
            <w:r w:rsidRPr="001A6C42">
              <w:rPr>
                <w:sz w:val="18"/>
                <w:szCs w:val="18"/>
              </w:rPr>
              <w:t xml:space="preserve">Iodosulfuron-methyl-sodium- AE F145741: Effects on reproduction and growth of earthworms Eisenia fetida in artificial soil </w:t>
            </w:r>
          </w:p>
          <w:p w14:paraId="053C63B1" w14:textId="77777777" w:rsidR="004B1779" w:rsidRPr="001A6C42" w:rsidRDefault="004B1779" w:rsidP="004B1779">
            <w:pPr>
              <w:pStyle w:val="RepTable"/>
              <w:rPr>
                <w:sz w:val="18"/>
                <w:szCs w:val="18"/>
              </w:rPr>
            </w:pPr>
            <w:r w:rsidRPr="001A6C42">
              <w:rPr>
                <w:sz w:val="18"/>
                <w:szCs w:val="18"/>
              </w:rPr>
              <w:t xml:space="preserve">IBACON GmbH, Rossdorf, Germany </w:t>
            </w:r>
          </w:p>
          <w:p w14:paraId="78C92995" w14:textId="77777777" w:rsidR="004B1779" w:rsidRPr="001A6C42" w:rsidRDefault="004B1779" w:rsidP="004B1779">
            <w:pPr>
              <w:pStyle w:val="RepTable"/>
              <w:rPr>
                <w:sz w:val="18"/>
                <w:szCs w:val="18"/>
              </w:rPr>
            </w:pPr>
            <w:r w:rsidRPr="001A6C42">
              <w:rPr>
                <w:sz w:val="18"/>
                <w:szCs w:val="18"/>
              </w:rPr>
              <w:t xml:space="preserve">Bayer CropScience, </w:t>
            </w:r>
          </w:p>
          <w:p w14:paraId="584D2061" w14:textId="77777777" w:rsidR="004B1779" w:rsidRPr="001A6C42" w:rsidRDefault="004B1779" w:rsidP="004B1779">
            <w:pPr>
              <w:pStyle w:val="RepTable"/>
              <w:rPr>
                <w:sz w:val="18"/>
                <w:szCs w:val="18"/>
              </w:rPr>
            </w:pPr>
            <w:r w:rsidRPr="001A6C42">
              <w:rPr>
                <w:sz w:val="18"/>
                <w:szCs w:val="18"/>
              </w:rPr>
              <w:t xml:space="preserve">Report No.: 82101022, </w:t>
            </w:r>
          </w:p>
          <w:p w14:paraId="21E00EC5" w14:textId="77777777" w:rsidR="004B1779" w:rsidRPr="001A6C42" w:rsidRDefault="004B1779" w:rsidP="004B1779">
            <w:pPr>
              <w:pStyle w:val="RepTable"/>
              <w:rPr>
                <w:sz w:val="18"/>
                <w:szCs w:val="18"/>
              </w:rPr>
            </w:pPr>
            <w:r w:rsidRPr="001A6C42">
              <w:rPr>
                <w:sz w:val="18"/>
                <w:szCs w:val="18"/>
              </w:rPr>
              <w:t xml:space="preserve">Edition Number: M-457891-01-1 </w:t>
            </w:r>
          </w:p>
          <w:p w14:paraId="2BA353C4" w14:textId="77777777" w:rsidR="004B1779" w:rsidRPr="001A6C42" w:rsidRDefault="004B1779" w:rsidP="004B1779">
            <w:pPr>
              <w:pStyle w:val="RepTable"/>
              <w:rPr>
                <w:sz w:val="18"/>
                <w:szCs w:val="18"/>
              </w:rPr>
            </w:pPr>
            <w:r w:rsidRPr="001A6C42">
              <w:rPr>
                <w:sz w:val="18"/>
                <w:szCs w:val="18"/>
              </w:rPr>
              <w:t xml:space="preserve">Date: 2013-06-12 </w:t>
            </w:r>
          </w:p>
          <w:p w14:paraId="33D1428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DF1CA9E" w14:textId="77777777" w:rsidR="004B1779" w:rsidRPr="001A6C42" w:rsidRDefault="004B1779" w:rsidP="004B1779">
            <w:pPr>
              <w:jc w:val="center"/>
              <w:rPr>
                <w:sz w:val="18"/>
                <w:szCs w:val="18"/>
              </w:rPr>
            </w:pPr>
            <w:r w:rsidRPr="001A6C42">
              <w:rPr>
                <w:sz w:val="18"/>
                <w:szCs w:val="18"/>
              </w:rPr>
              <w:t>N</w:t>
            </w:r>
          </w:p>
        </w:tc>
        <w:tc>
          <w:tcPr>
            <w:tcW w:w="1341" w:type="dxa"/>
          </w:tcPr>
          <w:p w14:paraId="3FF71B9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5EA440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3F8D2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9F7E2E1" w14:textId="77777777" w:rsidTr="004B1779">
        <w:tc>
          <w:tcPr>
            <w:tcW w:w="1366" w:type="dxa"/>
          </w:tcPr>
          <w:p w14:paraId="1861ECAB" w14:textId="77777777" w:rsidR="004B1779" w:rsidRPr="001A6C42" w:rsidRDefault="004B1779" w:rsidP="004B1779">
            <w:pPr>
              <w:rPr>
                <w:sz w:val="18"/>
                <w:szCs w:val="18"/>
              </w:rPr>
            </w:pPr>
            <w:r w:rsidRPr="001A6C42">
              <w:rPr>
                <w:sz w:val="18"/>
                <w:szCs w:val="18"/>
              </w:rPr>
              <w:t>KCA 8.4.1 /04</w:t>
            </w:r>
          </w:p>
        </w:tc>
        <w:tc>
          <w:tcPr>
            <w:tcW w:w="1759" w:type="dxa"/>
          </w:tcPr>
          <w:p w14:paraId="7FC126F9" w14:textId="77777777" w:rsidR="004B1779" w:rsidRPr="001A6C42" w:rsidRDefault="004B1779" w:rsidP="004B1779">
            <w:pPr>
              <w:rPr>
                <w:sz w:val="18"/>
                <w:szCs w:val="18"/>
              </w:rPr>
            </w:pPr>
            <w:r w:rsidRPr="001A6C42">
              <w:rPr>
                <w:sz w:val="18"/>
                <w:szCs w:val="18"/>
              </w:rPr>
              <w:t>Witte, B.</w:t>
            </w:r>
          </w:p>
        </w:tc>
        <w:tc>
          <w:tcPr>
            <w:tcW w:w="919" w:type="dxa"/>
          </w:tcPr>
          <w:p w14:paraId="300109E8"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32E5CF0A" w14:textId="77777777" w:rsidR="004B1779" w:rsidRPr="001A6C42" w:rsidRDefault="004B1779" w:rsidP="004B1779">
            <w:pPr>
              <w:pStyle w:val="RepTable"/>
              <w:rPr>
                <w:sz w:val="18"/>
                <w:szCs w:val="18"/>
              </w:rPr>
            </w:pPr>
            <w:r w:rsidRPr="001A6C42">
              <w:rPr>
                <w:sz w:val="18"/>
                <w:szCs w:val="18"/>
              </w:rPr>
              <w:t xml:space="preserve">Iodosulfuron-methyl-sodium- AE F145740: Effects on reproduction and growth of earthworms Eisenia fetida in artificial soil </w:t>
            </w:r>
          </w:p>
          <w:p w14:paraId="35449098" w14:textId="77777777" w:rsidR="004B1779" w:rsidRPr="001A6C42" w:rsidRDefault="004B1779" w:rsidP="004B1779">
            <w:pPr>
              <w:pStyle w:val="RepTable"/>
              <w:rPr>
                <w:sz w:val="18"/>
                <w:szCs w:val="18"/>
              </w:rPr>
            </w:pPr>
            <w:r w:rsidRPr="001A6C42">
              <w:rPr>
                <w:sz w:val="18"/>
                <w:szCs w:val="18"/>
              </w:rPr>
              <w:t xml:space="preserve">IBACON GmbH, Rossdorf, Germany </w:t>
            </w:r>
          </w:p>
          <w:p w14:paraId="226BE885" w14:textId="77777777" w:rsidR="004B1779" w:rsidRPr="001A6C42" w:rsidRDefault="004B1779" w:rsidP="004B1779">
            <w:pPr>
              <w:pStyle w:val="RepTable"/>
              <w:rPr>
                <w:sz w:val="18"/>
                <w:szCs w:val="18"/>
              </w:rPr>
            </w:pPr>
            <w:r w:rsidRPr="001A6C42">
              <w:rPr>
                <w:sz w:val="18"/>
                <w:szCs w:val="18"/>
              </w:rPr>
              <w:t xml:space="preserve">Bayer CropScience, </w:t>
            </w:r>
          </w:p>
          <w:p w14:paraId="20C3ECDE" w14:textId="77777777" w:rsidR="004B1779" w:rsidRPr="001A6C42" w:rsidRDefault="004B1779" w:rsidP="004B1779">
            <w:pPr>
              <w:pStyle w:val="RepTable"/>
              <w:rPr>
                <w:sz w:val="18"/>
                <w:szCs w:val="18"/>
              </w:rPr>
            </w:pPr>
            <w:r w:rsidRPr="001A6C42">
              <w:rPr>
                <w:sz w:val="18"/>
                <w:szCs w:val="18"/>
              </w:rPr>
              <w:t xml:space="preserve">Report No.: 82091022, </w:t>
            </w:r>
          </w:p>
          <w:p w14:paraId="1762BD1E" w14:textId="77777777" w:rsidR="004B1779" w:rsidRPr="001A6C42" w:rsidRDefault="004B1779" w:rsidP="004B1779">
            <w:pPr>
              <w:pStyle w:val="RepTable"/>
              <w:rPr>
                <w:sz w:val="18"/>
                <w:szCs w:val="18"/>
              </w:rPr>
            </w:pPr>
            <w:r w:rsidRPr="001A6C42">
              <w:rPr>
                <w:sz w:val="18"/>
                <w:szCs w:val="18"/>
              </w:rPr>
              <w:t xml:space="preserve">Edition Number: M-457334-01-1 </w:t>
            </w:r>
          </w:p>
          <w:p w14:paraId="41FDF1C7" w14:textId="77777777" w:rsidR="004B1779" w:rsidRPr="001A6C42" w:rsidRDefault="004B1779" w:rsidP="004B1779">
            <w:pPr>
              <w:pStyle w:val="RepTable"/>
              <w:rPr>
                <w:sz w:val="18"/>
                <w:szCs w:val="18"/>
              </w:rPr>
            </w:pPr>
            <w:r w:rsidRPr="001A6C42">
              <w:rPr>
                <w:sz w:val="18"/>
                <w:szCs w:val="18"/>
              </w:rPr>
              <w:t xml:space="preserve">Date: 2013-06-07 </w:t>
            </w:r>
          </w:p>
          <w:p w14:paraId="46313CE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9F9588E" w14:textId="77777777" w:rsidR="004B1779" w:rsidRPr="001A6C42" w:rsidRDefault="004B1779" w:rsidP="004B1779">
            <w:pPr>
              <w:jc w:val="center"/>
              <w:rPr>
                <w:sz w:val="18"/>
                <w:szCs w:val="18"/>
              </w:rPr>
            </w:pPr>
            <w:r w:rsidRPr="001A6C42">
              <w:rPr>
                <w:sz w:val="18"/>
                <w:szCs w:val="18"/>
              </w:rPr>
              <w:t>N</w:t>
            </w:r>
          </w:p>
        </w:tc>
        <w:tc>
          <w:tcPr>
            <w:tcW w:w="1341" w:type="dxa"/>
          </w:tcPr>
          <w:p w14:paraId="1DC7311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DB3936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D2AB1E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95822C7" w14:textId="77777777" w:rsidTr="004B1779">
        <w:tc>
          <w:tcPr>
            <w:tcW w:w="1366" w:type="dxa"/>
          </w:tcPr>
          <w:p w14:paraId="55C7A43C" w14:textId="77777777" w:rsidR="004B1779" w:rsidRPr="001A6C42" w:rsidRDefault="004B1779" w:rsidP="004B1779">
            <w:pPr>
              <w:rPr>
                <w:sz w:val="18"/>
                <w:szCs w:val="18"/>
              </w:rPr>
            </w:pPr>
            <w:r w:rsidRPr="001A6C42">
              <w:rPr>
                <w:sz w:val="18"/>
                <w:szCs w:val="18"/>
              </w:rPr>
              <w:t>KCA 8.4.1 /05</w:t>
            </w:r>
          </w:p>
        </w:tc>
        <w:tc>
          <w:tcPr>
            <w:tcW w:w="1759" w:type="dxa"/>
          </w:tcPr>
          <w:p w14:paraId="66F46B1C" w14:textId="77777777" w:rsidR="004B1779" w:rsidRPr="001A6C42" w:rsidRDefault="004B1779" w:rsidP="004B1779">
            <w:pPr>
              <w:rPr>
                <w:sz w:val="18"/>
                <w:szCs w:val="18"/>
              </w:rPr>
            </w:pPr>
            <w:r w:rsidRPr="001A6C42">
              <w:rPr>
                <w:sz w:val="18"/>
                <w:szCs w:val="18"/>
              </w:rPr>
              <w:t>Witte, B.</w:t>
            </w:r>
          </w:p>
        </w:tc>
        <w:tc>
          <w:tcPr>
            <w:tcW w:w="919" w:type="dxa"/>
          </w:tcPr>
          <w:p w14:paraId="49BDFECB"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18E4819F" w14:textId="77777777" w:rsidR="004B1779" w:rsidRPr="001A6C42" w:rsidRDefault="004B1779" w:rsidP="004B1779">
            <w:pPr>
              <w:pStyle w:val="RepTable"/>
              <w:rPr>
                <w:sz w:val="18"/>
                <w:szCs w:val="18"/>
              </w:rPr>
            </w:pPr>
            <w:r w:rsidRPr="001A6C42">
              <w:rPr>
                <w:sz w:val="18"/>
                <w:szCs w:val="18"/>
              </w:rPr>
              <w:t xml:space="preserve">Iodosulfuron-methyl-sodium- AE 0002166: Effects on reproduction and growth of earthworms Eisenia fetida in artificial soil </w:t>
            </w:r>
          </w:p>
          <w:p w14:paraId="114D7C5E" w14:textId="77777777" w:rsidR="004B1779" w:rsidRPr="001A6C42" w:rsidRDefault="004B1779" w:rsidP="004B1779">
            <w:pPr>
              <w:pStyle w:val="RepTable"/>
              <w:rPr>
                <w:sz w:val="18"/>
                <w:szCs w:val="18"/>
              </w:rPr>
            </w:pPr>
            <w:r w:rsidRPr="001A6C42">
              <w:rPr>
                <w:sz w:val="18"/>
                <w:szCs w:val="18"/>
              </w:rPr>
              <w:t xml:space="preserve">IBACON GmbH, Rossdorf, Germany </w:t>
            </w:r>
          </w:p>
          <w:p w14:paraId="64A8E030" w14:textId="77777777" w:rsidR="004B1779" w:rsidRPr="001A6C42" w:rsidRDefault="004B1779" w:rsidP="004B1779">
            <w:pPr>
              <w:pStyle w:val="RepTable"/>
              <w:rPr>
                <w:sz w:val="18"/>
                <w:szCs w:val="18"/>
              </w:rPr>
            </w:pPr>
            <w:r w:rsidRPr="001A6C42">
              <w:rPr>
                <w:sz w:val="18"/>
                <w:szCs w:val="18"/>
              </w:rPr>
              <w:t xml:space="preserve">Bayer CropScience, </w:t>
            </w:r>
          </w:p>
          <w:p w14:paraId="3DAD7A90" w14:textId="77777777" w:rsidR="004B1779" w:rsidRPr="001A6C42" w:rsidRDefault="004B1779" w:rsidP="004B1779">
            <w:pPr>
              <w:pStyle w:val="RepTable"/>
              <w:rPr>
                <w:sz w:val="18"/>
                <w:szCs w:val="18"/>
              </w:rPr>
            </w:pPr>
            <w:r w:rsidRPr="001A6C42">
              <w:rPr>
                <w:sz w:val="18"/>
                <w:szCs w:val="18"/>
              </w:rPr>
              <w:t xml:space="preserve">Report No.: 82111022, </w:t>
            </w:r>
          </w:p>
          <w:p w14:paraId="4343BA15" w14:textId="77777777" w:rsidR="004B1779" w:rsidRPr="001A6C42" w:rsidRDefault="004B1779" w:rsidP="004B1779">
            <w:pPr>
              <w:pStyle w:val="RepTable"/>
              <w:rPr>
                <w:sz w:val="18"/>
                <w:szCs w:val="18"/>
              </w:rPr>
            </w:pPr>
            <w:r w:rsidRPr="001A6C42">
              <w:rPr>
                <w:sz w:val="18"/>
                <w:szCs w:val="18"/>
              </w:rPr>
              <w:t xml:space="preserve">Edition Number: M-457338-01-1 </w:t>
            </w:r>
          </w:p>
          <w:p w14:paraId="18469451" w14:textId="77777777" w:rsidR="004B1779" w:rsidRPr="001A6C42" w:rsidRDefault="004B1779" w:rsidP="004B1779">
            <w:pPr>
              <w:pStyle w:val="RepTable"/>
              <w:rPr>
                <w:sz w:val="18"/>
                <w:szCs w:val="18"/>
              </w:rPr>
            </w:pPr>
            <w:r w:rsidRPr="001A6C42">
              <w:rPr>
                <w:sz w:val="18"/>
                <w:szCs w:val="18"/>
              </w:rPr>
              <w:t xml:space="preserve">Date: 2013-06-12 </w:t>
            </w:r>
          </w:p>
          <w:p w14:paraId="66B4B55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D9E13F0" w14:textId="77777777" w:rsidR="004B1779" w:rsidRPr="001A6C42" w:rsidRDefault="004B1779" w:rsidP="004B1779">
            <w:pPr>
              <w:jc w:val="center"/>
              <w:rPr>
                <w:sz w:val="18"/>
                <w:szCs w:val="18"/>
              </w:rPr>
            </w:pPr>
            <w:r w:rsidRPr="001A6C42">
              <w:rPr>
                <w:sz w:val="18"/>
                <w:szCs w:val="18"/>
              </w:rPr>
              <w:t>N</w:t>
            </w:r>
          </w:p>
        </w:tc>
        <w:tc>
          <w:tcPr>
            <w:tcW w:w="1341" w:type="dxa"/>
          </w:tcPr>
          <w:p w14:paraId="746FBAA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D5851A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042AF9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463807D" w14:textId="77777777" w:rsidTr="004B1779">
        <w:tc>
          <w:tcPr>
            <w:tcW w:w="1366" w:type="dxa"/>
          </w:tcPr>
          <w:p w14:paraId="253B1917" w14:textId="77777777" w:rsidR="004B1779" w:rsidRPr="001A6C42" w:rsidRDefault="004B1779" w:rsidP="004B1779">
            <w:pPr>
              <w:rPr>
                <w:sz w:val="18"/>
                <w:szCs w:val="18"/>
              </w:rPr>
            </w:pPr>
            <w:r w:rsidRPr="001A6C42">
              <w:rPr>
                <w:sz w:val="18"/>
                <w:szCs w:val="18"/>
              </w:rPr>
              <w:t>KCA 8.4.1 /06</w:t>
            </w:r>
          </w:p>
        </w:tc>
        <w:tc>
          <w:tcPr>
            <w:tcW w:w="1759" w:type="dxa"/>
          </w:tcPr>
          <w:p w14:paraId="673E574D" w14:textId="77777777" w:rsidR="004B1779" w:rsidRPr="001A6C42" w:rsidRDefault="004B1779" w:rsidP="004B1779">
            <w:pPr>
              <w:rPr>
                <w:sz w:val="18"/>
                <w:szCs w:val="18"/>
              </w:rPr>
            </w:pPr>
            <w:r w:rsidRPr="001A6C42">
              <w:rPr>
                <w:sz w:val="18"/>
                <w:szCs w:val="18"/>
              </w:rPr>
              <w:t>Friedrich, S.</w:t>
            </w:r>
          </w:p>
        </w:tc>
        <w:tc>
          <w:tcPr>
            <w:tcW w:w="919" w:type="dxa"/>
          </w:tcPr>
          <w:p w14:paraId="5DA81DE8"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15902D91" w14:textId="77777777" w:rsidR="004B1779" w:rsidRPr="001A6C42" w:rsidRDefault="004B1779" w:rsidP="004B1779">
            <w:pPr>
              <w:pStyle w:val="RepTable"/>
              <w:rPr>
                <w:sz w:val="18"/>
                <w:szCs w:val="18"/>
              </w:rPr>
            </w:pPr>
            <w:r w:rsidRPr="001A6C42">
              <w:rPr>
                <w:sz w:val="18"/>
                <w:szCs w:val="18"/>
              </w:rPr>
              <w:t xml:space="preserve">Iodosulfuron-methyl-sodium-des-iodo-carbamoyl-guanidine (BCS-CW81253): Sublethal toxicity to the earthworm Eisenia fetida in artificial soil </w:t>
            </w:r>
          </w:p>
          <w:p w14:paraId="5730D6CF" w14:textId="77777777" w:rsidR="004B1779" w:rsidRPr="001A6C42" w:rsidRDefault="004B1779" w:rsidP="004B1779">
            <w:pPr>
              <w:pStyle w:val="RepTable"/>
              <w:rPr>
                <w:sz w:val="18"/>
                <w:szCs w:val="18"/>
              </w:rPr>
            </w:pPr>
            <w:r w:rsidRPr="001A6C42">
              <w:rPr>
                <w:sz w:val="18"/>
                <w:szCs w:val="18"/>
                <w:lang w:val="en-GB"/>
              </w:rPr>
              <w:t>BioChem agrar GmbH, Gerichshain, Germany</w:t>
            </w:r>
          </w:p>
          <w:p w14:paraId="07ADB9D1" w14:textId="77777777" w:rsidR="004B1779" w:rsidRPr="001A6C42" w:rsidRDefault="004B1779" w:rsidP="004B1779">
            <w:pPr>
              <w:pStyle w:val="RepTable"/>
              <w:rPr>
                <w:sz w:val="18"/>
                <w:szCs w:val="18"/>
              </w:rPr>
            </w:pPr>
            <w:r w:rsidRPr="001A6C42">
              <w:rPr>
                <w:sz w:val="18"/>
                <w:szCs w:val="18"/>
                <w:lang w:val="en-GB"/>
              </w:rPr>
              <w:t xml:space="preserve">Bayer CropScience, </w:t>
            </w:r>
          </w:p>
          <w:p w14:paraId="2EBE28A5" w14:textId="77777777" w:rsidR="004B1779" w:rsidRPr="001A6C42" w:rsidRDefault="004B1779" w:rsidP="004B1779">
            <w:pPr>
              <w:pStyle w:val="RepTable"/>
              <w:rPr>
                <w:sz w:val="18"/>
                <w:szCs w:val="18"/>
              </w:rPr>
            </w:pPr>
            <w:r w:rsidRPr="001A6C42">
              <w:rPr>
                <w:sz w:val="18"/>
                <w:szCs w:val="18"/>
                <w:lang w:val="en-GB"/>
              </w:rPr>
              <w:t xml:space="preserve">Report No.: 13 10 48 091 S, </w:t>
            </w:r>
          </w:p>
          <w:p w14:paraId="502A11BD" w14:textId="77777777" w:rsidR="004B1779" w:rsidRPr="001A6C42" w:rsidRDefault="004B1779" w:rsidP="004B1779">
            <w:pPr>
              <w:pStyle w:val="RepTable"/>
              <w:rPr>
                <w:sz w:val="18"/>
                <w:szCs w:val="18"/>
              </w:rPr>
            </w:pPr>
            <w:r w:rsidRPr="001A6C42">
              <w:rPr>
                <w:sz w:val="18"/>
                <w:szCs w:val="18"/>
                <w:lang w:val="en-GB"/>
              </w:rPr>
              <w:t>Edition Number: M</w:t>
            </w:r>
            <w:r w:rsidRPr="001A6C42">
              <w:rPr>
                <w:sz w:val="18"/>
                <w:szCs w:val="18"/>
              </w:rPr>
              <w:t>-</w:t>
            </w:r>
            <w:r w:rsidRPr="001A6C42">
              <w:rPr>
                <w:sz w:val="18"/>
                <w:szCs w:val="18"/>
                <w:lang w:val="en-GB"/>
              </w:rPr>
              <w:t xml:space="preserve">462824-01-1 </w:t>
            </w:r>
          </w:p>
          <w:p w14:paraId="78F76AA8" w14:textId="77777777" w:rsidR="004B1779" w:rsidRPr="001A6C42" w:rsidRDefault="004B1779" w:rsidP="004B1779">
            <w:pPr>
              <w:pStyle w:val="RepTable"/>
              <w:rPr>
                <w:sz w:val="18"/>
                <w:szCs w:val="18"/>
              </w:rPr>
            </w:pPr>
            <w:r w:rsidRPr="001A6C42">
              <w:rPr>
                <w:sz w:val="18"/>
                <w:szCs w:val="18"/>
                <w:lang w:val="en-GB"/>
              </w:rPr>
              <w:lastRenderedPageBreak/>
              <w:t xml:space="preserve">Date: 2013-08-14 </w:t>
            </w:r>
          </w:p>
          <w:p w14:paraId="46C3978E" w14:textId="77777777" w:rsidR="004B1779" w:rsidRPr="001A6C42" w:rsidRDefault="004B1779" w:rsidP="004B1779">
            <w:pPr>
              <w:pStyle w:val="RepTable"/>
              <w:rPr>
                <w:sz w:val="18"/>
                <w:szCs w:val="18"/>
              </w:rPr>
            </w:pPr>
            <w:r w:rsidRPr="001A6C42">
              <w:rPr>
                <w:sz w:val="18"/>
                <w:szCs w:val="18"/>
                <w:lang w:val="en-GB"/>
              </w:rPr>
              <w:t>GLP/GEP: yes, unpublished</w:t>
            </w:r>
          </w:p>
        </w:tc>
        <w:tc>
          <w:tcPr>
            <w:tcW w:w="770" w:type="dxa"/>
          </w:tcPr>
          <w:p w14:paraId="589A0B69"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8B4996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36DF19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BD9FA4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EEB51A7" w14:textId="77777777" w:rsidTr="004B1779">
        <w:tc>
          <w:tcPr>
            <w:tcW w:w="1366" w:type="dxa"/>
          </w:tcPr>
          <w:p w14:paraId="4844F734" w14:textId="77777777" w:rsidR="004B1779" w:rsidRPr="001A6C42" w:rsidRDefault="004B1779" w:rsidP="004B1779">
            <w:pPr>
              <w:rPr>
                <w:sz w:val="18"/>
                <w:szCs w:val="18"/>
              </w:rPr>
            </w:pPr>
            <w:r w:rsidRPr="001A6C42">
              <w:rPr>
                <w:sz w:val="18"/>
                <w:szCs w:val="18"/>
              </w:rPr>
              <w:t>KCA 8.4.1 /07</w:t>
            </w:r>
          </w:p>
        </w:tc>
        <w:tc>
          <w:tcPr>
            <w:tcW w:w="1759" w:type="dxa"/>
          </w:tcPr>
          <w:p w14:paraId="18CC5DC9" w14:textId="77777777" w:rsidR="004B1779" w:rsidRPr="001A6C42" w:rsidRDefault="004B1779" w:rsidP="004B1779">
            <w:pPr>
              <w:rPr>
                <w:sz w:val="18"/>
                <w:szCs w:val="18"/>
              </w:rPr>
            </w:pPr>
            <w:r w:rsidRPr="001A6C42">
              <w:rPr>
                <w:sz w:val="18"/>
                <w:szCs w:val="18"/>
              </w:rPr>
              <w:t>Leicher, T.</w:t>
            </w:r>
          </w:p>
        </w:tc>
        <w:tc>
          <w:tcPr>
            <w:tcW w:w="919" w:type="dxa"/>
          </w:tcPr>
          <w:p w14:paraId="73369DF7" w14:textId="77777777" w:rsidR="004B1779" w:rsidRPr="001A6C42" w:rsidRDefault="004B1779" w:rsidP="004B1779">
            <w:pPr>
              <w:jc w:val="center"/>
              <w:rPr>
                <w:sz w:val="18"/>
                <w:szCs w:val="18"/>
              </w:rPr>
            </w:pPr>
            <w:r w:rsidRPr="001A6C42">
              <w:rPr>
                <w:sz w:val="18"/>
                <w:szCs w:val="18"/>
                <w:lang w:val="de-DE"/>
              </w:rPr>
              <w:t>2011</w:t>
            </w:r>
          </w:p>
        </w:tc>
        <w:tc>
          <w:tcPr>
            <w:tcW w:w="4405" w:type="dxa"/>
          </w:tcPr>
          <w:p w14:paraId="1157048B" w14:textId="77777777" w:rsidR="004B1779" w:rsidRPr="001A6C42" w:rsidRDefault="004B1779" w:rsidP="004B1779">
            <w:pPr>
              <w:pStyle w:val="RepTable"/>
              <w:rPr>
                <w:sz w:val="18"/>
                <w:szCs w:val="18"/>
              </w:rPr>
            </w:pPr>
            <w:r w:rsidRPr="001A6C42">
              <w:rPr>
                <w:sz w:val="18"/>
                <w:szCs w:val="18"/>
              </w:rPr>
              <w:t xml:space="preserve">BCS-AA10579-urea (AE 0000119): Effects on survival, growth and reproduction on the earthworm Eisenia fetida tested in artifical soil with 10% peat-limit test </w:t>
            </w:r>
          </w:p>
          <w:p w14:paraId="52560D0E" w14:textId="77777777" w:rsidR="004B1779" w:rsidRPr="001A6C42" w:rsidRDefault="004B1779" w:rsidP="004B1779">
            <w:pPr>
              <w:pStyle w:val="RepTable"/>
              <w:rPr>
                <w:sz w:val="18"/>
                <w:szCs w:val="18"/>
              </w:rPr>
            </w:pPr>
            <w:r w:rsidRPr="001A6C42">
              <w:rPr>
                <w:sz w:val="18"/>
                <w:szCs w:val="18"/>
              </w:rPr>
              <w:t>Bayer CropScience,</w:t>
            </w:r>
          </w:p>
          <w:p w14:paraId="4A3FB3A4" w14:textId="77777777" w:rsidR="004B1779" w:rsidRPr="001A6C42" w:rsidRDefault="004B1779" w:rsidP="004B1779">
            <w:pPr>
              <w:pStyle w:val="RepTable"/>
              <w:rPr>
                <w:sz w:val="18"/>
                <w:szCs w:val="18"/>
              </w:rPr>
            </w:pPr>
            <w:r w:rsidRPr="001A6C42">
              <w:rPr>
                <w:sz w:val="18"/>
                <w:szCs w:val="18"/>
              </w:rPr>
              <w:t xml:space="preserve">Report No.: LRT-RG-R-104/11, </w:t>
            </w:r>
          </w:p>
          <w:p w14:paraId="08DB8774" w14:textId="77777777" w:rsidR="004B1779" w:rsidRPr="001A6C42" w:rsidRDefault="004B1779" w:rsidP="004B1779">
            <w:pPr>
              <w:pStyle w:val="RepTable"/>
              <w:rPr>
                <w:sz w:val="18"/>
                <w:szCs w:val="18"/>
              </w:rPr>
            </w:pPr>
            <w:r w:rsidRPr="001A6C42">
              <w:rPr>
                <w:sz w:val="18"/>
                <w:szCs w:val="18"/>
              </w:rPr>
              <w:t xml:space="preserve">Edition Number: M-404685-01-1 </w:t>
            </w:r>
          </w:p>
          <w:p w14:paraId="68E81DB1" w14:textId="77777777" w:rsidR="004B1779" w:rsidRPr="001A6C42" w:rsidRDefault="004B1779" w:rsidP="004B1779">
            <w:pPr>
              <w:pStyle w:val="RepTable"/>
              <w:rPr>
                <w:sz w:val="18"/>
                <w:szCs w:val="18"/>
              </w:rPr>
            </w:pPr>
            <w:r w:rsidRPr="001A6C42">
              <w:rPr>
                <w:sz w:val="18"/>
                <w:szCs w:val="18"/>
              </w:rPr>
              <w:t xml:space="preserve">Date: 2011-03-29 </w:t>
            </w:r>
          </w:p>
          <w:p w14:paraId="2BC8041E"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352AD32" w14:textId="77777777" w:rsidR="004B1779" w:rsidRPr="001A6C42" w:rsidRDefault="004B1779" w:rsidP="004B1779">
            <w:pPr>
              <w:jc w:val="center"/>
              <w:rPr>
                <w:sz w:val="18"/>
                <w:szCs w:val="18"/>
              </w:rPr>
            </w:pPr>
            <w:r w:rsidRPr="001A6C42">
              <w:rPr>
                <w:sz w:val="18"/>
                <w:szCs w:val="18"/>
              </w:rPr>
              <w:t>N</w:t>
            </w:r>
          </w:p>
        </w:tc>
        <w:tc>
          <w:tcPr>
            <w:tcW w:w="1341" w:type="dxa"/>
          </w:tcPr>
          <w:p w14:paraId="05CB16C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35B24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605FDE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7CA08E8" w14:textId="77777777" w:rsidTr="004B1779">
        <w:tc>
          <w:tcPr>
            <w:tcW w:w="1366" w:type="dxa"/>
          </w:tcPr>
          <w:p w14:paraId="44A8445E" w14:textId="77777777" w:rsidR="004B1779" w:rsidRPr="001A6C42" w:rsidRDefault="004B1779" w:rsidP="004B1779">
            <w:pPr>
              <w:rPr>
                <w:sz w:val="18"/>
                <w:szCs w:val="18"/>
              </w:rPr>
            </w:pPr>
            <w:r w:rsidRPr="001A6C42">
              <w:rPr>
                <w:sz w:val="18"/>
                <w:szCs w:val="18"/>
              </w:rPr>
              <w:t>KCA 8.4.1 /08</w:t>
            </w:r>
          </w:p>
        </w:tc>
        <w:tc>
          <w:tcPr>
            <w:tcW w:w="1759" w:type="dxa"/>
          </w:tcPr>
          <w:p w14:paraId="065395AE" w14:textId="77777777" w:rsidR="004B1779" w:rsidRPr="001A6C42" w:rsidRDefault="004B1779" w:rsidP="004B1779">
            <w:pPr>
              <w:rPr>
                <w:sz w:val="18"/>
                <w:szCs w:val="18"/>
              </w:rPr>
            </w:pPr>
            <w:r w:rsidRPr="001A6C42">
              <w:rPr>
                <w:sz w:val="18"/>
                <w:szCs w:val="18"/>
              </w:rPr>
              <w:t>Leicher, T.</w:t>
            </w:r>
          </w:p>
        </w:tc>
        <w:tc>
          <w:tcPr>
            <w:tcW w:w="919" w:type="dxa"/>
          </w:tcPr>
          <w:p w14:paraId="4FA1EB48" w14:textId="77777777" w:rsidR="004B1779" w:rsidRPr="001A6C42" w:rsidRDefault="004B1779" w:rsidP="004B1779">
            <w:pPr>
              <w:jc w:val="center"/>
              <w:rPr>
                <w:sz w:val="18"/>
                <w:szCs w:val="18"/>
              </w:rPr>
            </w:pPr>
            <w:r w:rsidRPr="001A6C42">
              <w:rPr>
                <w:sz w:val="18"/>
                <w:szCs w:val="18"/>
                <w:lang w:val="de-DE"/>
              </w:rPr>
              <w:t>2011</w:t>
            </w:r>
          </w:p>
        </w:tc>
        <w:tc>
          <w:tcPr>
            <w:tcW w:w="4405" w:type="dxa"/>
          </w:tcPr>
          <w:p w14:paraId="11CC1668" w14:textId="77777777" w:rsidR="004B1779" w:rsidRPr="001A6C42" w:rsidRDefault="004B1779" w:rsidP="004B1779">
            <w:pPr>
              <w:pStyle w:val="RepTable"/>
              <w:rPr>
                <w:sz w:val="18"/>
                <w:szCs w:val="18"/>
              </w:rPr>
            </w:pPr>
            <w:r w:rsidRPr="001A6C42">
              <w:rPr>
                <w:sz w:val="18"/>
                <w:szCs w:val="18"/>
              </w:rPr>
              <w:t xml:space="preserve">Aminotriazine (AE F059411): Effects on survival, growth and reproduction on the earthworm Eisenia fetida tested in artificial soil with 5 % peat </w:t>
            </w:r>
          </w:p>
          <w:p w14:paraId="5D8440D0" w14:textId="77777777" w:rsidR="004B1779" w:rsidRPr="001A6C42" w:rsidRDefault="004B1779" w:rsidP="004B1779">
            <w:pPr>
              <w:pStyle w:val="RepTable"/>
              <w:rPr>
                <w:sz w:val="18"/>
                <w:szCs w:val="18"/>
              </w:rPr>
            </w:pPr>
            <w:r w:rsidRPr="001A6C42">
              <w:rPr>
                <w:sz w:val="18"/>
                <w:szCs w:val="18"/>
              </w:rPr>
              <w:t xml:space="preserve">Bayer CropScience, </w:t>
            </w:r>
          </w:p>
          <w:p w14:paraId="35B74BC5" w14:textId="77777777" w:rsidR="004B1779" w:rsidRPr="001A6C42" w:rsidRDefault="004B1779" w:rsidP="004B1779">
            <w:pPr>
              <w:pStyle w:val="RepTable"/>
              <w:rPr>
                <w:sz w:val="18"/>
                <w:szCs w:val="18"/>
              </w:rPr>
            </w:pPr>
            <w:r w:rsidRPr="001A6C42">
              <w:rPr>
                <w:sz w:val="18"/>
                <w:szCs w:val="18"/>
              </w:rPr>
              <w:t xml:space="preserve">Report No.: LRT-RG-R-100/11, </w:t>
            </w:r>
          </w:p>
          <w:p w14:paraId="53E2A719" w14:textId="77777777" w:rsidR="004B1779" w:rsidRPr="001A6C42" w:rsidRDefault="004B1779" w:rsidP="004B1779">
            <w:pPr>
              <w:pStyle w:val="RepTable"/>
              <w:rPr>
                <w:sz w:val="18"/>
                <w:szCs w:val="18"/>
              </w:rPr>
            </w:pPr>
            <w:r w:rsidRPr="001A6C42">
              <w:rPr>
                <w:sz w:val="18"/>
                <w:szCs w:val="18"/>
              </w:rPr>
              <w:t xml:space="preserve">Edition Number: M-410930-01-1 </w:t>
            </w:r>
          </w:p>
          <w:p w14:paraId="39313E74" w14:textId="77777777" w:rsidR="004B1779" w:rsidRPr="001A6C42" w:rsidRDefault="004B1779" w:rsidP="004B1779">
            <w:pPr>
              <w:pStyle w:val="RepTable"/>
              <w:rPr>
                <w:sz w:val="18"/>
                <w:szCs w:val="18"/>
              </w:rPr>
            </w:pPr>
            <w:r w:rsidRPr="001A6C42">
              <w:rPr>
                <w:sz w:val="18"/>
                <w:szCs w:val="18"/>
              </w:rPr>
              <w:t xml:space="preserve">Date: 2011-06-30 </w:t>
            </w:r>
          </w:p>
          <w:p w14:paraId="3135AFD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3A7EB26" w14:textId="77777777" w:rsidR="004B1779" w:rsidRPr="001A6C42" w:rsidRDefault="004B1779" w:rsidP="004B1779">
            <w:pPr>
              <w:jc w:val="center"/>
              <w:rPr>
                <w:sz w:val="18"/>
                <w:szCs w:val="18"/>
              </w:rPr>
            </w:pPr>
            <w:r w:rsidRPr="001A6C42">
              <w:rPr>
                <w:sz w:val="18"/>
                <w:szCs w:val="18"/>
              </w:rPr>
              <w:t>N</w:t>
            </w:r>
          </w:p>
        </w:tc>
        <w:tc>
          <w:tcPr>
            <w:tcW w:w="1341" w:type="dxa"/>
          </w:tcPr>
          <w:p w14:paraId="0BF5106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3834C8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F1AF23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D2E9297" w14:textId="77777777" w:rsidTr="004B1779">
        <w:tc>
          <w:tcPr>
            <w:tcW w:w="1366" w:type="dxa"/>
          </w:tcPr>
          <w:p w14:paraId="1CC494A9" w14:textId="77777777" w:rsidR="004B1779" w:rsidRPr="001A6C42" w:rsidRDefault="004B1779" w:rsidP="004B1779">
            <w:pPr>
              <w:rPr>
                <w:sz w:val="18"/>
                <w:szCs w:val="18"/>
              </w:rPr>
            </w:pPr>
            <w:r w:rsidRPr="001A6C42">
              <w:rPr>
                <w:sz w:val="18"/>
                <w:szCs w:val="18"/>
              </w:rPr>
              <w:t>KCA 8.4.2.1 /01</w:t>
            </w:r>
          </w:p>
        </w:tc>
        <w:tc>
          <w:tcPr>
            <w:tcW w:w="1759" w:type="dxa"/>
          </w:tcPr>
          <w:p w14:paraId="3C87CBEB" w14:textId="77777777" w:rsidR="004B1779" w:rsidRPr="001A6C42" w:rsidRDefault="004B1779" w:rsidP="004B1779">
            <w:pPr>
              <w:rPr>
                <w:sz w:val="18"/>
                <w:szCs w:val="18"/>
              </w:rPr>
            </w:pPr>
            <w:r w:rsidRPr="001A6C42">
              <w:rPr>
                <w:sz w:val="18"/>
                <w:szCs w:val="18"/>
              </w:rPr>
              <w:t>Kratz, M. A.</w:t>
            </w:r>
          </w:p>
        </w:tc>
        <w:tc>
          <w:tcPr>
            <w:tcW w:w="919" w:type="dxa"/>
          </w:tcPr>
          <w:p w14:paraId="40A6DCE0"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5C74436E" w14:textId="77777777" w:rsidR="004B1779" w:rsidRPr="001A6C42" w:rsidRDefault="004B1779" w:rsidP="004B1779">
            <w:pPr>
              <w:pStyle w:val="RepTable"/>
              <w:rPr>
                <w:sz w:val="18"/>
                <w:szCs w:val="18"/>
              </w:rPr>
            </w:pPr>
            <w:r w:rsidRPr="001A6C42">
              <w:rPr>
                <w:sz w:val="18"/>
                <w:szCs w:val="18"/>
              </w:rPr>
              <w:t xml:space="preserve">Iodosulfuron-methyl-sodium a.s. (BCS-BB66887): Influence on mortality and reproduction on the soil mite species Hypoaspis aculeifer tested in artificial soil </w:t>
            </w:r>
          </w:p>
          <w:p w14:paraId="734BCCCB" w14:textId="77777777" w:rsidR="004B1779" w:rsidRPr="001A6C42" w:rsidRDefault="004B1779" w:rsidP="004B1779">
            <w:pPr>
              <w:pStyle w:val="RepTable"/>
              <w:rPr>
                <w:sz w:val="18"/>
                <w:szCs w:val="18"/>
              </w:rPr>
            </w:pPr>
            <w:r w:rsidRPr="001A6C42">
              <w:rPr>
                <w:sz w:val="18"/>
                <w:szCs w:val="18"/>
              </w:rPr>
              <w:t xml:space="preserve">Bayer CropScience, </w:t>
            </w:r>
          </w:p>
          <w:p w14:paraId="3DFC6EEC" w14:textId="77777777" w:rsidR="004B1779" w:rsidRPr="001A6C42" w:rsidRDefault="004B1779" w:rsidP="004B1779">
            <w:pPr>
              <w:pStyle w:val="RepTable"/>
              <w:rPr>
                <w:sz w:val="18"/>
                <w:szCs w:val="18"/>
              </w:rPr>
            </w:pPr>
            <w:r w:rsidRPr="001A6C42">
              <w:rPr>
                <w:sz w:val="18"/>
                <w:szCs w:val="18"/>
              </w:rPr>
              <w:t xml:space="preserve">Report No.: kra-HR-70/12, </w:t>
            </w:r>
          </w:p>
          <w:p w14:paraId="18383239" w14:textId="77777777" w:rsidR="004B1779" w:rsidRPr="001A6C42" w:rsidRDefault="004B1779" w:rsidP="004B1779">
            <w:pPr>
              <w:pStyle w:val="RepTable"/>
              <w:rPr>
                <w:sz w:val="18"/>
                <w:szCs w:val="18"/>
              </w:rPr>
            </w:pPr>
            <w:r w:rsidRPr="001A6C42">
              <w:rPr>
                <w:sz w:val="18"/>
                <w:szCs w:val="18"/>
              </w:rPr>
              <w:t xml:space="preserve">Edition Number: M-438590-01-1 </w:t>
            </w:r>
          </w:p>
          <w:p w14:paraId="3EEB6A0E" w14:textId="77777777" w:rsidR="004B1779" w:rsidRPr="001A6C42" w:rsidRDefault="004B1779" w:rsidP="004B1779">
            <w:pPr>
              <w:pStyle w:val="RepTable"/>
              <w:rPr>
                <w:sz w:val="18"/>
                <w:szCs w:val="18"/>
              </w:rPr>
            </w:pPr>
            <w:r w:rsidRPr="001A6C42">
              <w:rPr>
                <w:sz w:val="18"/>
                <w:szCs w:val="18"/>
              </w:rPr>
              <w:t xml:space="preserve">Date: 2012-09-04 </w:t>
            </w:r>
          </w:p>
          <w:p w14:paraId="6850818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385640A" w14:textId="77777777" w:rsidR="004B1779" w:rsidRPr="001A6C42" w:rsidRDefault="004B1779" w:rsidP="004B1779">
            <w:pPr>
              <w:jc w:val="center"/>
              <w:rPr>
                <w:sz w:val="18"/>
                <w:szCs w:val="18"/>
              </w:rPr>
            </w:pPr>
            <w:r w:rsidRPr="001A6C42">
              <w:rPr>
                <w:sz w:val="18"/>
                <w:szCs w:val="18"/>
              </w:rPr>
              <w:t>N</w:t>
            </w:r>
          </w:p>
        </w:tc>
        <w:tc>
          <w:tcPr>
            <w:tcW w:w="1341" w:type="dxa"/>
          </w:tcPr>
          <w:p w14:paraId="5F5BD19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0844E5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EBF550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50DF192" w14:textId="77777777" w:rsidTr="004B1779">
        <w:tc>
          <w:tcPr>
            <w:tcW w:w="1366" w:type="dxa"/>
          </w:tcPr>
          <w:p w14:paraId="1EBA6D8B" w14:textId="77777777" w:rsidR="004B1779" w:rsidRPr="001A6C42" w:rsidRDefault="004B1779" w:rsidP="004B1779">
            <w:pPr>
              <w:rPr>
                <w:sz w:val="18"/>
                <w:szCs w:val="18"/>
              </w:rPr>
            </w:pPr>
            <w:r w:rsidRPr="001A6C42">
              <w:rPr>
                <w:sz w:val="18"/>
                <w:szCs w:val="18"/>
              </w:rPr>
              <w:t>KCA 8.4.2.1 /02</w:t>
            </w:r>
          </w:p>
        </w:tc>
        <w:tc>
          <w:tcPr>
            <w:tcW w:w="1759" w:type="dxa"/>
          </w:tcPr>
          <w:p w14:paraId="71093A4C" w14:textId="77777777" w:rsidR="004B1779" w:rsidRPr="001A6C42" w:rsidRDefault="004B1779" w:rsidP="004B1779">
            <w:pPr>
              <w:rPr>
                <w:sz w:val="18"/>
                <w:szCs w:val="18"/>
              </w:rPr>
            </w:pPr>
            <w:r w:rsidRPr="001A6C42">
              <w:rPr>
                <w:sz w:val="18"/>
                <w:szCs w:val="18"/>
              </w:rPr>
              <w:t>Frommholz, U.</w:t>
            </w:r>
          </w:p>
        </w:tc>
        <w:tc>
          <w:tcPr>
            <w:tcW w:w="919" w:type="dxa"/>
          </w:tcPr>
          <w:p w14:paraId="0A0E566C" w14:textId="77777777" w:rsidR="004B1779" w:rsidRPr="001A6C42" w:rsidRDefault="004B1779" w:rsidP="004B1779">
            <w:pPr>
              <w:jc w:val="center"/>
              <w:rPr>
                <w:sz w:val="18"/>
                <w:szCs w:val="18"/>
              </w:rPr>
            </w:pPr>
            <w:r w:rsidRPr="001A6C42">
              <w:rPr>
                <w:sz w:val="18"/>
                <w:szCs w:val="18"/>
                <w:lang w:val="de-DE"/>
              </w:rPr>
              <w:t>2012</w:t>
            </w:r>
          </w:p>
        </w:tc>
        <w:tc>
          <w:tcPr>
            <w:tcW w:w="4405" w:type="dxa"/>
          </w:tcPr>
          <w:p w14:paraId="6316146C" w14:textId="77777777" w:rsidR="004B1779" w:rsidRPr="001A6C42" w:rsidRDefault="004B1779" w:rsidP="004B1779">
            <w:pPr>
              <w:pStyle w:val="RepTable"/>
              <w:rPr>
                <w:sz w:val="18"/>
                <w:szCs w:val="18"/>
              </w:rPr>
            </w:pPr>
            <w:r w:rsidRPr="001A6C42">
              <w:rPr>
                <w:sz w:val="18"/>
                <w:szCs w:val="18"/>
              </w:rPr>
              <w:t xml:space="preserve">Iodosulfuron-methyl-sodium a.s. (BCS-BB66887): Influence on the reproduction of the collembolan species Folsomia candida tested in artificial soil </w:t>
            </w:r>
          </w:p>
          <w:p w14:paraId="611A4CFF" w14:textId="77777777" w:rsidR="004B1779" w:rsidRPr="001A6C42" w:rsidRDefault="004B1779" w:rsidP="004B1779">
            <w:pPr>
              <w:pStyle w:val="RepTable"/>
              <w:rPr>
                <w:sz w:val="18"/>
                <w:szCs w:val="18"/>
              </w:rPr>
            </w:pPr>
            <w:r w:rsidRPr="001A6C42">
              <w:rPr>
                <w:sz w:val="18"/>
                <w:szCs w:val="18"/>
              </w:rPr>
              <w:t xml:space="preserve">Bayer CropScience, </w:t>
            </w:r>
          </w:p>
          <w:p w14:paraId="4908C3B4" w14:textId="77777777" w:rsidR="004B1779" w:rsidRPr="001A6C42" w:rsidRDefault="004B1779" w:rsidP="004B1779">
            <w:pPr>
              <w:pStyle w:val="RepTable"/>
              <w:rPr>
                <w:sz w:val="18"/>
                <w:szCs w:val="18"/>
              </w:rPr>
            </w:pPr>
            <w:r w:rsidRPr="001A6C42">
              <w:rPr>
                <w:sz w:val="18"/>
                <w:szCs w:val="18"/>
              </w:rPr>
              <w:t xml:space="preserve">Report No.: FRM-Coll-140/12, </w:t>
            </w:r>
          </w:p>
          <w:p w14:paraId="7048ADE6" w14:textId="77777777" w:rsidR="004B1779" w:rsidRPr="001A6C42" w:rsidRDefault="004B1779" w:rsidP="004B1779">
            <w:pPr>
              <w:pStyle w:val="RepTable"/>
              <w:rPr>
                <w:sz w:val="18"/>
                <w:szCs w:val="18"/>
              </w:rPr>
            </w:pPr>
            <w:r w:rsidRPr="001A6C42">
              <w:rPr>
                <w:sz w:val="18"/>
                <w:szCs w:val="18"/>
              </w:rPr>
              <w:t xml:space="preserve">Edition Number: M-438498-01-1 </w:t>
            </w:r>
          </w:p>
          <w:p w14:paraId="2F4444C5" w14:textId="77777777" w:rsidR="004B1779" w:rsidRPr="001A6C42" w:rsidRDefault="004B1779" w:rsidP="004B1779">
            <w:pPr>
              <w:pStyle w:val="RepTable"/>
              <w:rPr>
                <w:sz w:val="18"/>
                <w:szCs w:val="18"/>
              </w:rPr>
            </w:pPr>
            <w:r w:rsidRPr="001A6C42">
              <w:rPr>
                <w:sz w:val="18"/>
                <w:szCs w:val="18"/>
              </w:rPr>
              <w:t xml:space="preserve">Date: 2012-09-14 </w:t>
            </w:r>
          </w:p>
          <w:p w14:paraId="690F08EA"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0D5E090" w14:textId="77777777" w:rsidR="004B1779" w:rsidRPr="001A6C42" w:rsidRDefault="004B1779" w:rsidP="004B1779">
            <w:pPr>
              <w:jc w:val="center"/>
              <w:rPr>
                <w:sz w:val="18"/>
                <w:szCs w:val="18"/>
              </w:rPr>
            </w:pPr>
            <w:r w:rsidRPr="001A6C42">
              <w:rPr>
                <w:sz w:val="18"/>
                <w:szCs w:val="18"/>
              </w:rPr>
              <w:t>N</w:t>
            </w:r>
          </w:p>
        </w:tc>
        <w:tc>
          <w:tcPr>
            <w:tcW w:w="1341" w:type="dxa"/>
          </w:tcPr>
          <w:p w14:paraId="2814A8D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B9E003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77C427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58A2392" w14:textId="77777777" w:rsidTr="004B1779">
        <w:tc>
          <w:tcPr>
            <w:tcW w:w="1366" w:type="dxa"/>
          </w:tcPr>
          <w:p w14:paraId="72F945ED" w14:textId="77777777" w:rsidR="004B1779" w:rsidRPr="001A6C42" w:rsidRDefault="004B1779" w:rsidP="004B1779">
            <w:pPr>
              <w:rPr>
                <w:sz w:val="18"/>
                <w:szCs w:val="18"/>
              </w:rPr>
            </w:pPr>
            <w:r w:rsidRPr="001A6C42">
              <w:rPr>
                <w:sz w:val="18"/>
                <w:szCs w:val="18"/>
              </w:rPr>
              <w:lastRenderedPageBreak/>
              <w:t>KCA 8.4.2.1 /03</w:t>
            </w:r>
          </w:p>
        </w:tc>
        <w:tc>
          <w:tcPr>
            <w:tcW w:w="1759" w:type="dxa"/>
          </w:tcPr>
          <w:p w14:paraId="5FFC97C5" w14:textId="77777777" w:rsidR="004B1779" w:rsidRPr="001A6C42" w:rsidRDefault="004B1779" w:rsidP="004B1779">
            <w:pPr>
              <w:rPr>
                <w:sz w:val="18"/>
                <w:szCs w:val="18"/>
              </w:rPr>
            </w:pPr>
            <w:r w:rsidRPr="001A6C42">
              <w:rPr>
                <w:sz w:val="18"/>
                <w:szCs w:val="18"/>
              </w:rPr>
              <w:t>Kratz, M. A.</w:t>
            </w:r>
          </w:p>
        </w:tc>
        <w:tc>
          <w:tcPr>
            <w:tcW w:w="919" w:type="dxa"/>
          </w:tcPr>
          <w:p w14:paraId="78575860"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49E645B9" w14:textId="77777777" w:rsidR="004B1779" w:rsidRPr="001A6C42" w:rsidRDefault="004B1779" w:rsidP="004B1779">
            <w:pPr>
              <w:pStyle w:val="RepTable"/>
              <w:rPr>
                <w:sz w:val="18"/>
                <w:szCs w:val="18"/>
              </w:rPr>
            </w:pPr>
            <w:r w:rsidRPr="001A6C42">
              <w:rPr>
                <w:sz w:val="18"/>
                <w:szCs w:val="18"/>
              </w:rPr>
              <w:t xml:space="preserve">AE F075736 (BCS-AC12303): Influence on mortality and reproduction of the soil mite species Hypoaspis aculeifer tested in artificial soil </w:t>
            </w:r>
          </w:p>
          <w:p w14:paraId="220DA4F3" w14:textId="77777777" w:rsidR="004B1779" w:rsidRPr="001A6C42" w:rsidRDefault="004B1779" w:rsidP="004B1779">
            <w:pPr>
              <w:pStyle w:val="RepTable"/>
              <w:rPr>
                <w:sz w:val="18"/>
                <w:szCs w:val="18"/>
              </w:rPr>
            </w:pPr>
            <w:r w:rsidRPr="001A6C42">
              <w:rPr>
                <w:sz w:val="18"/>
                <w:szCs w:val="18"/>
              </w:rPr>
              <w:t xml:space="preserve">Bayer CropScience, </w:t>
            </w:r>
          </w:p>
          <w:p w14:paraId="007DB07C" w14:textId="77777777" w:rsidR="004B1779" w:rsidRPr="001A6C42" w:rsidRDefault="004B1779" w:rsidP="004B1779">
            <w:pPr>
              <w:pStyle w:val="RepTable"/>
              <w:rPr>
                <w:sz w:val="18"/>
                <w:szCs w:val="18"/>
              </w:rPr>
            </w:pPr>
            <w:r w:rsidRPr="001A6C42">
              <w:rPr>
                <w:sz w:val="18"/>
                <w:szCs w:val="18"/>
              </w:rPr>
              <w:t xml:space="preserve">Report No.: kra-HR-93/13, </w:t>
            </w:r>
          </w:p>
          <w:p w14:paraId="70E82CFB" w14:textId="77777777" w:rsidR="004B1779" w:rsidRPr="001A6C42" w:rsidRDefault="004B1779" w:rsidP="004B1779">
            <w:pPr>
              <w:pStyle w:val="RepTable"/>
              <w:rPr>
                <w:sz w:val="18"/>
                <w:szCs w:val="18"/>
              </w:rPr>
            </w:pPr>
            <w:r w:rsidRPr="001A6C42">
              <w:rPr>
                <w:sz w:val="18"/>
                <w:szCs w:val="18"/>
              </w:rPr>
              <w:t xml:space="preserve">Edition Number: M-465338-01-1 </w:t>
            </w:r>
          </w:p>
          <w:p w14:paraId="16129246" w14:textId="77777777" w:rsidR="004B1779" w:rsidRPr="001A6C42" w:rsidRDefault="004B1779" w:rsidP="004B1779">
            <w:pPr>
              <w:pStyle w:val="RepTable"/>
              <w:rPr>
                <w:sz w:val="18"/>
                <w:szCs w:val="18"/>
              </w:rPr>
            </w:pPr>
            <w:r w:rsidRPr="001A6C42">
              <w:rPr>
                <w:sz w:val="18"/>
                <w:szCs w:val="18"/>
              </w:rPr>
              <w:t xml:space="preserve">Date: 2013-08-22 </w:t>
            </w:r>
          </w:p>
          <w:p w14:paraId="6182347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B237313" w14:textId="77777777" w:rsidR="004B1779" w:rsidRPr="001A6C42" w:rsidRDefault="004B1779" w:rsidP="004B1779">
            <w:pPr>
              <w:jc w:val="center"/>
              <w:rPr>
                <w:sz w:val="18"/>
                <w:szCs w:val="18"/>
              </w:rPr>
            </w:pPr>
            <w:r w:rsidRPr="001A6C42">
              <w:rPr>
                <w:sz w:val="18"/>
                <w:szCs w:val="18"/>
              </w:rPr>
              <w:t>N</w:t>
            </w:r>
          </w:p>
        </w:tc>
        <w:tc>
          <w:tcPr>
            <w:tcW w:w="1341" w:type="dxa"/>
          </w:tcPr>
          <w:p w14:paraId="7A02826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D52B0B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851648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A04B296" w14:textId="77777777" w:rsidTr="004B1779">
        <w:tc>
          <w:tcPr>
            <w:tcW w:w="1366" w:type="dxa"/>
          </w:tcPr>
          <w:p w14:paraId="7F838F8C" w14:textId="77777777" w:rsidR="004B1779" w:rsidRPr="001A6C42" w:rsidRDefault="004B1779" w:rsidP="004B1779">
            <w:pPr>
              <w:rPr>
                <w:sz w:val="18"/>
                <w:szCs w:val="18"/>
              </w:rPr>
            </w:pPr>
            <w:r w:rsidRPr="001A6C42">
              <w:rPr>
                <w:sz w:val="18"/>
                <w:szCs w:val="18"/>
              </w:rPr>
              <w:t>KCA 8.4.2.1 /04</w:t>
            </w:r>
          </w:p>
        </w:tc>
        <w:tc>
          <w:tcPr>
            <w:tcW w:w="1759" w:type="dxa"/>
          </w:tcPr>
          <w:p w14:paraId="7526E332" w14:textId="77777777" w:rsidR="004B1779" w:rsidRPr="001A6C42" w:rsidRDefault="004B1779" w:rsidP="004B1779">
            <w:pPr>
              <w:rPr>
                <w:sz w:val="18"/>
                <w:szCs w:val="18"/>
              </w:rPr>
            </w:pPr>
            <w:r w:rsidRPr="001A6C42">
              <w:rPr>
                <w:sz w:val="18"/>
                <w:szCs w:val="18"/>
              </w:rPr>
              <w:t>Frommholz, U.</w:t>
            </w:r>
          </w:p>
        </w:tc>
        <w:tc>
          <w:tcPr>
            <w:tcW w:w="919" w:type="dxa"/>
          </w:tcPr>
          <w:p w14:paraId="6FE6E062"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073B0D1C" w14:textId="77777777" w:rsidR="004B1779" w:rsidRPr="001A6C42" w:rsidRDefault="004B1779" w:rsidP="004B1779">
            <w:pPr>
              <w:pStyle w:val="RepTable"/>
              <w:rPr>
                <w:sz w:val="18"/>
                <w:szCs w:val="18"/>
              </w:rPr>
            </w:pPr>
            <w:r w:rsidRPr="001A6C42">
              <w:rPr>
                <w:sz w:val="18"/>
                <w:szCs w:val="18"/>
              </w:rPr>
              <w:t xml:space="preserve">AE F075736 (BCS-AC12303): Influence on the reproduction of the collembolan species Folsomia candida tested in artificial soil </w:t>
            </w:r>
          </w:p>
          <w:p w14:paraId="7F72A83C" w14:textId="77777777" w:rsidR="004B1779" w:rsidRPr="001A6C42" w:rsidRDefault="004B1779" w:rsidP="004B1779">
            <w:pPr>
              <w:pStyle w:val="RepTable"/>
              <w:rPr>
                <w:sz w:val="18"/>
                <w:szCs w:val="18"/>
              </w:rPr>
            </w:pPr>
            <w:r w:rsidRPr="001A6C42">
              <w:rPr>
                <w:sz w:val="18"/>
                <w:szCs w:val="18"/>
              </w:rPr>
              <w:t xml:space="preserve">Bayer CropScience, </w:t>
            </w:r>
          </w:p>
          <w:p w14:paraId="6CAD076C" w14:textId="77777777" w:rsidR="004B1779" w:rsidRPr="001A6C42" w:rsidRDefault="004B1779" w:rsidP="004B1779">
            <w:pPr>
              <w:pStyle w:val="RepTable"/>
              <w:rPr>
                <w:sz w:val="18"/>
                <w:szCs w:val="18"/>
              </w:rPr>
            </w:pPr>
            <w:r w:rsidRPr="001A6C42">
              <w:rPr>
                <w:sz w:val="18"/>
                <w:szCs w:val="18"/>
              </w:rPr>
              <w:t xml:space="preserve">Report No.: FRM-Coll-163/13, </w:t>
            </w:r>
          </w:p>
          <w:p w14:paraId="45029D5D" w14:textId="77777777" w:rsidR="004B1779" w:rsidRPr="001A6C42" w:rsidRDefault="004B1779" w:rsidP="004B1779">
            <w:pPr>
              <w:pStyle w:val="RepTable"/>
              <w:rPr>
                <w:sz w:val="18"/>
                <w:szCs w:val="18"/>
              </w:rPr>
            </w:pPr>
            <w:r w:rsidRPr="001A6C42">
              <w:rPr>
                <w:sz w:val="18"/>
                <w:szCs w:val="18"/>
              </w:rPr>
              <w:t xml:space="preserve">Edition Number: M-464404-01-1 </w:t>
            </w:r>
          </w:p>
          <w:p w14:paraId="105BDE9E" w14:textId="77777777" w:rsidR="004B1779" w:rsidRPr="001A6C42" w:rsidRDefault="004B1779" w:rsidP="004B1779">
            <w:pPr>
              <w:pStyle w:val="RepTable"/>
              <w:rPr>
                <w:sz w:val="18"/>
                <w:szCs w:val="18"/>
              </w:rPr>
            </w:pPr>
            <w:r w:rsidRPr="001A6C42">
              <w:rPr>
                <w:sz w:val="18"/>
                <w:szCs w:val="18"/>
              </w:rPr>
              <w:t xml:space="preserve">Date: 2013-08-29 </w:t>
            </w:r>
          </w:p>
          <w:p w14:paraId="2F78011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9CF3B02" w14:textId="77777777" w:rsidR="004B1779" w:rsidRPr="001A6C42" w:rsidRDefault="004B1779" w:rsidP="004B1779">
            <w:pPr>
              <w:jc w:val="center"/>
              <w:rPr>
                <w:sz w:val="18"/>
                <w:szCs w:val="18"/>
              </w:rPr>
            </w:pPr>
            <w:r w:rsidRPr="001A6C42">
              <w:rPr>
                <w:sz w:val="18"/>
                <w:szCs w:val="18"/>
              </w:rPr>
              <w:t>N</w:t>
            </w:r>
          </w:p>
        </w:tc>
        <w:tc>
          <w:tcPr>
            <w:tcW w:w="1341" w:type="dxa"/>
          </w:tcPr>
          <w:p w14:paraId="0E17792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5903E5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9B5442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1784338" w14:textId="77777777" w:rsidTr="004B1779">
        <w:tc>
          <w:tcPr>
            <w:tcW w:w="1366" w:type="dxa"/>
          </w:tcPr>
          <w:p w14:paraId="6143E84D" w14:textId="77777777" w:rsidR="004B1779" w:rsidRPr="001A6C42" w:rsidRDefault="004B1779" w:rsidP="004B1779">
            <w:pPr>
              <w:rPr>
                <w:sz w:val="18"/>
                <w:szCs w:val="18"/>
              </w:rPr>
            </w:pPr>
            <w:r w:rsidRPr="001A6C42">
              <w:rPr>
                <w:sz w:val="18"/>
                <w:szCs w:val="18"/>
              </w:rPr>
              <w:t>KCA 8.4.2.1 /05</w:t>
            </w:r>
          </w:p>
        </w:tc>
        <w:tc>
          <w:tcPr>
            <w:tcW w:w="1759" w:type="dxa"/>
          </w:tcPr>
          <w:p w14:paraId="0533BA94" w14:textId="77777777" w:rsidR="004B1779" w:rsidRPr="001A6C42" w:rsidRDefault="004B1779" w:rsidP="004B1779">
            <w:pPr>
              <w:rPr>
                <w:sz w:val="18"/>
                <w:szCs w:val="18"/>
              </w:rPr>
            </w:pPr>
            <w:r w:rsidRPr="001A6C42">
              <w:rPr>
                <w:sz w:val="18"/>
                <w:szCs w:val="18"/>
              </w:rPr>
              <w:t>Kratz, M. A.</w:t>
            </w:r>
          </w:p>
        </w:tc>
        <w:tc>
          <w:tcPr>
            <w:tcW w:w="919" w:type="dxa"/>
          </w:tcPr>
          <w:p w14:paraId="2C8962C2"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2D9E7FA6" w14:textId="77777777" w:rsidR="004B1779" w:rsidRPr="001A6C42" w:rsidRDefault="004B1779" w:rsidP="004B1779">
            <w:pPr>
              <w:pStyle w:val="RepTable"/>
              <w:rPr>
                <w:sz w:val="18"/>
                <w:szCs w:val="18"/>
              </w:rPr>
            </w:pPr>
            <w:r w:rsidRPr="001A6C42">
              <w:rPr>
                <w:sz w:val="18"/>
                <w:szCs w:val="18"/>
              </w:rPr>
              <w:t xml:space="preserve">Iodosulfuron-methyl-sodium-AE F145741 (BCS-AU71532): Influence on mortality and reproduction of the soil mite species Hypoaspis aculeifer tested in artificial soil </w:t>
            </w:r>
          </w:p>
          <w:p w14:paraId="3493CE9C" w14:textId="77777777" w:rsidR="004B1779" w:rsidRPr="001A6C42" w:rsidRDefault="004B1779" w:rsidP="004B1779">
            <w:pPr>
              <w:pStyle w:val="RepTable"/>
              <w:rPr>
                <w:sz w:val="18"/>
                <w:szCs w:val="18"/>
              </w:rPr>
            </w:pPr>
            <w:r w:rsidRPr="001A6C42">
              <w:rPr>
                <w:sz w:val="18"/>
                <w:szCs w:val="18"/>
              </w:rPr>
              <w:t xml:space="preserve">Bayer CropScience, </w:t>
            </w:r>
          </w:p>
          <w:p w14:paraId="2569FF34" w14:textId="77777777" w:rsidR="004B1779" w:rsidRPr="001A6C42" w:rsidRDefault="004B1779" w:rsidP="004B1779">
            <w:pPr>
              <w:pStyle w:val="RepTable"/>
              <w:rPr>
                <w:sz w:val="18"/>
                <w:szCs w:val="18"/>
              </w:rPr>
            </w:pPr>
            <w:r w:rsidRPr="001A6C42">
              <w:rPr>
                <w:sz w:val="18"/>
                <w:szCs w:val="18"/>
              </w:rPr>
              <w:t xml:space="preserve">Report No.: kra-HR-85/13, </w:t>
            </w:r>
          </w:p>
          <w:p w14:paraId="6E704122" w14:textId="77777777" w:rsidR="004B1779" w:rsidRPr="001A6C42" w:rsidRDefault="004B1779" w:rsidP="004B1779">
            <w:pPr>
              <w:pStyle w:val="RepTable"/>
              <w:rPr>
                <w:sz w:val="18"/>
                <w:szCs w:val="18"/>
              </w:rPr>
            </w:pPr>
            <w:r w:rsidRPr="001A6C42">
              <w:rPr>
                <w:sz w:val="18"/>
                <w:szCs w:val="18"/>
              </w:rPr>
              <w:t xml:space="preserve">Edition Number: M-462732-01-1 </w:t>
            </w:r>
          </w:p>
          <w:p w14:paraId="637FADFC" w14:textId="77777777" w:rsidR="004B1779" w:rsidRPr="001A6C42" w:rsidRDefault="004B1779" w:rsidP="004B1779">
            <w:pPr>
              <w:pStyle w:val="RepTable"/>
              <w:rPr>
                <w:sz w:val="18"/>
                <w:szCs w:val="18"/>
              </w:rPr>
            </w:pPr>
            <w:r w:rsidRPr="001A6C42">
              <w:rPr>
                <w:sz w:val="18"/>
                <w:szCs w:val="18"/>
              </w:rPr>
              <w:t xml:space="preserve">Date: 2013-08-14 </w:t>
            </w:r>
          </w:p>
          <w:p w14:paraId="34428778"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7753E826" w14:textId="77777777" w:rsidR="004B1779" w:rsidRPr="001A6C42" w:rsidRDefault="004B1779" w:rsidP="004B1779">
            <w:pPr>
              <w:jc w:val="center"/>
              <w:rPr>
                <w:sz w:val="18"/>
                <w:szCs w:val="18"/>
              </w:rPr>
            </w:pPr>
            <w:r w:rsidRPr="001A6C42">
              <w:rPr>
                <w:sz w:val="18"/>
                <w:szCs w:val="18"/>
              </w:rPr>
              <w:t>N</w:t>
            </w:r>
          </w:p>
        </w:tc>
        <w:tc>
          <w:tcPr>
            <w:tcW w:w="1341" w:type="dxa"/>
          </w:tcPr>
          <w:p w14:paraId="68FDE6A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F8751D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55B7A8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08E0BBD" w14:textId="77777777" w:rsidTr="004B1779">
        <w:tc>
          <w:tcPr>
            <w:tcW w:w="1366" w:type="dxa"/>
          </w:tcPr>
          <w:p w14:paraId="4DB77B55" w14:textId="77777777" w:rsidR="004B1779" w:rsidRPr="001A6C42" w:rsidRDefault="004B1779" w:rsidP="004B1779">
            <w:pPr>
              <w:rPr>
                <w:sz w:val="18"/>
                <w:szCs w:val="18"/>
              </w:rPr>
            </w:pPr>
            <w:r w:rsidRPr="001A6C42">
              <w:rPr>
                <w:sz w:val="18"/>
                <w:szCs w:val="18"/>
              </w:rPr>
              <w:t>KCA 8.4.2.1 /06</w:t>
            </w:r>
          </w:p>
        </w:tc>
        <w:tc>
          <w:tcPr>
            <w:tcW w:w="1759" w:type="dxa"/>
          </w:tcPr>
          <w:p w14:paraId="13034A5E" w14:textId="77777777" w:rsidR="004B1779" w:rsidRPr="001A6C42" w:rsidRDefault="004B1779" w:rsidP="004B1779">
            <w:pPr>
              <w:rPr>
                <w:sz w:val="18"/>
                <w:szCs w:val="18"/>
              </w:rPr>
            </w:pPr>
            <w:r w:rsidRPr="001A6C42">
              <w:rPr>
                <w:sz w:val="18"/>
                <w:szCs w:val="18"/>
              </w:rPr>
              <w:t>Kratz, M. A.</w:t>
            </w:r>
          </w:p>
        </w:tc>
        <w:tc>
          <w:tcPr>
            <w:tcW w:w="919" w:type="dxa"/>
          </w:tcPr>
          <w:p w14:paraId="0048AD80"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7F34C78F" w14:textId="77777777" w:rsidR="004B1779" w:rsidRPr="001A6C42" w:rsidRDefault="004B1779" w:rsidP="004B1779">
            <w:pPr>
              <w:pStyle w:val="RepTable"/>
              <w:rPr>
                <w:sz w:val="18"/>
                <w:szCs w:val="18"/>
              </w:rPr>
            </w:pPr>
            <w:r w:rsidRPr="001A6C42">
              <w:rPr>
                <w:sz w:val="18"/>
                <w:szCs w:val="18"/>
              </w:rPr>
              <w:t xml:space="preserve">Iodosulfuron-methyl-sodium-AE F145740 (BCS-AU71533): Influence on mortality and reproduction of the soil mite species Hypoaspis aculeifer tested in artificial soil </w:t>
            </w:r>
          </w:p>
          <w:p w14:paraId="26D8C4C5" w14:textId="77777777" w:rsidR="004B1779" w:rsidRPr="001A6C42" w:rsidRDefault="004B1779" w:rsidP="004B1779">
            <w:pPr>
              <w:pStyle w:val="RepTable"/>
              <w:rPr>
                <w:sz w:val="18"/>
                <w:szCs w:val="18"/>
              </w:rPr>
            </w:pPr>
            <w:r w:rsidRPr="001A6C42">
              <w:rPr>
                <w:sz w:val="18"/>
                <w:szCs w:val="18"/>
              </w:rPr>
              <w:t xml:space="preserve">Bayer CropScience, </w:t>
            </w:r>
          </w:p>
          <w:p w14:paraId="6501792E" w14:textId="77777777" w:rsidR="004B1779" w:rsidRPr="001A6C42" w:rsidRDefault="004B1779" w:rsidP="004B1779">
            <w:pPr>
              <w:pStyle w:val="RepTable"/>
              <w:rPr>
                <w:sz w:val="18"/>
                <w:szCs w:val="18"/>
              </w:rPr>
            </w:pPr>
            <w:r w:rsidRPr="001A6C42">
              <w:rPr>
                <w:sz w:val="18"/>
                <w:szCs w:val="18"/>
              </w:rPr>
              <w:t xml:space="preserve">Report No.: kra-HR-84/13, </w:t>
            </w:r>
          </w:p>
          <w:p w14:paraId="0492BBB9" w14:textId="77777777" w:rsidR="004B1779" w:rsidRPr="001A6C42" w:rsidRDefault="004B1779" w:rsidP="004B1779">
            <w:pPr>
              <w:pStyle w:val="RepTable"/>
              <w:rPr>
                <w:sz w:val="18"/>
                <w:szCs w:val="18"/>
              </w:rPr>
            </w:pPr>
            <w:r w:rsidRPr="001A6C42">
              <w:rPr>
                <w:sz w:val="18"/>
                <w:szCs w:val="18"/>
              </w:rPr>
              <w:t xml:space="preserve">Edition Number: M-459885-01-1 </w:t>
            </w:r>
          </w:p>
          <w:p w14:paraId="0C384BCD" w14:textId="77777777" w:rsidR="004B1779" w:rsidRPr="001A6C42" w:rsidRDefault="004B1779" w:rsidP="004B1779">
            <w:pPr>
              <w:pStyle w:val="RepTable"/>
              <w:rPr>
                <w:sz w:val="18"/>
                <w:szCs w:val="18"/>
              </w:rPr>
            </w:pPr>
            <w:r w:rsidRPr="001A6C42">
              <w:rPr>
                <w:sz w:val="18"/>
                <w:szCs w:val="18"/>
              </w:rPr>
              <w:t xml:space="preserve">Date: 2013-07-05 </w:t>
            </w:r>
          </w:p>
          <w:p w14:paraId="66C0B5A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A060B76" w14:textId="77777777" w:rsidR="004B1779" w:rsidRPr="001A6C42" w:rsidRDefault="004B1779" w:rsidP="004B1779">
            <w:pPr>
              <w:jc w:val="center"/>
              <w:rPr>
                <w:sz w:val="18"/>
                <w:szCs w:val="18"/>
              </w:rPr>
            </w:pPr>
            <w:r w:rsidRPr="001A6C42">
              <w:rPr>
                <w:sz w:val="18"/>
                <w:szCs w:val="18"/>
              </w:rPr>
              <w:t>N</w:t>
            </w:r>
          </w:p>
        </w:tc>
        <w:tc>
          <w:tcPr>
            <w:tcW w:w="1341" w:type="dxa"/>
          </w:tcPr>
          <w:p w14:paraId="24F2530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F68375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C1FF1D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A24A7E6" w14:textId="77777777" w:rsidTr="004B1779">
        <w:tc>
          <w:tcPr>
            <w:tcW w:w="1366" w:type="dxa"/>
          </w:tcPr>
          <w:p w14:paraId="74653FCD" w14:textId="77777777" w:rsidR="004B1779" w:rsidRPr="001A6C42" w:rsidRDefault="004B1779" w:rsidP="004B1779">
            <w:pPr>
              <w:rPr>
                <w:sz w:val="18"/>
                <w:szCs w:val="18"/>
              </w:rPr>
            </w:pPr>
            <w:r w:rsidRPr="001A6C42">
              <w:rPr>
                <w:sz w:val="18"/>
                <w:szCs w:val="18"/>
              </w:rPr>
              <w:lastRenderedPageBreak/>
              <w:t>KCA 8.4.2.1 /07</w:t>
            </w:r>
          </w:p>
        </w:tc>
        <w:tc>
          <w:tcPr>
            <w:tcW w:w="1759" w:type="dxa"/>
          </w:tcPr>
          <w:p w14:paraId="6B4D9C1F" w14:textId="77777777" w:rsidR="004B1779" w:rsidRPr="001A6C42" w:rsidRDefault="004B1779" w:rsidP="004B1779">
            <w:pPr>
              <w:rPr>
                <w:sz w:val="18"/>
                <w:szCs w:val="18"/>
              </w:rPr>
            </w:pPr>
            <w:r w:rsidRPr="001A6C42">
              <w:rPr>
                <w:sz w:val="18"/>
                <w:szCs w:val="18"/>
              </w:rPr>
              <w:t>Larnaudie Lopez, M. I.</w:t>
            </w:r>
          </w:p>
        </w:tc>
        <w:tc>
          <w:tcPr>
            <w:tcW w:w="919" w:type="dxa"/>
          </w:tcPr>
          <w:p w14:paraId="1B6B4CD2"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7E6EDBFE" w14:textId="77777777" w:rsidR="004B1779" w:rsidRPr="001A6C42" w:rsidRDefault="004B1779" w:rsidP="004B1779">
            <w:pPr>
              <w:pStyle w:val="RepTable"/>
              <w:rPr>
                <w:sz w:val="18"/>
                <w:szCs w:val="18"/>
              </w:rPr>
            </w:pPr>
            <w:r w:rsidRPr="001A6C42">
              <w:rPr>
                <w:sz w:val="18"/>
                <w:szCs w:val="18"/>
              </w:rPr>
              <w:t xml:space="preserve">AE 0002166 (BCS-AW35544): Influence on mortality and reproduction of the soil mite species Hypoaspis aculeifer tested in artificial soil </w:t>
            </w:r>
          </w:p>
          <w:p w14:paraId="7DFA98F4" w14:textId="77777777" w:rsidR="004B1779" w:rsidRPr="001A6C42" w:rsidRDefault="004B1779" w:rsidP="004B1779">
            <w:pPr>
              <w:pStyle w:val="RepTable"/>
              <w:rPr>
                <w:sz w:val="18"/>
                <w:szCs w:val="18"/>
              </w:rPr>
            </w:pPr>
            <w:r w:rsidRPr="001A6C42">
              <w:rPr>
                <w:sz w:val="18"/>
                <w:szCs w:val="18"/>
              </w:rPr>
              <w:t xml:space="preserve">Bayer CropScience, Report No.: LAR-HR-94/13, </w:t>
            </w:r>
          </w:p>
          <w:p w14:paraId="11CAC83F" w14:textId="77777777" w:rsidR="004B1779" w:rsidRPr="001A6C42" w:rsidRDefault="004B1779" w:rsidP="004B1779">
            <w:pPr>
              <w:pStyle w:val="RepTable"/>
              <w:rPr>
                <w:sz w:val="18"/>
                <w:szCs w:val="18"/>
              </w:rPr>
            </w:pPr>
            <w:r w:rsidRPr="001A6C42">
              <w:rPr>
                <w:sz w:val="18"/>
                <w:szCs w:val="18"/>
              </w:rPr>
              <w:t xml:space="preserve">Edition Number: M-470489-01-1 </w:t>
            </w:r>
          </w:p>
          <w:p w14:paraId="2B70D940" w14:textId="77777777" w:rsidR="004B1779" w:rsidRPr="001A6C42" w:rsidRDefault="004B1779" w:rsidP="004B1779">
            <w:pPr>
              <w:pStyle w:val="RepTable"/>
              <w:rPr>
                <w:sz w:val="18"/>
                <w:szCs w:val="18"/>
              </w:rPr>
            </w:pPr>
            <w:r w:rsidRPr="001A6C42">
              <w:rPr>
                <w:sz w:val="18"/>
                <w:szCs w:val="18"/>
              </w:rPr>
              <w:t xml:space="preserve">Date: 2013-10-25 </w:t>
            </w:r>
          </w:p>
          <w:p w14:paraId="234B4737"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9F7D017" w14:textId="77777777" w:rsidR="004B1779" w:rsidRPr="001A6C42" w:rsidRDefault="004B1779" w:rsidP="004B1779">
            <w:pPr>
              <w:jc w:val="center"/>
              <w:rPr>
                <w:sz w:val="18"/>
                <w:szCs w:val="18"/>
              </w:rPr>
            </w:pPr>
            <w:r w:rsidRPr="001A6C42">
              <w:rPr>
                <w:sz w:val="18"/>
                <w:szCs w:val="18"/>
              </w:rPr>
              <w:t>N</w:t>
            </w:r>
          </w:p>
        </w:tc>
        <w:tc>
          <w:tcPr>
            <w:tcW w:w="1341" w:type="dxa"/>
          </w:tcPr>
          <w:p w14:paraId="52F6C44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FD5451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3C8670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E0C3797" w14:textId="77777777" w:rsidTr="004B1779">
        <w:tc>
          <w:tcPr>
            <w:tcW w:w="1366" w:type="dxa"/>
          </w:tcPr>
          <w:p w14:paraId="3B49D2CF" w14:textId="77777777" w:rsidR="004B1779" w:rsidRPr="001A6C42" w:rsidRDefault="004B1779" w:rsidP="004B1779">
            <w:pPr>
              <w:rPr>
                <w:sz w:val="18"/>
                <w:szCs w:val="18"/>
              </w:rPr>
            </w:pPr>
            <w:r w:rsidRPr="001A6C42">
              <w:rPr>
                <w:sz w:val="18"/>
                <w:szCs w:val="18"/>
              </w:rPr>
              <w:t>KCA 8.4.2.1 /08</w:t>
            </w:r>
          </w:p>
        </w:tc>
        <w:tc>
          <w:tcPr>
            <w:tcW w:w="1759" w:type="dxa"/>
          </w:tcPr>
          <w:p w14:paraId="1A292824" w14:textId="77777777" w:rsidR="004B1779" w:rsidRPr="001A6C42" w:rsidRDefault="004B1779" w:rsidP="004B1779">
            <w:pPr>
              <w:rPr>
                <w:sz w:val="18"/>
                <w:szCs w:val="18"/>
              </w:rPr>
            </w:pPr>
            <w:r w:rsidRPr="001A6C42">
              <w:rPr>
                <w:sz w:val="18"/>
                <w:szCs w:val="18"/>
              </w:rPr>
              <w:t>Schulz, L.</w:t>
            </w:r>
          </w:p>
        </w:tc>
        <w:tc>
          <w:tcPr>
            <w:tcW w:w="919" w:type="dxa"/>
          </w:tcPr>
          <w:p w14:paraId="37F5B7DB"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689B3109" w14:textId="77777777" w:rsidR="004B1779" w:rsidRPr="001A6C42" w:rsidRDefault="004B1779" w:rsidP="004B1779">
            <w:pPr>
              <w:pStyle w:val="RepTable"/>
              <w:rPr>
                <w:sz w:val="18"/>
                <w:szCs w:val="18"/>
                <w:lang w:val="en-GB"/>
              </w:rPr>
            </w:pPr>
            <w:r w:rsidRPr="001A6C42">
              <w:rPr>
                <w:sz w:val="18"/>
                <w:szCs w:val="18"/>
                <w:lang w:val="en-GB"/>
              </w:rPr>
              <w:t xml:space="preserve">Iodosulfuron-methyl-sodium-des-iodo-carbamoyl-guanidine (BCS-CW81253): Effects on the reproduction of the predatory mite Hypoaspis aculeifer </w:t>
            </w:r>
          </w:p>
          <w:p w14:paraId="24B5165D" w14:textId="77777777" w:rsidR="004B1779" w:rsidRPr="001A6C42" w:rsidRDefault="004B1779" w:rsidP="004B1779">
            <w:pPr>
              <w:pStyle w:val="RepTable"/>
              <w:rPr>
                <w:sz w:val="18"/>
                <w:szCs w:val="18"/>
                <w:lang w:val="en-GB"/>
              </w:rPr>
            </w:pPr>
            <w:r w:rsidRPr="001A6C42">
              <w:rPr>
                <w:sz w:val="18"/>
                <w:szCs w:val="18"/>
                <w:lang w:val="en-GB"/>
              </w:rPr>
              <w:t xml:space="preserve">BioChem agrar GmbH, Gerichshain, Germany </w:t>
            </w:r>
          </w:p>
          <w:p w14:paraId="5227BD6F" w14:textId="77777777" w:rsidR="004B1779" w:rsidRPr="001A6C42" w:rsidRDefault="004B1779" w:rsidP="004B1779">
            <w:pPr>
              <w:pStyle w:val="RepTable"/>
              <w:rPr>
                <w:sz w:val="18"/>
                <w:szCs w:val="18"/>
              </w:rPr>
            </w:pPr>
            <w:r w:rsidRPr="001A6C42">
              <w:rPr>
                <w:sz w:val="18"/>
                <w:szCs w:val="18"/>
                <w:lang w:val="en-GB"/>
              </w:rPr>
              <w:t xml:space="preserve">Bayer CropScience, </w:t>
            </w:r>
          </w:p>
          <w:p w14:paraId="599B2862" w14:textId="77777777" w:rsidR="004B1779" w:rsidRPr="001A6C42" w:rsidRDefault="004B1779" w:rsidP="004B1779">
            <w:pPr>
              <w:pStyle w:val="RepTable"/>
              <w:rPr>
                <w:sz w:val="18"/>
                <w:szCs w:val="18"/>
              </w:rPr>
            </w:pPr>
            <w:r w:rsidRPr="001A6C42">
              <w:rPr>
                <w:sz w:val="18"/>
                <w:szCs w:val="18"/>
                <w:lang w:val="en-GB"/>
              </w:rPr>
              <w:t xml:space="preserve">Report No.: M-453497- 01-1, </w:t>
            </w:r>
          </w:p>
          <w:p w14:paraId="3069285F" w14:textId="77777777" w:rsidR="004B1779" w:rsidRPr="001A6C42" w:rsidRDefault="004B1779" w:rsidP="004B1779">
            <w:pPr>
              <w:pStyle w:val="RepTable"/>
              <w:rPr>
                <w:sz w:val="18"/>
                <w:szCs w:val="18"/>
              </w:rPr>
            </w:pPr>
            <w:r w:rsidRPr="001A6C42">
              <w:rPr>
                <w:sz w:val="18"/>
                <w:szCs w:val="18"/>
                <w:lang w:val="en-GB"/>
              </w:rPr>
              <w:t>Edition Number: M</w:t>
            </w:r>
            <w:r w:rsidRPr="001A6C42">
              <w:rPr>
                <w:sz w:val="18"/>
                <w:szCs w:val="18"/>
              </w:rPr>
              <w:t>-</w:t>
            </w:r>
            <w:r w:rsidRPr="001A6C42">
              <w:rPr>
                <w:sz w:val="18"/>
                <w:szCs w:val="18"/>
                <w:lang w:val="en-GB"/>
              </w:rPr>
              <w:t xml:space="preserve">453497-01-1 </w:t>
            </w:r>
          </w:p>
          <w:p w14:paraId="4D3E8626" w14:textId="77777777" w:rsidR="004B1779" w:rsidRPr="001A6C42" w:rsidRDefault="004B1779" w:rsidP="004B1779">
            <w:pPr>
              <w:pStyle w:val="RepTable"/>
              <w:rPr>
                <w:sz w:val="18"/>
                <w:szCs w:val="18"/>
              </w:rPr>
            </w:pPr>
            <w:r w:rsidRPr="001A6C42">
              <w:rPr>
                <w:sz w:val="18"/>
                <w:szCs w:val="18"/>
                <w:lang w:val="en-GB"/>
              </w:rPr>
              <w:t xml:space="preserve">Date: 2013-04-29 </w:t>
            </w:r>
          </w:p>
          <w:p w14:paraId="72AD3E23" w14:textId="77777777" w:rsidR="004B1779" w:rsidRPr="001A6C42" w:rsidRDefault="004B1779" w:rsidP="004B1779">
            <w:pPr>
              <w:pStyle w:val="RepTable"/>
              <w:rPr>
                <w:sz w:val="18"/>
                <w:szCs w:val="18"/>
              </w:rPr>
            </w:pPr>
            <w:r w:rsidRPr="001A6C42">
              <w:rPr>
                <w:sz w:val="18"/>
                <w:szCs w:val="18"/>
                <w:lang w:val="en-GB"/>
              </w:rPr>
              <w:t>GLP/GEP: no, unpublished</w:t>
            </w:r>
          </w:p>
        </w:tc>
        <w:tc>
          <w:tcPr>
            <w:tcW w:w="770" w:type="dxa"/>
          </w:tcPr>
          <w:p w14:paraId="7B35B8DA" w14:textId="77777777" w:rsidR="004B1779" w:rsidRPr="001A6C42" w:rsidRDefault="004B1779" w:rsidP="004B1779">
            <w:pPr>
              <w:jc w:val="center"/>
              <w:rPr>
                <w:sz w:val="18"/>
                <w:szCs w:val="18"/>
              </w:rPr>
            </w:pPr>
            <w:r w:rsidRPr="001A6C42">
              <w:rPr>
                <w:sz w:val="18"/>
                <w:szCs w:val="18"/>
              </w:rPr>
              <w:t>N</w:t>
            </w:r>
          </w:p>
        </w:tc>
        <w:tc>
          <w:tcPr>
            <w:tcW w:w="1341" w:type="dxa"/>
          </w:tcPr>
          <w:p w14:paraId="5701720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D7FCFC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B53EF3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4445FE5" w14:textId="77777777" w:rsidTr="004B1779">
        <w:tc>
          <w:tcPr>
            <w:tcW w:w="1366" w:type="dxa"/>
          </w:tcPr>
          <w:p w14:paraId="75BD814E" w14:textId="77777777" w:rsidR="004B1779" w:rsidRPr="001A6C42" w:rsidRDefault="004B1779" w:rsidP="004B1779">
            <w:pPr>
              <w:rPr>
                <w:sz w:val="18"/>
                <w:szCs w:val="18"/>
              </w:rPr>
            </w:pPr>
            <w:r w:rsidRPr="001A6C42">
              <w:rPr>
                <w:sz w:val="18"/>
                <w:szCs w:val="18"/>
              </w:rPr>
              <w:t>KCA 8.4.2.1 /09</w:t>
            </w:r>
          </w:p>
        </w:tc>
        <w:tc>
          <w:tcPr>
            <w:tcW w:w="1759" w:type="dxa"/>
          </w:tcPr>
          <w:p w14:paraId="02168B4B" w14:textId="77777777" w:rsidR="004B1779" w:rsidRPr="001A6C42" w:rsidRDefault="004B1779" w:rsidP="004B1779">
            <w:pPr>
              <w:rPr>
                <w:sz w:val="18"/>
                <w:szCs w:val="18"/>
              </w:rPr>
            </w:pPr>
            <w:r w:rsidRPr="001A6C42">
              <w:rPr>
                <w:sz w:val="18"/>
                <w:szCs w:val="18"/>
              </w:rPr>
              <w:t>Friedrich, S.</w:t>
            </w:r>
          </w:p>
        </w:tc>
        <w:tc>
          <w:tcPr>
            <w:tcW w:w="919" w:type="dxa"/>
          </w:tcPr>
          <w:p w14:paraId="35EA7CC3"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7FC10760" w14:textId="77777777" w:rsidR="004B1779" w:rsidRPr="001A6C42" w:rsidRDefault="004B1779" w:rsidP="004B1779">
            <w:pPr>
              <w:pStyle w:val="RepTable"/>
              <w:rPr>
                <w:sz w:val="18"/>
                <w:szCs w:val="18"/>
              </w:rPr>
            </w:pPr>
            <w:r w:rsidRPr="001A6C42">
              <w:rPr>
                <w:sz w:val="18"/>
                <w:szCs w:val="18"/>
              </w:rPr>
              <w:t xml:space="preserve">Iodosulfuron-methyl-sodium-des-iodo-carbamoyl-guanidine (BCS-CW81253): Effects on the reproduction of the collembolan Folsomia candida </w:t>
            </w:r>
          </w:p>
          <w:p w14:paraId="2B44EA1C"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0DD5EDF2" w14:textId="77777777" w:rsidR="004B1779" w:rsidRPr="001A6C42" w:rsidRDefault="004B1779" w:rsidP="004B1779">
            <w:pPr>
              <w:pStyle w:val="RepTable"/>
              <w:rPr>
                <w:sz w:val="18"/>
                <w:szCs w:val="18"/>
              </w:rPr>
            </w:pPr>
            <w:r w:rsidRPr="001A6C42">
              <w:rPr>
                <w:sz w:val="18"/>
                <w:szCs w:val="18"/>
              </w:rPr>
              <w:t xml:space="preserve">Bayer CropScience, </w:t>
            </w:r>
          </w:p>
          <w:p w14:paraId="6316121D" w14:textId="77777777" w:rsidR="004B1779" w:rsidRPr="001A6C42" w:rsidRDefault="004B1779" w:rsidP="004B1779">
            <w:pPr>
              <w:pStyle w:val="RepTable"/>
              <w:rPr>
                <w:sz w:val="18"/>
                <w:szCs w:val="18"/>
              </w:rPr>
            </w:pPr>
            <w:r w:rsidRPr="001A6C42">
              <w:rPr>
                <w:sz w:val="18"/>
                <w:szCs w:val="18"/>
              </w:rPr>
              <w:t xml:space="preserve">Report No.: 13 10 48 089 S, </w:t>
            </w:r>
          </w:p>
          <w:p w14:paraId="60C1BB06" w14:textId="77777777" w:rsidR="004B1779" w:rsidRPr="001A6C42" w:rsidRDefault="004B1779" w:rsidP="004B1779">
            <w:pPr>
              <w:pStyle w:val="RepTable"/>
              <w:rPr>
                <w:sz w:val="18"/>
                <w:szCs w:val="18"/>
              </w:rPr>
            </w:pPr>
            <w:r w:rsidRPr="001A6C42">
              <w:rPr>
                <w:sz w:val="18"/>
                <w:szCs w:val="18"/>
              </w:rPr>
              <w:t xml:space="preserve">Edition Number: M-462821-01-1 </w:t>
            </w:r>
          </w:p>
          <w:p w14:paraId="0330C2E1" w14:textId="77777777" w:rsidR="004B1779" w:rsidRPr="001A6C42" w:rsidRDefault="004B1779" w:rsidP="004B1779">
            <w:pPr>
              <w:pStyle w:val="RepTable"/>
              <w:rPr>
                <w:sz w:val="18"/>
                <w:szCs w:val="18"/>
              </w:rPr>
            </w:pPr>
            <w:r w:rsidRPr="001A6C42">
              <w:rPr>
                <w:sz w:val="18"/>
                <w:szCs w:val="18"/>
              </w:rPr>
              <w:t xml:space="preserve">Date: 2013-08-02 </w:t>
            </w:r>
          </w:p>
          <w:p w14:paraId="00B0E23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CE345D5" w14:textId="77777777" w:rsidR="004B1779" w:rsidRPr="001A6C42" w:rsidRDefault="004B1779" w:rsidP="004B1779">
            <w:pPr>
              <w:jc w:val="center"/>
              <w:rPr>
                <w:sz w:val="18"/>
                <w:szCs w:val="18"/>
              </w:rPr>
            </w:pPr>
            <w:r w:rsidRPr="001A6C42">
              <w:rPr>
                <w:sz w:val="18"/>
                <w:szCs w:val="18"/>
              </w:rPr>
              <w:t>N</w:t>
            </w:r>
          </w:p>
        </w:tc>
        <w:tc>
          <w:tcPr>
            <w:tcW w:w="1341" w:type="dxa"/>
          </w:tcPr>
          <w:p w14:paraId="55FAAB6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C8F645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409BA7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AA230A1" w14:textId="77777777" w:rsidTr="004B1779">
        <w:tc>
          <w:tcPr>
            <w:tcW w:w="1366" w:type="dxa"/>
          </w:tcPr>
          <w:p w14:paraId="3E1FB23A" w14:textId="77777777" w:rsidR="004B1779" w:rsidRPr="001A6C42" w:rsidRDefault="004B1779" w:rsidP="004B1779">
            <w:pPr>
              <w:rPr>
                <w:sz w:val="18"/>
                <w:szCs w:val="18"/>
              </w:rPr>
            </w:pPr>
            <w:r w:rsidRPr="001A6C42">
              <w:rPr>
                <w:sz w:val="18"/>
                <w:szCs w:val="18"/>
              </w:rPr>
              <w:t>KCA 8.4.2.1 /10</w:t>
            </w:r>
          </w:p>
        </w:tc>
        <w:tc>
          <w:tcPr>
            <w:tcW w:w="1759" w:type="dxa"/>
          </w:tcPr>
          <w:p w14:paraId="61053356" w14:textId="77777777" w:rsidR="004B1779" w:rsidRPr="001A6C42" w:rsidRDefault="004B1779" w:rsidP="004B1779">
            <w:pPr>
              <w:rPr>
                <w:sz w:val="18"/>
                <w:szCs w:val="18"/>
              </w:rPr>
            </w:pPr>
            <w:r w:rsidRPr="001A6C42">
              <w:rPr>
                <w:sz w:val="18"/>
                <w:szCs w:val="18"/>
              </w:rPr>
              <w:t>Klug, T.</w:t>
            </w:r>
          </w:p>
        </w:tc>
        <w:tc>
          <w:tcPr>
            <w:tcW w:w="919" w:type="dxa"/>
          </w:tcPr>
          <w:p w14:paraId="1F8F4309" w14:textId="77777777" w:rsidR="004B1779" w:rsidRPr="001A6C42" w:rsidRDefault="004B1779" w:rsidP="004B1779">
            <w:pPr>
              <w:jc w:val="center"/>
              <w:rPr>
                <w:sz w:val="18"/>
                <w:szCs w:val="18"/>
              </w:rPr>
            </w:pPr>
            <w:r w:rsidRPr="001A6C42">
              <w:rPr>
                <w:sz w:val="18"/>
                <w:szCs w:val="18"/>
                <w:lang w:val="de-DE"/>
              </w:rPr>
              <w:t>2010</w:t>
            </w:r>
          </w:p>
        </w:tc>
        <w:tc>
          <w:tcPr>
            <w:tcW w:w="4405" w:type="dxa"/>
          </w:tcPr>
          <w:p w14:paraId="560B6D1C" w14:textId="77777777" w:rsidR="004B1779" w:rsidRPr="001A6C42" w:rsidRDefault="004B1779" w:rsidP="004B1779">
            <w:pPr>
              <w:pStyle w:val="RepTable"/>
              <w:rPr>
                <w:sz w:val="18"/>
                <w:szCs w:val="18"/>
              </w:rPr>
            </w:pPr>
            <w:r w:rsidRPr="001A6C42">
              <w:rPr>
                <w:sz w:val="18"/>
                <w:szCs w:val="18"/>
              </w:rPr>
              <w:t xml:space="preserve">IN-A4098: Effect on reproduction of the predatory mite Hypoaspis (Geolaelaps) aculeifer Canestrini (Acari: Laelapidae) in artificial soil </w:t>
            </w:r>
          </w:p>
          <w:p w14:paraId="0F65B7E5" w14:textId="77777777" w:rsidR="004B1779" w:rsidRPr="001A6C42" w:rsidRDefault="004B1779" w:rsidP="004B1779">
            <w:pPr>
              <w:pStyle w:val="RepTable"/>
              <w:rPr>
                <w:sz w:val="18"/>
                <w:szCs w:val="18"/>
                <w:lang w:val="de-DE"/>
              </w:rPr>
            </w:pPr>
            <w:r w:rsidRPr="001A6C42">
              <w:rPr>
                <w:sz w:val="18"/>
                <w:szCs w:val="18"/>
                <w:lang w:val="de-DE"/>
              </w:rPr>
              <w:t xml:space="preserve">eurofins-GAB GmbH, Niefern-Oeschelbronn, Germany </w:t>
            </w:r>
          </w:p>
          <w:p w14:paraId="4C4C952C" w14:textId="77777777" w:rsidR="004B1779" w:rsidRPr="001A6C42" w:rsidRDefault="004B1779" w:rsidP="004B1779">
            <w:pPr>
              <w:pStyle w:val="RepTable"/>
              <w:rPr>
                <w:sz w:val="18"/>
                <w:szCs w:val="18"/>
              </w:rPr>
            </w:pPr>
            <w:r w:rsidRPr="001A6C42">
              <w:rPr>
                <w:sz w:val="18"/>
                <w:szCs w:val="18"/>
              </w:rPr>
              <w:t xml:space="preserve">TF- BCS-DuPont-Syngenta, </w:t>
            </w:r>
          </w:p>
          <w:p w14:paraId="31038FAD" w14:textId="77777777" w:rsidR="004B1779" w:rsidRPr="001A6C42" w:rsidRDefault="004B1779" w:rsidP="004B1779">
            <w:pPr>
              <w:pStyle w:val="RepTable"/>
              <w:rPr>
                <w:sz w:val="18"/>
                <w:szCs w:val="18"/>
              </w:rPr>
            </w:pPr>
            <w:r w:rsidRPr="001A6C42">
              <w:rPr>
                <w:sz w:val="18"/>
                <w:szCs w:val="18"/>
              </w:rPr>
              <w:t xml:space="preserve">Report No.: S10-00288, </w:t>
            </w:r>
          </w:p>
          <w:p w14:paraId="70ABBFC1" w14:textId="77777777" w:rsidR="004B1779" w:rsidRPr="001A6C42" w:rsidRDefault="004B1779" w:rsidP="004B1779">
            <w:pPr>
              <w:pStyle w:val="RepTable"/>
              <w:rPr>
                <w:sz w:val="18"/>
                <w:szCs w:val="18"/>
              </w:rPr>
            </w:pPr>
            <w:r w:rsidRPr="001A6C42">
              <w:rPr>
                <w:sz w:val="18"/>
                <w:szCs w:val="18"/>
              </w:rPr>
              <w:t xml:space="preserve">Report includes Trial Nos.: S10-00288- L1_NLHa </w:t>
            </w:r>
          </w:p>
          <w:p w14:paraId="07E83C23" w14:textId="77777777" w:rsidR="004B1779" w:rsidRPr="001A6C42" w:rsidRDefault="004B1779" w:rsidP="004B1779">
            <w:pPr>
              <w:pStyle w:val="RepTable"/>
              <w:rPr>
                <w:sz w:val="18"/>
                <w:szCs w:val="18"/>
              </w:rPr>
            </w:pPr>
            <w:r w:rsidRPr="001A6C42">
              <w:rPr>
                <w:sz w:val="18"/>
                <w:szCs w:val="18"/>
              </w:rPr>
              <w:t xml:space="preserve">Edition Number: M-452258-01-1 </w:t>
            </w:r>
          </w:p>
          <w:p w14:paraId="7357C947" w14:textId="77777777" w:rsidR="004B1779" w:rsidRPr="001A6C42" w:rsidRDefault="004B1779" w:rsidP="004B1779">
            <w:pPr>
              <w:pStyle w:val="RepTable"/>
              <w:rPr>
                <w:sz w:val="18"/>
                <w:szCs w:val="18"/>
              </w:rPr>
            </w:pPr>
            <w:r w:rsidRPr="001A6C42">
              <w:rPr>
                <w:sz w:val="18"/>
                <w:szCs w:val="18"/>
              </w:rPr>
              <w:t xml:space="preserve">Date: 2010-06-24 </w:t>
            </w:r>
          </w:p>
          <w:p w14:paraId="09D19C5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9674650" w14:textId="77777777" w:rsidR="004B1779" w:rsidRPr="001A6C42" w:rsidRDefault="004B1779" w:rsidP="004B1779">
            <w:pPr>
              <w:jc w:val="center"/>
              <w:rPr>
                <w:sz w:val="18"/>
                <w:szCs w:val="18"/>
              </w:rPr>
            </w:pPr>
            <w:r w:rsidRPr="001A6C42">
              <w:rPr>
                <w:sz w:val="18"/>
                <w:szCs w:val="18"/>
              </w:rPr>
              <w:t>N</w:t>
            </w:r>
          </w:p>
        </w:tc>
        <w:tc>
          <w:tcPr>
            <w:tcW w:w="1341" w:type="dxa"/>
          </w:tcPr>
          <w:p w14:paraId="1A01585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0A5A21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D4852E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470ADE0" w14:textId="77777777" w:rsidTr="004B1779">
        <w:tc>
          <w:tcPr>
            <w:tcW w:w="1366" w:type="dxa"/>
          </w:tcPr>
          <w:p w14:paraId="4B3064DB" w14:textId="77777777" w:rsidR="004B1779" w:rsidRPr="001A6C42" w:rsidRDefault="004B1779" w:rsidP="004B1779">
            <w:pPr>
              <w:rPr>
                <w:sz w:val="18"/>
                <w:szCs w:val="18"/>
              </w:rPr>
            </w:pPr>
            <w:r w:rsidRPr="001A6C42">
              <w:rPr>
                <w:sz w:val="18"/>
                <w:szCs w:val="18"/>
              </w:rPr>
              <w:lastRenderedPageBreak/>
              <w:t>KCA 8.4.2.1 /11</w:t>
            </w:r>
          </w:p>
        </w:tc>
        <w:tc>
          <w:tcPr>
            <w:tcW w:w="1759" w:type="dxa"/>
          </w:tcPr>
          <w:p w14:paraId="1A9A13A2" w14:textId="77777777" w:rsidR="004B1779" w:rsidRPr="001A6C42" w:rsidRDefault="004B1779" w:rsidP="004B1779">
            <w:pPr>
              <w:rPr>
                <w:sz w:val="18"/>
                <w:szCs w:val="18"/>
              </w:rPr>
            </w:pPr>
            <w:r w:rsidRPr="001A6C42">
              <w:rPr>
                <w:sz w:val="18"/>
                <w:szCs w:val="18"/>
              </w:rPr>
              <w:t>Frommholz, U.</w:t>
            </w:r>
          </w:p>
        </w:tc>
        <w:tc>
          <w:tcPr>
            <w:tcW w:w="919" w:type="dxa"/>
          </w:tcPr>
          <w:p w14:paraId="23EFDAD0" w14:textId="77777777" w:rsidR="004B1779" w:rsidRPr="001A6C42" w:rsidRDefault="004B1779" w:rsidP="004B1779">
            <w:pPr>
              <w:jc w:val="center"/>
              <w:rPr>
                <w:sz w:val="18"/>
                <w:szCs w:val="18"/>
              </w:rPr>
            </w:pPr>
            <w:r w:rsidRPr="001A6C42">
              <w:rPr>
                <w:sz w:val="18"/>
                <w:szCs w:val="18"/>
                <w:lang w:val="de-DE"/>
              </w:rPr>
              <w:t>2011</w:t>
            </w:r>
          </w:p>
        </w:tc>
        <w:tc>
          <w:tcPr>
            <w:tcW w:w="4405" w:type="dxa"/>
          </w:tcPr>
          <w:p w14:paraId="43AA1070" w14:textId="77777777" w:rsidR="004B1779" w:rsidRPr="001A6C42" w:rsidRDefault="004B1779" w:rsidP="004B1779">
            <w:pPr>
              <w:pStyle w:val="RepTable"/>
              <w:rPr>
                <w:sz w:val="18"/>
                <w:szCs w:val="18"/>
              </w:rPr>
            </w:pPr>
            <w:r w:rsidRPr="001A6C42">
              <w:rPr>
                <w:sz w:val="18"/>
                <w:szCs w:val="18"/>
              </w:rPr>
              <w:t xml:space="preserve">BCS-AA10579- aminotriazine (BCS-AA40997, AE F059411): Influence on the reproduction of the collembolan species Folsomia candida tested in artificial soil </w:t>
            </w:r>
          </w:p>
          <w:p w14:paraId="6E457F56" w14:textId="77777777" w:rsidR="004B1779" w:rsidRPr="001A6C42" w:rsidRDefault="004B1779" w:rsidP="004B1779">
            <w:pPr>
              <w:pStyle w:val="RepTable"/>
              <w:rPr>
                <w:sz w:val="18"/>
                <w:szCs w:val="18"/>
              </w:rPr>
            </w:pPr>
            <w:r w:rsidRPr="001A6C42">
              <w:rPr>
                <w:sz w:val="18"/>
                <w:szCs w:val="18"/>
              </w:rPr>
              <w:t>Bayer CropScience,</w:t>
            </w:r>
          </w:p>
          <w:p w14:paraId="7B330099" w14:textId="77777777" w:rsidR="004B1779" w:rsidRPr="001A6C42" w:rsidRDefault="004B1779" w:rsidP="004B1779">
            <w:pPr>
              <w:pStyle w:val="RepTable"/>
              <w:rPr>
                <w:sz w:val="18"/>
                <w:szCs w:val="18"/>
              </w:rPr>
            </w:pPr>
            <w:r w:rsidRPr="001A6C42">
              <w:rPr>
                <w:sz w:val="18"/>
                <w:szCs w:val="18"/>
              </w:rPr>
              <w:t xml:space="preserve"> Report No.: FRM-Coll-110/11, </w:t>
            </w:r>
          </w:p>
          <w:p w14:paraId="6EAADF3F" w14:textId="77777777" w:rsidR="004B1779" w:rsidRPr="001A6C42" w:rsidRDefault="004B1779" w:rsidP="004B1779">
            <w:pPr>
              <w:pStyle w:val="RepTable"/>
              <w:rPr>
                <w:sz w:val="18"/>
                <w:szCs w:val="18"/>
              </w:rPr>
            </w:pPr>
            <w:r w:rsidRPr="001A6C42">
              <w:rPr>
                <w:sz w:val="18"/>
                <w:szCs w:val="18"/>
              </w:rPr>
              <w:t xml:space="preserve">Edition Number: M-400027-01-1 </w:t>
            </w:r>
          </w:p>
          <w:p w14:paraId="2C4362DB" w14:textId="77777777" w:rsidR="004B1779" w:rsidRPr="001A6C42" w:rsidRDefault="004B1779" w:rsidP="004B1779">
            <w:pPr>
              <w:pStyle w:val="RepTable"/>
              <w:rPr>
                <w:sz w:val="18"/>
                <w:szCs w:val="18"/>
              </w:rPr>
            </w:pPr>
            <w:r w:rsidRPr="001A6C42">
              <w:rPr>
                <w:sz w:val="18"/>
                <w:szCs w:val="18"/>
              </w:rPr>
              <w:t xml:space="preserve">Date: 2011-01-20 </w:t>
            </w:r>
          </w:p>
          <w:p w14:paraId="303445D9"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0686AF3" w14:textId="77777777" w:rsidR="004B1779" w:rsidRPr="001A6C42" w:rsidRDefault="004B1779" w:rsidP="004B1779">
            <w:pPr>
              <w:jc w:val="center"/>
              <w:rPr>
                <w:sz w:val="18"/>
                <w:szCs w:val="18"/>
              </w:rPr>
            </w:pPr>
            <w:r w:rsidRPr="001A6C42">
              <w:rPr>
                <w:sz w:val="18"/>
                <w:szCs w:val="18"/>
              </w:rPr>
              <w:t>N</w:t>
            </w:r>
          </w:p>
        </w:tc>
        <w:tc>
          <w:tcPr>
            <w:tcW w:w="1341" w:type="dxa"/>
          </w:tcPr>
          <w:p w14:paraId="20DBD34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4627C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A720D3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3BD87F9" w14:textId="77777777" w:rsidTr="004B1779">
        <w:tc>
          <w:tcPr>
            <w:tcW w:w="1366" w:type="dxa"/>
          </w:tcPr>
          <w:p w14:paraId="11CB3023" w14:textId="77777777" w:rsidR="004B1779" w:rsidRPr="001A6C42" w:rsidRDefault="004B1779" w:rsidP="004B1779">
            <w:pPr>
              <w:rPr>
                <w:sz w:val="18"/>
                <w:szCs w:val="18"/>
              </w:rPr>
            </w:pPr>
            <w:r w:rsidRPr="001A6C42">
              <w:rPr>
                <w:sz w:val="18"/>
                <w:szCs w:val="18"/>
              </w:rPr>
              <w:t>KCA 8.4.2.1 /12</w:t>
            </w:r>
          </w:p>
        </w:tc>
        <w:tc>
          <w:tcPr>
            <w:tcW w:w="1759" w:type="dxa"/>
          </w:tcPr>
          <w:p w14:paraId="3B026650" w14:textId="77777777" w:rsidR="004B1779" w:rsidRPr="001A6C42" w:rsidRDefault="004B1779" w:rsidP="004B1779">
            <w:pPr>
              <w:rPr>
                <w:sz w:val="18"/>
                <w:szCs w:val="18"/>
              </w:rPr>
            </w:pPr>
            <w:r w:rsidRPr="001A6C42">
              <w:rPr>
                <w:sz w:val="18"/>
                <w:szCs w:val="18"/>
              </w:rPr>
              <w:t>Kratz, M.-A.</w:t>
            </w:r>
          </w:p>
        </w:tc>
        <w:tc>
          <w:tcPr>
            <w:tcW w:w="919" w:type="dxa"/>
          </w:tcPr>
          <w:p w14:paraId="661BDC5C" w14:textId="77777777" w:rsidR="004B1779" w:rsidRPr="001A6C42" w:rsidRDefault="004B1779" w:rsidP="004B1779">
            <w:pPr>
              <w:jc w:val="center"/>
              <w:rPr>
                <w:sz w:val="18"/>
                <w:szCs w:val="18"/>
              </w:rPr>
            </w:pPr>
            <w:r w:rsidRPr="001A6C42">
              <w:rPr>
                <w:sz w:val="18"/>
                <w:szCs w:val="18"/>
                <w:lang w:val="de-DE"/>
              </w:rPr>
              <w:t>2010</w:t>
            </w:r>
          </w:p>
        </w:tc>
        <w:tc>
          <w:tcPr>
            <w:tcW w:w="4405" w:type="dxa"/>
          </w:tcPr>
          <w:p w14:paraId="55E19255" w14:textId="77777777" w:rsidR="004B1779" w:rsidRPr="001A6C42" w:rsidRDefault="004B1779" w:rsidP="004B1779">
            <w:pPr>
              <w:pStyle w:val="RepTable"/>
              <w:rPr>
                <w:sz w:val="18"/>
                <w:szCs w:val="18"/>
              </w:rPr>
            </w:pPr>
            <w:r w:rsidRPr="001A6C42">
              <w:rPr>
                <w:sz w:val="18"/>
                <w:szCs w:val="18"/>
              </w:rPr>
              <w:t xml:space="preserve">BCS-AA10579-urea (BCS-AB56501): Influence on mortality and reproduction on the soil mite species Hypoaspis aculeifer tested in artificial soil with 5 % peat </w:t>
            </w:r>
          </w:p>
          <w:p w14:paraId="49B7A9B6" w14:textId="77777777" w:rsidR="004B1779" w:rsidRPr="001A6C42" w:rsidRDefault="004B1779" w:rsidP="004B1779">
            <w:pPr>
              <w:pStyle w:val="RepTable"/>
              <w:rPr>
                <w:sz w:val="18"/>
                <w:szCs w:val="18"/>
              </w:rPr>
            </w:pPr>
            <w:r w:rsidRPr="001A6C42">
              <w:rPr>
                <w:sz w:val="18"/>
                <w:szCs w:val="18"/>
              </w:rPr>
              <w:t xml:space="preserve">Bayer CropScience, </w:t>
            </w:r>
          </w:p>
          <w:p w14:paraId="25F67500" w14:textId="77777777" w:rsidR="004B1779" w:rsidRPr="001A6C42" w:rsidRDefault="004B1779" w:rsidP="004B1779">
            <w:pPr>
              <w:pStyle w:val="RepTable"/>
              <w:rPr>
                <w:sz w:val="18"/>
                <w:szCs w:val="18"/>
              </w:rPr>
            </w:pPr>
            <w:r w:rsidRPr="001A6C42">
              <w:rPr>
                <w:sz w:val="18"/>
                <w:szCs w:val="18"/>
              </w:rPr>
              <w:t xml:space="preserve">Report No.: KRA-HR-33/10, </w:t>
            </w:r>
          </w:p>
          <w:p w14:paraId="7AF33838" w14:textId="77777777" w:rsidR="004B1779" w:rsidRPr="001A6C42" w:rsidRDefault="004B1779" w:rsidP="004B1779">
            <w:pPr>
              <w:pStyle w:val="RepTable"/>
              <w:rPr>
                <w:sz w:val="18"/>
                <w:szCs w:val="18"/>
              </w:rPr>
            </w:pPr>
            <w:r w:rsidRPr="001A6C42">
              <w:rPr>
                <w:sz w:val="18"/>
                <w:szCs w:val="18"/>
              </w:rPr>
              <w:t xml:space="preserve">Edition Number: M-386844-01-1 </w:t>
            </w:r>
          </w:p>
          <w:p w14:paraId="5FC0B786" w14:textId="77777777" w:rsidR="004B1779" w:rsidRPr="001A6C42" w:rsidRDefault="004B1779" w:rsidP="004B1779">
            <w:pPr>
              <w:pStyle w:val="RepTable"/>
              <w:rPr>
                <w:sz w:val="18"/>
                <w:szCs w:val="18"/>
              </w:rPr>
            </w:pPr>
            <w:r w:rsidRPr="001A6C42">
              <w:rPr>
                <w:sz w:val="18"/>
                <w:szCs w:val="18"/>
              </w:rPr>
              <w:t xml:space="preserve">Date: 2010-07-26 </w:t>
            </w:r>
          </w:p>
          <w:p w14:paraId="7F4D813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B623C1F" w14:textId="77777777" w:rsidR="004B1779" w:rsidRPr="001A6C42" w:rsidRDefault="004B1779" w:rsidP="004B1779">
            <w:pPr>
              <w:jc w:val="center"/>
              <w:rPr>
                <w:sz w:val="18"/>
                <w:szCs w:val="18"/>
              </w:rPr>
            </w:pPr>
            <w:r w:rsidRPr="001A6C42">
              <w:rPr>
                <w:sz w:val="18"/>
                <w:szCs w:val="18"/>
              </w:rPr>
              <w:t>N</w:t>
            </w:r>
          </w:p>
        </w:tc>
        <w:tc>
          <w:tcPr>
            <w:tcW w:w="1341" w:type="dxa"/>
          </w:tcPr>
          <w:p w14:paraId="62A94CE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3F7F30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A32A3A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4CCFDA7" w14:textId="77777777" w:rsidTr="004B1779">
        <w:tc>
          <w:tcPr>
            <w:tcW w:w="1366" w:type="dxa"/>
          </w:tcPr>
          <w:p w14:paraId="491645C8" w14:textId="77777777" w:rsidR="004B1779" w:rsidRPr="001A6C42" w:rsidRDefault="004B1779" w:rsidP="004B1779">
            <w:pPr>
              <w:rPr>
                <w:sz w:val="18"/>
                <w:szCs w:val="18"/>
              </w:rPr>
            </w:pPr>
            <w:r w:rsidRPr="001A6C42">
              <w:rPr>
                <w:sz w:val="18"/>
                <w:szCs w:val="18"/>
              </w:rPr>
              <w:t>KCA 8.4.2.1 /13</w:t>
            </w:r>
          </w:p>
        </w:tc>
        <w:tc>
          <w:tcPr>
            <w:tcW w:w="1759" w:type="dxa"/>
          </w:tcPr>
          <w:p w14:paraId="767FD9E7" w14:textId="77777777" w:rsidR="004B1779" w:rsidRPr="001A6C42" w:rsidRDefault="004B1779" w:rsidP="004B1779">
            <w:pPr>
              <w:rPr>
                <w:sz w:val="18"/>
                <w:szCs w:val="18"/>
              </w:rPr>
            </w:pPr>
            <w:r w:rsidRPr="001A6C42">
              <w:rPr>
                <w:sz w:val="18"/>
                <w:szCs w:val="18"/>
              </w:rPr>
              <w:t>Frommholz, U.</w:t>
            </w:r>
          </w:p>
        </w:tc>
        <w:tc>
          <w:tcPr>
            <w:tcW w:w="919" w:type="dxa"/>
          </w:tcPr>
          <w:p w14:paraId="21D7615D" w14:textId="77777777" w:rsidR="004B1779" w:rsidRPr="001A6C42" w:rsidRDefault="004B1779" w:rsidP="004B1779">
            <w:pPr>
              <w:jc w:val="center"/>
              <w:rPr>
                <w:sz w:val="18"/>
                <w:szCs w:val="18"/>
              </w:rPr>
            </w:pPr>
            <w:r w:rsidRPr="001A6C42">
              <w:rPr>
                <w:sz w:val="18"/>
                <w:szCs w:val="18"/>
                <w:lang w:val="de-DE"/>
              </w:rPr>
              <w:t>2010</w:t>
            </w:r>
          </w:p>
        </w:tc>
        <w:tc>
          <w:tcPr>
            <w:tcW w:w="4405" w:type="dxa"/>
          </w:tcPr>
          <w:p w14:paraId="5EBEFCBB" w14:textId="77777777" w:rsidR="004B1779" w:rsidRPr="001A6C42" w:rsidRDefault="004B1779" w:rsidP="004B1779">
            <w:pPr>
              <w:pStyle w:val="RepTable"/>
              <w:rPr>
                <w:sz w:val="18"/>
                <w:szCs w:val="18"/>
              </w:rPr>
            </w:pPr>
            <w:r w:rsidRPr="001A6C42">
              <w:rPr>
                <w:sz w:val="18"/>
                <w:szCs w:val="18"/>
              </w:rPr>
              <w:t xml:space="preserve">BCS-AA10579-urea (BCS-AB56501): Influence on the reproduction of the collembolan species Folsomia candida tested in artificial soil. </w:t>
            </w:r>
          </w:p>
          <w:p w14:paraId="5FF28ADE" w14:textId="77777777" w:rsidR="004B1779" w:rsidRPr="001A6C42" w:rsidRDefault="004B1779" w:rsidP="004B1779">
            <w:pPr>
              <w:pStyle w:val="RepTable"/>
              <w:rPr>
                <w:sz w:val="18"/>
                <w:szCs w:val="18"/>
              </w:rPr>
            </w:pPr>
            <w:r w:rsidRPr="001A6C42">
              <w:rPr>
                <w:sz w:val="18"/>
                <w:szCs w:val="18"/>
              </w:rPr>
              <w:t xml:space="preserve">Bayer CropScience, </w:t>
            </w:r>
          </w:p>
          <w:p w14:paraId="76C646EE" w14:textId="77777777" w:rsidR="004B1779" w:rsidRPr="001A6C42" w:rsidRDefault="004B1779" w:rsidP="004B1779">
            <w:pPr>
              <w:pStyle w:val="RepTable"/>
              <w:rPr>
                <w:sz w:val="18"/>
                <w:szCs w:val="18"/>
              </w:rPr>
            </w:pPr>
            <w:r w:rsidRPr="001A6C42">
              <w:rPr>
                <w:sz w:val="18"/>
                <w:szCs w:val="18"/>
              </w:rPr>
              <w:t xml:space="preserve">Report No.: FRM-COLL-93/10, </w:t>
            </w:r>
          </w:p>
          <w:p w14:paraId="2F9C01F6" w14:textId="77777777" w:rsidR="004B1779" w:rsidRPr="001A6C42" w:rsidRDefault="004B1779" w:rsidP="004B1779">
            <w:pPr>
              <w:pStyle w:val="RepTable"/>
              <w:rPr>
                <w:sz w:val="18"/>
                <w:szCs w:val="18"/>
              </w:rPr>
            </w:pPr>
            <w:r w:rsidRPr="001A6C42">
              <w:rPr>
                <w:sz w:val="18"/>
                <w:szCs w:val="18"/>
              </w:rPr>
              <w:t xml:space="preserve">Edition Number: M-384229-01-1 </w:t>
            </w:r>
          </w:p>
          <w:p w14:paraId="0F040A9E" w14:textId="77777777" w:rsidR="004B1779" w:rsidRPr="001A6C42" w:rsidRDefault="004B1779" w:rsidP="004B1779">
            <w:pPr>
              <w:pStyle w:val="RepTable"/>
              <w:rPr>
                <w:sz w:val="18"/>
                <w:szCs w:val="18"/>
              </w:rPr>
            </w:pPr>
            <w:r w:rsidRPr="001A6C42">
              <w:rPr>
                <w:sz w:val="18"/>
                <w:szCs w:val="18"/>
              </w:rPr>
              <w:t xml:space="preserve">Date: 2010-06-29 </w:t>
            </w:r>
          </w:p>
          <w:p w14:paraId="2918177B"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1C49997C" w14:textId="77777777" w:rsidR="004B1779" w:rsidRPr="001A6C42" w:rsidRDefault="004B1779" w:rsidP="004B1779">
            <w:pPr>
              <w:jc w:val="center"/>
              <w:rPr>
                <w:sz w:val="18"/>
                <w:szCs w:val="18"/>
              </w:rPr>
            </w:pPr>
            <w:r w:rsidRPr="001A6C42">
              <w:rPr>
                <w:sz w:val="18"/>
                <w:szCs w:val="18"/>
              </w:rPr>
              <w:t>N</w:t>
            </w:r>
          </w:p>
        </w:tc>
        <w:tc>
          <w:tcPr>
            <w:tcW w:w="1341" w:type="dxa"/>
          </w:tcPr>
          <w:p w14:paraId="4E91EEA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7E71B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0DE220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B964E1A" w14:textId="77777777" w:rsidTr="004B1779">
        <w:tc>
          <w:tcPr>
            <w:tcW w:w="1366" w:type="dxa"/>
          </w:tcPr>
          <w:p w14:paraId="672BBA98" w14:textId="77777777" w:rsidR="004B1779" w:rsidRPr="001A6C42" w:rsidRDefault="004B1779" w:rsidP="004B1779">
            <w:pPr>
              <w:rPr>
                <w:sz w:val="18"/>
                <w:szCs w:val="18"/>
              </w:rPr>
            </w:pPr>
            <w:r w:rsidRPr="001A6C42">
              <w:rPr>
                <w:sz w:val="18"/>
                <w:szCs w:val="18"/>
              </w:rPr>
              <w:t>KCA 8.5 /01</w:t>
            </w:r>
          </w:p>
        </w:tc>
        <w:tc>
          <w:tcPr>
            <w:tcW w:w="1759" w:type="dxa"/>
          </w:tcPr>
          <w:p w14:paraId="13A24BA3" w14:textId="77777777" w:rsidR="004B1779" w:rsidRPr="001A6C42" w:rsidRDefault="004B1779" w:rsidP="004B1779">
            <w:pPr>
              <w:rPr>
                <w:sz w:val="18"/>
                <w:szCs w:val="18"/>
              </w:rPr>
            </w:pPr>
            <w:r w:rsidRPr="001A6C42">
              <w:rPr>
                <w:sz w:val="18"/>
                <w:szCs w:val="18"/>
              </w:rPr>
              <w:t>Heusel, R.</w:t>
            </w:r>
          </w:p>
        </w:tc>
        <w:tc>
          <w:tcPr>
            <w:tcW w:w="919" w:type="dxa"/>
          </w:tcPr>
          <w:p w14:paraId="543C6DB4" w14:textId="77777777" w:rsidR="004B1779" w:rsidRPr="001A6C42" w:rsidRDefault="004B1779" w:rsidP="004B1779">
            <w:pPr>
              <w:jc w:val="center"/>
              <w:rPr>
                <w:sz w:val="18"/>
                <w:szCs w:val="18"/>
              </w:rPr>
            </w:pPr>
            <w:r w:rsidRPr="001A6C42">
              <w:rPr>
                <w:sz w:val="18"/>
                <w:szCs w:val="18"/>
                <w:lang w:val="de-DE"/>
              </w:rPr>
              <w:t>1996</w:t>
            </w:r>
          </w:p>
        </w:tc>
        <w:tc>
          <w:tcPr>
            <w:tcW w:w="4405" w:type="dxa"/>
          </w:tcPr>
          <w:p w14:paraId="2D4962CA" w14:textId="77777777" w:rsidR="004B1779" w:rsidRPr="001A6C42" w:rsidRDefault="004B1779" w:rsidP="004B1779">
            <w:pPr>
              <w:pStyle w:val="RepTable"/>
              <w:rPr>
                <w:sz w:val="18"/>
                <w:szCs w:val="18"/>
              </w:rPr>
            </w:pPr>
            <w:r w:rsidRPr="001A6C42">
              <w:rPr>
                <w:sz w:val="18"/>
                <w:szCs w:val="18"/>
              </w:rPr>
              <w:t xml:space="preserve">Effects on soil microbial activity (nitrogen turn-over) AE F115008 substance, technical Code: AE F115008 00 1C89 0001 </w:t>
            </w:r>
          </w:p>
          <w:p w14:paraId="735FB566"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39BEF7FA" w14:textId="77777777" w:rsidR="004B1779" w:rsidRPr="001A6C42" w:rsidRDefault="004B1779" w:rsidP="004B1779">
            <w:pPr>
              <w:pStyle w:val="RepTable"/>
              <w:rPr>
                <w:sz w:val="18"/>
                <w:szCs w:val="18"/>
              </w:rPr>
            </w:pPr>
            <w:r w:rsidRPr="001A6C42">
              <w:rPr>
                <w:sz w:val="18"/>
                <w:szCs w:val="18"/>
              </w:rPr>
              <w:t xml:space="preserve">Bayer CropScience, </w:t>
            </w:r>
          </w:p>
          <w:p w14:paraId="6E3BF747" w14:textId="77777777" w:rsidR="004B1779" w:rsidRPr="001A6C42" w:rsidRDefault="004B1779" w:rsidP="004B1779">
            <w:pPr>
              <w:pStyle w:val="RepTable"/>
              <w:rPr>
                <w:sz w:val="18"/>
                <w:szCs w:val="18"/>
              </w:rPr>
            </w:pPr>
            <w:r w:rsidRPr="001A6C42">
              <w:rPr>
                <w:sz w:val="18"/>
                <w:szCs w:val="18"/>
              </w:rPr>
              <w:t xml:space="preserve">Report No.: A58058, </w:t>
            </w:r>
          </w:p>
          <w:p w14:paraId="0D8A473F" w14:textId="77777777" w:rsidR="004B1779" w:rsidRPr="001A6C42" w:rsidRDefault="004B1779" w:rsidP="004B1779">
            <w:pPr>
              <w:pStyle w:val="RepTable"/>
              <w:rPr>
                <w:sz w:val="18"/>
                <w:szCs w:val="18"/>
              </w:rPr>
            </w:pPr>
            <w:r w:rsidRPr="001A6C42">
              <w:rPr>
                <w:sz w:val="18"/>
                <w:szCs w:val="18"/>
              </w:rPr>
              <w:t xml:space="preserve">Edition Number: M-141782-01-1 </w:t>
            </w:r>
          </w:p>
          <w:p w14:paraId="0CDBF775" w14:textId="77777777" w:rsidR="004B1779" w:rsidRPr="001A6C42" w:rsidRDefault="004B1779" w:rsidP="004B1779">
            <w:pPr>
              <w:pStyle w:val="RepTable"/>
              <w:rPr>
                <w:sz w:val="18"/>
                <w:szCs w:val="18"/>
              </w:rPr>
            </w:pPr>
            <w:r w:rsidRPr="001A6C42">
              <w:rPr>
                <w:sz w:val="18"/>
                <w:szCs w:val="18"/>
              </w:rPr>
              <w:t xml:space="preserve">EPA MRID No.: 45109125 </w:t>
            </w:r>
          </w:p>
          <w:p w14:paraId="6DB1067D" w14:textId="77777777" w:rsidR="004B1779" w:rsidRPr="001A6C42" w:rsidRDefault="004B1779" w:rsidP="004B1779">
            <w:pPr>
              <w:pStyle w:val="RepTable"/>
              <w:rPr>
                <w:sz w:val="18"/>
                <w:szCs w:val="18"/>
              </w:rPr>
            </w:pPr>
            <w:r w:rsidRPr="001A6C42">
              <w:rPr>
                <w:sz w:val="18"/>
                <w:szCs w:val="18"/>
              </w:rPr>
              <w:t xml:space="preserve">Date: 1996-12-02 </w:t>
            </w:r>
          </w:p>
          <w:p w14:paraId="3B52D216" w14:textId="77777777" w:rsidR="004B1779" w:rsidRPr="001A6C42" w:rsidRDefault="004B1779" w:rsidP="004B1779">
            <w:pPr>
              <w:pStyle w:val="RepTable"/>
              <w:rPr>
                <w:sz w:val="18"/>
                <w:szCs w:val="18"/>
              </w:rPr>
            </w:pPr>
            <w:r w:rsidRPr="001A6C42">
              <w:rPr>
                <w:sz w:val="18"/>
                <w:szCs w:val="18"/>
              </w:rPr>
              <w:lastRenderedPageBreak/>
              <w:t>GLP/GEP: yes, unpublished</w:t>
            </w:r>
          </w:p>
        </w:tc>
        <w:tc>
          <w:tcPr>
            <w:tcW w:w="770" w:type="dxa"/>
          </w:tcPr>
          <w:p w14:paraId="73526663"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3B2EE05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0617DE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27593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CEBA449" w14:textId="77777777" w:rsidTr="004B1779">
        <w:tc>
          <w:tcPr>
            <w:tcW w:w="1366" w:type="dxa"/>
          </w:tcPr>
          <w:p w14:paraId="203EFAFD" w14:textId="77777777" w:rsidR="004B1779" w:rsidRPr="001A6C42" w:rsidRDefault="004B1779" w:rsidP="004B1779">
            <w:pPr>
              <w:rPr>
                <w:sz w:val="18"/>
                <w:szCs w:val="18"/>
              </w:rPr>
            </w:pPr>
            <w:r w:rsidRPr="001A6C42">
              <w:rPr>
                <w:sz w:val="18"/>
                <w:szCs w:val="18"/>
              </w:rPr>
              <w:t>KCA 8.5 /02</w:t>
            </w:r>
          </w:p>
        </w:tc>
        <w:tc>
          <w:tcPr>
            <w:tcW w:w="1759" w:type="dxa"/>
          </w:tcPr>
          <w:p w14:paraId="2B2F7096" w14:textId="77777777" w:rsidR="004B1779" w:rsidRPr="001A6C42" w:rsidRDefault="004B1779" w:rsidP="004B1779">
            <w:pPr>
              <w:rPr>
                <w:sz w:val="18"/>
                <w:szCs w:val="18"/>
              </w:rPr>
            </w:pPr>
            <w:r w:rsidRPr="001A6C42">
              <w:rPr>
                <w:sz w:val="18"/>
                <w:szCs w:val="18"/>
              </w:rPr>
              <w:t>Schulz, L.</w:t>
            </w:r>
          </w:p>
        </w:tc>
        <w:tc>
          <w:tcPr>
            <w:tcW w:w="919" w:type="dxa"/>
          </w:tcPr>
          <w:p w14:paraId="55FEF891"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3192B6DB" w14:textId="77777777" w:rsidR="004B1779" w:rsidRPr="001A6C42" w:rsidRDefault="004B1779" w:rsidP="004B1779">
            <w:pPr>
              <w:pStyle w:val="RepTable"/>
              <w:rPr>
                <w:sz w:val="18"/>
                <w:szCs w:val="18"/>
              </w:rPr>
            </w:pPr>
            <w:r w:rsidRPr="001A6C42">
              <w:rPr>
                <w:sz w:val="18"/>
                <w:szCs w:val="18"/>
              </w:rPr>
              <w:t xml:space="preserve">Iodosulfuron-methyl-sodium-AE F145741 (BCS-AU71532): Effects on the activity of soil microflora (nitrogen transformation test) </w:t>
            </w:r>
          </w:p>
          <w:p w14:paraId="647DC3C7"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47CC896D" w14:textId="77777777" w:rsidR="004B1779" w:rsidRPr="001A6C42" w:rsidRDefault="004B1779" w:rsidP="004B1779">
            <w:pPr>
              <w:pStyle w:val="RepTable"/>
              <w:rPr>
                <w:sz w:val="18"/>
                <w:szCs w:val="18"/>
              </w:rPr>
            </w:pPr>
            <w:r w:rsidRPr="001A6C42">
              <w:rPr>
                <w:sz w:val="18"/>
                <w:szCs w:val="18"/>
              </w:rPr>
              <w:t xml:space="preserve">Bayer CropScience, </w:t>
            </w:r>
          </w:p>
          <w:p w14:paraId="0CC0F62A" w14:textId="77777777" w:rsidR="004B1779" w:rsidRPr="001A6C42" w:rsidRDefault="004B1779" w:rsidP="004B1779">
            <w:pPr>
              <w:pStyle w:val="RepTable"/>
              <w:rPr>
                <w:sz w:val="18"/>
                <w:szCs w:val="18"/>
              </w:rPr>
            </w:pPr>
            <w:r w:rsidRPr="001A6C42">
              <w:rPr>
                <w:sz w:val="18"/>
                <w:szCs w:val="18"/>
              </w:rPr>
              <w:t xml:space="preserve">Report No.: 13 10 48 024 N, </w:t>
            </w:r>
          </w:p>
          <w:p w14:paraId="61B05B62" w14:textId="77777777" w:rsidR="004B1779" w:rsidRPr="001A6C42" w:rsidRDefault="004B1779" w:rsidP="004B1779">
            <w:pPr>
              <w:pStyle w:val="RepTable"/>
              <w:rPr>
                <w:sz w:val="18"/>
                <w:szCs w:val="18"/>
              </w:rPr>
            </w:pPr>
            <w:r w:rsidRPr="001A6C42">
              <w:rPr>
                <w:sz w:val="18"/>
                <w:szCs w:val="18"/>
              </w:rPr>
              <w:t xml:space="preserve">Edition Number: M-457273-01-1 </w:t>
            </w:r>
          </w:p>
          <w:p w14:paraId="45AEAC4C" w14:textId="77777777" w:rsidR="004B1779" w:rsidRPr="001A6C42" w:rsidRDefault="004B1779" w:rsidP="004B1779">
            <w:pPr>
              <w:pStyle w:val="RepTable"/>
              <w:rPr>
                <w:sz w:val="18"/>
                <w:szCs w:val="18"/>
              </w:rPr>
            </w:pPr>
            <w:r w:rsidRPr="001A6C42">
              <w:rPr>
                <w:sz w:val="18"/>
                <w:szCs w:val="18"/>
              </w:rPr>
              <w:t xml:space="preserve">Date: 2013-06-11 </w:t>
            </w:r>
          </w:p>
          <w:p w14:paraId="5914B673"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AA847A0" w14:textId="77777777" w:rsidR="004B1779" w:rsidRPr="001A6C42" w:rsidRDefault="004B1779" w:rsidP="004B1779">
            <w:pPr>
              <w:jc w:val="center"/>
              <w:rPr>
                <w:sz w:val="18"/>
                <w:szCs w:val="18"/>
              </w:rPr>
            </w:pPr>
            <w:r w:rsidRPr="001A6C42">
              <w:rPr>
                <w:sz w:val="18"/>
                <w:szCs w:val="18"/>
              </w:rPr>
              <w:t>N</w:t>
            </w:r>
          </w:p>
        </w:tc>
        <w:tc>
          <w:tcPr>
            <w:tcW w:w="1341" w:type="dxa"/>
          </w:tcPr>
          <w:p w14:paraId="74D0838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E532AB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79B53D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444AC12" w14:textId="77777777" w:rsidTr="004B1779">
        <w:tc>
          <w:tcPr>
            <w:tcW w:w="1366" w:type="dxa"/>
          </w:tcPr>
          <w:p w14:paraId="770A6E2A" w14:textId="77777777" w:rsidR="004B1779" w:rsidRPr="001A6C42" w:rsidRDefault="004B1779" w:rsidP="004B1779">
            <w:pPr>
              <w:rPr>
                <w:sz w:val="18"/>
                <w:szCs w:val="18"/>
              </w:rPr>
            </w:pPr>
            <w:r w:rsidRPr="001A6C42">
              <w:rPr>
                <w:sz w:val="18"/>
                <w:szCs w:val="18"/>
              </w:rPr>
              <w:t>KCA 8.5 /03</w:t>
            </w:r>
          </w:p>
        </w:tc>
        <w:tc>
          <w:tcPr>
            <w:tcW w:w="1759" w:type="dxa"/>
          </w:tcPr>
          <w:p w14:paraId="663145F4" w14:textId="77777777" w:rsidR="004B1779" w:rsidRPr="001A6C42" w:rsidRDefault="004B1779" w:rsidP="004B1779">
            <w:pPr>
              <w:rPr>
                <w:sz w:val="18"/>
                <w:szCs w:val="18"/>
              </w:rPr>
            </w:pPr>
            <w:r w:rsidRPr="001A6C42">
              <w:rPr>
                <w:sz w:val="18"/>
                <w:szCs w:val="18"/>
              </w:rPr>
              <w:t>Schulz, L.</w:t>
            </w:r>
          </w:p>
        </w:tc>
        <w:tc>
          <w:tcPr>
            <w:tcW w:w="919" w:type="dxa"/>
          </w:tcPr>
          <w:p w14:paraId="0B5595DC"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6D62C1D5" w14:textId="77777777" w:rsidR="004B1779" w:rsidRPr="001A6C42" w:rsidRDefault="004B1779" w:rsidP="004B1779">
            <w:pPr>
              <w:pStyle w:val="RepTable"/>
              <w:rPr>
                <w:sz w:val="18"/>
                <w:szCs w:val="18"/>
              </w:rPr>
            </w:pPr>
            <w:r w:rsidRPr="001A6C42">
              <w:rPr>
                <w:sz w:val="18"/>
                <w:szCs w:val="18"/>
              </w:rPr>
              <w:t xml:space="preserve">Iodosulfuron-methyl-sodium-AE F145740 (BCS-AU71533): Effects on the activity of soil microflora (nitrogen transformation test) </w:t>
            </w:r>
          </w:p>
          <w:p w14:paraId="00B2E8F7"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6AA00473" w14:textId="77777777" w:rsidR="004B1779" w:rsidRPr="001A6C42" w:rsidRDefault="004B1779" w:rsidP="004B1779">
            <w:pPr>
              <w:pStyle w:val="RepTable"/>
              <w:rPr>
                <w:sz w:val="18"/>
                <w:szCs w:val="18"/>
              </w:rPr>
            </w:pPr>
            <w:r w:rsidRPr="001A6C42">
              <w:rPr>
                <w:sz w:val="18"/>
                <w:szCs w:val="18"/>
              </w:rPr>
              <w:t xml:space="preserve">Bayer CropScience, </w:t>
            </w:r>
          </w:p>
          <w:p w14:paraId="17D79CE0" w14:textId="77777777" w:rsidR="004B1779" w:rsidRPr="001A6C42" w:rsidRDefault="004B1779" w:rsidP="004B1779">
            <w:pPr>
              <w:pStyle w:val="RepTable"/>
              <w:rPr>
                <w:sz w:val="18"/>
                <w:szCs w:val="18"/>
              </w:rPr>
            </w:pPr>
            <w:r w:rsidRPr="001A6C42">
              <w:rPr>
                <w:sz w:val="18"/>
                <w:szCs w:val="18"/>
              </w:rPr>
              <w:t xml:space="preserve">Report No.: 13 10 48 025 N, </w:t>
            </w:r>
          </w:p>
          <w:p w14:paraId="45AA0E4C" w14:textId="77777777" w:rsidR="004B1779" w:rsidRPr="001A6C42" w:rsidRDefault="004B1779" w:rsidP="004B1779">
            <w:pPr>
              <w:pStyle w:val="RepTable"/>
              <w:rPr>
                <w:sz w:val="18"/>
                <w:szCs w:val="18"/>
              </w:rPr>
            </w:pPr>
            <w:r w:rsidRPr="001A6C42">
              <w:rPr>
                <w:sz w:val="18"/>
                <w:szCs w:val="18"/>
              </w:rPr>
              <w:t xml:space="preserve">Edition Number: M-457344-01-1 </w:t>
            </w:r>
          </w:p>
          <w:p w14:paraId="27F35A0B" w14:textId="77777777" w:rsidR="004B1779" w:rsidRPr="001A6C42" w:rsidRDefault="004B1779" w:rsidP="004B1779">
            <w:pPr>
              <w:pStyle w:val="RepTable"/>
              <w:rPr>
                <w:sz w:val="18"/>
                <w:szCs w:val="18"/>
              </w:rPr>
            </w:pPr>
            <w:r w:rsidRPr="001A6C42">
              <w:rPr>
                <w:sz w:val="18"/>
                <w:szCs w:val="18"/>
              </w:rPr>
              <w:t xml:space="preserve">Date: 2013-06-18 </w:t>
            </w:r>
          </w:p>
          <w:p w14:paraId="3DD2291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27E5F8C" w14:textId="77777777" w:rsidR="004B1779" w:rsidRPr="001A6C42" w:rsidRDefault="004B1779" w:rsidP="004B1779">
            <w:pPr>
              <w:jc w:val="center"/>
              <w:rPr>
                <w:sz w:val="18"/>
                <w:szCs w:val="18"/>
              </w:rPr>
            </w:pPr>
            <w:r w:rsidRPr="001A6C42">
              <w:rPr>
                <w:sz w:val="18"/>
                <w:szCs w:val="18"/>
              </w:rPr>
              <w:t>N</w:t>
            </w:r>
          </w:p>
        </w:tc>
        <w:tc>
          <w:tcPr>
            <w:tcW w:w="1341" w:type="dxa"/>
          </w:tcPr>
          <w:p w14:paraId="052446B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B8BD0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939AA3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5BE4AB6" w14:textId="77777777" w:rsidTr="004B1779">
        <w:tc>
          <w:tcPr>
            <w:tcW w:w="1366" w:type="dxa"/>
          </w:tcPr>
          <w:p w14:paraId="2989F413" w14:textId="77777777" w:rsidR="004B1779" w:rsidRPr="001A6C42" w:rsidRDefault="004B1779" w:rsidP="004B1779">
            <w:pPr>
              <w:rPr>
                <w:sz w:val="18"/>
                <w:szCs w:val="18"/>
              </w:rPr>
            </w:pPr>
            <w:r w:rsidRPr="001A6C42">
              <w:rPr>
                <w:sz w:val="18"/>
                <w:szCs w:val="18"/>
              </w:rPr>
              <w:t>KCA 8.5 /04</w:t>
            </w:r>
          </w:p>
        </w:tc>
        <w:tc>
          <w:tcPr>
            <w:tcW w:w="1759" w:type="dxa"/>
          </w:tcPr>
          <w:p w14:paraId="2C6545F5" w14:textId="77777777" w:rsidR="004B1779" w:rsidRPr="001A6C42" w:rsidRDefault="004B1779" w:rsidP="004B1779">
            <w:pPr>
              <w:rPr>
                <w:sz w:val="18"/>
                <w:szCs w:val="18"/>
              </w:rPr>
            </w:pPr>
            <w:r w:rsidRPr="001A6C42">
              <w:rPr>
                <w:sz w:val="18"/>
                <w:szCs w:val="18"/>
              </w:rPr>
              <w:t>Schulz, L.</w:t>
            </w:r>
          </w:p>
        </w:tc>
        <w:tc>
          <w:tcPr>
            <w:tcW w:w="919" w:type="dxa"/>
          </w:tcPr>
          <w:p w14:paraId="4439A5AA"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7295468B" w14:textId="77777777" w:rsidR="004B1779" w:rsidRPr="001A6C42" w:rsidRDefault="004B1779" w:rsidP="004B1779">
            <w:pPr>
              <w:pStyle w:val="RepTable"/>
              <w:rPr>
                <w:sz w:val="18"/>
                <w:szCs w:val="18"/>
              </w:rPr>
            </w:pPr>
            <w:r w:rsidRPr="001A6C42">
              <w:rPr>
                <w:sz w:val="18"/>
                <w:szCs w:val="18"/>
              </w:rPr>
              <w:t xml:space="preserve">Iodosulfuron-methyl-sodium-AE 0002166 (BCS-AW35544): Effects on the activity of soil microflora (Nitrogen transformation test) </w:t>
            </w:r>
          </w:p>
          <w:p w14:paraId="63C02FE4"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5EFA1F29" w14:textId="77777777" w:rsidR="004B1779" w:rsidRPr="001A6C42" w:rsidRDefault="004B1779" w:rsidP="004B1779">
            <w:pPr>
              <w:pStyle w:val="RepTable"/>
              <w:rPr>
                <w:sz w:val="18"/>
                <w:szCs w:val="18"/>
              </w:rPr>
            </w:pPr>
            <w:r w:rsidRPr="001A6C42">
              <w:rPr>
                <w:sz w:val="18"/>
                <w:szCs w:val="18"/>
              </w:rPr>
              <w:t xml:space="preserve">Bayer CropScience, </w:t>
            </w:r>
          </w:p>
          <w:p w14:paraId="3C8A3FDC" w14:textId="77777777" w:rsidR="004B1779" w:rsidRPr="001A6C42" w:rsidRDefault="004B1779" w:rsidP="004B1779">
            <w:pPr>
              <w:pStyle w:val="RepTable"/>
              <w:rPr>
                <w:sz w:val="18"/>
                <w:szCs w:val="18"/>
              </w:rPr>
            </w:pPr>
            <w:r w:rsidRPr="001A6C42">
              <w:rPr>
                <w:sz w:val="18"/>
                <w:szCs w:val="18"/>
              </w:rPr>
              <w:t xml:space="preserve">Report No.: 13 10 48 026 N, </w:t>
            </w:r>
          </w:p>
          <w:p w14:paraId="1EC0BE34" w14:textId="77777777" w:rsidR="004B1779" w:rsidRPr="001A6C42" w:rsidRDefault="004B1779" w:rsidP="004B1779">
            <w:pPr>
              <w:pStyle w:val="RepTable"/>
              <w:rPr>
                <w:sz w:val="18"/>
                <w:szCs w:val="18"/>
              </w:rPr>
            </w:pPr>
            <w:r w:rsidRPr="001A6C42">
              <w:rPr>
                <w:sz w:val="18"/>
                <w:szCs w:val="18"/>
              </w:rPr>
              <w:t xml:space="preserve">Edition Number: M-464391-01-1 </w:t>
            </w:r>
          </w:p>
          <w:p w14:paraId="634D9E37" w14:textId="77777777" w:rsidR="004B1779" w:rsidRPr="001A6C42" w:rsidRDefault="004B1779" w:rsidP="004B1779">
            <w:pPr>
              <w:pStyle w:val="RepTable"/>
              <w:rPr>
                <w:sz w:val="18"/>
                <w:szCs w:val="18"/>
              </w:rPr>
            </w:pPr>
            <w:r w:rsidRPr="001A6C42">
              <w:rPr>
                <w:sz w:val="18"/>
                <w:szCs w:val="18"/>
              </w:rPr>
              <w:t xml:space="preserve">Date: 2013-09-11 </w:t>
            </w:r>
          </w:p>
          <w:p w14:paraId="33BB8F34"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D7194F5" w14:textId="77777777" w:rsidR="004B1779" w:rsidRPr="001A6C42" w:rsidRDefault="004B1779" w:rsidP="004B1779">
            <w:pPr>
              <w:jc w:val="center"/>
              <w:rPr>
                <w:sz w:val="18"/>
                <w:szCs w:val="18"/>
              </w:rPr>
            </w:pPr>
            <w:r w:rsidRPr="001A6C42">
              <w:rPr>
                <w:sz w:val="18"/>
                <w:szCs w:val="18"/>
              </w:rPr>
              <w:t>N</w:t>
            </w:r>
          </w:p>
        </w:tc>
        <w:tc>
          <w:tcPr>
            <w:tcW w:w="1341" w:type="dxa"/>
          </w:tcPr>
          <w:p w14:paraId="496C576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C616FB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108B2C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7C65BCE" w14:textId="77777777" w:rsidTr="004B1779">
        <w:tc>
          <w:tcPr>
            <w:tcW w:w="1366" w:type="dxa"/>
          </w:tcPr>
          <w:p w14:paraId="50451596" w14:textId="77777777" w:rsidR="004B1779" w:rsidRPr="001A6C42" w:rsidRDefault="004B1779" w:rsidP="004B1779">
            <w:pPr>
              <w:rPr>
                <w:sz w:val="18"/>
                <w:szCs w:val="18"/>
              </w:rPr>
            </w:pPr>
            <w:r w:rsidRPr="001A6C42">
              <w:rPr>
                <w:sz w:val="18"/>
                <w:szCs w:val="18"/>
              </w:rPr>
              <w:t>KCA 8.5 /05</w:t>
            </w:r>
          </w:p>
        </w:tc>
        <w:tc>
          <w:tcPr>
            <w:tcW w:w="1759" w:type="dxa"/>
          </w:tcPr>
          <w:p w14:paraId="055A03CC" w14:textId="77777777" w:rsidR="004B1779" w:rsidRPr="001A6C42" w:rsidRDefault="004B1779" w:rsidP="004B1779">
            <w:pPr>
              <w:rPr>
                <w:sz w:val="18"/>
                <w:szCs w:val="18"/>
              </w:rPr>
            </w:pPr>
            <w:r w:rsidRPr="001A6C42">
              <w:rPr>
                <w:sz w:val="18"/>
                <w:szCs w:val="18"/>
              </w:rPr>
              <w:t>Schulz, L.</w:t>
            </w:r>
          </w:p>
        </w:tc>
        <w:tc>
          <w:tcPr>
            <w:tcW w:w="919" w:type="dxa"/>
          </w:tcPr>
          <w:p w14:paraId="69505697"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4A16C283" w14:textId="77777777" w:rsidR="004B1779" w:rsidRPr="001A6C42" w:rsidRDefault="004B1779" w:rsidP="004B1779">
            <w:pPr>
              <w:pStyle w:val="RepTable"/>
              <w:rPr>
                <w:sz w:val="18"/>
                <w:szCs w:val="18"/>
              </w:rPr>
            </w:pPr>
            <w:r w:rsidRPr="001A6C42">
              <w:rPr>
                <w:sz w:val="18"/>
                <w:szCs w:val="18"/>
              </w:rPr>
              <w:t xml:space="preserve">Iodosulfuron-methyl-sodium-AE F161778 (BCS-AU85549): Effects on the activity of soil microflora (nitrogen transformation test) </w:t>
            </w:r>
          </w:p>
          <w:p w14:paraId="6630E564"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7CDD2A4E" w14:textId="77777777" w:rsidR="004B1779" w:rsidRPr="001A6C42" w:rsidRDefault="004B1779" w:rsidP="004B1779">
            <w:pPr>
              <w:pStyle w:val="RepTable"/>
              <w:rPr>
                <w:sz w:val="18"/>
                <w:szCs w:val="18"/>
              </w:rPr>
            </w:pPr>
            <w:r w:rsidRPr="001A6C42">
              <w:rPr>
                <w:sz w:val="18"/>
                <w:szCs w:val="18"/>
              </w:rPr>
              <w:t xml:space="preserve">Bayer CropScience, </w:t>
            </w:r>
          </w:p>
          <w:p w14:paraId="4BACF1A4" w14:textId="77777777" w:rsidR="004B1779" w:rsidRPr="001A6C42" w:rsidRDefault="004B1779" w:rsidP="004B1779">
            <w:pPr>
              <w:pStyle w:val="RepTable"/>
              <w:rPr>
                <w:sz w:val="18"/>
                <w:szCs w:val="18"/>
              </w:rPr>
            </w:pPr>
            <w:r w:rsidRPr="001A6C42">
              <w:rPr>
                <w:sz w:val="18"/>
                <w:szCs w:val="18"/>
              </w:rPr>
              <w:t xml:space="preserve">Report No.: 13 10 48 027 N, </w:t>
            </w:r>
          </w:p>
          <w:p w14:paraId="44BEEB6E" w14:textId="77777777" w:rsidR="004B1779" w:rsidRPr="001A6C42" w:rsidRDefault="004B1779" w:rsidP="004B1779">
            <w:pPr>
              <w:pStyle w:val="RepTable"/>
              <w:rPr>
                <w:sz w:val="18"/>
                <w:szCs w:val="18"/>
              </w:rPr>
            </w:pPr>
            <w:r w:rsidRPr="001A6C42">
              <w:rPr>
                <w:sz w:val="18"/>
                <w:szCs w:val="18"/>
              </w:rPr>
              <w:t xml:space="preserve">Edition Number: M-464817-01-1 </w:t>
            </w:r>
          </w:p>
          <w:p w14:paraId="6B5AC668" w14:textId="77777777" w:rsidR="004B1779" w:rsidRPr="001A6C42" w:rsidRDefault="004B1779" w:rsidP="004B1779">
            <w:pPr>
              <w:pStyle w:val="RepTable"/>
              <w:rPr>
                <w:sz w:val="18"/>
                <w:szCs w:val="18"/>
              </w:rPr>
            </w:pPr>
            <w:r w:rsidRPr="001A6C42">
              <w:rPr>
                <w:sz w:val="18"/>
                <w:szCs w:val="18"/>
              </w:rPr>
              <w:lastRenderedPageBreak/>
              <w:t xml:space="preserve">Date: 2013-09-11 </w:t>
            </w:r>
          </w:p>
          <w:p w14:paraId="147A6FC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381E0F36"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43A6B1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02C82A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69D9E1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34546D2" w14:textId="77777777" w:rsidTr="004B1779">
        <w:tc>
          <w:tcPr>
            <w:tcW w:w="1366" w:type="dxa"/>
          </w:tcPr>
          <w:p w14:paraId="7FBCBD55" w14:textId="77777777" w:rsidR="004B1779" w:rsidRPr="001A6C42" w:rsidRDefault="004B1779" w:rsidP="004B1779">
            <w:pPr>
              <w:rPr>
                <w:sz w:val="18"/>
                <w:szCs w:val="18"/>
              </w:rPr>
            </w:pPr>
            <w:r w:rsidRPr="001A6C42">
              <w:rPr>
                <w:sz w:val="18"/>
                <w:szCs w:val="18"/>
              </w:rPr>
              <w:t>KCA 8.5 /06</w:t>
            </w:r>
          </w:p>
        </w:tc>
        <w:tc>
          <w:tcPr>
            <w:tcW w:w="1759" w:type="dxa"/>
          </w:tcPr>
          <w:p w14:paraId="06B85B5F" w14:textId="77777777" w:rsidR="004B1779" w:rsidRPr="001A6C42" w:rsidRDefault="004B1779" w:rsidP="004B1779">
            <w:pPr>
              <w:rPr>
                <w:sz w:val="18"/>
                <w:szCs w:val="18"/>
              </w:rPr>
            </w:pPr>
            <w:r w:rsidRPr="001A6C42">
              <w:rPr>
                <w:sz w:val="18"/>
                <w:szCs w:val="18"/>
              </w:rPr>
              <w:t>Schulz, L.</w:t>
            </w:r>
          </w:p>
        </w:tc>
        <w:tc>
          <w:tcPr>
            <w:tcW w:w="919" w:type="dxa"/>
          </w:tcPr>
          <w:p w14:paraId="6995F7CB" w14:textId="77777777" w:rsidR="004B1779" w:rsidRPr="001A6C42" w:rsidRDefault="004B1779" w:rsidP="004B1779">
            <w:pPr>
              <w:jc w:val="center"/>
              <w:rPr>
                <w:sz w:val="18"/>
                <w:szCs w:val="18"/>
              </w:rPr>
            </w:pPr>
            <w:r w:rsidRPr="001A6C42">
              <w:rPr>
                <w:sz w:val="18"/>
                <w:szCs w:val="18"/>
                <w:lang w:val="de-DE"/>
              </w:rPr>
              <w:t>2013</w:t>
            </w:r>
          </w:p>
        </w:tc>
        <w:tc>
          <w:tcPr>
            <w:tcW w:w="4405" w:type="dxa"/>
          </w:tcPr>
          <w:p w14:paraId="39500DFF" w14:textId="77777777" w:rsidR="004B1779" w:rsidRPr="001A6C42" w:rsidRDefault="004B1779" w:rsidP="004B1779">
            <w:pPr>
              <w:pStyle w:val="RepTable"/>
              <w:rPr>
                <w:sz w:val="18"/>
                <w:szCs w:val="18"/>
                <w:lang w:val="en-GB"/>
              </w:rPr>
            </w:pPr>
            <w:r w:rsidRPr="001A6C42">
              <w:rPr>
                <w:sz w:val="18"/>
                <w:szCs w:val="18"/>
                <w:lang w:val="en-GB"/>
              </w:rPr>
              <w:t xml:space="preserve">Iodosulfuron-methyl-sodium-des-iodo-carbamoyl-guanidine (BCS-CW81253): Effects on the activity of soil microflora (nitrogen transformation test) </w:t>
            </w:r>
          </w:p>
          <w:p w14:paraId="4F35D504" w14:textId="77777777" w:rsidR="004B1779" w:rsidRPr="001A6C42" w:rsidRDefault="004B1779" w:rsidP="004B1779">
            <w:pPr>
              <w:pStyle w:val="RepTable"/>
              <w:rPr>
                <w:sz w:val="18"/>
                <w:szCs w:val="18"/>
              </w:rPr>
            </w:pPr>
            <w:r w:rsidRPr="001A6C42">
              <w:rPr>
                <w:sz w:val="18"/>
                <w:szCs w:val="18"/>
                <w:lang w:val="en-GB"/>
              </w:rPr>
              <w:t xml:space="preserve">BioChem agrar GmbH, Gerichshain, Germany </w:t>
            </w:r>
          </w:p>
          <w:p w14:paraId="5F39CB13" w14:textId="77777777" w:rsidR="004B1779" w:rsidRPr="001A6C42" w:rsidRDefault="004B1779" w:rsidP="004B1779">
            <w:pPr>
              <w:pStyle w:val="RepTable"/>
              <w:rPr>
                <w:sz w:val="18"/>
                <w:szCs w:val="18"/>
              </w:rPr>
            </w:pPr>
            <w:r w:rsidRPr="001A6C42">
              <w:rPr>
                <w:sz w:val="18"/>
                <w:szCs w:val="18"/>
                <w:lang w:val="en-GB"/>
              </w:rPr>
              <w:t xml:space="preserve">Bayer CropScience, </w:t>
            </w:r>
          </w:p>
          <w:p w14:paraId="473082D3" w14:textId="77777777" w:rsidR="004B1779" w:rsidRPr="001A6C42" w:rsidRDefault="004B1779" w:rsidP="004B1779">
            <w:pPr>
              <w:pStyle w:val="RepTable"/>
              <w:rPr>
                <w:sz w:val="18"/>
                <w:szCs w:val="18"/>
              </w:rPr>
            </w:pPr>
            <w:r w:rsidRPr="001A6C42">
              <w:rPr>
                <w:sz w:val="18"/>
                <w:szCs w:val="18"/>
                <w:lang w:val="en-GB"/>
              </w:rPr>
              <w:t xml:space="preserve">Report No.: 13 10 48 028 N, </w:t>
            </w:r>
          </w:p>
          <w:p w14:paraId="2B17BA36" w14:textId="77777777" w:rsidR="004B1779" w:rsidRPr="001A6C42" w:rsidRDefault="004B1779" w:rsidP="004B1779">
            <w:pPr>
              <w:pStyle w:val="RepTable"/>
              <w:rPr>
                <w:sz w:val="18"/>
                <w:szCs w:val="18"/>
              </w:rPr>
            </w:pPr>
            <w:r w:rsidRPr="001A6C42">
              <w:rPr>
                <w:sz w:val="18"/>
                <w:szCs w:val="18"/>
                <w:lang w:val="en-GB"/>
              </w:rPr>
              <w:t>Edition Number: M</w:t>
            </w:r>
            <w:r w:rsidRPr="001A6C42">
              <w:rPr>
                <w:sz w:val="18"/>
                <w:szCs w:val="18"/>
              </w:rPr>
              <w:t>-</w:t>
            </w:r>
            <w:r w:rsidRPr="001A6C42">
              <w:rPr>
                <w:sz w:val="18"/>
                <w:szCs w:val="18"/>
                <w:lang w:val="en-GB"/>
              </w:rPr>
              <w:t xml:space="preserve">459899-01-1 </w:t>
            </w:r>
          </w:p>
          <w:p w14:paraId="484F7020" w14:textId="77777777" w:rsidR="004B1779" w:rsidRPr="001A6C42" w:rsidRDefault="004B1779" w:rsidP="004B1779">
            <w:pPr>
              <w:pStyle w:val="RepTable"/>
              <w:rPr>
                <w:sz w:val="18"/>
                <w:szCs w:val="18"/>
              </w:rPr>
            </w:pPr>
            <w:r w:rsidRPr="001A6C42">
              <w:rPr>
                <w:sz w:val="18"/>
                <w:szCs w:val="18"/>
                <w:lang w:val="en-GB"/>
              </w:rPr>
              <w:t xml:space="preserve">Date: 2013-06-26 </w:t>
            </w:r>
          </w:p>
          <w:p w14:paraId="2A8D528B" w14:textId="77777777" w:rsidR="004B1779" w:rsidRPr="001A6C42" w:rsidRDefault="004B1779" w:rsidP="004B1779">
            <w:pPr>
              <w:pStyle w:val="RepTable"/>
              <w:rPr>
                <w:sz w:val="18"/>
                <w:szCs w:val="18"/>
              </w:rPr>
            </w:pPr>
            <w:r w:rsidRPr="001A6C42">
              <w:rPr>
                <w:sz w:val="18"/>
                <w:szCs w:val="18"/>
                <w:lang w:val="en-GB"/>
              </w:rPr>
              <w:t>GLP/GEP: yes, unpublished</w:t>
            </w:r>
          </w:p>
        </w:tc>
        <w:tc>
          <w:tcPr>
            <w:tcW w:w="770" w:type="dxa"/>
          </w:tcPr>
          <w:p w14:paraId="0AA46CF3" w14:textId="77777777" w:rsidR="004B1779" w:rsidRPr="001A6C42" w:rsidRDefault="004B1779" w:rsidP="004B1779">
            <w:pPr>
              <w:jc w:val="center"/>
              <w:rPr>
                <w:sz w:val="18"/>
                <w:szCs w:val="18"/>
              </w:rPr>
            </w:pPr>
            <w:r w:rsidRPr="001A6C42">
              <w:rPr>
                <w:sz w:val="18"/>
                <w:szCs w:val="18"/>
              </w:rPr>
              <w:t>N</w:t>
            </w:r>
          </w:p>
        </w:tc>
        <w:tc>
          <w:tcPr>
            <w:tcW w:w="1341" w:type="dxa"/>
          </w:tcPr>
          <w:p w14:paraId="60F4609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A29A70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AF9267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2433A2C" w14:textId="77777777" w:rsidTr="004B1779">
        <w:tc>
          <w:tcPr>
            <w:tcW w:w="1366" w:type="dxa"/>
          </w:tcPr>
          <w:p w14:paraId="23BACAD8" w14:textId="77777777" w:rsidR="004B1779" w:rsidRPr="001A6C42" w:rsidRDefault="004B1779" w:rsidP="004B1779">
            <w:pPr>
              <w:rPr>
                <w:sz w:val="18"/>
                <w:szCs w:val="18"/>
              </w:rPr>
            </w:pPr>
            <w:r w:rsidRPr="001A6C42">
              <w:rPr>
                <w:sz w:val="18"/>
                <w:szCs w:val="18"/>
              </w:rPr>
              <w:t>KCA 8.5 /07</w:t>
            </w:r>
          </w:p>
        </w:tc>
        <w:tc>
          <w:tcPr>
            <w:tcW w:w="1759" w:type="dxa"/>
          </w:tcPr>
          <w:p w14:paraId="5004912A" w14:textId="77777777" w:rsidR="004B1779" w:rsidRPr="001A6C42" w:rsidRDefault="004B1779" w:rsidP="004B1779">
            <w:pPr>
              <w:rPr>
                <w:sz w:val="18"/>
                <w:szCs w:val="18"/>
              </w:rPr>
            </w:pPr>
            <w:r w:rsidRPr="001A6C42">
              <w:rPr>
                <w:sz w:val="18"/>
                <w:szCs w:val="18"/>
              </w:rPr>
              <w:t>Schulz, L.</w:t>
            </w:r>
          </w:p>
        </w:tc>
        <w:tc>
          <w:tcPr>
            <w:tcW w:w="919" w:type="dxa"/>
          </w:tcPr>
          <w:p w14:paraId="5A41EA26" w14:textId="77777777" w:rsidR="004B1779" w:rsidRPr="001A6C42" w:rsidRDefault="004B1779" w:rsidP="004B1779">
            <w:pPr>
              <w:jc w:val="center"/>
              <w:rPr>
                <w:sz w:val="18"/>
                <w:szCs w:val="18"/>
              </w:rPr>
            </w:pPr>
            <w:r w:rsidRPr="001A6C42">
              <w:rPr>
                <w:sz w:val="18"/>
                <w:szCs w:val="18"/>
                <w:lang w:val="de-DE"/>
              </w:rPr>
              <w:t>2010</w:t>
            </w:r>
          </w:p>
        </w:tc>
        <w:tc>
          <w:tcPr>
            <w:tcW w:w="4405" w:type="dxa"/>
          </w:tcPr>
          <w:p w14:paraId="2DC0913E" w14:textId="77777777" w:rsidR="004B1779" w:rsidRPr="001A6C42" w:rsidRDefault="004B1779" w:rsidP="004B1779">
            <w:pPr>
              <w:pStyle w:val="RepTable"/>
              <w:rPr>
                <w:sz w:val="18"/>
                <w:szCs w:val="18"/>
              </w:rPr>
            </w:pPr>
            <w:r w:rsidRPr="001A6C42">
              <w:rPr>
                <w:sz w:val="18"/>
                <w:szCs w:val="18"/>
              </w:rPr>
              <w:t xml:space="preserve">BCS-AA10579-urea (BCS-AB56501): Effects on the activity of soil microflora (nitrogen transformation test) </w:t>
            </w:r>
          </w:p>
          <w:p w14:paraId="4F90BE68" w14:textId="77777777" w:rsidR="004B1779" w:rsidRPr="001A6C42" w:rsidRDefault="004B1779" w:rsidP="004B1779">
            <w:pPr>
              <w:pStyle w:val="RepTable"/>
              <w:rPr>
                <w:sz w:val="18"/>
                <w:szCs w:val="18"/>
              </w:rPr>
            </w:pPr>
            <w:r w:rsidRPr="001A6C42">
              <w:rPr>
                <w:sz w:val="18"/>
                <w:szCs w:val="18"/>
              </w:rPr>
              <w:t xml:space="preserve">BioChem agrar GmbH, Gerichshain, Germany </w:t>
            </w:r>
          </w:p>
          <w:p w14:paraId="7EE56F2C" w14:textId="77777777" w:rsidR="004B1779" w:rsidRPr="001A6C42" w:rsidRDefault="004B1779" w:rsidP="004B1779">
            <w:pPr>
              <w:pStyle w:val="RepTable"/>
              <w:rPr>
                <w:sz w:val="18"/>
                <w:szCs w:val="18"/>
              </w:rPr>
            </w:pPr>
            <w:r w:rsidRPr="001A6C42">
              <w:rPr>
                <w:sz w:val="18"/>
                <w:szCs w:val="18"/>
              </w:rPr>
              <w:t>Bayer CropScience,</w:t>
            </w:r>
          </w:p>
          <w:p w14:paraId="42E6F18E" w14:textId="77777777" w:rsidR="004B1779" w:rsidRPr="001A6C42" w:rsidRDefault="004B1779" w:rsidP="004B1779">
            <w:pPr>
              <w:pStyle w:val="RepTable"/>
              <w:rPr>
                <w:sz w:val="18"/>
                <w:szCs w:val="18"/>
              </w:rPr>
            </w:pPr>
            <w:r w:rsidRPr="001A6C42">
              <w:rPr>
                <w:sz w:val="18"/>
                <w:szCs w:val="18"/>
              </w:rPr>
              <w:t>Report No.: 10 10 48 048 N,</w:t>
            </w:r>
          </w:p>
          <w:p w14:paraId="30CDB71E" w14:textId="77777777" w:rsidR="004B1779" w:rsidRPr="001A6C42" w:rsidRDefault="004B1779" w:rsidP="004B1779">
            <w:pPr>
              <w:pStyle w:val="RepTable"/>
              <w:rPr>
                <w:sz w:val="18"/>
                <w:szCs w:val="18"/>
              </w:rPr>
            </w:pPr>
            <w:r w:rsidRPr="001A6C42">
              <w:rPr>
                <w:sz w:val="18"/>
                <w:szCs w:val="18"/>
              </w:rPr>
              <w:t xml:space="preserve">Edition Number: M-395864-01-1 </w:t>
            </w:r>
          </w:p>
          <w:p w14:paraId="5EF6CE44" w14:textId="77777777" w:rsidR="004B1779" w:rsidRPr="001A6C42" w:rsidRDefault="004B1779" w:rsidP="004B1779">
            <w:pPr>
              <w:pStyle w:val="RepTable"/>
              <w:rPr>
                <w:sz w:val="18"/>
                <w:szCs w:val="18"/>
              </w:rPr>
            </w:pPr>
            <w:r w:rsidRPr="001A6C42">
              <w:rPr>
                <w:sz w:val="18"/>
                <w:szCs w:val="18"/>
              </w:rPr>
              <w:t xml:space="preserve">Date: 2010-11-24 </w:t>
            </w:r>
          </w:p>
          <w:p w14:paraId="3D53F4C6"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58E22340" w14:textId="77777777" w:rsidR="004B1779" w:rsidRPr="001A6C42" w:rsidRDefault="004B1779" w:rsidP="004B1779">
            <w:pPr>
              <w:jc w:val="center"/>
              <w:rPr>
                <w:sz w:val="18"/>
                <w:szCs w:val="18"/>
              </w:rPr>
            </w:pPr>
            <w:r w:rsidRPr="001A6C42">
              <w:rPr>
                <w:sz w:val="18"/>
                <w:szCs w:val="18"/>
              </w:rPr>
              <w:t>N</w:t>
            </w:r>
          </w:p>
        </w:tc>
        <w:tc>
          <w:tcPr>
            <w:tcW w:w="1341" w:type="dxa"/>
          </w:tcPr>
          <w:p w14:paraId="766F277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14ACD1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A9B2F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B5F81CA" w14:textId="77777777" w:rsidTr="004B1779">
        <w:tc>
          <w:tcPr>
            <w:tcW w:w="1366" w:type="dxa"/>
          </w:tcPr>
          <w:p w14:paraId="681B634D" w14:textId="77777777" w:rsidR="004B1779" w:rsidRPr="001A6C42" w:rsidRDefault="004B1779" w:rsidP="004B1779">
            <w:pPr>
              <w:rPr>
                <w:sz w:val="18"/>
                <w:szCs w:val="18"/>
              </w:rPr>
            </w:pPr>
            <w:r w:rsidRPr="001A6C42">
              <w:rPr>
                <w:sz w:val="18"/>
                <w:szCs w:val="18"/>
              </w:rPr>
              <w:t>KCA 8.5 /08</w:t>
            </w:r>
          </w:p>
        </w:tc>
        <w:tc>
          <w:tcPr>
            <w:tcW w:w="1759" w:type="dxa"/>
          </w:tcPr>
          <w:p w14:paraId="7DBD7F73" w14:textId="77777777" w:rsidR="004B1779" w:rsidRPr="001A6C42" w:rsidRDefault="004B1779" w:rsidP="004B1779">
            <w:pPr>
              <w:rPr>
                <w:sz w:val="18"/>
                <w:szCs w:val="18"/>
              </w:rPr>
            </w:pPr>
            <w:r w:rsidRPr="001A6C42">
              <w:rPr>
                <w:sz w:val="18"/>
                <w:szCs w:val="18"/>
              </w:rPr>
              <w:t>Reis, K. H.</w:t>
            </w:r>
          </w:p>
        </w:tc>
        <w:tc>
          <w:tcPr>
            <w:tcW w:w="919" w:type="dxa"/>
          </w:tcPr>
          <w:p w14:paraId="69CF66FF" w14:textId="77777777" w:rsidR="004B1779" w:rsidRPr="001A6C42" w:rsidRDefault="004B1779" w:rsidP="004B1779">
            <w:pPr>
              <w:jc w:val="center"/>
              <w:rPr>
                <w:sz w:val="18"/>
                <w:szCs w:val="18"/>
              </w:rPr>
            </w:pPr>
            <w:r w:rsidRPr="001A6C42">
              <w:rPr>
                <w:sz w:val="18"/>
                <w:szCs w:val="18"/>
                <w:lang w:val="de-DE"/>
              </w:rPr>
              <w:t>2003</w:t>
            </w:r>
          </w:p>
        </w:tc>
        <w:tc>
          <w:tcPr>
            <w:tcW w:w="4405" w:type="dxa"/>
          </w:tcPr>
          <w:p w14:paraId="54AF272B" w14:textId="77777777" w:rsidR="004B1779" w:rsidRPr="001A6C42" w:rsidRDefault="004B1779" w:rsidP="004B1779">
            <w:pPr>
              <w:pStyle w:val="RepTable"/>
              <w:rPr>
                <w:sz w:val="18"/>
                <w:szCs w:val="18"/>
              </w:rPr>
            </w:pPr>
            <w:r w:rsidRPr="001A6C42">
              <w:rPr>
                <w:sz w:val="18"/>
                <w:szCs w:val="18"/>
              </w:rPr>
              <w:t xml:space="preserve">IN-A4098: Assessment of the effects on soil microflora </w:t>
            </w:r>
          </w:p>
          <w:p w14:paraId="5E7E70FD" w14:textId="77777777" w:rsidR="004B1779" w:rsidRPr="001A6C42" w:rsidRDefault="004B1779" w:rsidP="004B1779">
            <w:pPr>
              <w:pStyle w:val="RepTable"/>
              <w:rPr>
                <w:sz w:val="18"/>
                <w:szCs w:val="18"/>
              </w:rPr>
            </w:pPr>
            <w:r w:rsidRPr="001A6C42">
              <w:rPr>
                <w:sz w:val="18"/>
                <w:szCs w:val="18"/>
              </w:rPr>
              <w:t xml:space="preserve">IBACON GmbH, Rossdorf, Germany </w:t>
            </w:r>
          </w:p>
          <w:p w14:paraId="33C187FB" w14:textId="77777777" w:rsidR="004B1779" w:rsidRPr="001A6C42" w:rsidRDefault="004B1779" w:rsidP="004B1779">
            <w:pPr>
              <w:pStyle w:val="RepTable"/>
              <w:rPr>
                <w:sz w:val="18"/>
                <w:szCs w:val="18"/>
              </w:rPr>
            </w:pPr>
            <w:r w:rsidRPr="001A6C42">
              <w:rPr>
                <w:sz w:val="18"/>
                <w:szCs w:val="18"/>
              </w:rPr>
              <w:t xml:space="preserve">Bayer CropScience, </w:t>
            </w:r>
          </w:p>
          <w:p w14:paraId="228A7B82" w14:textId="77777777" w:rsidR="004B1779" w:rsidRPr="001A6C42" w:rsidRDefault="004B1779" w:rsidP="004B1779">
            <w:pPr>
              <w:pStyle w:val="RepTable"/>
              <w:rPr>
                <w:sz w:val="18"/>
                <w:szCs w:val="18"/>
              </w:rPr>
            </w:pPr>
            <w:r w:rsidRPr="001A6C42">
              <w:rPr>
                <w:sz w:val="18"/>
                <w:szCs w:val="18"/>
              </w:rPr>
              <w:t xml:space="preserve">Report No.: Dupont-12117, </w:t>
            </w:r>
          </w:p>
          <w:p w14:paraId="35B0DD1B" w14:textId="77777777" w:rsidR="004B1779" w:rsidRPr="001A6C42" w:rsidRDefault="004B1779" w:rsidP="004B1779">
            <w:pPr>
              <w:pStyle w:val="RepTable"/>
              <w:rPr>
                <w:sz w:val="18"/>
                <w:szCs w:val="18"/>
              </w:rPr>
            </w:pPr>
            <w:r w:rsidRPr="001A6C42">
              <w:rPr>
                <w:sz w:val="18"/>
                <w:szCs w:val="18"/>
              </w:rPr>
              <w:t xml:space="preserve">Edition Number: M-448838-01-1 </w:t>
            </w:r>
          </w:p>
          <w:p w14:paraId="5D1F1518" w14:textId="77777777" w:rsidR="004B1779" w:rsidRPr="001A6C42" w:rsidRDefault="004B1779" w:rsidP="004B1779">
            <w:pPr>
              <w:pStyle w:val="RepTable"/>
              <w:rPr>
                <w:sz w:val="18"/>
                <w:szCs w:val="18"/>
              </w:rPr>
            </w:pPr>
            <w:r w:rsidRPr="001A6C42">
              <w:rPr>
                <w:sz w:val="18"/>
                <w:szCs w:val="18"/>
              </w:rPr>
              <w:t xml:space="preserve">Date: 2003-07-02 </w:t>
            </w:r>
          </w:p>
          <w:p w14:paraId="0C793415"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20CFAE7F" w14:textId="77777777" w:rsidR="004B1779" w:rsidRPr="001A6C42" w:rsidRDefault="004B1779" w:rsidP="004B1779">
            <w:pPr>
              <w:jc w:val="center"/>
              <w:rPr>
                <w:sz w:val="18"/>
                <w:szCs w:val="18"/>
              </w:rPr>
            </w:pPr>
            <w:r w:rsidRPr="001A6C42">
              <w:rPr>
                <w:sz w:val="18"/>
                <w:szCs w:val="18"/>
              </w:rPr>
              <w:t>N</w:t>
            </w:r>
          </w:p>
        </w:tc>
        <w:tc>
          <w:tcPr>
            <w:tcW w:w="1341" w:type="dxa"/>
          </w:tcPr>
          <w:p w14:paraId="5A65FFB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60F4D6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418ED9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C93AE54" w14:textId="77777777" w:rsidTr="004B1779">
        <w:tc>
          <w:tcPr>
            <w:tcW w:w="1366" w:type="dxa"/>
          </w:tcPr>
          <w:p w14:paraId="0A02E440" w14:textId="77777777" w:rsidR="004B1779" w:rsidRPr="001A6C42" w:rsidRDefault="004B1779" w:rsidP="004B1779">
            <w:pPr>
              <w:rPr>
                <w:sz w:val="18"/>
                <w:szCs w:val="18"/>
              </w:rPr>
            </w:pPr>
            <w:r w:rsidRPr="001A6C42">
              <w:rPr>
                <w:sz w:val="18"/>
                <w:szCs w:val="18"/>
              </w:rPr>
              <w:t>KCA 8.6.1 /01</w:t>
            </w:r>
          </w:p>
        </w:tc>
        <w:tc>
          <w:tcPr>
            <w:tcW w:w="1759" w:type="dxa"/>
          </w:tcPr>
          <w:p w14:paraId="2BFB11C4" w14:textId="77777777" w:rsidR="004B1779" w:rsidRPr="001A6C42" w:rsidRDefault="004B1779" w:rsidP="004B1779">
            <w:pPr>
              <w:rPr>
                <w:sz w:val="18"/>
                <w:szCs w:val="18"/>
              </w:rPr>
            </w:pPr>
            <w:r w:rsidRPr="001A6C42">
              <w:rPr>
                <w:sz w:val="18"/>
                <w:szCs w:val="18"/>
              </w:rPr>
              <w:t>Bieringer, H.</w:t>
            </w:r>
          </w:p>
        </w:tc>
        <w:tc>
          <w:tcPr>
            <w:tcW w:w="919" w:type="dxa"/>
          </w:tcPr>
          <w:p w14:paraId="59E54D9D"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4CDF6FD4" w14:textId="77777777" w:rsidR="004B1779" w:rsidRPr="001A6C42" w:rsidRDefault="004B1779" w:rsidP="004B1779">
            <w:pPr>
              <w:pStyle w:val="RepTable"/>
              <w:rPr>
                <w:sz w:val="18"/>
                <w:szCs w:val="18"/>
              </w:rPr>
            </w:pPr>
            <w:r w:rsidRPr="001A6C42">
              <w:rPr>
                <w:sz w:val="18"/>
                <w:szCs w:val="18"/>
              </w:rPr>
              <w:t xml:space="preserve">Efficacy of the herbicide iodosulfuronmethyl-sodium (AE F115008) on higher plant species as applied under greenhouse conditions </w:t>
            </w:r>
          </w:p>
          <w:p w14:paraId="32D1F228"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3B43AFB7" w14:textId="77777777" w:rsidR="004B1779" w:rsidRPr="001A6C42" w:rsidRDefault="004B1779" w:rsidP="004B1779">
            <w:pPr>
              <w:pStyle w:val="RepTable"/>
              <w:rPr>
                <w:sz w:val="18"/>
                <w:szCs w:val="18"/>
              </w:rPr>
            </w:pPr>
            <w:r w:rsidRPr="001A6C42">
              <w:rPr>
                <w:sz w:val="18"/>
                <w:szCs w:val="18"/>
              </w:rPr>
              <w:t xml:space="preserve">Bayer CropScience, </w:t>
            </w:r>
          </w:p>
          <w:p w14:paraId="2EB8C863" w14:textId="77777777" w:rsidR="004B1779" w:rsidRPr="001A6C42" w:rsidRDefault="004B1779" w:rsidP="004B1779">
            <w:pPr>
              <w:pStyle w:val="RepTable"/>
              <w:rPr>
                <w:sz w:val="18"/>
                <w:szCs w:val="18"/>
              </w:rPr>
            </w:pPr>
            <w:r w:rsidRPr="001A6C42">
              <w:rPr>
                <w:sz w:val="18"/>
                <w:szCs w:val="18"/>
              </w:rPr>
              <w:t xml:space="preserve">Report No.: C001486, </w:t>
            </w:r>
          </w:p>
          <w:p w14:paraId="01EC4DB1" w14:textId="77777777" w:rsidR="004B1779" w:rsidRPr="001A6C42" w:rsidRDefault="004B1779" w:rsidP="004B1779">
            <w:pPr>
              <w:pStyle w:val="RepTable"/>
              <w:rPr>
                <w:sz w:val="18"/>
                <w:szCs w:val="18"/>
              </w:rPr>
            </w:pPr>
            <w:r w:rsidRPr="001A6C42">
              <w:rPr>
                <w:sz w:val="18"/>
                <w:szCs w:val="18"/>
              </w:rPr>
              <w:t xml:space="preserve">Edition Number: M-182753-01-1 </w:t>
            </w:r>
          </w:p>
          <w:p w14:paraId="616D3CF7" w14:textId="77777777" w:rsidR="004B1779" w:rsidRPr="001A6C42" w:rsidRDefault="004B1779" w:rsidP="004B1779">
            <w:pPr>
              <w:pStyle w:val="RepTable"/>
              <w:rPr>
                <w:sz w:val="18"/>
                <w:szCs w:val="18"/>
              </w:rPr>
            </w:pPr>
            <w:r w:rsidRPr="001A6C42">
              <w:rPr>
                <w:sz w:val="18"/>
                <w:szCs w:val="18"/>
              </w:rPr>
              <w:t xml:space="preserve">EPA MRID No.: 45109133 Date: 1998-11-18 </w:t>
            </w:r>
          </w:p>
          <w:p w14:paraId="36C8BC61" w14:textId="77777777" w:rsidR="004B1779" w:rsidRPr="001A6C42" w:rsidRDefault="004B1779" w:rsidP="004B1779">
            <w:pPr>
              <w:pStyle w:val="RepTable"/>
              <w:rPr>
                <w:sz w:val="18"/>
                <w:szCs w:val="18"/>
              </w:rPr>
            </w:pPr>
            <w:r w:rsidRPr="001A6C42">
              <w:rPr>
                <w:sz w:val="18"/>
                <w:szCs w:val="18"/>
              </w:rPr>
              <w:lastRenderedPageBreak/>
              <w:t xml:space="preserve">GLP/GEP: no, unpublished </w:t>
            </w:r>
          </w:p>
          <w:p w14:paraId="4DEFAE41" w14:textId="77777777" w:rsidR="004B1779" w:rsidRPr="001A6C42" w:rsidRDefault="004B1779" w:rsidP="004B1779">
            <w:pPr>
              <w:pStyle w:val="RepTable"/>
              <w:rPr>
                <w:sz w:val="18"/>
                <w:szCs w:val="18"/>
              </w:rPr>
            </w:pPr>
            <w:r w:rsidRPr="001A6C42">
              <w:rPr>
                <w:sz w:val="18"/>
                <w:szCs w:val="18"/>
              </w:rPr>
              <w:t>...also filed: KCA 3.3 /01</w:t>
            </w:r>
          </w:p>
        </w:tc>
        <w:tc>
          <w:tcPr>
            <w:tcW w:w="770" w:type="dxa"/>
          </w:tcPr>
          <w:p w14:paraId="7EFCC55B"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22C3AC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5D7D4E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0FC8B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C47FC07" w14:textId="77777777" w:rsidTr="004B1779">
        <w:tc>
          <w:tcPr>
            <w:tcW w:w="1366" w:type="dxa"/>
          </w:tcPr>
          <w:p w14:paraId="2893BFE8" w14:textId="77777777" w:rsidR="004B1779" w:rsidRPr="001A6C42" w:rsidRDefault="004B1779" w:rsidP="004B1779">
            <w:pPr>
              <w:rPr>
                <w:sz w:val="18"/>
                <w:szCs w:val="18"/>
              </w:rPr>
            </w:pPr>
            <w:r w:rsidRPr="001A6C42">
              <w:rPr>
                <w:sz w:val="18"/>
                <w:szCs w:val="18"/>
              </w:rPr>
              <w:t>KCA 6.6.2 /04</w:t>
            </w:r>
          </w:p>
        </w:tc>
        <w:tc>
          <w:tcPr>
            <w:tcW w:w="1759" w:type="dxa"/>
          </w:tcPr>
          <w:p w14:paraId="4735F6A1" w14:textId="77777777" w:rsidR="004B1779" w:rsidRPr="001A6C42" w:rsidRDefault="004B1779" w:rsidP="004B1779">
            <w:pPr>
              <w:rPr>
                <w:sz w:val="18"/>
                <w:szCs w:val="18"/>
              </w:rPr>
            </w:pPr>
            <w:r w:rsidRPr="001A6C42">
              <w:rPr>
                <w:sz w:val="18"/>
                <w:szCs w:val="18"/>
              </w:rPr>
              <w:t>Thuerwaechter, F</w:t>
            </w:r>
          </w:p>
        </w:tc>
        <w:tc>
          <w:tcPr>
            <w:tcW w:w="919" w:type="dxa"/>
          </w:tcPr>
          <w:p w14:paraId="7C436609" w14:textId="77777777" w:rsidR="004B1779" w:rsidRPr="001A6C42" w:rsidRDefault="004B1779" w:rsidP="004B1779">
            <w:pPr>
              <w:jc w:val="center"/>
              <w:rPr>
                <w:sz w:val="18"/>
                <w:szCs w:val="18"/>
              </w:rPr>
            </w:pPr>
            <w:r w:rsidRPr="001A6C42">
              <w:rPr>
                <w:sz w:val="18"/>
                <w:szCs w:val="18"/>
                <w:lang w:val="de-DE"/>
              </w:rPr>
              <w:t>1998</w:t>
            </w:r>
          </w:p>
        </w:tc>
        <w:tc>
          <w:tcPr>
            <w:tcW w:w="4405" w:type="dxa"/>
          </w:tcPr>
          <w:p w14:paraId="40AE6885" w14:textId="77777777" w:rsidR="004B1779" w:rsidRPr="001A6C42" w:rsidRDefault="004B1779" w:rsidP="004B1779">
            <w:pPr>
              <w:pStyle w:val="RepTable"/>
              <w:rPr>
                <w:sz w:val="18"/>
                <w:szCs w:val="18"/>
              </w:rPr>
            </w:pPr>
            <w:r w:rsidRPr="001A6C42">
              <w:rPr>
                <w:sz w:val="18"/>
                <w:szCs w:val="18"/>
              </w:rPr>
              <w:t>Selectivity thresholds for AE F115008 in various crops- ED10 values in soil</w:t>
            </w:r>
          </w:p>
        </w:tc>
        <w:tc>
          <w:tcPr>
            <w:tcW w:w="770" w:type="dxa"/>
          </w:tcPr>
          <w:p w14:paraId="7DEC9CE4" w14:textId="77777777" w:rsidR="004B1779" w:rsidRPr="001A6C42" w:rsidRDefault="004B1779" w:rsidP="004B1779">
            <w:pPr>
              <w:jc w:val="center"/>
              <w:rPr>
                <w:sz w:val="18"/>
                <w:szCs w:val="18"/>
              </w:rPr>
            </w:pPr>
            <w:r w:rsidRPr="001A6C42">
              <w:rPr>
                <w:sz w:val="18"/>
                <w:szCs w:val="18"/>
              </w:rPr>
              <w:t>N</w:t>
            </w:r>
          </w:p>
        </w:tc>
        <w:tc>
          <w:tcPr>
            <w:tcW w:w="1341" w:type="dxa"/>
          </w:tcPr>
          <w:p w14:paraId="794BCA3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B9995B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E108EE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724B8C0" w14:textId="77777777" w:rsidTr="004B1779">
        <w:tc>
          <w:tcPr>
            <w:tcW w:w="1366" w:type="dxa"/>
          </w:tcPr>
          <w:p w14:paraId="509C81F7" w14:textId="77777777" w:rsidR="004B1779" w:rsidRPr="001A6C42" w:rsidRDefault="004B1779" w:rsidP="004B1779">
            <w:pPr>
              <w:rPr>
                <w:sz w:val="18"/>
                <w:szCs w:val="18"/>
              </w:rPr>
            </w:pPr>
            <w:r w:rsidRPr="001A6C42">
              <w:rPr>
                <w:sz w:val="18"/>
                <w:szCs w:val="18"/>
              </w:rPr>
              <w:t>KCA 8.6.2 /01</w:t>
            </w:r>
          </w:p>
        </w:tc>
        <w:tc>
          <w:tcPr>
            <w:tcW w:w="1759" w:type="dxa"/>
          </w:tcPr>
          <w:p w14:paraId="1F32D060" w14:textId="77777777" w:rsidR="004B1779" w:rsidRPr="001A6C42" w:rsidRDefault="004B1779" w:rsidP="004B1779">
            <w:pPr>
              <w:rPr>
                <w:sz w:val="18"/>
                <w:szCs w:val="18"/>
              </w:rPr>
            </w:pPr>
            <w:r w:rsidRPr="001A6C42">
              <w:rPr>
                <w:sz w:val="18"/>
                <w:szCs w:val="18"/>
              </w:rPr>
              <w:t>Kleiner, R.</w:t>
            </w:r>
          </w:p>
        </w:tc>
        <w:tc>
          <w:tcPr>
            <w:tcW w:w="919" w:type="dxa"/>
          </w:tcPr>
          <w:p w14:paraId="7B70BF13" w14:textId="77777777" w:rsidR="004B1779" w:rsidRPr="001A6C42" w:rsidRDefault="004B1779" w:rsidP="004B1779">
            <w:pPr>
              <w:jc w:val="center"/>
              <w:rPr>
                <w:sz w:val="18"/>
                <w:szCs w:val="18"/>
              </w:rPr>
            </w:pPr>
            <w:r w:rsidRPr="001A6C42">
              <w:rPr>
                <w:sz w:val="18"/>
                <w:szCs w:val="18"/>
                <w:lang w:val="de-DE"/>
              </w:rPr>
              <w:t>1999</w:t>
            </w:r>
          </w:p>
        </w:tc>
        <w:tc>
          <w:tcPr>
            <w:tcW w:w="4405" w:type="dxa"/>
          </w:tcPr>
          <w:p w14:paraId="2F5F31B1" w14:textId="77777777" w:rsidR="004B1779" w:rsidRPr="001A6C42" w:rsidRDefault="004B1779" w:rsidP="004B1779">
            <w:pPr>
              <w:pStyle w:val="RepTable"/>
              <w:rPr>
                <w:sz w:val="18"/>
                <w:szCs w:val="18"/>
              </w:rPr>
            </w:pPr>
            <w:r w:rsidRPr="001A6C42">
              <w:rPr>
                <w:sz w:val="18"/>
                <w:szCs w:val="18"/>
              </w:rPr>
              <w:t xml:space="preserve">Acute phytotoxicity to non-target terrestrial plants following the OECD Guideline 208 (proposal 1998) and US EPA OPPTS 850.4250 vegetative vigor, Tier II (public draft 1996) Code: AE F115008 02 WG20 B002 </w:t>
            </w:r>
          </w:p>
          <w:p w14:paraId="72021B74" w14:textId="77777777" w:rsidR="004B1779" w:rsidRPr="001A6C42" w:rsidRDefault="004B1779" w:rsidP="004B1779">
            <w:pPr>
              <w:pStyle w:val="RepTable"/>
              <w:rPr>
                <w:sz w:val="18"/>
                <w:szCs w:val="18"/>
              </w:rPr>
            </w:pPr>
            <w:r w:rsidRPr="001A6C42">
              <w:rPr>
                <w:sz w:val="18"/>
                <w:szCs w:val="18"/>
              </w:rPr>
              <w:t xml:space="preserve">BioChem agrar GmbH, Cunnersdorf, Germany </w:t>
            </w:r>
          </w:p>
          <w:p w14:paraId="55E42E45" w14:textId="77777777" w:rsidR="004B1779" w:rsidRPr="001A6C42" w:rsidRDefault="004B1779" w:rsidP="004B1779">
            <w:pPr>
              <w:pStyle w:val="RepTable"/>
              <w:rPr>
                <w:sz w:val="18"/>
                <w:szCs w:val="18"/>
              </w:rPr>
            </w:pPr>
            <w:r w:rsidRPr="001A6C42">
              <w:rPr>
                <w:sz w:val="18"/>
                <w:szCs w:val="18"/>
              </w:rPr>
              <w:t xml:space="preserve">Bayer CropScience, </w:t>
            </w:r>
          </w:p>
          <w:p w14:paraId="2DCFF418" w14:textId="77777777" w:rsidR="004B1779" w:rsidRPr="001A6C42" w:rsidRDefault="004B1779" w:rsidP="004B1779">
            <w:pPr>
              <w:pStyle w:val="RepTable"/>
              <w:rPr>
                <w:sz w:val="18"/>
                <w:szCs w:val="18"/>
              </w:rPr>
            </w:pPr>
            <w:r w:rsidRPr="001A6C42">
              <w:rPr>
                <w:sz w:val="18"/>
                <w:szCs w:val="18"/>
              </w:rPr>
              <w:t xml:space="preserve">Report No.: C006692, </w:t>
            </w:r>
          </w:p>
          <w:p w14:paraId="1DD40D32" w14:textId="77777777" w:rsidR="004B1779" w:rsidRPr="001A6C42" w:rsidRDefault="004B1779" w:rsidP="004B1779">
            <w:pPr>
              <w:pStyle w:val="RepTable"/>
              <w:rPr>
                <w:sz w:val="18"/>
                <w:szCs w:val="18"/>
              </w:rPr>
            </w:pPr>
            <w:r w:rsidRPr="001A6C42">
              <w:rPr>
                <w:sz w:val="18"/>
                <w:szCs w:val="18"/>
              </w:rPr>
              <w:t xml:space="preserve">Edition Number: M-194440-01-1 </w:t>
            </w:r>
          </w:p>
          <w:p w14:paraId="6B0AEDC9" w14:textId="77777777" w:rsidR="004B1779" w:rsidRPr="001A6C42" w:rsidRDefault="004B1779" w:rsidP="004B1779">
            <w:pPr>
              <w:pStyle w:val="RepTable"/>
              <w:rPr>
                <w:sz w:val="18"/>
                <w:szCs w:val="18"/>
              </w:rPr>
            </w:pPr>
            <w:r w:rsidRPr="001A6C42">
              <w:rPr>
                <w:sz w:val="18"/>
                <w:szCs w:val="18"/>
              </w:rPr>
              <w:t xml:space="preserve">Date: 1999-12-16 </w:t>
            </w:r>
          </w:p>
          <w:p w14:paraId="1D5121D2"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C8B3B0C" w14:textId="77777777" w:rsidR="004B1779" w:rsidRPr="001A6C42" w:rsidRDefault="004B1779" w:rsidP="004B1779">
            <w:pPr>
              <w:jc w:val="center"/>
              <w:rPr>
                <w:sz w:val="18"/>
                <w:szCs w:val="18"/>
              </w:rPr>
            </w:pPr>
            <w:r w:rsidRPr="001A6C42">
              <w:rPr>
                <w:sz w:val="18"/>
                <w:szCs w:val="18"/>
              </w:rPr>
              <w:t>N</w:t>
            </w:r>
          </w:p>
        </w:tc>
        <w:tc>
          <w:tcPr>
            <w:tcW w:w="1341" w:type="dxa"/>
          </w:tcPr>
          <w:p w14:paraId="1465195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589301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B0698E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D0FC1E7" w14:textId="77777777" w:rsidTr="004B1779">
        <w:tc>
          <w:tcPr>
            <w:tcW w:w="1366" w:type="dxa"/>
          </w:tcPr>
          <w:p w14:paraId="66D067B4" w14:textId="77777777" w:rsidR="004B1779" w:rsidRPr="001A6C42" w:rsidRDefault="004B1779" w:rsidP="004B1779">
            <w:pPr>
              <w:rPr>
                <w:sz w:val="18"/>
                <w:szCs w:val="18"/>
              </w:rPr>
            </w:pPr>
            <w:r w:rsidRPr="001A6C42">
              <w:rPr>
                <w:sz w:val="18"/>
                <w:szCs w:val="18"/>
              </w:rPr>
              <w:t>KCA 8.6.2</w:t>
            </w:r>
          </w:p>
        </w:tc>
        <w:tc>
          <w:tcPr>
            <w:tcW w:w="1759" w:type="dxa"/>
          </w:tcPr>
          <w:p w14:paraId="642748F1" w14:textId="77777777" w:rsidR="004B1779" w:rsidRPr="001A6C42" w:rsidRDefault="004B1779" w:rsidP="004B1779">
            <w:pPr>
              <w:rPr>
                <w:sz w:val="18"/>
                <w:szCs w:val="18"/>
              </w:rPr>
            </w:pPr>
            <w:r w:rsidRPr="001A6C42">
              <w:rPr>
                <w:sz w:val="18"/>
                <w:szCs w:val="18"/>
              </w:rPr>
              <w:t>Teixeira, D.</w:t>
            </w:r>
          </w:p>
        </w:tc>
        <w:tc>
          <w:tcPr>
            <w:tcW w:w="919" w:type="dxa"/>
          </w:tcPr>
          <w:p w14:paraId="52263C9C" w14:textId="77777777" w:rsidR="004B1779" w:rsidRPr="001A6C42" w:rsidRDefault="004B1779" w:rsidP="004B1779">
            <w:pPr>
              <w:jc w:val="center"/>
              <w:rPr>
                <w:sz w:val="18"/>
                <w:szCs w:val="18"/>
              </w:rPr>
            </w:pPr>
            <w:r w:rsidRPr="001A6C42">
              <w:rPr>
                <w:sz w:val="18"/>
                <w:szCs w:val="18"/>
                <w:lang w:val="de-DE"/>
              </w:rPr>
              <w:t>2000</w:t>
            </w:r>
          </w:p>
        </w:tc>
        <w:tc>
          <w:tcPr>
            <w:tcW w:w="4405" w:type="dxa"/>
          </w:tcPr>
          <w:p w14:paraId="1FF01E91" w14:textId="77777777" w:rsidR="004B1779" w:rsidRPr="001A6C42" w:rsidRDefault="004B1779" w:rsidP="004B1779">
            <w:pPr>
              <w:pStyle w:val="RepTable"/>
              <w:rPr>
                <w:sz w:val="18"/>
                <w:szCs w:val="18"/>
              </w:rPr>
            </w:pPr>
            <w:r w:rsidRPr="001A6C42">
              <w:rPr>
                <w:sz w:val="18"/>
                <w:szCs w:val="18"/>
              </w:rPr>
              <w:t xml:space="preserve">Determination of Effects on Vegetative Vigor of Ten Plant Species. </w:t>
            </w:r>
          </w:p>
          <w:p w14:paraId="59D157BF" w14:textId="77777777" w:rsidR="004B1779" w:rsidRPr="001A6C42" w:rsidRDefault="004B1779" w:rsidP="004B1779">
            <w:pPr>
              <w:pStyle w:val="RepTable"/>
              <w:rPr>
                <w:sz w:val="18"/>
                <w:szCs w:val="18"/>
              </w:rPr>
            </w:pPr>
            <w:r w:rsidRPr="001A6C42">
              <w:rPr>
                <w:sz w:val="18"/>
                <w:szCs w:val="18"/>
              </w:rPr>
              <w:t xml:space="preserve">Bayer CropScience, </w:t>
            </w:r>
          </w:p>
          <w:p w14:paraId="4F2027A2" w14:textId="77777777" w:rsidR="004B1779" w:rsidRPr="001A6C42" w:rsidRDefault="004B1779" w:rsidP="004B1779">
            <w:pPr>
              <w:pStyle w:val="RepTable"/>
              <w:rPr>
                <w:sz w:val="18"/>
                <w:szCs w:val="18"/>
              </w:rPr>
            </w:pPr>
            <w:r w:rsidRPr="001A6C42">
              <w:rPr>
                <w:sz w:val="18"/>
                <w:szCs w:val="18"/>
              </w:rPr>
              <w:t xml:space="preserve">Report No.: B002811, </w:t>
            </w:r>
          </w:p>
          <w:p w14:paraId="1F9D4540" w14:textId="77777777" w:rsidR="004B1779" w:rsidRPr="001A6C42" w:rsidRDefault="004B1779" w:rsidP="004B1779">
            <w:pPr>
              <w:pStyle w:val="RepTable"/>
              <w:rPr>
                <w:sz w:val="18"/>
                <w:szCs w:val="18"/>
              </w:rPr>
            </w:pPr>
            <w:r w:rsidRPr="001A6C42">
              <w:rPr>
                <w:sz w:val="18"/>
                <w:szCs w:val="18"/>
              </w:rPr>
              <w:t xml:space="preserve">Edition Number: M-238538-01-1 </w:t>
            </w:r>
          </w:p>
          <w:p w14:paraId="6F766218" w14:textId="77777777" w:rsidR="004B1779" w:rsidRPr="001A6C42" w:rsidRDefault="004B1779" w:rsidP="004B1779">
            <w:pPr>
              <w:pStyle w:val="RepTable"/>
              <w:rPr>
                <w:sz w:val="18"/>
                <w:szCs w:val="18"/>
              </w:rPr>
            </w:pPr>
            <w:r w:rsidRPr="001A6C42">
              <w:rPr>
                <w:sz w:val="18"/>
                <w:szCs w:val="18"/>
              </w:rPr>
              <w:t xml:space="preserve">Date: 2000-xx-xx </w:t>
            </w:r>
          </w:p>
          <w:p w14:paraId="2B9E1540"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6AA20CB1" w14:textId="77777777" w:rsidR="004B1779" w:rsidRPr="001A6C42" w:rsidRDefault="004B1779" w:rsidP="004B1779">
            <w:pPr>
              <w:jc w:val="center"/>
              <w:rPr>
                <w:sz w:val="18"/>
                <w:szCs w:val="18"/>
              </w:rPr>
            </w:pPr>
            <w:r w:rsidRPr="001A6C42">
              <w:rPr>
                <w:sz w:val="18"/>
                <w:szCs w:val="18"/>
              </w:rPr>
              <w:t>N</w:t>
            </w:r>
          </w:p>
        </w:tc>
        <w:tc>
          <w:tcPr>
            <w:tcW w:w="1341" w:type="dxa"/>
          </w:tcPr>
          <w:p w14:paraId="65CDD75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4CAF3C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8F7FF7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FF0D44E" w14:textId="77777777" w:rsidTr="004B1779">
        <w:tc>
          <w:tcPr>
            <w:tcW w:w="1366" w:type="dxa"/>
          </w:tcPr>
          <w:p w14:paraId="608EC708" w14:textId="77777777" w:rsidR="004B1779" w:rsidRPr="001A6C42" w:rsidRDefault="004B1779" w:rsidP="004B1779">
            <w:pPr>
              <w:rPr>
                <w:sz w:val="18"/>
                <w:szCs w:val="18"/>
              </w:rPr>
            </w:pPr>
            <w:r w:rsidRPr="001A6C42">
              <w:rPr>
                <w:sz w:val="18"/>
                <w:szCs w:val="18"/>
              </w:rPr>
              <w:t>KCA 8.8 /02</w:t>
            </w:r>
          </w:p>
        </w:tc>
        <w:tc>
          <w:tcPr>
            <w:tcW w:w="1759" w:type="dxa"/>
          </w:tcPr>
          <w:p w14:paraId="60767185" w14:textId="77777777" w:rsidR="004B1779" w:rsidRPr="001A6C42" w:rsidRDefault="004B1779" w:rsidP="004B1779">
            <w:pPr>
              <w:rPr>
                <w:sz w:val="18"/>
                <w:szCs w:val="18"/>
              </w:rPr>
            </w:pPr>
            <w:r w:rsidRPr="001A6C42">
              <w:rPr>
                <w:sz w:val="18"/>
                <w:szCs w:val="18"/>
              </w:rPr>
              <w:t>Reinhardt, J.</w:t>
            </w:r>
          </w:p>
        </w:tc>
        <w:tc>
          <w:tcPr>
            <w:tcW w:w="919" w:type="dxa"/>
          </w:tcPr>
          <w:p w14:paraId="3AEDDF92" w14:textId="77777777" w:rsidR="004B1779" w:rsidRPr="001A6C42" w:rsidRDefault="004B1779" w:rsidP="004B1779">
            <w:pPr>
              <w:jc w:val="center"/>
              <w:rPr>
                <w:sz w:val="18"/>
                <w:szCs w:val="18"/>
              </w:rPr>
            </w:pPr>
            <w:r w:rsidRPr="001A6C42">
              <w:rPr>
                <w:sz w:val="18"/>
                <w:szCs w:val="18"/>
                <w:lang w:val="de-DE"/>
              </w:rPr>
              <w:t>1996</w:t>
            </w:r>
          </w:p>
        </w:tc>
        <w:tc>
          <w:tcPr>
            <w:tcW w:w="4405" w:type="dxa"/>
          </w:tcPr>
          <w:p w14:paraId="52A6BF3A" w14:textId="77777777" w:rsidR="004B1779" w:rsidRPr="001A6C42" w:rsidRDefault="004B1779" w:rsidP="004B1779">
            <w:pPr>
              <w:pStyle w:val="RepTable"/>
              <w:rPr>
                <w:sz w:val="18"/>
                <w:szCs w:val="18"/>
              </w:rPr>
            </w:pPr>
            <w:r w:rsidRPr="001A6C42">
              <w:rPr>
                <w:sz w:val="18"/>
                <w:szCs w:val="18"/>
              </w:rPr>
              <w:t xml:space="preserve">Respiration inhibition to activated sludge of AE F115008 substance, technical </w:t>
            </w:r>
          </w:p>
          <w:p w14:paraId="6202F015"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25C13191" w14:textId="77777777" w:rsidR="004B1779" w:rsidRPr="001A6C42" w:rsidRDefault="004B1779" w:rsidP="004B1779">
            <w:pPr>
              <w:pStyle w:val="RepTable"/>
              <w:rPr>
                <w:sz w:val="18"/>
                <w:szCs w:val="18"/>
              </w:rPr>
            </w:pPr>
            <w:r w:rsidRPr="001A6C42">
              <w:rPr>
                <w:sz w:val="18"/>
                <w:szCs w:val="18"/>
              </w:rPr>
              <w:t xml:space="preserve">Bayer CropScience, </w:t>
            </w:r>
          </w:p>
          <w:p w14:paraId="7F975CA4" w14:textId="77777777" w:rsidR="004B1779" w:rsidRPr="001A6C42" w:rsidRDefault="004B1779" w:rsidP="004B1779">
            <w:pPr>
              <w:pStyle w:val="RepTable"/>
              <w:rPr>
                <w:sz w:val="18"/>
                <w:szCs w:val="18"/>
              </w:rPr>
            </w:pPr>
            <w:r w:rsidRPr="001A6C42">
              <w:rPr>
                <w:sz w:val="18"/>
                <w:szCs w:val="18"/>
              </w:rPr>
              <w:t xml:space="preserve">Report No.: A58107, </w:t>
            </w:r>
          </w:p>
          <w:p w14:paraId="6CC9FF07" w14:textId="77777777" w:rsidR="004B1779" w:rsidRPr="001A6C42" w:rsidRDefault="004B1779" w:rsidP="004B1779">
            <w:pPr>
              <w:pStyle w:val="RepTable"/>
              <w:rPr>
                <w:sz w:val="18"/>
                <w:szCs w:val="18"/>
              </w:rPr>
            </w:pPr>
            <w:r w:rsidRPr="001A6C42">
              <w:rPr>
                <w:sz w:val="18"/>
                <w:szCs w:val="18"/>
              </w:rPr>
              <w:t xml:space="preserve">Edition Number: M-141820-01-1 </w:t>
            </w:r>
          </w:p>
          <w:p w14:paraId="1C49AEB3" w14:textId="77777777" w:rsidR="004B1779" w:rsidRPr="001A6C42" w:rsidRDefault="004B1779" w:rsidP="004B1779">
            <w:pPr>
              <w:pStyle w:val="RepTable"/>
              <w:rPr>
                <w:sz w:val="18"/>
                <w:szCs w:val="18"/>
              </w:rPr>
            </w:pPr>
            <w:r w:rsidRPr="001A6C42">
              <w:rPr>
                <w:sz w:val="18"/>
                <w:szCs w:val="18"/>
              </w:rPr>
              <w:t xml:space="preserve">EPA MRID No.: 45109136 </w:t>
            </w:r>
          </w:p>
          <w:p w14:paraId="51BFC5F1" w14:textId="77777777" w:rsidR="004B1779" w:rsidRPr="001A6C42" w:rsidRDefault="004B1779" w:rsidP="004B1779">
            <w:pPr>
              <w:pStyle w:val="RepTable"/>
              <w:rPr>
                <w:sz w:val="18"/>
                <w:szCs w:val="18"/>
              </w:rPr>
            </w:pPr>
            <w:r w:rsidRPr="001A6C42">
              <w:rPr>
                <w:sz w:val="18"/>
                <w:szCs w:val="18"/>
              </w:rPr>
              <w:t xml:space="preserve">Date: 1996-12-10 </w:t>
            </w:r>
          </w:p>
          <w:p w14:paraId="4519A23D"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0371E963" w14:textId="77777777" w:rsidR="004B1779" w:rsidRPr="001A6C42" w:rsidRDefault="004B1779" w:rsidP="004B1779">
            <w:pPr>
              <w:jc w:val="center"/>
              <w:rPr>
                <w:sz w:val="18"/>
                <w:szCs w:val="18"/>
              </w:rPr>
            </w:pPr>
            <w:r w:rsidRPr="001A6C42">
              <w:rPr>
                <w:sz w:val="18"/>
                <w:szCs w:val="18"/>
              </w:rPr>
              <w:t>N</w:t>
            </w:r>
          </w:p>
        </w:tc>
        <w:tc>
          <w:tcPr>
            <w:tcW w:w="1341" w:type="dxa"/>
          </w:tcPr>
          <w:p w14:paraId="44132BA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E7F1B8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D4F22A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C89A300" w14:textId="77777777" w:rsidTr="004B1779">
        <w:tc>
          <w:tcPr>
            <w:tcW w:w="1366" w:type="dxa"/>
          </w:tcPr>
          <w:p w14:paraId="150D8F4D" w14:textId="77777777" w:rsidR="004B1779" w:rsidRPr="001A6C42" w:rsidRDefault="004B1779" w:rsidP="004B1779">
            <w:pPr>
              <w:rPr>
                <w:sz w:val="18"/>
                <w:szCs w:val="18"/>
              </w:rPr>
            </w:pPr>
            <w:r w:rsidRPr="001A6C42">
              <w:rPr>
                <w:sz w:val="18"/>
                <w:szCs w:val="18"/>
              </w:rPr>
              <w:t>KCA 8.8 /03</w:t>
            </w:r>
          </w:p>
        </w:tc>
        <w:tc>
          <w:tcPr>
            <w:tcW w:w="1759" w:type="dxa"/>
          </w:tcPr>
          <w:p w14:paraId="443F4414" w14:textId="77777777" w:rsidR="004B1779" w:rsidRPr="001A6C42" w:rsidRDefault="004B1779" w:rsidP="004B1779">
            <w:pPr>
              <w:rPr>
                <w:sz w:val="18"/>
                <w:szCs w:val="18"/>
              </w:rPr>
            </w:pPr>
            <w:r w:rsidRPr="001A6C42">
              <w:rPr>
                <w:sz w:val="18"/>
                <w:szCs w:val="18"/>
              </w:rPr>
              <w:t>Reinhardt, J.</w:t>
            </w:r>
          </w:p>
        </w:tc>
        <w:tc>
          <w:tcPr>
            <w:tcW w:w="919" w:type="dxa"/>
          </w:tcPr>
          <w:p w14:paraId="4A239B91" w14:textId="77777777" w:rsidR="004B1779" w:rsidRPr="001A6C42" w:rsidRDefault="004B1779" w:rsidP="004B1779">
            <w:pPr>
              <w:jc w:val="center"/>
              <w:rPr>
                <w:sz w:val="18"/>
                <w:szCs w:val="18"/>
              </w:rPr>
            </w:pPr>
            <w:r w:rsidRPr="001A6C42">
              <w:rPr>
                <w:sz w:val="18"/>
                <w:szCs w:val="18"/>
                <w:lang w:val="de-DE"/>
              </w:rPr>
              <w:t>1996</w:t>
            </w:r>
          </w:p>
        </w:tc>
        <w:tc>
          <w:tcPr>
            <w:tcW w:w="4405" w:type="dxa"/>
          </w:tcPr>
          <w:p w14:paraId="5313DD85" w14:textId="77777777" w:rsidR="004B1779" w:rsidRPr="001A6C42" w:rsidRDefault="004B1779" w:rsidP="004B1779">
            <w:pPr>
              <w:pStyle w:val="RepTable"/>
              <w:rPr>
                <w:sz w:val="18"/>
                <w:szCs w:val="18"/>
              </w:rPr>
            </w:pPr>
            <w:r w:rsidRPr="001A6C42">
              <w:rPr>
                <w:sz w:val="18"/>
                <w:szCs w:val="18"/>
              </w:rPr>
              <w:t xml:space="preserve">Inhibitory effect of water constituents on bacteria (Pseudomonas cell multiplication inhibition test) Hoe 115008 substance, technical </w:t>
            </w:r>
          </w:p>
          <w:p w14:paraId="3C261AF9"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1CE58C44" w14:textId="77777777" w:rsidR="004B1779" w:rsidRPr="001A6C42" w:rsidRDefault="004B1779" w:rsidP="004B1779">
            <w:pPr>
              <w:pStyle w:val="RepTable"/>
              <w:rPr>
                <w:sz w:val="18"/>
                <w:szCs w:val="18"/>
              </w:rPr>
            </w:pPr>
            <w:r w:rsidRPr="001A6C42">
              <w:rPr>
                <w:sz w:val="18"/>
                <w:szCs w:val="18"/>
              </w:rPr>
              <w:t xml:space="preserve">Bayer CropScience, </w:t>
            </w:r>
          </w:p>
          <w:p w14:paraId="2D42BCF5" w14:textId="77777777" w:rsidR="004B1779" w:rsidRPr="001A6C42" w:rsidRDefault="004B1779" w:rsidP="004B1779">
            <w:pPr>
              <w:pStyle w:val="RepTable"/>
              <w:rPr>
                <w:sz w:val="18"/>
                <w:szCs w:val="18"/>
              </w:rPr>
            </w:pPr>
            <w:r w:rsidRPr="001A6C42">
              <w:rPr>
                <w:sz w:val="18"/>
                <w:szCs w:val="18"/>
              </w:rPr>
              <w:lastRenderedPageBreak/>
              <w:t xml:space="preserve">Report No.: A57292, </w:t>
            </w:r>
          </w:p>
          <w:p w14:paraId="7457DBF1" w14:textId="77777777" w:rsidR="004B1779" w:rsidRPr="001A6C42" w:rsidRDefault="004B1779" w:rsidP="004B1779">
            <w:pPr>
              <w:pStyle w:val="RepTable"/>
              <w:rPr>
                <w:sz w:val="18"/>
                <w:szCs w:val="18"/>
              </w:rPr>
            </w:pPr>
            <w:r w:rsidRPr="001A6C42">
              <w:rPr>
                <w:sz w:val="18"/>
                <w:szCs w:val="18"/>
              </w:rPr>
              <w:t xml:space="preserve">Edition Number: M-141031-01-1 </w:t>
            </w:r>
          </w:p>
          <w:p w14:paraId="699D9DB1" w14:textId="77777777" w:rsidR="004B1779" w:rsidRPr="001A6C42" w:rsidRDefault="004B1779" w:rsidP="004B1779">
            <w:pPr>
              <w:pStyle w:val="RepTable"/>
              <w:rPr>
                <w:sz w:val="18"/>
                <w:szCs w:val="18"/>
              </w:rPr>
            </w:pPr>
            <w:r w:rsidRPr="001A6C42">
              <w:rPr>
                <w:sz w:val="18"/>
                <w:szCs w:val="18"/>
              </w:rPr>
              <w:t>EPA MRID No.: 45109137</w:t>
            </w:r>
          </w:p>
          <w:p w14:paraId="5EB773EE" w14:textId="77777777" w:rsidR="004B1779" w:rsidRPr="001A6C42" w:rsidRDefault="004B1779" w:rsidP="004B1779">
            <w:pPr>
              <w:pStyle w:val="RepTable"/>
              <w:rPr>
                <w:sz w:val="18"/>
                <w:szCs w:val="18"/>
              </w:rPr>
            </w:pPr>
            <w:r w:rsidRPr="001A6C42">
              <w:rPr>
                <w:sz w:val="18"/>
                <w:szCs w:val="18"/>
              </w:rPr>
              <w:t>Date: 1996-08-15</w:t>
            </w:r>
          </w:p>
          <w:p w14:paraId="3EE74921" w14:textId="77777777" w:rsidR="004B1779" w:rsidRPr="001A6C42" w:rsidRDefault="004B1779" w:rsidP="004B1779">
            <w:pPr>
              <w:pStyle w:val="RepTable"/>
              <w:rPr>
                <w:sz w:val="18"/>
                <w:szCs w:val="18"/>
              </w:rPr>
            </w:pPr>
            <w:r w:rsidRPr="001A6C42">
              <w:rPr>
                <w:sz w:val="18"/>
                <w:szCs w:val="18"/>
              </w:rPr>
              <w:t>GLP/GEP: yes, unpublished</w:t>
            </w:r>
          </w:p>
        </w:tc>
        <w:tc>
          <w:tcPr>
            <w:tcW w:w="770" w:type="dxa"/>
          </w:tcPr>
          <w:p w14:paraId="49ED3E65"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D7F868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057C63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25C5DD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DDF86F3" w14:textId="77777777" w:rsidTr="004B1779">
        <w:tc>
          <w:tcPr>
            <w:tcW w:w="14425" w:type="dxa"/>
            <w:gridSpan w:val="8"/>
            <w:shd w:val="clear" w:color="auto" w:fill="D9D9D9"/>
          </w:tcPr>
          <w:p w14:paraId="473F2E49" w14:textId="77777777" w:rsidR="004B1779" w:rsidRPr="001A6C42" w:rsidRDefault="004B1779" w:rsidP="004B1779">
            <w:pPr>
              <w:rPr>
                <w:b/>
                <w:bCs/>
                <w:sz w:val="18"/>
                <w:szCs w:val="18"/>
              </w:rPr>
            </w:pPr>
            <w:r w:rsidRPr="001A6C42">
              <w:rPr>
                <w:b/>
                <w:bCs/>
                <w:sz w:val="18"/>
                <w:szCs w:val="18"/>
              </w:rPr>
              <w:t>Mefenpyr-diethyl</w:t>
            </w:r>
          </w:p>
        </w:tc>
      </w:tr>
      <w:tr w:rsidR="004B1779" w:rsidRPr="001A6C42" w14:paraId="2CE478B2" w14:textId="77777777" w:rsidTr="004B1779">
        <w:tc>
          <w:tcPr>
            <w:tcW w:w="1366" w:type="dxa"/>
          </w:tcPr>
          <w:p w14:paraId="63490FB6" w14:textId="77777777" w:rsidR="004B1779" w:rsidRPr="001A6C42" w:rsidRDefault="004B1779" w:rsidP="004B1779">
            <w:pPr>
              <w:rPr>
                <w:sz w:val="18"/>
                <w:szCs w:val="18"/>
              </w:rPr>
            </w:pPr>
            <w:r w:rsidRPr="001A6C42">
              <w:rPr>
                <w:sz w:val="18"/>
                <w:szCs w:val="18"/>
              </w:rPr>
              <w:t>IIA, 4.2.1/01</w:t>
            </w:r>
          </w:p>
        </w:tc>
        <w:tc>
          <w:tcPr>
            <w:tcW w:w="1759" w:type="dxa"/>
          </w:tcPr>
          <w:p w14:paraId="04ECA77E" w14:textId="77777777" w:rsidR="004B1779" w:rsidRPr="001A6C42" w:rsidRDefault="004B1779" w:rsidP="004B1779">
            <w:pPr>
              <w:rPr>
                <w:sz w:val="18"/>
                <w:szCs w:val="18"/>
              </w:rPr>
            </w:pPr>
            <w:r w:rsidRPr="001A6C42">
              <w:rPr>
                <w:sz w:val="18"/>
                <w:szCs w:val="18"/>
              </w:rPr>
              <w:t>Preu M., Philipowski C.</w:t>
            </w:r>
          </w:p>
        </w:tc>
        <w:tc>
          <w:tcPr>
            <w:tcW w:w="919" w:type="dxa"/>
          </w:tcPr>
          <w:p w14:paraId="05E22F3F" w14:textId="77777777" w:rsidR="004B1779" w:rsidRPr="001A6C42" w:rsidRDefault="004B1779" w:rsidP="004B1779">
            <w:pPr>
              <w:jc w:val="center"/>
              <w:rPr>
                <w:sz w:val="18"/>
                <w:szCs w:val="18"/>
              </w:rPr>
            </w:pPr>
            <w:r w:rsidRPr="001A6C42">
              <w:rPr>
                <w:sz w:val="18"/>
                <w:szCs w:val="18"/>
              </w:rPr>
              <w:t>2004</w:t>
            </w:r>
          </w:p>
        </w:tc>
        <w:tc>
          <w:tcPr>
            <w:tcW w:w="4405" w:type="dxa"/>
          </w:tcPr>
          <w:p w14:paraId="513B2647" w14:textId="77777777" w:rsidR="004B1779" w:rsidRPr="001A6C42" w:rsidRDefault="004B1779" w:rsidP="004B1779">
            <w:pPr>
              <w:pStyle w:val="RepTable"/>
              <w:rPr>
                <w:sz w:val="18"/>
                <w:szCs w:val="18"/>
              </w:rPr>
            </w:pPr>
            <w:r w:rsidRPr="001A6C42">
              <w:rPr>
                <w:sz w:val="18"/>
                <w:szCs w:val="18"/>
              </w:rPr>
              <w:t xml:space="preserve">Residue analytical method 00814 for the determination of residues of Mefenpyr-diethyl (AE F107892) and its metabolites in/on wheat and barley (green material, grain and straw) by HPLC-MS/MS </w:t>
            </w:r>
          </w:p>
          <w:p w14:paraId="653859F1" w14:textId="77777777" w:rsidR="004B1779" w:rsidRPr="001A6C42" w:rsidRDefault="004B1779" w:rsidP="004B1779">
            <w:pPr>
              <w:pStyle w:val="RepTable"/>
              <w:rPr>
                <w:sz w:val="18"/>
                <w:szCs w:val="18"/>
              </w:rPr>
            </w:pPr>
            <w:r w:rsidRPr="001A6C42">
              <w:rPr>
                <w:sz w:val="18"/>
                <w:szCs w:val="18"/>
              </w:rPr>
              <w:t xml:space="preserve">Generated by: Bayer CropScience AG, BCS-D-ROCS, Germany; </w:t>
            </w:r>
          </w:p>
          <w:p w14:paraId="3DDF5ED3" w14:textId="77777777" w:rsidR="004B1779" w:rsidRPr="001A6C42" w:rsidRDefault="004B1779" w:rsidP="004B1779">
            <w:pPr>
              <w:pStyle w:val="RepTable"/>
              <w:rPr>
                <w:sz w:val="18"/>
                <w:szCs w:val="18"/>
              </w:rPr>
            </w:pPr>
            <w:r w:rsidRPr="001A6C42">
              <w:rPr>
                <w:sz w:val="18"/>
                <w:szCs w:val="18"/>
              </w:rPr>
              <w:t xml:space="preserve">Document No: C039456 </w:t>
            </w:r>
          </w:p>
          <w:p w14:paraId="3D458A30" w14:textId="77777777" w:rsidR="004B1779" w:rsidRPr="001A6C42" w:rsidRDefault="004B1779" w:rsidP="004B1779">
            <w:pPr>
              <w:pStyle w:val="RepTable"/>
              <w:rPr>
                <w:sz w:val="18"/>
                <w:szCs w:val="18"/>
              </w:rPr>
            </w:pPr>
            <w:r w:rsidRPr="001A6C42">
              <w:rPr>
                <w:sz w:val="18"/>
                <w:szCs w:val="18"/>
              </w:rPr>
              <w:t xml:space="preserve">GLP / GEP Yes </w:t>
            </w:r>
          </w:p>
          <w:p w14:paraId="2FD31C7E"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0F8EB6F" w14:textId="77777777" w:rsidR="004B1779" w:rsidRPr="001A6C42" w:rsidRDefault="004B1779" w:rsidP="004B1779">
            <w:pPr>
              <w:jc w:val="center"/>
              <w:rPr>
                <w:sz w:val="18"/>
                <w:szCs w:val="18"/>
              </w:rPr>
            </w:pPr>
            <w:r w:rsidRPr="001A6C42">
              <w:rPr>
                <w:sz w:val="18"/>
                <w:szCs w:val="18"/>
              </w:rPr>
              <w:t>N</w:t>
            </w:r>
          </w:p>
        </w:tc>
        <w:tc>
          <w:tcPr>
            <w:tcW w:w="1341" w:type="dxa"/>
          </w:tcPr>
          <w:p w14:paraId="786CDD1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36B689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A97640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7AA0537" w14:textId="77777777" w:rsidTr="004B1779">
        <w:tc>
          <w:tcPr>
            <w:tcW w:w="1366" w:type="dxa"/>
          </w:tcPr>
          <w:p w14:paraId="53F70194" w14:textId="77777777" w:rsidR="004B1779" w:rsidRPr="001A6C42" w:rsidRDefault="004B1779" w:rsidP="004B1779">
            <w:pPr>
              <w:rPr>
                <w:sz w:val="18"/>
                <w:szCs w:val="18"/>
              </w:rPr>
            </w:pPr>
            <w:r w:rsidRPr="001A6C42">
              <w:rPr>
                <w:sz w:val="18"/>
                <w:szCs w:val="18"/>
              </w:rPr>
              <w:t>IIA, 4.2.1/02</w:t>
            </w:r>
          </w:p>
        </w:tc>
        <w:tc>
          <w:tcPr>
            <w:tcW w:w="1759" w:type="dxa"/>
          </w:tcPr>
          <w:p w14:paraId="46047E74" w14:textId="77777777" w:rsidR="004B1779" w:rsidRPr="001A6C42" w:rsidRDefault="004B1779" w:rsidP="004B1779">
            <w:pPr>
              <w:rPr>
                <w:sz w:val="18"/>
                <w:szCs w:val="18"/>
              </w:rPr>
            </w:pPr>
            <w:r w:rsidRPr="001A6C42">
              <w:rPr>
                <w:sz w:val="18"/>
                <w:szCs w:val="18"/>
              </w:rPr>
              <w:t>Zimmer D., Kuppels U.</w:t>
            </w:r>
          </w:p>
        </w:tc>
        <w:tc>
          <w:tcPr>
            <w:tcW w:w="919" w:type="dxa"/>
          </w:tcPr>
          <w:p w14:paraId="3574135D" w14:textId="77777777" w:rsidR="004B1779" w:rsidRPr="001A6C42" w:rsidRDefault="004B1779" w:rsidP="004B1779">
            <w:pPr>
              <w:jc w:val="center"/>
              <w:rPr>
                <w:sz w:val="18"/>
                <w:szCs w:val="18"/>
              </w:rPr>
            </w:pPr>
            <w:r w:rsidRPr="001A6C42">
              <w:rPr>
                <w:sz w:val="18"/>
                <w:szCs w:val="18"/>
              </w:rPr>
              <w:t>2004a</w:t>
            </w:r>
          </w:p>
        </w:tc>
        <w:tc>
          <w:tcPr>
            <w:tcW w:w="4405" w:type="dxa"/>
          </w:tcPr>
          <w:p w14:paraId="4117ADDA" w14:textId="77777777" w:rsidR="004B1779" w:rsidRPr="001A6C42" w:rsidRDefault="004B1779" w:rsidP="004B1779">
            <w:pPr>
              <w:pStyle w:val="RepTable"/>
              <w:rPr>
                <w:sz w:val="18"/>
                <w:szCs w:val="18"/>
              </w:rPr>
            </w:pPr>
            <w:r w:rsidRPr="001A6C42">
              <w:rPr>
                <w:sz w:val="18"/>
                <w:szCs w:val="18"/>
              </w:rPr>
              <w:t xml:space="preserve">Enforcement method 00814/M001 for the determination of residues of mefenpyr-diethyl (AE F107892) and its metabolites AE F094270 in/on plant material by HPLC-MS/MS (Method and validation) </w:t>
            </w:r>
          </w:p>
          <w:p w14:paraId="44756095" w14:textId="77777777" w:rsidR="004B1779" w:rsidRPr="001A6C42" w:rsidRDefault="004B1779" w:rsidP="004B1779">
            <w:pPr>
              <w:pStyle w:val="RepTable"/>
              <w:rPr>
                <w:sz w:val="18"/>
                <w:szCs w:val="18"/>
              </w:rPr>
            </w:pPr>
            <w:r w:rsidRPr="001A6C42">
              <w:rPr>
                <w:sz w:val="18"/>
                <w:szCs w:val="18"/>
              </w:rPr>
              <w:t xml:space="preserve">Generated by: Bayer CropScience AG, Monheim, DEU; </w:t>
            </w:r>
          </w:p>
          <w:p w14:paraId="66070C8B" w14:textId="77777777" w:rsidR="004B1779" w:rsidRPr="001A6C42" w:rsidRDefault="004B1779" w:rsidP="004B1779">
            <w:pPr>
              <w:pStyle w:val="RepTable"/>
              <w:rPr>
                <w:sz w:val="18"/>
                <w:szCs w:val="18"/>
              </w:rPr>
            </w:pPr>
            <w:r w:rsidRPr="001A6C42">
              <w:rPr>
                <w:sz w:val="18"/>
                <w:szCs w:val="18"/>
              </w:rPr>
              <w:t xml:space="preserve">Document No: C043558 </w:t>
            </w:r>
          </w:p>
          <w:p w14:paraId="37791739" w14:textId="77777777" w:rsidR="004B1779" w:rsidRPr="001A6C42" w:rsidRDefault="004B1779" w:rsidP="004B1779">
            <w:pPr>
              <w:pStyle w:val="RepTable"/>
              <w:rPr>
                <w:sz w:val="18"/>
                <w:szCs w:val="18"/>
              </w:rPr>
            </w:pPr>
            <w:r w:rsidRPr="001A6C42">
              <w:rPr>
                <w:sz w:val="18"/>
                <w:szCs w:val="18"/>
              </w:rPr>
              <w:t xml:space="preserve">GLP / GEP Yes </w:t>
            </w:r>
          </w:p>
          <w:p w14:paraId="3B7CC0AC"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BF84D98" w14:textId="77777777" w:rsidR="004B1779" w:rsidRPr="001A6C42" w:rsidRDefault="004B1779" w:rsidP="004B1779">
            <w:pPr>
              <w:jc w:val="center"/>
              <w:rPr>
                <w:sz w:val="18"/>
                <w:szCs w:val="18"/>
              </w:rPr>
            </w:pPr>
            <w:r w:rsidRPr="001A6C42">
              <w:rPr>
                <w:sz w:val="18"/>
                <w:szCs w:val="18"/>
              </w:rPr>
              <w:t>N</w:t>
            </w:r>
          </w:p>
        </w:tc>
        <w:tc>
          <w:tcPr>
            <w:tcW w:w="1341" w:type="dxa"/>
          </w:tcPr>
          <w:p w14:paraId="3FC5822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71F0C6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D2AA28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EF2C348" w14:textId="77777777" w:rsidTr="004B1779">
        <w:tc>
          <w:tcPr>
            <w:tcW w:w="1366" w:type="dxa"/>
          </w:tcPr>
          <w:p w14:paraId="2096BF3D" w14:textId="77777777" w:rsidR="004B1779" w:rsidRPr="001A6C42" w:rsidRDefault="004B1779" w:rsidP="004B1779">
            <w:pPr>
              <w:rPr>
                <w:sz w:val="18"/>
                <w:szCs w:val="18"/>
              </w:rPr>
            </w:pPr>
            <w:r w:rsidRPr="001A6C42">
              <w:rPr>
                <w:sz w:val="18"/>
                <w:szCs w:val="18"/>
              </w:rPr>
              <w:t>IIA, 4.2.1/03</w:t>
            </w:r>
          </w:p>
        </w:tc>
        <w:tc>
          <w:tcPr>
            <w:tcW w:w="1759" w:type="dxa"/>
          </w:tcPr>
          <w:p w14:paraId="523339BC" w14:textId="77777777" w:rsidR="004B1779" w:rsidRPr="001A6C42" w:rsidRDefault="004B1779" w:rsidP="004B1779">
            <w:pPr>
              <w:rPr>
                <w:sz w:val="18"/>
                <w:szCs w:val="18"/>
              </w:rPr>
            </w:pPr>
            <w:r w:rsidRPr="001A6C42">
              <w:rPr>
                <w:sz w:val="18"/>
                <w:szCs w:val="18"/>
              </w:rPr>
              <w:t>Zimmer D., Kuppels U.</w:t>
            </w:r>
          </w:p>
        </w:tc>
        <w:tc>
          <w:tcPr>
            <w:tcW w:w="919" w:type="dxa"/>
          </w:tcPr>
          <w:p w14:paraId="123AD271" w14:textId="77777777" w:rsidR="004B1779" w:rsidRPr="001A6C42" w:rsidRDefault="004B1779" w:rsidP="004B1779">
            <w:pPr>
              <w:jc w:val="center"/>
              <w:rPr>
                <w:sz w:val="18"/>
                <w:szCs w:val="18"/>
              </w:rPr>
            </w:pPr>
            <w:r w:rsidRPr="001A6C42">
              <w:rPr>
                <w:sz w:val="18"/>
                <w:szCs w:val="18"/>
              </w:rPr>
              <w:t>2004b</w:t>
            </w:r>
          </w:p>
        </w:tc>
        <w:tc>
          <w:tcPr>
            <w:tcW w:w="4405" w:type="dxa"/>
          </w:tcPr>
          <w:p w14:paraId="75A7F72A" w14:textId="77777777" w:rsidR="004B1779" w:rsidRPr="001A6C42" w:rsidRDefault="004B1779" w:rsidP="004B1779">
            <w:pPr>
              <w:pStyle w:val="RepTable"/>
              <w:rPr>
                <w:sz w:val="18"/>
                <w:szCs w:val="18"/>
              </w:rPr>
            </w:pPr>
            <w:r w:rsidRPr="001A6C42">
              <w:rPr>
                <w:sz w:val="18"/>
                <w:szCs w:val="18"/>
              </w:rPr>
              <w:t xml:space="preserve">Enforcement method 00814/M001 for the determination of residues of mefenpyr-diethyl (AE F107892) and its metabolites AE F094270 in/on plant material by HPLC-MS/MS Amendment to report No. 1, dated 2004-11-25 </w:t>
            </w:r>
          </w:p>
          <w:p w14:paraId="47C1F65A" w14:textId="77777777" w:rsidR="004B1779" w:rsidRPr="001A6C42" w:rsidRDefault="004B1779" w:rsidP="004B1779">
            <w:pPr>
              <w:pStyle w:val="RepTable"/>
              <w:rPr>
                <w:sz w:val="18"/>
                <w:szCs w:val="18"/>
              </w:rPr>
            </w:pPr>
            <w:r w:rsidRPr="001A6C42">
              <w:rPr>
                <w:sz w:val="18"/>
                <w:szCs w:val="18"/>
              </w:rPr>
              <w:t xml:space="preserve">Generated by: Bayer CropScience AG, Monheim, DEU; </w:t>
            </w:r>
          </w:p>
          <w:p w14:paraId="7714AA57" w14:textId="77777777" w:rsidR="004B1779" w:rsidRPr="001A6C42" w:rsidRDefault="004B1779" w:rsidP="004B1779">
            <w:pPr>
              <w:pStyle w:val="RepTable"/>
              <w:rPr>
                <w:sz w:val="18"/>
                <w:szCs w:val="18"/>
              </w:rPr>
            </w:pPr>
            <w:r w:rsidRPr="001A6C42">
              <w:rPr>
                <w:sz w:val="18"/>
                <w:szCs w:val="18"/>
              </w:rPr>
              <w:t xml:space="preserve">Document No: C046495 </w:t>
            </w:r>
          </w:p>
          <w:p w14:paraId="6ED7CF07" w14:textId="77777777" w:rsidR="004B1779" w:rsidRPr="001A6C42" w:rsidRDefault="004B1779" w:rsidP="004B1779">
            <w:pPr>
              <w:pStyle w:val="RepTable"/>
              <w:rPr>
                <w:sz w:val="18"/>
                <w:szCs w:val="18"/>
              </w:rPr>
            </w:pPr>
            <w:r w:rsidRPr="001A6C42">
              <w:rPr>
                <w:sz w:val="18"/>
                <w:szCs w:val="18"/>
              </w:rPr>
              <w:t xml:space="preserve">GLP / GEP Yes </w:t>
            </w:r>
          </w:p>
          <w:p w14:paraId="682E307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F05EE84" w14:textId="77777777" w:rsidR="004B1779" w:rsidRPr="001A6C42" w:rsidRDefault="004B1779" w:rsidP="004B1779">
            <w:pPr>
              <w:jc w:val="center"/>
              <w:rPr>
                <w:sz w:val="18"/>
                <w:szCs w:val="18"/>
              </w:rPr>
            </w:pPr>
            <w:r w:rsidRPr="001A6C42">
              <w:rPr>
                <w:sz w:val="18"/>
                <w:szCs w:val="18"/>
              </w:rPr>
              <w:t>N</w:t>
            </w:r>
          </w:p>
        </w:tc>
        <w:tc>
          <w:tcPr>
            <w:tcW w:w="1341" w:type="dxa"/>
          </w:tcPr>
          <w:p w14:paraId="319C1B0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CC532D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3CE38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047275E" w14:textId="77777777" w:rsidTr="004B1779">
        <w:tc>
          <w:tcPr>
            <w:tcW w:w="1366" w:type="dxa"/>
          </w:tcPr>
          <w:p w14:paraId="723A954B" w14:textId="77777777" w:rsidR="004B1779" w:rsidRPr="001A6C42" w:rsidRDefault="004B1779" w:rsidP="004B1779">
            <w:pPr>
              <w:rPr>
                <w:sz w:val="18"/>
                <w:szCs w:val="18"/>
              </w:rPr>
            </w:pPr>
            <w:r w:rsidRPr="001A6C42">
              <w:rPr>
                <w:sz w:val="18"/>
                <w:szCs w:val="18"/>
              </w:rPr>
              <w:t>IIA, 4.2.1/04</w:t>
            </w:r>
          </w:p>
        </w:tc>
        <w:tc>
          <w:tcPr>
            <w:tcW w:w="1759" w:type="dxa"/>
          </w:tcPr>
          <w:p w14:paraId="4C7E4D11" w14:textId="77777777" w:rsidR="004B1779" w:rsidRPr="001A6C42" w:rsidRDefault="004B1779" w:rsidP="004B1779">
            <w:pPr>
              <w:rPr>
                <w:sz w:val="18"/>
                <w:szCs w:val="18"/>
              </w:rPr>
            </w:pPr>
            <w:r w:rsidRPr="001A6C42">
              <w:rPr>
                <w:sz w:val="18"/>
                <w:szCs w:val="18"/>
              </w:rPr>
              <w:t>Richter M., Class Th.</w:t>
            </w:r>
          </w:p>
        </w:tc>
        <w:tc>
          <w:tcPr>
            <w:tcW w:w="919" w:type="dxa"/>
          </w:tcPr>
          <w:p w14:paraId="245F5188" w14:textId="77777777" w:rsidR="004B1779" w:rsidRPr="001A6C42" w:rsidRDefault="004B1779" w:rsidP="004B1779">
            <w:pPr>
              <w:jc w:val="center"/>
              <w:rPr>
                <w:sz w:val="18"/>
                <w:szCs w:val="18"/>
              </w:rPr>
            </w:pPr>
            <w:r w:rsidRPr="001A6C42">
              <w:rPr>
                <w:sz w:val="18"/>
                <w:szCs w:val="18"/>
              </w:rPr>
              <w:t>2005</w:t>
            </w:r>
          </w:p>
        </w:tc>
        <w:tc>
          <w:tcPr>
            <w:tcW w:w="4405" w:type="dxa"/>
          </w:tcPr>
          <w:p w14:paraId="77C78567" w14:textId="77777777" w:rsidR="004B1779" w:rsidRPr="001A6C42" w:rsidRDefault="004B1779" w:rsidP="004B1779">
            <w:pPr>
              <w:pStyle w:val="RepTable"/>
              <w:rPr>
                <w:sz w:val="18"/>
                <w:szCs w:val="18"/>
              </w:rPr>
            </w:pPr>
            <w:r w:rsidRPr="001A6C42">
              <w:rPr>
                <w:sz w:val="18"/>
                <w:szCs w:val="18"/>
              </w:rPr>
              <w:t xml:space="preserve">Independent laboratory validation of method 00814/M001 for the determination of residues of mefenpyr-diethyl (AE F107892) and AE F094270 in/on matrices of plant origin by HPLC-MS/MS. </w:t>
            </w:r>
            <w:r w:rsidRPr="001A6C42">
              <w:rPr>
                <w:sz w:val="18"/>
                <w:szCs w:val="18"/>
              </w:rPr>
              <w:lastRenderedPageBreak/>
              <w:t xml:space="preserve">Demonstration of a LC/MS/MS confirmation method. </w:t>
            </w:r>
          </w:p>
          <w:p w14:paraId="3C55A6B2" w14:textId="77777777" w:rsidR="004B1779" w:rsidRPr="001A6C42" w:rsidRDefault="004B1779" w:rsidP="004B1779">
            <w:pPr>
              <w:pStyle w:val="RepTable"/>
              <w:rPr>
                <w:sz w:val="18"/>
                <w:szCs w:val="18"/>
              </w:rPr>
            </w:pPr>
            <w:r w:rsidRPr="001A6C42">
              <w:rPr>
                <w:sz w:val="18"/>
                <w:szCs w:val="18"/>
              </w:rPr>
              <w:t xml:space="preserve">Generated by: PTRL Europe, Ulm, DEU; </w:t>
            </w:r>
          </w:p>
          <w:p w14:paraId="3CE8D241" w14:textId="77777777" w:rsidR="004B1779" w:rsidRPr="001A6C42" w:rsidRDefault="004B1779" w:rsidP="004B1779">
            <w:pPr>
              <w:pStyle w:val="RepTable"/>
              <w:rPr>
                <w:sz w:val="18"/>
                <w:szCs w:val="18"/>
              </w:rPr>
            </w:pPr>
            <w:r w:rsidRPr="001A6C42">
              <w:rPr>
                <w:sz w:val="18"/>
                <w:szCs w:val="18"/>
              </w:rPr>
              <w:t xml:space="preserve">Document No: C046787 </w:t>
            </w:r>
          </w:p>
          <w:p w14:paraId="4AD6EE6A" w14:textId="77777777" w:rsidR="004B1779" w:rsidRPr="001A6C42" w:rsidRDefault="004B1779" w:rsidP="004B1779">
            <w:pPr>
              <w:pStyle w:val="RepTable"/>
              <w:rPr>
                <w:sz w:val="18"/>
                <w:szCs w:val="18"/>
              </w:rPr>
            </w:pPr>
            <w:r w:rsidRPr="001A6C42">
              <w:rPr>
                <w:sz w:val="18"/>
                <w:szCs w:val="18"/>
              </w:rPr>
              <w:t xml:space="preserve">GLP / GEP Yes </w:t>
            </w:r>
          </w:p>
          <w:p w14:paraId="32853A71"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C1FC40A"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9B075F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1A9953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1CF143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3E1046D" w14:textId="77777777" w:rsidTr="004B1779">
        <w:tc>
          <w:tcPr>
            <w:tcW w:w="1366" w:type="dxa"/>
          </w:tcPr>
          <w:p w14:paraId="54BE337D" w14:textId="77777777" w:rsidR="004B1779" w:rsidRPr="001A6C42" w:rsidRDefault="004B1779" w:rsidP="004B1779">
            <w:pPr>
              <w:rPr>
                <w:sz w:val="18"/>
                <w:szCs w:val="18"/>
              </w:rPr>
            </w:pPr>
            <w:r w:rsidRPr="001A6C42">
              <w:rPr>
                <w:sz w:val="18"/>
                <w:szCs w:val="18"/>
              </w:rPr>
              <w:t>IIA, 4.2.1/05</w:t>
            </w:r>
          </w:p>
        </w:tc>
        <w:tc>
          <w:tcPr>
            <w:tcW w:w="1759" w:type="dxa"/>
          </w:tcPr>
          <w:p w14:paraId="1FCA234B" w14:textId="77777777" w:rsidR="004B1779" w:rsidRPr="001A6C42" w:rsidRDefault="004B1779" w:rsidP="004B1779">
            <w:pPr>
              <w:rPr>
                <w:sz w:val="18"/>
                <w:szCs w:val="18"/>
                <w:lang w:val="de-DE"/>
              </w:rPr>
            </w:pPr>
            <w:r w:rsidRPr="001A6C42">
              <w:rPr>
                <w:sz w:val="18"/>
                <w:szCs w:val="18"/>
                <w:lang w:val="de-DE"/>
              </w:rPr>
              <w:t>Tillkes M., Weeren R.D.</w:t>
            </w:r>
          </w:p>
        </w:tc>
        <w:tc>
          <w:tcPr>
            <w:tcW w:w="919" w:type="dxa"/>
          </w:tcPr>
          <w:p w14:paraId="28B8C8C4" w14:textId="77777777" w:rsidR="004B1779" w:rsidRPr="001A6C42" w:rsidRDefault="004B1779" w:rsidP="004B1779">
            <w:pPr>
              <w:jc w:val="center"/>
              <w:rPr>
                <w:sz w:val="18"/>
                <w:szCs w:val="18"/>
              </w:rPr>
            </w:pPr>
            <w:r w:rsidRPr="001A6C42">
              <w:rPr>
                <w:sz w:val="18"/>
                <w:szCs w:val="18"/>
                <w:lang w:val="de-DE"/>
              </w:rPr>
              <w:t>1995</w:t>
            </w:r>
          </w:p>
        </w:tc>
        <w:tc>
          <w:tcPr>
            <w:tcW w:w="4405" w:type="dxa"/>
          </w:tcPr>
          <w:p w14:paraId="53FADCD8" w14:textId="77777777" w:rsidR="004B1779" w:rsidRPr="001A6C42" w:rsidRDefault="004B1779" w:rsidP="004B1779">
            <w:pPr>
              <w:pStyle w:val="RepTable"/>
              <w:rPr>
                <w:sz w:val="18"/>
                <w:szCs w:val="18"/>
              </w:rPr>
            </w:pPr>
            <w:r w:rsidRPr="001A6C42">
              <w:rPr>
                <w:sz w:val="18"/>
                <w:szCs w:val="18"/>
              </w:rPr>
              <w:t xml:space="preserve">Testing of DFG method S19 for the determination of residues of Hoe 107892 in wheat (grain and straw) </w:t>
            </w:r>
          </w:p>
          <w:p w14:paraId="59F73BE9" w14:textId="77777777" w:rsidR="004B1779" w:rsidRPr="001A6C42" w:rsidRDefault="004B1779" w:rsidP="004B1779">
            <w:pPr>
              <w:pStyle w:val="RepTable"/>
              <w:rPr>
                <w:sz w:val="18"/>
                <w:szCs w:val="18"/>
              </w:rPr>
            </w:pPr>
            <w:r w:rsidRPr="001A6C42">
              <w:rPr>
                <w:sz w:val="18"/>
                <w:szCs w:val="18"/>
              </w:rPr>
              <w:t xml:space="preserve">Generated by: Dr. Specht und Partner Chem Lab. GmbH; </w:t>
            </w:r>
          </w:p>
          <w:p w14:paraId="7CC233A1" w14:textId="77777777" w:rsidR="004B1779" w:rsidRPr="001A6C42" w:rsidRDefault="004B1779" w:rsidP="004B1779">
            <w:pPr>
              <w:pStyle w:val="RepTable"/>
              <w:rPr>
                <w:sz w:val="18"/>
                <w:szCs w:val="18"/>
              </w:rPr>
            </w:pPr>
            <w:r w:rsidRPr="001A6C42">
              <w:rPr>
                <w:sz w:val="18"/>
                <w:szCs w:val="18"/>
              </w:rPr>
              <w:t xml:space="preserve">Document No: A53699 </w:t>
            </w:r>
          </w:p>
          <w:p w14:paraId="4143AD76" w14:textId="77777777" w:rsidR="004B1779" w:rsidRPr="001A6C42" w:rsidRDefault="004B1779" w:rsidP="004B1779">
            <w:pPr>
              <w:pStyle w:val="RepTable"/>
              <w:rPr>
                <w:sz w:val="18"/>
                <w:szCs w:val="18"/>
              </w:rPr>
            </w:pPr>
            <w:r w:rsidRPr="001A6C42">
              <w:rPr>
                <w:sz w:val="18"/>
                <w:szCs w:val="18"/>
              </w:rPr>
              <w:t xml:space="preserve">GLP / GEP Yes </w:t>
            </w:r>
          </w:p>
          <w:p w14:paraId="5C625903"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3FDBD6D" w14:textId="77777777" w:rsidR="004B1779" w:rsidRPr="001A6C42" w:rsidRDefault="004B1779" w:rsidP="004B1779">
            <w:pPr>
              <w:jc w:val="center"/>
              <w:rPr>
                <w:sz w:val="18"/>
                <w:szCs w:val="18"/>
              </w:rPr>
            </w:pPr>
            <w:r w:rsidRPr="001A6C42">
              <w:rPr>
                <w:sz w:val="18"/>
                <w:szCs w:val="18"/>
              </w:rPr>
              <w:t>N</w:t>
            </w:r>
          </w:p>
        </w:tc>
        <w:tc>
          <w:tcPr>
            <w:tcW w:w="1341" w:type="dxa"/>
          </w:tcPr>
          <w:p w14:paraId="7858E9A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609349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A344FA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6E185F7" w14:textId="77777777" w:rsidTr="004B1779">
        <w:tc>
          <w:tcPr>
            <w:tcW w:w="1366" w:type="dxa"/>
          </w:tcPr>
          <w:p w14:paraId="5A739101" w14:textId="77777777" w:rsidR="004B1779" w:rsidRPr="001A6C42" w:rsidRDefault="004B1779" w:rsidP="004B1779">
            <w:pPr>
              <w:rPr>
                <w:sz w:val="18"/>
                <w:szCs w:val="18"/>
              </w:rPr>
            </w:pPr>
            <w:r w:rsidRPr="001A6C42">
              <w:rPr>
                <w:sz w:val="18"/>
                <w:szCs w:val="18"/>
              </w:rPr>
              <w:t>IIA, 4.2.1/06</w:t>
            </w:r>
          </w:p>
        </w:tc>
        <w:tc>
          <w:tcPr>
            <w:tcW w:w="1759" w:type="dxa"/>
          </w:tcPr>
          <w:p w14:paraId="1E8EB12D" w14:textId="77777777" w:rsidR="004B1779" w:rsidRPr="001A6C42" w:rsidRDefault="004B1779" w:rsidP="004B1779">
            <w:pPr>
              <w:rPr>
                <w:sz w:val="18"/>
                <w:szCs w:val="18"/>
                <w:lang w:val="de-DE"/>
              </w:rPr>
            </w:pPr>
            <w:r w:rsidRPr="001A6C42">
              <w:rPr>
                <w:sz w:val="18"/>
                <w:szCs w:val="18"/>
              </w:rPr>
              <w:t>Zimmer, D., Stuke, S.</w:t>
            </w:r>
          </w:p>
        </w:tc>
        <w:tc>
          <w:tcPr>
            <w:tcW w:w="919" w:type="dxa"/>
          </w:tcPr>
          <w:p w14:paraId="632FCEB5" w14:textId="77777777" w:rsidR="004B1779" w:rsidRPr="001A6C42" w:rsidRDefault="004B1779" w:rsidP="004B1779">
            <w:pPr>
              <w:jc w:val="center"/>
              <w:rPr>
                <w:sz w:val="18"/>
                <w:szCs w:val="18"/>
                <w:lang w:val="de-DE"/>
              </w:rPr>
            </w:pPr>
            <w:r w:rsidRPr="001A6C42">
              <w:rPr>
                <w:sz w:val="18"/>
                <w:szCs w:val="18"/>
                <w:lang w:val="de-DE"/>
              </w:rPr>
              <w:t>2007</w:t>
            </w:r>
          </w:p>
        </w:tc>
        <w:tc>
          <w:tcPr>
            <w:tcW w:w="4405" w:type="dxa"/>
          </w:tcPr>
          <w:p w14:paraId="3C19DAE8" w14:textId="77777777" w:rsidR="004B1779" w:rsidRPr="001A6C42" w:rsidRDefault="004B1779" w:rsidP="004B1779">
            <w:pPr>
              <w:pStyle w:val="RepTable"/>
              <w:rPr>
                <w:sz w:val="18"/>
                <w:szCs w:val="18"/>
              </w:rPr>
            </w:pPr>
            <w:r w:rsidRPr="001A6C42">
              <w:rPr>
                <w:sz w:val="18"/>
                <w:szCs w:val="18"/>
              </w:rPr>
              <w:t xml:space="preserve">Analytical Method 01027 for the Determination of Residues of the Active Item Mefenpyr-diethyl and its Metabolites AE F113225 and AE F094270 in/on Animal Tissues and Milk by HPLC-MS/MS </w:t>
            </w:r>
          </w:p>
          <w:p w14:paraId="46EFD85D" w14:textId="77777777" w:rsidR="004B1779" w:rsidRPr="001A6C42" w:rsidRDefault="004B1779" w:rsidP="004B1779">
            <w:pPr>
              <w:pStyle w:val="RepTable"/>
              <w:rPr>
                <w:sz w:val="18"/>
                <w:szCs w:val="18"/>
              </w:rPr>
            </w:pPr>
            <w:r w:rsidRPr="001A6C42">
              <w:rPr>
                <w:sz w:val="18"/>
                <w:szCs w:val="18"/>
              </w:rPr>
              <w:t xml:space="preserve">Bayer CropScience, </w:t>
            </w:r>
          </w:p>
          <w:p w14:paraId="7A4C38B4" w14:textId="77777777" w:rsidR="004B1779" w:rsidRPr="001A6C42" w:rsidRDefault="004B1779" w:rsidP="004B1779">
            <w:pPr>
              <w:pStyle w:val="RepTable"/>
              <w:rPr>
                <w:sz w:val="18"/>
                <w:szCs w:val="18"/>
              </w:rPr>
            </w:pPr>
            <w:r w:rsidRPr="001A6C42">
              <w:rPr>
                <w:sz w:val="18"/>
                <w:szCs w:val="18"/>
              </w:rPr>
              <w:t xml:space="preserve">Report No.: 01027, </w:t>
            </w:r>
          </w:p>
          <w:p w14:paraId="5928582F" w14:textId="77777777" w:rsidR="004B1779" w:rsidRPr="001A6C42" w:rsidRDefault="004B1779" w:rsidP="004B1779">
            <w:pPr>
              <w:pStyle w:val="RepTable"/>
              <w:rPr>
                <w:sz w:val="18"/>
                <w:szCs w:val="18"/>
              </w:rPr>
            </w:pPr>
            <w:r w:rsidRPr="001A6C42">
              <w:rPr>
                <w:sz w:val="18"/>
                <w:szCs w:val="18"/>
              </w:rPr>
              <w:t xml:space="preserve">Edition number: M -282239-01-1 </w:t>
            </w:r>
          </w:p>
          <w:p w14:paraId="7BCBFA95" w14:textId="77777777" w:rsidR="004B1779" w:rsidRPr="001A6C42" w:rsidRDefault="004B1779" w:rsidP="004B1779">
            <w:pPr>
              <w:pStyle w:val="RepTable"/>
              <w:rPr>
                <w:sz w:val="18"/>
                <w:szCs w:val="18"/>
              </w:rPr>
            </w:pPr>
            <w:r w:rsidRPr="001A6C42">
              <w:rPr>
                <w:sz w:val="18"/>
                <w:szCs w:val="18"/>
              </w:rPr>
              <w:t xml:space="preserve">Method Report No.: MR-06/157 </w:t>
            </w:r>
          </w:p>
          <w:p w14:paraId="5B591B77" w14:textId="77777777" w:rsidR="004B1779" w:rsidRPr="001A6C42" w:rsidRDefault="004B1779" w:rsidP="004B1779">
            <w:pPr>
              <w:pStyle w:val="RepTable"/>
              <w:rPr>
                <w:sz w:val="18"/>
                <w:szCs w:val="18"/>
              </w:rPr>
            </w:pPr>
            <w:r w:rsidRPr="001A6C42">
              <w:rPr>
                <w:sz w:val="18"/>
                <w:szCs w:val="18"/>
              </w:rPr>
              <w:t xml:space="preserve">Date: 2007-01-12 </w:t>
            </w:r>
          </w:p>
          <w:p w14:paraId="047F8F75" w14:textId="77777777" w:rsidR="004B1779" w:rsidRPr="001A6C42" w:rsidRDefault="004B1779" w:rsidP="004B1779">
            <w:pPr>
              <w:pStyle w:val="RepTable"/>
              <w:rPr>
                <w:sz w:val="18"/>
                <w:szCs w:val="18"/>
              </w:rPr>
            </w:pPr>
            <w:r w:rsidRPr="001A6C42">
              <w:rPr>
                <w:sz w:val="18"/>
                <w:szCs w:val="18"/>
              </w:rPr>
              <w:t>GLP , unpublished</w:t>
            </w:r>
          </w:p>
        </w:tc>
        <w:tc>
          <w:tcPr>
            <w:tcW w:w="770" w:type="dxa"/>
          </w:tcPr>
          <w:p w14:paraId="2CAF2C35" w14:textId="77777777" w:rsidR="004B1779" w:rsidRPr="001A6C42" w:rsidRDefault="004B1779" w:rsidP="004B1779">
            <w:pPr>
              <w:jc w:val="center"/>
              <w:rPr>
                <w:sz w:val="18"/>
                <w:szCs w:val="18"/>
              </w:rPr>
            </w:pPr>
            <w:r w:rsidRPr="001A6C42">
              <w:rPr>
                <w:sz w:val="18"/>
                <w:szCs w:val="18"/>
              </w:rPr>
              <w:t>N</w:t>
            </w:r>
          </w:p>
        </w:tc>
        <w:tc>
          <w:tcPr>
            <w:tcW w:w="1341" w:type="dxa"/>
          </w:tcPr>
          <w:p w14:paraId="573FC9A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52770F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526A70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A026B6A" w14:textId="77777777" w:rsidTr="004B1779">
        <w:tc>
          <w:tcPr>
            <w:tcW w:w="1366" w:type="dxa"/>
          </w:tcPr>
          <w:p w14:paraId="14DD1BD7" w14:textId="77777777" w:rsidR="004B1779" w:rsidRPr="001A6C42" w:rsidRDefault="004B1779" w:rsidP="004B1779">
            <w:pPr>
              <w:rPr>
                <w:sz w:val="18"/>
                <w:szCs w:val="18"/>
              </w:rPr>
            </w:pPr>
            <w:r w:rsidRPr="001A6C42">
              <w:rPr>
                <w:sz w:val="18"/>
                <w:szCs w:val="18"/>
              </w:rPr>
              <w:t>IIA, 4.2.1/07</w:t>
            </w:r>
          </w:p>
        </w:tc>
        <w:tc>
          <w:tcPr>
            <w:tcW w:w="1759" w:type="dxa"/>
          </w:tcPr>
          <w:p w14:paraId="0181C90C" w14:textId="77777777" w:rsidR="004B1779" w:rsidRPr="001A6C42" w:rsidRDefault="004B1779" w:rsidP="004B1779">
            <w:pPr>
              <w:rPr>
                <w:sz w:val="18"/>
                <w:szCs w:val="18"/>
              </w:rPr>
            </w:pPr>
            <w:r w:rsidRPr="001A6C42">
              <w:rPr>
                <w:sz w:val="18"/>
                <w:szCs w:val="18"/>
              </w:rPr>
              <w:t>Rzepka, S., Rotzoll, N.</w:t>
            </w:r>
          </w:p>
        </w:tc>
        <w:tc>
          <w:tcPr>
            <w:tcW w:w="919" w:type="dxa"/>
          </w:tcPr>
          <w:p w14:paraId="6B0A7ED7" w14:textId="77777777" w:rsidR="004B1779" w:rsidRPr="001A6C42" w:rsidRDefault="004B1779" w:rsidP="004B1779">
            <w:pPr>
              <w:jc w:val="center"/>
              <w:rPr>
                <w:sz w:val="18"/>
                <w:szCs w:val="18"/>
                <w:lang w:val="de-DE"/>
              </w:rPr>
            </w:pPr>
            <w:r w:rsidRPr="001A6C42">
              <w:rPr>
                <w:sz w:val="18"/>
                <w:szCs w:val="18"/>
                <w:lang w:val="de-DE"/>
              </w:rPr>
              <w:t>2007</w:t>
            </w:r>
          </w:p>
        </w:tc>
        <w:tc>
          <w:tcPr>
            <w:tcW w:w="4405" w:type="dxa"/>
          </w:tcPr>
          <w:p w14:paraId="0CB0E1C4" w14:textId="77777777" w:rsidR="004B1779" w:rsidRPr="001A6C42" w:rsidRDefault="004B1779" w:rsidP="004B1779">
            <w:pPr>
              <w:pStyle w:val="RepTable"/>
              <w:rPr>
                <w:sz w:val="18"/>
                <w:szCs w:val="18"/>
              </w:rPr>
            </w:pPr>
            <w:r w:rsidRPr="001A6C42">
              <w:rPr>
                <w:sz w:val="18"/>
                <w:szCs w:val="18"/>
              </w:rPr>
              <w:t xml:space="preserve">Independent laboratory validation of Bayer CropScioence analytical method No. 01027 for the determination of residues of Mefenpyr-diethyl and its metabolites AE F113225 and AE F094270 in/on animal tissues and milk by HPLC-MS/MS </w:t>
            </w:r>
          </w:p>
          <w:p w14:paraId="78D1CB2E" w14:textId="77777777" w:rsidR="004B1779" w:rsidRPr="001A6C42" w:rsidRDefault="004B1779" w:rsidP="004B1779">
            <w:pPr>
              <w:pStyle w:val="RepTable"/>
              <w:rPr>
                <w:sz w:val="18"/>
                <w:szCs w:val="18"/>
              </w:rPr>
            </w:pPr>
            <w:r w:rsidRPr="001A6C42">
              <w:rPr>
                <w:sz w:val="18"/>
                <w:szCs w:val="18"/>
              </w:rPr>
              <w:t xml:space="preserve">Eurofins Analytik GmbH, Hamburg, Germpany </w:t>
            </w:r>
          </w:p>
          <w:p w14:paraId="236C9FA5" w14:textId="77777777" w:rsidR="004B1779" w:rsidRPr="001A6C42" w:rsidRDefault="004B1779" w:rsidP="004B1779">
            <w:pPr>
              <w:pStyle w:val="RepTable"/>
              <w:rPr>
                <w:sz w:val="18"/>
                <w:szCs w:val="18"/>
              </w:rPr>
            </w:pPr>
            <w:r w:rsidRPr="001A6C42">
              <w:rPr>
                <w:sz w:val="18"/>
                <w:szCs w:val="18"/>
              </w:rPr>
              <w:t xml:space="preserve">Bayer CropScience, </w:t>
            </w:r>
          </w:p>
          <w:p w14:paraId="19354134" w14:textId="77777777" w:rsidR="004B1779" w:rsidRPr="001A6C42" w:rsidRDefault="004B1779" w:rsidP="004B1779">
            <w:pPr>
              <w:pStyle w:val="RepTable"/>
              <w:rPr>
                <w:sz w:val="18"/>
                <w:szCs w:val="18"/>
              </w:rPr>
            </w:pPr>
            <w:r w:rsidRPr="001A6C42">
              <w:rPr>
                <w:sz w:val="18"/>
                <w:szCs w:val="18"/>
              </w:rPr>
              <w:t xml:space="preserve">Report No.: BAY-0701V </w:t>
            </w:r>
          </w:p>
          <w:p w14:paraId="2B132D93" w14:textId="77777777" w:rsidR="004B1779" w:rsidRPr="001A6C42" w:rsidRDefault="004B1779" w:rsidP="004B1779">
            <w:pPr>
              <w:pStyle w:val="RepTable"/>
              <w:rPr>
                <w:sz w:val="18"/>
                <w:szCs w:val="18"/>
              </w:rPr>
            </w:pPr>
            <w:r w:rsidRPr="001A6C42">
              <w:rPr>
                <w:sz w:val="18"/>
                <w:szCs w:val="18"/>
              </w:rPr>
              <w:t xml:space="preserve">Edition number: M-287159-01-1 </w:t>
            </w:r>
          </w:p>
          <w:p w14:paraId="19C83766" w14:textId="77777777" w:rsidR="004B1779" w:rsidRPr="001A6C42" w:rsidRDefault="004B1779" w:rsidP="004B1779">
            <w:pPr>
              <w:pStyle w:val="RepTable"/>
              <w:rPr>
                <w:sz w:val="18"/>
                <w:szCs w:val="18"/>
              </w:rPr>
            </w:pPr>
            <w:r w:rsidRPr="001A6C42">
              <w:rPr>
                <w:sz w:val="18"/>
                <w:szCs w:val="18"/>
              </w:rPr>
              <w:t xml:space="preserve">Method Report No.: P613065527 </w:t>
            </w:r>
          </w:p>
          <w:p w14:paraId="3101F31C" w14:textId="77777777" w:rsidR="004B1779" w:rsidRPr="001A6C42" w:rsidRDefault="004B1779" w:rsidP="004B1779">
            <w:pPr>
              <w:pStyle w:val="RepTable"/>
              <w:rPr>
                <w:sz w:val="18"/>
                <w:szCs w:val="18"/>
              </w:rPr>
            </w:pPr>
            <w:r w:rsidRPr="001A6C42">
              <w:rPr>
                <w:sz w:val="18"/>
                <w:szCs w:val="18"/>
              </w:rPr>
              <w:t xml:space="preserve">Date: 2007-04-23 </w:t>
            </w:r>
          </w:p>
          <w:p w14:paraId="32D855B6"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305CE71B" w14:textId="77777777" w:rsidR="004B1779" w:rsidRPr="001A6C42" w:rsidRDefault="004B1779" w:rsidP="004B1779">
            <w:pPr>
              <w:jc w:val="center"/>
              <w:rPr>
                <w:sz w:val="18"/>
                <w:szCs w:val="18"/>
              </w:rPr>
            </w:pPr>
            <w:r w:rsidRPr="001A6C42">
              <w:rPr>
                <w:sz w:val="18"/>
                <w:szCs w:val="18"/>
              </w:rPr>
              <w:t>N</w:t>
            </w:r>
          </w:p>
        </w:tc>
        <w:tc>
          <w:tcPr>
            <w:tcW w:w="1341" w:type="dxa"/>
          </w:tcPr>
          <w:p w14:paraId="771AD54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7579F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D4926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DBC7308" w14:textId="77777777" w:rsidTr="004B1779">
        <w:tc>
          <w:tcPr>
            <w:tcW w:w="1366" w:type="dxa"/>
          </w:tcPr>
          <w:p w14:paraId="39DF991A" w14:textId="77777777" w:rsidR="004B1779" w:rsidRPr="001A6C42" w:rsidRDefault="004B1779" w:rsidP="004B1779">
            <w:pPr>
              <w:rPr>
                <w:sz w:val="18"/>
                <w:szCs w:val="18"/>
              </w:rPr>
            </w:pPr>
            <w:r w:rsidRPr="001A6C42">
              <w:rPr>
                <w:sz w:val="18"/>
                <w:szCs w:val="18"/>
              </w:rPr>
              <w:t>IIA, 4.2.2/01</w:t>
            </w:r>
          </w:p>
        </w:tc>
        <w:tc>
          <w:tcPr>
            <w:tcW w:w="1759" w:type="dxa"/>
          </w:tcPr>
          <w:p w14:paraId="52013AE2" w14:textId="77777777" w:rsidR="004B1779" w:rsidRPr="001A6C42" w:rsidRDefault="004B1779" w:rsidP="004B1779">
            <w:pPr>
              <w:rPr>
                <w:sz w:val="18"/>
                <w:szCs w:val="18"/>
              </w:rPr>
            </w:pPr>
            <w:r w:rsidRPr="001A6C42">
              <w:rPr>
                <w:sz w:val="18"/>
                <w:szCs w:val="18"/>
              </w:rPr>
              <w:t>B. Brumhard &amp; U. Schneider</w:t>
            </w:r>
          </w:p>
        </w:tc>
        <w:tc>
          <w:tcPr>
            <w:tcW w:w="919" w:type="dxa"/>
          </w:tcPr>
          <w:p w14:paraId="143CD209" w14:textId="77777777" w:rsidR="004B1779" w:rsidRPr="001A6C42" w:rsidRDefault="004B1779" w:rsidP="004B1779">
            <w:pPr>
              <w:jc w:val="center"/>
              <w:rPr>
                <w:sz w:val="18"/>
                <w:szCs w:val="18"/>
                <w:lang w:val="de-DE"/>
              </w:rPr>
            </w:pPr>
            <w:r w:rsidRPr="001A6C42">
              <w:rPr>
                <w:sz w:val="18"/>
                <w:szCs w:val="18"/>
                <w:lang w:val="de-DE"/>
              </w:rPr>
              <w:t>2007</w:t>
            </w:r>
          </w:p>
        </w:tc>
        <w:tc>
          <w:tcPr>
            <w:tcW w:w="4405" w:type="dxa"/>
          </w:tcPr>
          <w:p w14:paraId="7C526641" w14:textId="77777777" w:rsidR="004B1779" w:rsidRPr="001A6C42" w:rsidRDefault="004B1779" w:rsidP="004B1779">
            <w:pPr>
              <w:pStyle w:val="RepTable"/>
              <w:rPr>
                <w:sz w:val="18"/>
                <w:szCs w:val="18"/>
              </w:rPr>
            </w:pPr>
            <w:r w:rsidRPr="001A6C42">
              <w:rPr>
                <w:sz w:val="18"/>
                <w:szCs w:val="18"/>
              </w:rPr>
              <w:t xml:space="preserve">Analytical Method 00996 for the Determination of Residues of Mefenpyr-diethyl (AE F107892) in Soil by </w:t>
            </w:r>
            <w:r w:rsidRPr="001A6C42">
              <w:rPr>
                <w:sz w:val="18"/>
                <w:szCs w:val="18"/>
              </w:rPr>
              <w:lastRenderedPageBreak/>
              <w:t xml:space="preserve">HPLC-MS/MS </w:t>
            </w:r>
          </w:p>
          <w:p w14:paraId="0029B44B" w14:textId="77777777" w:rsidR="004B1779" w:rsidRPr="001A6C42" w:rsidRDefault="004B1779" w:rsidP="004B1779">
            <w:pPr>
              <w:pStyle w:val="RepTable"/>
              <w:rPr>
                <w:sz w:val="18"/>
                <w:szCs w:val="18"/>
              </w:rPr>
            </w:pPr>
            <w:r w:rsidRPr="001A6C42">
              <w:rPr>
                <w:sz w:val="18"/>
                <w:szCs w:val="18"/>
              </w:rPr>
              <w:t xml:space="preserve">Bayer CropScience, </w:t>
            </w:r>
          </w:p>
          <w:p w14:paraId="5AF64B48" w14:textId="77777777" w:rsidR="004B1779" w:rsidRPr="001A6C42" w:rsidRDefault="004B1779" w:rsidP="004B1779">
            <w:pPr>
              <w:pStyle w:val="RepTable"/>
              <w:rPr>
                <w:sz w:val="18"/>
                <w:szCs w:val="18"/>
              </w:rPr>
            </w:pPr>
            <w:r w:rsidRPr="001A6C42">
              <w:rPr>
                <w:sz w:val="18"/>
                <w:szCs w:val="18"/>
              </w:rPr>
              <w:t xml:space="preserve">Report No. : 00996, </w:t>
            </w:r>
          </w:p>
          <w:p w14:paraId="35B2DF2D" w14:textId="77777777" w:rsidR="004B1779" w:rsidRPr="001A6C42" w:rsidRDefault="004B1779" w:rsidP="004B1779">
            <w:pPr>
              <w:pStyle w:val="RepTable"/>
              <w:rPr>
                <w:sz w:val="18"/>
                <w:szCs w:val="18"/>
              </w:rPr>
            </w:pPr>
            <w:r w:rsidRPr="001A6C42">
              <w:rPr>
                <w:sz w:val="18"/>
                <w:szCs w:val="18"/>
              </w:rPr>
              <w:t xml:space="preserve">Edition number : M-284179-01-1 </w:t>
            </w:r>
          </w:p>
          <w:p w14:paraId="2A28974B" w14:textId="77777777" w:rsidR="004B1779" w:rsidRPr="001A6C42" w:rsidRDefault="004B1779" w:rsidP="004B1779">
            <w:pPr>
              <w:pStyle w:val="RepTable"/>
              <w:rPr>
                <w:sz w:val="18"/>
                <w:szCs w:val="18"/>
              </w:rPr>
            </w:pPr>
            <w:r w:rsidRPr="001A6C42">
              <w:rPr>
                <w:sz w:val="18"/>
                <w:szCs w:val="18"/>
              </w:rPr>
              <w:t xml:space="preserve">Method report No.: 00996 </w:t>
            </w:r>
          </w:p>
          <w:p w14:paraId="7240D8D5" w14:textId="77777777" w:rsidR="004B1779" w:rsidRPr="001A6C42" w:rsidRDefault="004B1779" w:rsidP="004B1779">
            <w:pPr>
              <w:pStyle w:val="RepTable"/>
              <w:rPr>
                <w:sz w:val="18"/>
                <w:szCs w:val="18"/>
              </w:rPr>
            </w:pPr>
            <w:r w:rsidRPr="001A6C42">
              <w:rPr>
                <w:sz w:val="18"/>
                <w:szCs w:val="18"/>
              </w:rPr>
              <w:t xml:space="preserve">Method report No.: MR-06/071 </w:t>
            </w:r>
          </w:p>
          <w:p w14:paraId="3CCB533F" w14:textId="77777777" w:rsidR="004B1779" w:rsidRPr="001A6C42" w:rsidRDefault="004B1779" w:rsidP="004B1779">
            <w:pPr>
              <w:pStyle w:val="RepTable"/>
              <w:rPr>
                <w:sz w:val="18"/>
                <w:szCs w:val="18"/>
              </w:rPr>
            </w:pPr>
            <w:r w:rsidRPr="001A6C42">
              <w:rPr>
                <w:sz w:val="18"/>
                <w:szCs w:val="18"/>
              </w:rPr>
              <w:t xml:space="preserve">Dtae: 2007-02-19 </w:t>
            </w:r>
          </w:p>
          <w:p w14:paraId="5F457911"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07427192"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B0BB33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AE6781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69A6FB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788E2D7" w14:textId="77777777" w:rsidTr="004B1779">
        <w:tc>
          <w:tcPr>
            <w:tcW w:w="1366" w:type="dxa"/>
          </w:tcPr>
          <w:p w14:paraId="5195D28C" w14:textId="77777777" w:rsidR="004B1779" w:rsidRPr="001A6C42" w:rsidRDefault="004B1779" w:rsidP="004B1779">
            <w:pPr>
              <w:rPr>
                <w:sz w:val="18"/>
                <w:szCs w:val="18"/>
              </w:rPr>
            </w:pPr>
            <w:r w:rsidRPr="001A6C42">
              <w:rPr>
                <w:sz w:val="18"/>
                <w:szCs w:val="18"/>
              </w:rPr>
              <w:t>IIA, 4.2.3/01</w:t>
            </w:r>
          </w:p>
        </w:tc>
        <w:tc>
          <w:tcPr>
            <w:tcW w:w="1759" w:type="dxa"/>
          </w:tcPr>
          <w:p w14:paraId="7BBB1A20" w14:textId="77777777" w:rsidR="004B1779" w:rsidRPr="001A6C42" w:rsidRDefault="004B1779" w:rsidP="004B1779">
            <w:pPr>
              <w:rPr>
                <w:sz w:val="18"/>
                <w:szCs w:val="18"/>
              </w:rPr>
            </w:pPr>
            <w:r w:rsidRPr="001A6C42">
              <w:rPr>
                <w:sz w:val="18"/>
                <w:szCs w:val="18"/>
              </w:rPr>
              <w:t>Krebber, R., Leppelt, L.</w:t>
            </w:r>
          </w:p>
        </w:tc>
        <w:tc>
          <w:tcPr>
            <w:tcW w:w="919" w:type="dxa"/>
          </w:tcPr>
          <w:p w14:paraId="53E63296" w14:textId="77777777" w:rsidR="004B1779" w:rsidRPr="001A6C42" w:rsidRDefault="004B1779" w:rsidP="004B1779">
            <w:pPr>
              <w:jc w:val="center"/>
              <w:rPr>
                <w:sz w:val="18"/>
                <w:szCs w:val="18"/>
                <w:lang w:val="de-DE"/>
              </w:rPr>
            </w:pPr>
            <w:r w:rsidRPr="001A6C42">
              <w:rPr>
                <w:sz w:val="18"/>
                <w:szCs w:val="18"/>
                <w:lang w:val="de-DE"/>
              </w:rPr>
              <w:t>2007</w:t>
            </w:r>
          </w:p>
        </w:tc>
        <w:tc>
          <w:tcPr>
            <w:tcW w:w="4405" w:type="dxa"/>
          </w:tcPr>
          <w:p w14:paraId="412F9329" w14:textId="77777777" w:rsidR="004B1779" w:rsidRPr="001A6C42" w:rsidRDefault="004B1779" w:rsidP="004B1779">
            <w:pPr>
              <w:pStyle w:val="RepTable"/>
              <w:rPr>
                <w:sz w:val="18"/>
                <w:szCs w:val="18"/>
              </w:rPr>
            </w:pPr>
            <w:r w:rsidRPr="001A6C42">
              <w:rPr>
                <w:sz w:val="18"/>
                <w:szCs w:val="18"/>
              </w:rPr>
              <w:t xml:space="preserve">Analytical method 01059 for the determination of mefenpyr-diethyl in drinking and surface water by HPLC-MS/MS </w:t>
            </w:r>
          </w:p>
          <w:p w14:paraId="592D7099" w14:textId="77777777" w:rsidR="004B1779" w:rsidRPr="001A6C42" w:rsidRDefault="004B1779" w:rsidP="004B1779">
            <w:pPr>
              <w:pStyle w:val="RepTable"/>
              <w:rPr>
                <w:sz w:val="18"/>
                <w:szCs w:val="18"/>
              </w:rPr>
            </w:pPr>
            <w:r w:rsidRPr="001A6C42">
              <w:rPr>
                <w:sz w:val="18"/>
                <w:szCs w:val="18"/>
              </w:rPr>
              <w:t xml:space="preserve">Bayer CropScience, </w:t>
            </w:r>
          </w:p>
          <w:p w14:paraId="3F457C38" w14:textId="77777777" w:rsidR="004B1779" w:rsidRPr="001A6C42" w:rsidRDefault="004B1779" w:rsidP="004B1779">
            <w:pPr>
              <w:pStyle w:val="RepTable"/>
              <w:rPr>
                <w:sz w:val="18"/>
                <w:szCs w:val="18"/>
              </w:rPr>
            </w:pPr>
            <w:r w:rsidRPr="001A6C42">
              <w:rPr>
                <w:sz w:val="18"/>
                <w:szCs w:val="18"/>
              </w:rPr>
              <w:t xml:space="preserve">Report Number: 01059, </w:t>
            </w:r>
          </w:p>
          <w:p w14:paraId="67BB33A1" w14:textId="77777777" w:rsidR="004B1779" w:rsidRPr="001A6C42" w:rsidRDefault="004B1779" w:rsidP="004B1779">
            <w:pPr>
              <w:pStyle w:val="RepTable"/>
              <w:rPr>
                <w:sz w:val="18"/>
                <w:szCs w:val="18"/>
              </w:rPr>
            </w:pPr>
            <w:r w:rsidRPr="001A6C42">
              <w:rPr>
                <w:sz w:val="18"/>
                <w:szCs w:val="18"/>
              </w:rPr>
              <w:t xml:space="preserve">Edition number: M-293851-01-1 </w:t>
            </w:r>
          </w:p>
          <w:p w14:paraId="13B885AD" w14:textId="77777777" w:rsidR="004B1779" w:rsidRPr="001A6C42" w:rsidRDefault="004B1779" w:rsidP="004B1779">
            <w:pPr>
              <w:pStyle w:val="RepTable"/>
              <w:rPr>
                <w:sz w:val="18"/>
                <w:szCs w:val="18"/>
              </w:rPr>
            </w:pPr>
            <w:r w:rsidRPr="001A6C42">
              <w:rPr>
                <w:sz w:val="18"/>
                <w:szCs w:val="18"/>
              </w:rPr>
              <w:t xml:space="preserve">Method report No.: 01059 </w:t>
            </w:r>
          </w:p>
          <w:p w14:paraId="28ECFDB0" w14:textId="77777777" w:rsidR="004B1779" w:rsidRPr="001A6C42" w:rsidRDefault="004B1779" w:rsidP="004B1779">
            <w:pPr>
              <w:pStyle w:val="RepTable"/>
              <w:rPr>
                <w:sz w:val="18"/>
                <w:szCs w:val="18"/>
              </w:rPr>
            </w:pPr>
            <w:r w:rsidRPr="001A6C42">
              <w:rPr>
                <w:sz w:val="18"/>
                <w:szCs w:val="18"/>
              </w:rPr>
              <w:t xml:space="preserve">Date: 2007-10-23 </w:t>
            </w:r>
          </w:p>
          <w:p w14:paraId="26CD197D"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25578E01" w14:textId="77777777" w:rsidR="004B1779" w:rsidRPr="001A6C42" w:rsidRDefault="004B1779" w:rsidP="004B1779">
            <w:pPr>
              <w:jc w:val="center"/>
              <w:rPr>
                <w:sz w:val="18"/>
                <w:szCs w:val="18"/>
              </w:rPr>
            </w:pPr>
            <w:r w:rsidRPr="001A6C42">
              <w:rPr>
                <w:sz w:val="18"/>
                <w:szCs w:val="18"/>
              </w:rPr>
              <w:t>N</w:t>
            </w:r>
          </w:p>
        </w:tc>
        <w:tc>
          <w:tcPr>
            <w:tcW w:w="1341" w:type="dxa"/>
          </w:tcPr>
          <w:p w14:paraId="2AEF7BA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068885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543726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F484D73" w14:textId="77777777" w:rsidTr="004B1779">
        <w:tc>
          <w:tcPr>
            <w:tcW w:w="1366" w:type="dxa"/>
          </w:tcPr>
          <w:p w14:paraId="29730A87" w14:textId="77777777" w:rsidR="004B1779" w:rsidRPr="001A6C42" w:rsidRDefault="004B1779" w:rsidP="004B1779">
            <w:pPr>
              <w:rPr>
                <w:sz w:val="18"/>
                <w:szCs w:val="18"/>
              </w:rPr>
            </w:pPr>
            <w:r w:rsidRPr="001A6C42">
              <w:rPr>
                <w:sz w:val="18"/>
                <w:szCs w:val="18"/>
              </w:rPr>
              <w:t>IIA, 4.2.4/01</w:t>
            </w:r>
          </w:p>
        </w:tc>
        <w:tc>
          <w:tcPr>
            <w:tcW w:w="1759" w:type="dxa"/>
          </w:tcPr>
          <w:p w14:paraId="3D67AE44" w14:textId="77777777" w:rsidR="004B1779" w:rsidRPr="001A6C42" w:rsidRDefault="004B1779" w:rsidP="004B1779">
            <w:pPr>
              <w:rPr>
                <w:sz w:val="18"/>
                <w:szCs w:val="18"/>
              </w:rPr>
            </w:pPr>
            <w:r w:rsidRPr="001A6C42">
              <w:rPr>
                <w:sz w:val="18"/>
                <w:szCs w:val="18"/>
              </w:rPr>
              <w:t>Mutzel M., Class T.</w:t>
            </w:r>
          </w:p>
        </w:tc>
        <w:tc>
          <w:tcPr>
            <w:tcW w:w="919" w:type="dxa"/>
          </w:tcPr>
          <w:p w14:paraId="4D953CA5" w14:textId="77777777" w:rsidR="004B1779" w:rsidRPr="001A6C42" w:rsidRDefault="004B1779" w:rsidP="004B1779">
            <w:pPr>
              <w:jc w:val="center"/>
              <w:rPr>
                <w:sz w:val="18"/>
                <w:szCs w:val="18"/>
                <w:lang w:val="de-DE"/>
              </w:rPr>
            </w:pPr>
            <w:r w:rsidRPr="001A6C42">
              <w:rPr>
                <w:sz w:val="18"/>
                <w:szCs w:val="18"/>
                <w:lang w:val="de-DE"/>
              </w:rPr>
              <w:t>1994</w:t>
            </w:r>
          </w:p>
        </w:tc>
        <w:tc>
          <w:tcPr>
            <w:tcW w:w="4405" w:type="dxa"/>
          </w:tcPr>
          <w:p w14:paraId="71446CE4" w14:textId="77777777" w:rsidR="004B1779" w:rsidRPr="001A6C42" w:rsidRDefault="004B1779" w:rsidP="004B1779">
            <w:pPr>
              <w:pStyle w:val="RepTable"/>
              <w:rPr>
                <w:sz w:val="18"/>
                <w:szCs w:val="18"/>
              </w:rPr>
            </w:pPr>
            <w:r w:rsidRPr="001A6C42">
              <w:rPr>
                <w:sz w:val="18"/>
                <w:szCs w:val="18"/>
              </w:rPr>
              <w:t xml:space="preserve">Quantitation of diethyl-1-(2,4-dichlorophenyl)-S-methyl-2-pyrazoline-3,5-dicarboxylate (Hoe 107892) in air by adsorption to Tenax and RP-HPLC/UV </w:t>
            </w:r>
          </w:p>
          <w:p w14:paraId="691256B2" w14:textId="77777777" w:rsidR="004B1779" w:rsidRPr="001A6C42" w:rsidRDefault="004B1779" w:rsidP="004B1779">
            <w:pPr>
              <w:pStyle w:val="RepTable"/>
              <w:rPr>
                <w:sz w:val="18"/>
                <w:szCs w:val="18"/>
              </w:rPr>
            </w:pPr>
            <w:r w:rsidRPr="001A6C42">
              <w:rPr>
                <w:sz w:val="18"/>
                <w:szCs w:val="18"/>
              </w:rPr>
              <w:t xml:space="preserve">Generated by: PTRL Europe,Labor f.Umwelt-und Pestizidchemie, DEU; </w:t>
            </w:r>
          </w:p>
          <w:p w14:paraId="7F94CBD8" w14:textId="77777777" w:rsidR="004B1779" w:rsidRPr="001A6C42" w:rsidRDefault="004B1779" w:rsidP="004B1779">
            <w:pPr>
              <w:pStyle w:val="RepTable"/>
              <w:rPr>
                <w:sz w:val="18"/>
                <w:szCs w:val="18"/>
              </w:rPr>
            </w:pPr>
            <w:r w:rsidRPr="001A6C42">
              <w:rPr>
                <w:sz w:val="18"/>
                <w:szCs w:val="18"/>
              </w:rPr>
              <w:t xml:space="preserve">Document No: A53219 </w:t>
            </w:r>
          </w:p>
          <w:p w14:paraId="0A5D0DDD" w14:textId="77777777" w:rsidR="004B1779" w:rsidRPr="001A6C42" w:rsidRDefault="004B1779" w:rsidP="004B1779">
            <w:pPr>
              <w:pStyle w:val="RepTable"/>
              <w:rPr>
                <w:sz w:val="18"/>
                <w:szCs w:val="18"/>
              </w:rPr>
            </w:pPr>
            <w:r w:rsidRPr="001A6C42">
              <w:rPr>
                <w:sz w:val="18"/>
                <w:szCs w:val="18"/>
              </w:rPr>
              <w:t>GLP / GEP No</w:t>
            </w:r>
          </w:p>
          <w:p w14:paraId="2EE99C72"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3238DFD" w14:textId="77777777" w:rsidR="004B1779" w:rsidRPr="001A6C42" w:rsidRDefault="004B1779" w:rsidP="004B1779">
            <w:pPr>
              <w:jc w:val="center"/>
              <w:rPr>
                <w:sz w:val="18"/>
                <w:szCs w:val="18"/>
              </w:rPr>
            </w:pPr>
            <w:r w:rsidRPr="001A6C42">
              <w:rPr>
                <w:sz w:val="18"/>
                <w:szCs w:val="18"/>
              </w:rPr>
              <w:t>N</w:t>
            </w:r>
          </w:p>
        </w:tc>
        <w:tc>
          <w:tcPr>
            <w:tcW w:w="1341" w:type="dxa"/>
          </w:tcPr>
          <w:p w14:paraId="160B152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238394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F997F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2D4BD0B" w14:textId="77777777" w:rsidTr="004B1779">
        <w:tc>
          <w:tcPr>
            <w:tcW w:w="1366" w:type="dxa"/>
          </w:tcPr>
          <w:p w14:paraId="73D029BD" w14:textId="77777777" w:rsidR="004B1779" w:rsidRPr="001A6C42" w:rsidRDefault="004B1779" w:rsidP="004B1779">
            <w:pPr>
              <w:rPr>
                <w:sz w:val="18"/>
                <w:szCs w:val="18"/>
              </w:rPr>
            </w:pPr>
            <w:r w:rsidRPr="001A6C42">
              <w:rPr>
                <w:sz w:val="18"/>
                <w:szCs w:val="18"/>
              </w:rPr>
              <w:t>IIA, 4.2.4/02</w:t>
            </w:r>
          </w:p>
        </w:tc>
        <w:tc>
          <w:tcPr>
            <w:tcW w:w="1759" w:type="dxa"/>
          </w:tcPr>
          <w:p w14:paraId="13DE3D43" w14:textId="77777777" w:rsidR="004B1779" w:rsidRPr="001A6C42" w:rsidRDefault="004B1779" w:rsidP="004B1779">
            <w:pPr>
              <w:rPr>
                <w:sz w:val="18"/>
                <w:szCs w:val="18"/>
              </w:rPr>
            </w:pPr>
            <w:r w:rsidRPr="001A6C42">
              <w:rPr>
                <w:sz w:val="18"/>
                <w:szCs w:val="18"/>
              </w:rPr>
              <w:t>Class T.</w:t>
            </w:r>
          </w:p>
        </w:tc>
        <w:tc>
          <w:tcPr>
            <w:tcW w:w="919" w:type="dxa"/>
          </w:tcPr>
          <w:p w14:paraId="4FE0E1B8" w14:textId="77777777" w:rsidR="004B1779" w:rsidRPr="001A6C42" w:rsidRDefault="004B1779" w:rsidP="004B1779">
            <w:pPr>
              <w:jc w:val="center"/>
              <w:rPr>
                <w:sz w:val="18"/>
                <w:szCs w:val="18"/>
                <w:lang w:val="de-DE"/>
              </w:rPr>
            </w:pPr>
            <w:r w:rsidRPr="001A6C42">
              <w:rPr>
                <w:sz w:val="18"/>
                <w:szCs w:val="18"/>
                <w:lang w:val="de-DE"/>
              </w:rPr>
              <w:t>1994</w:t>
            </w:r>
          </w:p>
        </w:tc>
        <w:tc>
          <w:tcPr>
            <w:tcW w:w="4405" w:type="dxa"/>
          </w:tcPr>
          <w:p w14:paraId="01403A65" w14:textId="77777777" w:rsidR="004B1779" w:rsidRPr="001A6C42" w:rsidRDefault="004B1779" w:rsidP="004B1779">
            <w:pPr>
              <w:pStyle w:val="RepTable"/>
              <w:rPr>
                <w:sz w:val="18"/>
                <w:szCs w:val="18"/>
              </w:rPr>
            </w:pPr>
            <w:r w:rsidRPr="001A6C42">
              <w:rPr>
                <w:sz w:val="18"/>
                <w:szCs w:val="18"/>
              </w:rPr>
              <w:t xml:space="preserve">Validation of an Analytical Method for the Determination of Diethyl 1-(2,4-dichlorophenyl)-5- rnethyl-2-pyrazoline-3,5-dicarboxylate in Air </w:t>
            </w:r>
          </w:p>
          <w:p w14:paraId="180CF369" w14:textId="77777777" w:rsidR="004B1779" w:rsidRPr="001A6C42" w:rsidRDefault="004B1779" w:rsidP="004B1779">
            <w:pPr>
              <w:pStyle w:val="RepTable"/>
              <w:rPr>
                <w:sz w:val="18"/>
                <w:szCs w:val="18"/>
              </w:rPr>
            </w:pPr>
            <w:r w:rsidRPr="001A6C42">
              <w:rPr>
                <w:sz w:val="18"/>
                <w:szCs w:val="18"/>
              </w:rPr>
              <w:t xml:space="preserve">Generated by: PTRL Europe,Labor f.Umwelt-und Pestizidchemie, DEU; </w:t>
            </w:r>
          </w:p>
          <w:p w14:paraId="43E2B7E5" w14:textId="77777777" w:rsidR="004B1779" w:rsidRPr="001A6C42" w:rsidRDefault="004B1779" w:rsidP="004B1779">
            <w:pPr>
              <w:pStyle w:val="RepTable"/>
              <w:rPr>
                <w:sz w:val="18"/>
                <w:szCs w:val="18"/>
              </w:rPr>
            </w:pPr>
            <w:r w:rsidRPr="001A6C42">
              <w:rPr>
                <w:sz w:val="18"/>
                <w:szCs w:val="18"/>
              </w:rPr>
              <w:t>Document No: A52415</w:t>
            </w:r>
          </w:p>
          <w:p w14:paraId="6BB5ACBC" w14:textId="77777777" w:rsidR="004B1779" w:rsidRPr="001A6C42" w:rsidRDefault="004B1779" w:rsidP="004B1779">
            <w:pPr>
              <w:pStyle w:val="RepTable"/>
              <w:rPr>
                <w:sz w:val="18"/>
                <w:szCs w:val="18"/>
              </w:rPr>
            </w:pPr>
            <w:r w:rsidRPr="001A6C42">
              <w:rPr>
                <w:sz w:val="18"/>
                <w:szCs w:val="18"/>
              </w:rPr>
              <w:t xml:space="preserve">GLP / GEP Yes </w:t>
            </w:r>
          </w:p>
          <w:p w14:paraId="33B0970B"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89F4675" w14:textId="77777777" w:rsidR="004B1779" w:rsidRPr="001A6C42" w:rsidRDefault="004B1779" w:rsidP="004B1779">
            <w:pPr>
              <w:jc w:val="center"/>
              <w:rPr>
                <w:sz w:val="18"/>
                <w:szCs w:val="18"/>
              </w:rPr>
            </w:pPr>
            <w:r w:rsidRPr="001A6C42">
              <w:rPr>
                <w:sz w:val="18"/>
                <w:szCs w:val="18"/>
              </w:rPr>
              <w:t>N</w:t>
            </w:r>
          </w:p>
        </w:tc>
        <w:tc>
          <w:tcPr>
            <w:tcW w:w="1341" w:type="dxa"/>
          </w:tcPr>
          <w:p w14:paraId="315EB89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9DC5AA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58DFAA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68B292F" w14:textId="77777777" w:rsidTr="004B1779">
        <w:tc>
          <w:tcPr>
            <w:tcW w:w="1366" w:type="dxa"/>
          </w:tcPr>
          <w:p w14:paraId="56651E92" w14:textId="77777777" w:rsidR="004B1779" w:rsidRPr="001A6C42" w:rsidRDefault="004B1779" w:rsidP="004B1779">
            <w:pPr>
              <w:rPr>
                <w:sz w:val="18"/>
                <w:szCs w:val="18"/>
              </w:rPr>
            </w:pPr>
            <w:r w:rsidRPr="001A6C42">
              <w:rPr>
                <w:sz w:val="18"/>
                <w:szCs w:val="18"/>
              </w:rPr>
              <w:t>IIA, 5.1.1 /01</w:t>
            </w:r>
          </w:p>
        </w:tc>
        <w:tc>
          <w:tcPr>
            <w:tcW w:w="1759" w:type="dxa"/>
          </w:tcPr>
          <w:p w14:paraId="00529D23" w14:textId="77777777" w:rsidR="004B1779" w:rsidRPr="001A6C42" w:rsidRDefault="004B1779" w:rsidP="004B1779">
            <w:pPr>
              <w:rPr>
                <w:sz w:val="18"/>
                <w:szCs w:val="18"/>
              </w:rPr>
            </w:pPr>
            <w:r w:rsidRPr="001A6C42">
              <w:rPr>
                <w:sz w:val="18"/>
                <w:szCs w:val="18"/>
              </w:rPr>
              <w:t>Anonymous</w:t>
            </w:r>
          </w:p>
        </w:tc>
        <w:tc>
          <w:tcPr>
            <w:tcW w:w="919" w:type="dxa"/>
          </w:tcPr>
          <w:p w14:paraId="7C62EFE0" w14:textId="77777777" w:rsidR="004B1779" w:rsidRPr="001A6C42" w:rsidRDefault="004B1779" w:rsidP="004B1779">
            <w:pPr>
              <w:jc w:val="center"/>
              <w:rPr>
                <w:sz w:val="18"/>
                <w:szCs w:val="18"/>
                <w:lang w:val="de-DE"/>
              </w:rPr>
            </w:pPr>
            <w:r w:rsidRPr="001A6C42">
              <w:rPr>
                <w:sz w:val="18"/>
                <w:szCs w:val="18"/>
              </w:rPr>
              <w:t>1992</w:t>
            </w:r>
          </w:p>
        </w:tc>
        <w:tc>
          <w:tcPr>
            <w:tcW w:w="4405" w:type="dxa"/>
          </w:tcPr>
          <w:p w14:paraId="7A994C00" w14:textId="77777777" w:rsidR="004B1779" w:rsidRPr="001A6C42" w:rsidRDefault="004B1779" w:rsidP="004B1779">
            <w:pPr>
              <w:pStyle w:val="RepTable"/>
              <w:rPr>
                <w:sz w:val="18"/>
                <w:szCs w:val="18"/>
              </w:rPr>
            </w:pPr>
            <w:r w:rsidRPr="001A6C42">
              <w:rPr>
                <w:sz w:val="18"/>
                <w:szCs w:val="18"/>
              </w:rPr>
              <w:t xml:space="preserve">Hoe 107892-14C Pharmacokinetics in the rat after oral administration of 1 and 100 mg/kg body weight </w:t>
            </w:r>
          </w:p>
          <w:p w14:paraId="66058C51"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7DE4E40D" w14:textId="77777777" w:rsidR="004B1779" w:rsidRPr="001A6C42" w:rsidRDefault="004B1779" w:rsidP="004B1779">
            <w:pPr>
              <w:pStyle w:val="RepTable"/>
              <w:rPr>
                <w:sz w:val="18"/>
                <w:szCs w:val="18"/>
              </w:rPr>
            </w:pPr>
            <w:r w:rsidRPr="001A6C42">
              <w:rPr>
                <w:sz w:val="18"/>
                <w:szCs w:val="18"/>
              </w:rPr>
              <w:t xml:space="preserve">Report No.: A49005, </w:t>
            </w:r>
          </w:p>
          <w:p w14:paraId="510DC4C0" w14:textId="77777777" w:rsidR="004B1779" w:rsidRPr="001A6C42" w:rsidRDefault="004B1779" w:rsidP="004B1779">
            <w:pPr>
              <w:pStyle w:val="RepTable"/>
              <w:rPr>
                <w:sz w:val="18"/>
                <w:szCs w:val="18"/>
              </w:rPr>
            </w:pPr>
            <w:r w:rsidRPr="001A6C42">
              <w:rPr>
                <w:sz w:val="18"/>
                <w:szCs w:val="18"/>
              </w:rPr>
              <w:t xml:space="preserve">Edition Number: M-138087-02-1 </w:t>
            </w:r>
          </w:p>
          <w:p w14:paraId="1841E7AC" w14:textId="77777777" w:rsidR="004B1779" w:rsidRPr="001A6C42" w:rsidRDefault="004B1779" w:rsidP="004B1779">
            <w:pPr>
              <w:pStyle w:val="RepTable"/>
              <w:rPr>
                <w:sz w:val="18"/>
                <w:szCs w:val="18"/>
              </w:rPr>
            </w:pPr>
            <w:r w:rsidRPr="001A6C42">
              <w:rPr>
                <w:sz w:val="18"/>
                <w:szCs w:val="18"/>
              </w:rPr>
              <w:t>Date: 1992-10-26 ...</w:t>
            </w:r>
          </w:p>
          <w:p w14:paraId="336176DE" w14:textId="77777777" w:rsidR="004B1779" w:rsidRPr="001A6C42" w:rsidRDefault="004B1779" w:rsidP="004B1779">
            <w:pPr>
              <w:pStyle w:val="RepTable"/>
              <w:rPr>
                <w:sz w:val="18"/>
                <w:szCs w:val="18"/>
              </w:rPr>
            </w:pPr>
            <w:r w:rsidRPr="001A6C42">
              <w:rPr>
                <w:sz w:val="18"/>
                <w:szCs w:val="18"/>
              </w:rPr>
              <w:t xml:space="preserve">Amended: 1993-12-09 </w:t>
            </w:r>
          </w:p>
          <w:p w14:paraId="3D1A0421"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2A1D4BE4"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40F544D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C5FC6B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1578B6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936D0D7" w14:textId="77777777" w:rsidTr="004B1779">
        <w:tc>
          <w:tcPr>
            <w:tcW w:w="1366" w:type="dxa"/>
          </w:tcPr>
          <w:p w14:paraId="13B7D036" w14:textId="77777777" w:rsidR="004B1779" w:rsidRPr="001A6C42" w:rsidRDefault="004B1779" w:rsidP="004B1779">
            <w:pPr>
              <w:rPr>
                <w:sz w:val="18"/>
                <w:szCs w:val="18"/>
              </w:rPr>
            </w:pPr>
            <w:r w:rsidRPr="001A6C42">
              <w:rPr>
                <w:sz w:val="18"/>
                <w:szCs w:val="18"/>
              </w:rPr>
              <w:t>IIA, 5.1.2 /01</w:t>
            </w:r>
          </w:p>
        </w:tc>
        <w:tc>
          <w:tcPr>
            <w:tcW w:w="1759" w:type="dxa"/>
          </w:tcPr>
          <w:p w14:paraId="0DBB5CD2" w14:textId="77777777" w:rsidR="004B1779" w:rsidRPr="001A6C42" w:rsidRDefault="004B1779" w:rsidP="004B1779">
            <w:pPr>
              <w:rPr>
                <w:sz w:val="18"/>
                <w:szCs w:val="18"/>
              </w:rPr>
            </w:pPr>
            <w:r w:rsidRPr="001A6C42">
              <w:rPr>
                <w:sz w:val="18"/>
                <w:szCs w:val="18"/>
              </w:rPr>
              <w:t>Anonymous</w:t>
            </w:r>
          </w:p>
        </w:tc>
        <w:tc>
          <w:tcPr>
            <w:tcW w:w="919" w:type="dxa"/>
          </w:tcPr>
          <w:p w14:paraId="67E4966A" w14:textId="77777777" w:rsidR="004B1779" w:rsidRPr="001A6C42" w:rsidRDefault="004B1779" w:rsidP="004B1779">
            <w:pPr>
              <w:jc w:val="center"/>
              <w:rPr>
                <w:sz w:val="18"/>
                <w:szCs w:val="18"/>
              </w:rPr>
            </w:pPr>
            <w:r w:rsidRPr="001A6C42">
              <w:rPr>
                <w:sz w:val="18"/>
                <w:szCs w:val="18"/>
              </w:rPr>
              <w:t>1992</w:t>
            </w:r>
          </w:p>
        </w:tc>
        <w:tc>
          <w:tcPr>
            <w:tcW w:w="4405" w:type="dxa"/>
          </w:tcPr>
          <w:p w14:paraId="476B4E34" w14:textId="77777777" w:rsidR="004B1779" w:rsidRPr="001A6C42" w:rsidRDefault="004B1779" w:rsidP="004B1779">
            <w:pPr>
              <w:pStyle w:val="RepTable"/>
              <w:rPr>
                <w:sz w:val="18"/>
                <w:szCs w:val="18"/>
              </w:rPr>
            </w:pPr>
            <w:r w:rsidRPr="001A6C42">
              <w:rPr>
                <w:sz w:val="18"/>
                <w:szCs w:val="18"/>
              </w:rPr>
              <w:t xml:space="preserve">Hoe 107892-14C, Metabolnsm in the Rat Following a Single Dose of 1 and 100 mg/kg Body Weight p.o. </w:t>
            </w:r>
          </w:p>
          <w:p w14:paraId="7AA3F7BB" w14:textId="77777777" w:rsidR="004B1779" w:rsidRPr="001A6C42" w:rsidRDefault="004B1779" w:rsidP="004B1779">
            <w:pPr>
              <w:pStyle w:val="RepTable"/>
              <w:rPr>
                <w:sz w:val="18"/>
                <w:szCs w:val="18"/>
              </w:rPr>
            </w:pPr>
            <w:r w:rsidRPr="001A6C42">
              <w:rPr>
                <w:sz w:val="18"/>
                <w:szCs w:val="18"/>
              </w:rPr>
              <w:t xml:space="preserve">Bayer CropScience, </w:t>
            </w:r>
          </w:p>
          <w:p w14:paraId="7F63AEC6" w14:textId="77777777" w:rsidR="004B1779" w:rsidRPr="001A6C42" w:rsidRDefault="004B1779" w:rsidP="004B1779">
            <w:pPr>
              <w:pStyle w:val="RepTable"/>
              <w:rPr>
                <w:sz w:val="18"/>
                <w:szCs w:val="18"/>
              </w:rPr>
            </w:pPr>
            <w:r w:rsidRPr="001A6C42">
              <w:rPr>
                <w:sz w:val="18"/>
                <w:szCs w:val="18"/>
              </w:rPr>
              <w:t xml:space="preserve">Report No.: A49252, </w:t>
            </w:r>
          </w:p>
          <w:p w14:paraId="2E34ED39" w14:textId="77777777" w:rsidR="004B1779" w:rsidRPr="001A6C42" w:rsidRDefault="004B1779" w:rsidP="004B1779">
            <w:pPr>
              <w:pStyle w:val="RepTable"/>
              <w:rPr>
                <w:sz w:val="18"/>
                <w:szCs w:val="18"/>
              </w:rPr>
            </w:pPr>
            <w:r w:rsidRPr="001A6C42">
              <w:rPr>
                <w:sz w:val="18"/>
                <w:szCs w:val="18"/>
              </w:rPr>
              <w:t xml:space="preserve">Edition Number: M-138320-01-1 </w:t>
            </w:r>
          </w:p>
          <w:p w14:paraId="3F7D70F5" w14:textId="77777777" w:rsidR="004B1779" w:rsidRPr="001A6C42" w:rsidRDefault="004B1779" w:rsidP="004B1779">
            <w:pPr>
              <w:pStyle w:val="RepTable"/>
              <w:rPr>
                <w:sz w:val="18"/>
                <w:szCs w:val="18"/>
              </w:rPr>
            </w:pPr>
            <w:r w:rsidRPr="001A6C42">
              <w:rPr>
                <w:sz w:val="18"/>
                <w:szCs w:val="18"/>
              </w:rPr>
              <w:t xml:space="preserve">Date: 1992-11-03 </w:t>
            </w:r>
          </w:p>
          <w:p w14:paraId="4A634B42"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5E4AFE2A" w14:textId="77777777" w:rsidR="004B1779" w:rsidRPr="001A6C42" w:rsidRDefault="004B1779" w:rsidP="004B1779">
            <w:pPr>
              <w:jc w:val="center"/>
              <w:rPr>
                <w:sz w:val="18"/>
                <w:szCs w:val="18"/>
              </w:rPr>
            </w:pPr>
            <w:r w:rsidRPr="001A6C42">
              <w:rPr>
                <w:sz w:val="18"/>
                <w:szCs w:val="18"/>
              </w:rPr>
              <w:t>Y</w:t>
            </w:r>
          </w:p>
        </w:tc>
        <w:tc>
          <w:tcPr>
            <w:tcW w:w="1341" w:type="dxa"/>
          </w:tcPr>
          <w:p w14:paraId="7E056D4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13DCC0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AC8176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6BB03DC" w14:textId="77777777" w:rsidTr="004B1779">
        <w:tc>
          <w:tcPr>
            <w:tcW w:w="1366" w:type="dxa"/>
          </w:tcPr>
          <w:p w14:paraId="26F69CB4" w14:textId="77777777" w:rsidR="004B1779" w:rsidRPr="001A6C42" w:rsidRDefault="004B1779" w:rsidP="004B1779">
            <w:pPr>
              <w:rPr>
                <w:sz w:val="18"/>
                <w:szCs w:val="18"/>
              </w:rPr>
            </w:pPr>
            <w:r w:rsidRPr="001A6C42">
              <w:rPr>
                <w:sz w:val="18"/>
                <w:szCs w:val="18"/>
              </w:rPr>
              <w:t>IIA, 5.2.1 / 01</w:t>
            </w:r>
          </w:p>
        </w:tc>
        <w:tc>
          <w:tcPr>
            <w:tcW w:w="1759" w:type="dxa"/>
          </w:tcPr>
          <w:p w14:paraId="5DE65BA3" w14:textId="77777777" w:rsidR="004B1779" w:rsidRPr="001A6C42" w:rsidRDefault="004B1779" w:rsidP="004B1779">
            <w:pPr>
              <w:rPr>
                <w:sz w:val="18"/>
                <w:szCs w:val="18"/>
              </w:rPr>
            </w:pPr>
            <w:r w:rsidRPr="001A6C42">
              <w:rPr>
                <w:sz w:val="18"/>
                <w:szCs w:val="18"/>
              </w:rPr>
              <w:t>Anonymous</w:t>
            </w:r>
          </w:p>
        </w:tc>
        <w:tc>
          <w:tcPr>
            <w:tcW w:w="919" w:type="dxa"/>
          </w:tcPr>
          <w:p w14:paraId="69566988" w14:textId="77777777" w:rsidR="004B1779" w:rsidRPr="001A6C42" w:rsidRDefault="004B1779" w:rsidP="004B1779">
            <w:pPr>
              <w:jc w:val="center"/>
              <w:rPr>
                <w:sz w:val="18"/>
                <w:szCs w:val="18"/>
              </w:rPr>
            </w:pPr>
            <w:r w:rsidRPr="001A6C42">
              <w:rPr>
                <w:sz w:val="18"/>
                <w:szCs w:val="18"/>
              </w:rPr>
              <w:t>1990b</w:t>
            </w:r>
          </w:p>
        </w:tc>
        <w:tc>
          <w:tcPr>
            <w:tcW w:w="4405" w:type="dxa"/>
          </w:tcPr>
          <w:p w14:paraId="331B8722" w14:textId="77777777" w:rsidR="004B1779" w:rsidRPr="001A6C42" w:rsidRDefault="004B1779" w:rsidP="004B1779">
            <w:pPr>
              <w:pStyle w:val="RepTable"/>
              <w:rPr>
                <w:sz w:val="18"/>
                <w:szCs w:val="18"/>
              </w:rPr>
            </w:pPr>
            <w:r w:rsidRPr="001A6C42">
              <w:rPr>
                <w:sz w:val="18"/>
                <w:szCs w:val="18"/>
              </w:rPr>
              <w:t xml:space="preserve">Hoe 107892; SUBSTANCE, TECHNICAL (Code: Hoe 107892 00 ZC99 0001) Testing for acute oral toxicity in the male and female Wistar rat </w:t>
            </w:r>
          </w:p>
          <w:p w14:paraId="421BFF70" w14:textId="77777777" w:rsidR="004B1779" w:rsidRPr="001A6C42" w:rsidRDefault="004B1779" w:rsidP="004B1779">
            <w:pPr>
              <w:pStyle w:val="RepTable"/>
              <w:rPr>
                <w:sz w:val="18"/>
                <w:szCs w:val="18"/>
              </w:rPr>
            </w:pPr>
            <w:r w:rsidRPr="001A6C42">
              <w:rPr>
                <w:sz w:val="18"/>
                <w:szCs w:val="18"/>
              </w:rPr>
              <w:t xml:space="preserve">Bayer CropScience, </w:t>
            </w:r>
          </w:p>
          <w:p w14:paraId="47234E98" w14:textId="77777777" w:rsidR="004B1779" w:rsidRPr="001A6C42" w:rsidRDefault="004B1779" w:rsidP="004B1779">
            <w:pPr>
              <w:pStyle w:val="RepTable"/>
              <w:rPr>
                <w:sz w:val="18"/>
                <w:szCs w:val="18"/>
              </w:rPr>
            </w:pPr>
            <w:r w:rsidRPr="001A6C42">
              <w:rPr>
                <w:sz w:val="18"/>
                <w:szCs w:val="18"/>
              </w:rPr>
              <w:t xml:space="preserve">Report No.: A43614, </w:t>
            </w:r>
          </w:p>
          <w:p w14:paraId="308AEE11" w14:textId="77777777" w:rsidR="004B1779" w:rsidRPr="001A6C42" w:rsidRDefault="004B1779" w:rsidP="004B1779">
            <w:pPr>
              <w:pStyle w:val="RepTable"/>
              <w:rPr>
                <w:sz w:val="18"/>
                <w:szCs w:val="18"/>
              </w:rPr>
            </w:pPr>
            <w:r w:rsidRPr="001A6C42">
              <w:rPr>
                <w:sz w:val="18"/>
                <w:szCs w:val="18"/>
              </w:rPr>
              <w:t xml:space="preserve">Edition Number: M-126562-01-1 </w:t>
            </w:r>
          </w:p>
          <w:p w14:paraId="5CDBDBA4" w14:textId="77777777" w:rsidR="004B1779" w:rsidRPr="001A6C42" w:rsidRDefault="004B1779" w:rsidP="004B1779">
            <w:pPr>
              <w:pStyle w:val="RepTable"/>
              <w:rPr>
                <w:sz w:val="18"/>
                <w:szCs w:val="18"/>
              </w:rPr>
            </w:pPr>
            <w:r w:rsidRPr="001A6C42">
              <w:rPr>
                <w:sz w:val="18"/>
                <w:szCs w:val="18"/>
              </w:rPr>
              <w:t xml:space="preserve">Date: 1990-06-18 </w:t>
            </w:r>
          </w:p>
          <w:p w14:paraId="7985F7C5"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237F2E90" w14:textId="77777777" w:rsidR="004B1779" w:rsidRPr="001A6C42" w:rsidRDefault="004B1779" w:rsidP="004B1779">
            <w:pPr>
              <w:jc w:val="center"/>
              <w:rPr>
                <w:sz w:val="18"/>
                <w:szCs w:val="18"/>
              </w:rPr>
            </w:pPr>
            <w:r w:rsidRPr="001A6C42">
              <w:rPr>
                <w:sz w:val="18"/>
                <w:szCs w:val="18"/>
              </w:rPr>
              <w:t>Y</w:t>
            </w:r>
          </w:p>
        </w:tc>
        <w:tc>
          <w:tcPr>
            <w:tcW w:w="1341" w:type="dxa"/>
          </w:tcPr>
          <w:p w14:paraId="612A16A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6B4551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F32462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1C74EFB" w14:textId="77777777" w:rsidTr="004B1779">
        <w:tc>
          <w:tcPr>
            <w:tcW w:w="1366" w:type="dxa"/>
          </w:tcPr>
          <w:p w14:paraId="7F90151D" w14:textId="77777777" w:rsidR="004B1779" w:rsidRPr="001A6C42" w:rsidRDefault="004B1779" w:rsidP="004B1779">
            <w:pPr>
              <w:rPr>
                <w:sz w:val="18"/>
                <w:szCs w:val="18"/>
              </w:rPr>
            </w:pPr>
            <w:r w:rsidRPr="001A6C42">
              <w:rPr>
                <w:sz w:val="18"/>
                <w:szCs w:val="18"/>
              </w:rPr>
              <w:t>IIA, 5.2.1 / 01</w:t>
            </w:r>
          </w:p>
        </w:tc>
        <w:tc>
          <w:tcPr>
            <w:tcW w:w="1759" w:type="dxa"/>
          </w:tcPr>
          <w:p w14:paraId="55870606" w14:textId="77777777" w:rsidR="004B1779" w:rsidRPr="001A6C42" w:rsidRDefault="004B1779" w:rsidP="004B1779">
            <w:pPr>
              <w:rPr>
                <w:sz w:val="18"/>
                <w:szCs w:val="18"/>
              </w:rPr>
            </w:pPr>
            <w:r w:rsidRPr="001A6C42">
              <w:rPr>
                <w:sz w:val="18"/>
                <w:szCs w:val="18"/>
              </w:rPr>
              <w:t>Anonymous</w:t>
            </w:r>
          </w:p>
        </w:tc>
        <w:tc>
          <w:tcPr>
            <w:tcW w:w="919" w:type="dxa"/>
          </w:tcPr>
          <w:p w14:paraId="37FF0433" w14:textId="77777777" w:rsidR="004B1779" w:rsidRPr="001A6C42" w:rsidRDefault="004B1779" w:rsidP="004B1779">
            <w:pPr>
              <w:jc w:val="center"/>
              <w:rPr>
                <w:sz w:val="18"/>
                <w:szCs w:val="18"/>
              </w:rPr>
            </w:pPr>
            <w:r w:rsidRPr="001A6C42">
              <w:rPr>
                <w:sz w:val="18"/>
                <w:szCs w:val="18"/>
              </w:rPr>
              <w:t>1990b</w:t>
            </w:r>
          </w:p>
        </w:tc>
        <w:tc>
          <w:tcPr>
            <w:tcW w:w="4405" w:type="dxa"/>
          </w:tcPr>
          <w:p w14:paraId="4D50E135" w14:textId="77777777" w:rsidR="004B1779" w:rsidRPr="001A6C42" w:rsidRDefault="004B1779" w:rsidP="004B1779">
            <w:pPr>
              <w:pStyle w:val="RepTable"/>
              <w:rPr>
                <w:sz w:val="18"/>
                <w:szCs w:val="18"/>
              </w:rPr>
            </w:pPr>
            <w:r w:rsidRPr="001A6C42">
              <w:rPr>
                <w:sz w:val="18"/>
                <w:szCs w:val="18"/>
              </w:rPr>
              <w:t xml:space="preserve">Hoe 107892; SUBSTANCE, TECHNICAL (Code: Hoe 107892 00 ZC99 0001) Testing for acute oral toxicity in the male and female Wistar rat </w:t>
            </w:r>
          </w:p>
          <w:p w14:paraId="32DC8F70" w14:textId="77777777" w:rsidR="004B1779" w:rsidRPr="001A6C42" w:rsidRDefault="004B1779" w:rsidP="004B1779">
            <w:pPr>
              <w:pStyle w:val="RepTable"/>
              <w:rPr>
                <w:sz w:val="18"/>
                <w:szCs w:val="18"/>
              </w:rPr>
            </w:pPr>
            <w:r w:rsidRPr="001A6C42">
              <w:rPr>
                <w:sz w:val="18"/>
                <w:szCs w:val="18"/>
              </w:rPr>
              <w:t xml:space="preserve">Bayer CropScience, </w:t>
            </w:r>
          </w:p>
          <w:p w14:paraId="527785B7" w14:textId="77777777" w:rsidR="004B1779" w:rsidRPr="001A6C42" w:rsidRDefault="004B1779" w:rsidP="004B1779">
            <w:pPr>
              <w:pStyle w:val="RepTable"/>
              <w:rPr>
                <w:sz w:val="18"/>
                <w:szCs w:val="18"/>
              </w:rPr>
            </w:pPr>
            <w:r w:rsidRPr="001A6C42">
              <w:rPr>
                <w:sz w:val="18"/>
                <w:szCs w:val="18"/>
              </w:rPr>
              <w:t xml:space="preserve">Report No.: A43614, </w:t>
            </w:r>
          </w:p>
          <w:p w14:paraId="4E51A901" w14:textId="77777777" w:rsidR="004B1779" w:rsidRPr="001A6C42" w:rsidRDefault="004B1779" w:rsidP="004B1779">
            <w:pPr>
              <w:pStyle w:val="RepTable"/>
              <w:rPr>
                <w:sz w:val="18"/>
                <w:szCs w:val="18"/>
              </w:rPr>
            </w:pPr>
            <w:r w:rsidRPr="001A6C42">
              <w:rPr>
                <w:sz w:val="18"/>
                <w:szCs w:val="18"/>
              </w:rPr>
              <w:t xml:space="preserve">Edition Number: M-126562-01-1 </w:t>
            </w:r>
          </w:p>
          <w:p w14:paraId="2DCD57F1" w14:textId="77777777" w:rsidR="004B1779" w:rsidRPr="001A6C42" w:rsidRDefault="004B1779" w:rsidP="004B1779">
            <w:pPr>
              <w:pStyle w:val="RepTable"/>
              <w:rPr>
                <w:sz w:val="18"/>
                <w:szCs w:val="18"/>
              </w:rPr>
            </w:pPr>
            <w:r w:rsidRPr="001A6C42">
              <w:rPr>
                <w:sz w:val="18"/>
                <w:szCs w:val="18"/>
              </w:rPr>
              <w:t xml:space="preserve">Date: 1990-06-18 </w:t>
            </w:r>
          </w:p>
          <w:p w14:paraId="39B38474"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36ED300E" w14:textId="77777777" w:rsidR="004B1779" w:rsidRPr="001A6C42" w:rsidRDefault="004B1779" w:rsidP="004B1779">
            <w:pPr>
              <w:jc w:val="center"/>
              <w:rPr>
                <w:sz w:val="18"/>
                <w:szCs w:val="18"/>
              </w:rPr>
            </w:pPr>
            <w:r w:rsidRPr="001A6C42">
              <w:rPr>
                <w:sz w:val="18"/>
                <w:szCs w:val="18"/>
              </w:rPr>
              <w:t>Y</w:t>
            </w:r>
          </w:p>
        </w:tc>
        <w:tc>
          <w:tcPr>
            <w:tcW w:w="1341" w:type="dxa"/>
          </w:tcPr>
          <w:p w14:paraId="445961B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406F1D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97893B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71E3CB9" w14:textId="77777777" w:rsidTr="004B1779">
        <w:tc>
          <w:tcPr>
            <w:tcW w:w="1366" w:type="dxa"/>
          </w:tcPr>
          <w:p w14:paraId="062DF749" w14:textId="77777777" w:rsidR="004B1779" w:rsidRPr="001A6C42" w:rsidRDefault="004B1779" w:rsidP="004B1779">
            <w:pPr>
              <w:rPr>
                <w:sz w:val="18"/>
                <w:szCs w:val="18"/>
              </w:rPr>
            </w:pPr>
            <w:r w:rsidRPr="001A6C42">
              <w:rPr>
                <w:sz w:val="18"/>
                <w:szCs w:val="18"/>
              </w:rPr>
              <w:t>IIA, 5.2.1 / 02</w:t>
            </w:r>
          </w:p>
        </w:tc>
        <w:tc>
          <w:tcPr>
            <w:tcW w:w="1759" w:type="dxa"/>
          </w:tcPr>
          <w:p w14:paraId="2C7467FD" w14:textId="77777777" w:rsidR="004B1779" w:rsidRPr="001A6C42" w:rsidRDefault="004B1779" w:rsidP="004B1779">
            <w:pPr>
              <w:rPr>
                <w:sz w:val="18"/>
                <w:szCs w:val="18"/>
              </w:rPr>
            </w:pPr>
            <w:r w:rsidRPr="001A6C42">
              <w:rPr>
                <w:sz w:val="18"/>
                <w:szCs w:val="18"/>
              </w:rPr>
              <w:t>Anonymous</w:t>
            </w:r>
          </w:p>
        </w:tc>
        <w:tc>
          <w:tcPr>
            <w:tcW w:w="919" w:type="dxa"/>
          </w:tcPr>
          <w:p w14:paraId="08C61ECB" w14:textId="77777777" w:rsidR="004B1779" w:rsidRPr="001A6C42" w:rsidRDefault="004B1779" w:rsidP="004B1779">
            <w:pPr>
              <w:jc w:val="center"/>
              <w:rPr>
                <w:sz w:val="18"/>
                <w:szCs w:val="18"/>
              </w:rPr>
            </w:pPr>
            <w:r w:rsidRPr="001A6C42">
              <w:rPr>
                <w:sz w:val="18"/>
                <w:szCs w:val="18"/>
              </w:rPr>
              <w:t>1990a</w:t>
            </w:r>
          </w:p>
        </w:tc>
        <w:tc>
          <w:tcPr>
            <w:tcW w:w="4405" w:type="dxa"/>
          </w:tcPr>
          <w:p w14:paraId="339808F8" w14:textId="77777777" w:rsidR="004B1779" w:rsidRPr="001A6C42" w:rsidRDefault="004B1779" w:rsidP="004B1779">
            <w:pPr>
              <w:pStyle w:val="RepTable"/>
              <w:rPr>
                <w:sz w:val="18"/>
                <w:szCs w:val="18"/>
              </w:rPr>
            </w:pPr>
            <w:r w:rsidRPr="001A6C42">
              <w:rPr>
                <w:sz w:val="18"/>
                <w:szCs w:val="18"/>
              </w:rPr>
              <w:t xml:space="preserve">HOE 107892; SUBSTANCE, TECHNICAL (Code: Hoe 107892 00 ZC99 0001) Testing for acute oral toxicity in the male and female NMRI mouse </w:t>
            </w:r>
          </w:p>
          <w:p w14:paraId="6A9CE6E9" w14:textId="77777777" w:rsidR="004B1779" w:rsidRPr="001A6C42" w:rsidRDefault="004B1779" w:rsidP="004B1779">
            <w:pPr>
              <w:pStyle w:val="RepTable"/>
              <w:rPr>
                <w:sz w:val="18"/>
                <w:szCs w:val="18"/>
              </w:rPr>
            </w:pPr>
            <w:r w:rsidRPr="001A6C42">
              <w:rPr>
                <w:sz w:val="18"/>
                <w:szCs w:val="18"/>
              </w:rPr>
              <w:t xml:space="preserve">Bayer CropScience, </w:t>
            </w:r>
          </w:p>
          <w:p w14:paraId="20536A2A" w14:textId="77777777" w:rsidR="004B1779" w:rsidRPr="001A6C42" w:rsidRDefault="004B1779" w:rsidP="004B1779">
            <w:pPr>
              <w:pStyle w:val="RepTable"/>
              <w:rPr>
                <w:sz w:val="18"/>
                <w:szCs w:val="18"/>
              </w:rPr>
            </w:pPr>
            <w:r w:rsidRPr="001A6C42">
              <w:rPr>
                <w:sz w:val="18"/>
                <w:szCs w:val="18"/>
              </w:rPr>
              <w:lastRenderedPageBreak/>
              <w:t xml:space="preserve">Report No.: A43378, </w:t>
            </w:r>
          </w:p>
          <w:p w14:paraId="3B1C87DA" w14:textId="77777777" w:rsidR="004B1779" w:rsidRPr="001A6C42" w:rsidRDefault="004B1779" w:rsidP="004B1779">
            <w:pPr>
              <w:pStyle w:val="RepTable"/>
              <w:rPr>
                <w:sz w:val="18"/>
                <w:szCs w:val="18"/>
              </w:rPr>
            </w:pPr>
            <w:r w:rsidRPr="001A6C42">
              <w:rPr>
                <w:sz w:val="18"/>
                <w:szCs w:val="18"/>
              </w:rPr>
              <w:t xml:space="preserve">Edition Number: M-126339-01-1 </w:t>
            </w:r>
          </w:p>
          <w:p w14:paraId="509491AF" w14:textId="77777777" w:rsidR="004B1779" w:rsidRPr="001A6C42" w:rsidRDefault="004B1779" w:rsidP="004B1779">
            <w:pPr>
              <w:pStyle w:val="RepTable"/>
              <w:rPr>
                <w:sz w:val="18"/>
                <w:szCs w:val="18"/>
              </w:rPr>
            </w:pPr>
            <w:r w:rsidRPr="001A6C42">
              <w:rPr>
                <w:sz w:val="18"/>
                <w:szCs w:val="18"/>
              </w:rPr>
              <w:t xml:space="preserve">Date: 1990-05-07 </w:t>
            </w:r>
          </w:p>
          <w:p w14:paraId="6EA5B818"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66946288"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6594F84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F06E70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6DA132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C9E4C80" w14:textId="77777777" w:rsidTr="004B1779">
        <w:tc>
          <w:tcPr>
            <w:tcW w:w="1366" w:type="dxa"/>
          </w:tcPr>
          <w:p w14:paraId="3E0C78D2" w14:textId="77777777" w:rsidR="004B1779" w:rsidRPr="001A6C42" w:rsidRDefault="004B1779" w:rsidP="004B1779">
            <w:pPr>
              <w:rPr>
                <w:sz w:val="18"/>
                <w:szCs w:val="18"/>
              </w:rPr>
            </w:pPr>
            <w:r w:rsidRPr="001A6C42">
              <w:rPr>
                <w:sz w:val="18"/>
                <w:szCs w:val="18"/>
              </w:rPr>
              <w:t>IIA, 5.2.2 / 01</w:t>
            </w:r>
          </w:p>
        </w:tc>
        <w:tc>
          <w:tcPr>
            <w:tcW w:w="1759" w:type="dxa"/>
          </w:tcPr>
          <w:p w14:paraId="7F83F48A" w14:textId="77777777" w:rsidR="004B1779" w:rsidRPr="001A6C42" w:rsidRDefault="004B1779" w:rsidP="004B1779">
            <w:pPr>
              <w:rPr>
                <w:sz w:val="18"/>
                <w:szCs w:val="18"/>
              </w:rPr>
            </w:pPr>
            <w:r w:rsidRPr="001A6C42">
              <w:rPr>
                <w:sz w:val="18"/>
                <w:szCs w:val="18"/>
              </w:rPr>
              <w:t>Anonymous</w:t>
            </w:r>
          </w:p>
        </w:tc>
        <w:tc>
          <w:tcPr>
            <w:tcW w:w="919" w:type="dxa"/>
          </w:tcPr>
          <w:p w14:paraId="044953B0" w14:textId="77777777" w:rsidR="004B1779" w:rsidRPr="001A6C42" w:rsidRDefault="004B1779" w:rsidP="004B1779">
            <w:pPr>
              <w:jc w:val="center"/>
              <w:rPr>
                <w:sz w:val="18"/>
                <w:szCs w:val="18"/>
              </w:rPr>
            </w:pPr>
            <w:r w:rsidRPr="001A6C42">
              <w:rPr>
                <w:sz w:val="18"/>
                <w:szCs w:val="18"/>
              </w:rPr>
              <w:t>1990c</w:t>
            </w:r>
          </w:p>
        </w:tc>
        <w:tc>
          <w:tcPr>
            <w:tcW w:w="4405" w:type="dxa"/>
          </w:tcPr>
          <w:p w14:paraId="0C1C3CAA" w14:textId="77777777" w:rsidR="004B1779" w:rsidRPr="001A6C42" w:rsidRDefault="004B1779" w:rsidP="004B1779">
            <w:pPr>
              <w:pStyle w:val="RepTable"/>
              <w:rPr>
                <w:sz w:val="18"/>
                <w:szCs w:val="18"/>
              </w:rPr>
            </w:pPr>
            <w:r w:rsidRPr="001A6C42">
              <w:rPr>
                <w:sz w:val="18"/>
                <w:szCs w:val="18"/>
              </w:rPr>
              <w:t xml:space="preserve">Hoe 107892; substance, technical (Code: Hoe 107892 00 ZC99 0001) Testing for acute dermal toxicity in the male and female Wistar rat </w:t>
            </w:r>
          </w:p>
          <w:p w14:paraId="3250024D" w14:textId="77777777" w:rsidR="004B1779" w:rsidRPr="001A6C42" w:rsidRDefault="004B1779" w:rsidP="004B1779">
            <w:pPr>
              <w:pStyle w:val="RepTable"/>
              <w:rPr>
                <w:sz w:val="18"/>
                <w:szCs w:val="18"/>
              </w:rPr>
            </w:pPr>
            <w:r w:rsidRPr="001A6C42">
              <w:rPr>
                <w:sz w:val="18"/>
                <w:szCs w:val="18"/>
              </w:rPr>
              <w:t xml:space="preserve">Bayer CropScience, </w:t>
            </w:r>
          </w:p>
          <w:p w14:paraId="427514D2" w14:textId="77777777" w:rsidR="004B1779" w:rsidRPr="001A6C42" w:rsidRDefault="004B1779" w:rsidP="004B1779">
            <w:pPr>
              <w:pStyle w:val="RepTable"/>
              <w:rPr>
                <w:sz w:val="18"/>
                <w:szCs w:val="18"/>
              </w:rPr>
            </w:pPr>
            <w:r w:rsidRPr="001A6C42">
              <w:rPr>
                <w:sz w:val="18"/>
                <w:szCs w:val="18"/>
              </w:rPr>
              <w:t xml:space="preserve">Report No.: A43325, </w:t>
            </w:r>
          </w:p>
          <w:p w14:paraId="20AC95C1" w14:textId="77777777" w:rsidR="004B1779" w:rsidRPr="001A6C42" w:rsidRDefault="004B1779" w:rsidP="004B1779">
            <w:pPr>
              <w:pStyle w:val="RepTable"/>
              <w:rPr>
                <w:sz w:val="18"/>
                <w:szCs w:val="18"/>
              </w:rPr>
            </w:pPr>
            <w:r w:rsidRPr="001A6C42">
              <w:rPr>
                <w:sz w:val="18"/>
                <w:szCs w:val="18"/>
              </w:rPr>
              <w:t xml:space="preserve">Edition Number: M-126286-01-1 </w:t>
            </w:r>
          </w:p>
          <w:p w14:paraId="17F9E24F" w14:textId="77777777" w:rsidR="004B1779" w:rsidRPr="001A6C42" w:rsidRDefault="004B1779" w:rsidP="004B1779">
            <w:pPr>
              <w:pStyle w:val="RepTable"/>
              <w:rPr>
                <w:sz w:val="18"/>
                <w:szCs w:val="18"/>
              </w:rPr>
            </w:pPr>
            <w:r w:rsidRPr="001A6C42">
              <w:rPr>
                <w:sz w:val="18"/>
                <w:szCs w:val="18"/>
              </w:rPr>
              <w:t xml:space="preserve">Date: 1990-05-14 </w:t>
            </w:r>
          </w:p>
          <w:p w14:paraId="686BB854"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078B613C" w14:textId="77777777" w:rsidR="004B1779" w:rsidRPr="001A6C42" w:rsidRDefault="004B1779" w:rsidP="004B1779">
            <w:pPr>
              <w:jc w:val="center"/>
              <w:rPr>
                <w:sz w:val="18"/>
                <w:szCs w:val="18"/>
              </w:rPr>
            </w:pPr>
            <w:r w:rsidRPr="001A6C42">
              <w:rPr>
                <w:sz w:val="18"/>
                <w:szCs w:val="18"/>
              </w:rPr>
              <w:t>Y</w:t>
            </w:r>
          </w:p>
        </w:tc>
        <w:tc>
          <w:tcPr>
            <w:tcW w:w="1341" w:type="dxa"/>
          </w:tcPr>
          <w:p w14:paraId="091DF1C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CD1DF0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65C0B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9188F62" w14:textId="77777777" w:rsidTr="004B1779">
        <w:tc>
          <w:tcPr>
            <w:tcW w:w="1366" w:type="dxa"/>
          </w:tcPr>
          <w:p w14:paraId="4FE98A43" w14:textId="77777777" w:rsidR="004B1779" w:rsidRPr="001A6C42" w:rsidRDefault="004B1779" w:rsidP="004B1779">
            <w:pPr>
              <w:rPr>
                <w:sz w:val="18"/>
                <w:szCs w:val="18"/>
              </w:rPr>
            </w:pPr>
            <w:r w:rsidRPr="001A6C42">
              <w:rPr>
                <w:sz w:val="18"/>
                <w:szCs w:val="18"/>
              </w:rPr>
              <w:t>IIA, 5.2.3 / 01</w:t>
            </w:r>
          </w:p>
        </w:tc>
        <w:tc>
          <w:tcPr>
            <w:tcW w:w="1759" w:type="dxa"/>
          </w:tcPr>
          <w:p w14:paraId="4D6A1C48" w14:textId="77777777" w:rsidR="004B1779" w:rsidRPr="001A6C42" w:rsidRDefault="004B1779" w:rsidP="004B1779">
            <w:pPr>
              <w:rPr>
                <w:sz w:val="18"/>
                <w:szCs w:val="18"/>
              </w:rPr>
            </w:pPr>
            <w:r w:rsidRPr="001A6C42">
              <w:rPr>
                <w:sz w:val="18"/>
                <w:szCs w:val="18"/>
              </w:rPr>
              <w:t>Anonymous</w:t>
            </w:r>
          </w:p>
        </w:tc>
        <w:tc>
          <w:tcPr>
            <w:tcW w:w="919" w:type="dxa"/>
          </w:tcPr>
          <w:p w14:paraId="7ACBDE3A" w14:textId="77777777" w:rsidR="004B1779" w:rsidRPr="001A6C42" w:rsidRDefault="004B1779" w:rsidP="004B1779">
            <w:pPr>
              <w:jc w:val="center"/>
              <w:rPr>
                <w:sz w:val="18"/>
                <w:szCs w:val="18"/>
              </w:rPr>
            </w:pPr>
            <w:r w:rsidRPr="001A6C42">
              <w:rPr>
                <w:sz w:val="18"/>
                <w:szCs w:val="18"/>
              </w:rPr>
              <w:t>1991a</w:t>
            </w:r>
          </w:p>
        </w:tc>
        <w:tc>
          <w:tcPr>
            <w:tcW w:w="4405" w:type="dxa"/>
          </w:tcPr>
          <w:p w14:paraId="7A1962BC" w14:textId="77777777" w:rsidR="004B1779" w:rsidRPr="001A6C42" w:rsidRDefault="004B1779" w:rsidP="004B1779">
            <w:pPr>
              <w:pStyle w:val="RepTable"/>
              <w:rPr>
                <w:sz w:val="18"/>
                <w:szCs w:val="18"/>
              </w:rPr>
            </w:pPr>
            <w:r w:rsidRPr="001A6C42">
              <w:rPr>
                <w:sz w:val="18"/>
                <w:szCs w:val="18"/>
              </w:rPr>
              <w:t xml:space="preserve">Hoe 107892; substance, technical Code: Hoe 107892 00 ZC97 0001 Testing for acute aerosol inhalation toxicity in the male and female SPF Wistar rat 4-hour LC50 </w:t>
            </w:r>
          </w:p>
          <w:p w14:paraId="3AEDB651" w14:textId="77777777" w:rsidR="004B1779" w:rsidRPr="001A6C42" w:rsidRDefault="004B1779" w:rsidP="004B1779">
            <w:pPr>
              <w:pStyle w:val="RepTable"/>
              <w:rPr>
                <w:sz w:val="18"/>
                <w:szCs w:val="18"/>
              </w:rPr>
            </w:pPr>
            <w:r w:rsidRPr="001A6C42">
              <w:rPr>
                <w:sz w:val="18"/>
                <w:szCs w:val="18"/>
              </w:rPr>
              <w:t xml:space="preserve">Bayer CropScience, </w:t>
            </w:r>
          </w:p>
          <w:p w14:paraId="4C780A2E" w14:textId="77777777" w:rsidR="004B1779" w:rsidRPr="001A6C42" w:rsidRDefault="004B1779" w:rsidP="004B1779">
            <w:pPr>
              <w:pStyle w:val="RepTable"/>
              <w:rPr>
                <w:sz w:val="18"/>
                <w:szCs w:val="18"/>
              </w:rPr>
            </w:pPr>
            <w:r w:rsidRPr="001A6C42">
              <w:rPr>
                <w:sz w:val="18"/>
                <w:szCs w:val="18"/>
              </w:rPr>
              <w:t xml:space="preserve">Report No.: A44883, </w:t>
            </w:r>
          </w:p>
          <w:p w14:paraId="342B6EDD" w14:textId="77777777" w:rsidR="004B1779" w:rsidRPr="001A6C42" w:rsidRDefault="004B1779" w:rsidP="004B1779">
            <w:pPr>
              <w:pStyle w:val="RepTable"/>
              <w:rPr>
                <w:sz w:val="18"/>
                <w:szCs w:val="18"/>
              </w:rPr>
            </w:pPr>
            <w:r w:rsidRPr="001A6C42">
              <w:rPr>
                <w:sz w:val="18"/>
                <w:szCs w:val="18"/>
              </w:rPr>
              <w:t xml:space="preserve">Edition Number: M-127729-01-1 </w:t>
            </w:r>
          </w:p>
          <w:p w14:paraId="0148DA33" w14:textId="77777777" w:rsidR="004B1779" w:rsidRPr="001A6C42" w:rsidRDefault="004B1779" w:rsidP="004B1779">
            <w:pPr>
              <w:pStyle w:val="RepTable"/>
              <w:rPr>
                <w:sz w:val="18"/>
                <w:szCs w:val="18"/>
              </w:rPr>
            </w:pPr>
            <w:r w:rsidRPr="001A6C42">
              <w:rPr>
                <w:sz w:val="18"/>
                <w:szCs w:val="18"/>
              </w:rPr>
              <w:t xml:space="preserve">Date: 1991-01-07 </w:t>
            </w:r>
          </w:p>
          <w:p w14:paraId="62E775B2"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649B1D15" w14:textId="77777777" w:rsidR="004B1779" w:rsidRPr="001A6C42" w:rsidRDefault="004B1779" w:rsidP="004B1779">
            <w:pPr>
              <w:jc w:val="center"/>
              <w:rPr>
                <w:sz w:val="18"/>
                <w:szCs w:val="18"/>
              </w:rPr>
            </w:pPr>
            <w:r w:rsidRPr="001A6C42">
              <w:rPr>
                <w:sz w:val="18"/>
                <w:szCs w:val="18"/>
              </w:rPr>
              <w:t>Y</w:t>
            </w:r>
          </w:p>
        </w:tc>
        <w:tc>
          <w:tcPr>
            <w:tcW w:w="1341" w:type="dxa"/>
          </w:tcPr>
          <w:p w14:paraId="2DB797C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7459AE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53ACC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1D5D6F8" w14:textId="77777777" w:rsidTr="004B1779">
        <w:tc>
          <w:tcPr>
            <w:tcW w:w="1366" w:type="dxa"/>
          </w:tcPr>
          <w:p w14:paraId="1E417FD1" w14:textId="77777777" w:rsidR="004B1779" w:rsidRPr="001A6C42" w:rsidRDefault="004B1779" w:rsidP="004B1779">
            <w:pPr>
              <w:rPr>
                <w:sz w:val="18"/>
                <w:szCs w:val="18"/>
              </w:rPr>
            </w:pPr>
            <w:r w:rsidRPr="001A6C42">
              <w:rPr>
                <w:sz w:val="18"/>
                <w:szCs w:val="18"/>
              </w:rPr>
              <w:t>IIA, 5.2.4 / 01</w:t>
            </w:r>
          </w:p>
        </w:tc>
        <w:tc>
          <w:tcPr>
            <w:tcW w:w="1759" w:type="dxa"/>
          </w:tcPr>
          <w:p w14:paraId="51D126E7" w14:textId="77777777" w:rsidR="004B1779" w:rsidRPr="001A6C42" w:rsidRDefault="004B1779" w:rsidP="004B1779">
            <w:pPr>
              <w:rPr>
                <w:sz w:val="18"/>
                <w:szCs w:val="18"/>
              </w:rPr>
            </w:pPr>
            <w:r w:rsidRPr="001A6C42">
              <w:rPr>
                <w:sz w:val="18"/>
                <w:szCs w:val="18"/>
              </w:rPr>
              <w:t>Anonymous</w:t>
            </w:r>
          </w:p>
        </w:tc>
        <w:tc>
          <w:tcPr>
            <w:tcW w:w="919" w:type="dxa"/>
          </w:tcPr>
          <w:p w14:paraId="5FCE4BAD" w14:textId="77777777" w:rsidR="004B1779" w:rsidRPr="001A6C42" w:rsidRDefault="004B1779" w:rsidP="004B1779">
            <w:pPr>
              <w:jc w:val="center"/>
              <w:rPr>
                <w:sz w:val="18"/>
                <w:szCs w:val="18"/>
              </w:rPr>
            </w:pPr>
            <w:r w:rsidRPr="001A6C42">
              <w:rPr>
                <w:sz w:val="18"/>
                <w:szCs w:val="18"/>
              </w:rPr>
              <w:t>1990a</w:t>
            </w:r>
          </w:p>
        </w:tc>
        <w:tc>
          <w:tcPr>
            <w:tcW w:w="4405" w:type="dxa"/>
          </w:tcPr>
          <w:p w14:paraId="083A0AEF" w14:textId="77777777" w:rsidR="004B1779" w:rsidRPr="001A6C42" w:rsidRDefault="004B1779" w:rsidP="004B1779">
            <w:pPr>
              <w:pStyle w:val="RepTable"/>
              <w:rPr>
                <w:sz w:val="18"/>
                <w:szCs w:val="18"/>
              </w:rPr>
            </w:pPr>
            <w:r w:rsidRPr="001A6C42">
              <w:rPr>
                <w:sz w:val="18"/>
                <w:szCs w:val="18"/>
              </w:rPr>
              <w:t xml:space="preserve">Hoe 107892; SUBSTANCE, TECHNICAL (Code: Hoe 107892 00 ZC99 0001) Testing for primary dermal irritation in the rabbit </w:t>
            </w:r>
          </w:p>
          <w:p w14:paraId="35C2398F" w14:textId="77777777" w:rsidR="004B1779" w:rsidRPr="001A6C42" w:rsidRDefault="004B1779" w:rsidP="004B1779">
            <w:pPr>
              <w:pStyle w:val="RepTable"/>
              <w:rPr>
                <w:sz w:val="18"/>
                <w:szCs w:val="18"/>
              </w:rPr>
            </w:pPr>
            <w:r w:rsidRPr="001A6C42">
              <w:rPr>
                <w:sz w:val="18"/>
                <w:szCs w:val="18"/>
              </w:rPr>
              <w:t xml:space="preserve">Bayer CropScience, </w:t>
            </w:r>
          </w:p>
          <w:p w14:paraId="7726E868" w14:textId="77777777" w:rsidR="004B1779" w:rsidRPr="001A6C42" w:rsidRDefault="004B1779" w:rsidP="004B1779">
            <w:pPr>
              <w:pStyle w:val="RepTable"/>
              <w:rPr>
                <w:sz w:val="18"/>
                <w:szCs w:val="18"/>
              </w:rPr>
            </w:pPr>
            <w:r w:rsidRPr="001A6C42">
              <w:rPr>
                <w:sz w:val="18"/>
                <w:szCs w:val="18"/>
              </w:rPr>
              <w:t xml:space="preserve">Report No.: A43416, </w:t>
            </w:r>
          </w:p>
          <w:p w14:paraId="2AAEC63C" w14:textId="77777777" w:rsidR="004B1779" w:rsidRPr="001A6C42" w:rsidRDefault="004B1779" w:rsidP="004B1779">
            <w:pPr>
              <w:pStyle w:val="RepTable"/>
              <w:rPr>
                <w:sz w:val="18"/>
                <w:szCs w:val="18"/>
              </w:rPr>
            </w:pPr>
            <w:r w:rsidRPr="001A6C42">
              <w:rPr>
                <w:sz w:val="18"/>
                <w:szCs w:val="18"/>
              </w:rPr>
              <w:t xml:space="preserve">Edition Number: M-126376-01-1 </w:t>
            </w:r>
          </w:p>
          <w:p w14:paraId="0DF7A75E" w14:textId="77777777" w:rsidR="004B1779" w:rsidRPr="001A6C42" w:rsidRDefault="004B1779" w:rsidP="004B1779">
            <w:pPr>
              <w:pStyle w:val="RepTable"/>
              <w:rPr>
                <w:sz w:val="18"/>
                <w:szCs w:val="18"/>
              </w:rPr>
            </w:pPr>
            <w:r w:rsidRPr="001A6C42">
              <w:rPr>
                <w:sz w:val="18"/>
                <w:szCs w:val="18"/>
              </w:rPr>
              <w:t xml:space="preserve">Date: 1990-05-22 </w:t>
            </w:r>
          </w:p>
          <w:p w14:paraId="70DC8422"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56C5F506" w14:textId="77777777" w:rsidR="004B1779" w:rsidRPr="001A6C42" w:rsidRDefault="004B1779" w:rsidP="004B1779">
            <w:pPr>
              <w:jc w:val="center"/>
              <w:rPr>
                <w:sz w:val="18"/>
                <w:szCs w:val="18"/>
              </w:rPr>
            </w:pPr>
            <w:r w:rsidRPr="001A6C42">
              <w:rPr>
                <w:sz w:val="18"/>
                <w:szCs w:val="18"/>
              </w:rPr>
              <w:t>Y</w:t>
            </w:r>
          </w:p>
        </w:tc>
        <w:tc>
          <w:tcPr>
            <w:tcW w:w="1341" w:type="dxa"/>
          </w:tcPr>
          <w:p w14:paraId="0355DDF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0303C9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590749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F03025D" w14:textId="77777777" w:rsidTr="004B1779">
        <w:tc>
          <w:tcPr>
            <w:tcW w:w="1366" w:type="dxa"/>
          </w:tcPr>
          <w:p w14:paraId="73A4A336" w14:textId="77777777" w:rsidR="004B1779" w:rsidRPr="001A6C42" w:rsidRDefault="004B1779" w:rsidP="004B1779">
            <w:pPr>
              <w:rPr>
                <w:sz w:val="18"/>
                <w:szCs w:val="18"/>
              </w:rPr>
            </w:pPr>
            <w:r w:rsidRPr="001A6C42">
              <w:rPr>
                <w:sz w:val="18"/>
                <w:szCs w:val="18"/>
              </w:rPr>
              <w:t>IIA, 5.2.5 / 01</w:t>
            </w:r>
          </w:p>
        </w:tc>
        <w:tc>
          <w:tcPr>
            <w:tcW w:w="1759" w:type="dxa"/>
          </w:tcPr>
          <w:p w14:paraId="0E163486" w14:textId="77777777" w:rsidR="004B1779" w:rsidRPr="001A6C42" w:rsidRDefault="004B1779" w:rsidP="004B1779">
            <w:pPr>
              <w:rPr>
                <w:sz w:val="18"/>
                <w:szCs w:val="18"/>
              </w:rPr>
            </w:pPr>
            <w:r w:rsidRPr="001A6C42">
              <w:rPr>
                <w:sz w:val="18"/>
                <w:szCs w:val="18"/>
              </w:rPr>
              <w:t>Anonymous</w:t>
            </w:r>
          </w:p>
        </w:tc>
        <w:tc>
          <w:tcPr>
            <w:tcW w:w="919" w:type="dxa"/>
          </w:tcPr>
          <w:p w14:paraId="04E9AD5C" w14:textId="77777777" w:rsidR="004B1779" w:rsidRPr="001A6C42" w:rsidRDefault="004B1779" w:rsidP="004B1779">
            <w:pPr>
              <w:jc w:val="center"/>
              <w:rPr>
                <w:sz w:val="18"/>
                <w:szCs w:val="18"/>
              </w:rPr>
            </w:pPr>
            <w:r w:rsidRPr="001A6C42">
              <w:rPr>
                <w:sz w:val="18"/>
                <w:szCs w:val="18"/>
              </w:rPr>
              <w:t>1990b</w:t>
            </w:r>
          </w:p>
        </w:tc>
        <w:tc>
          <w:tcPr>
            <w:tcW w:w="4405" w:type="dxa"/>
          </w:tcPr>
          <w:p w14:paraId="13AC4A23" w14:textId="77777777" w:rsidR="004B1779" w:rsidRPr="001A6C42" w:rsidRDefault="004B1779" w:rsidP="004B1779">
            <w:pPr>
              <w:pStyle w:val="RepTable"/>
              <w:rPr>
                <w:sz w:val="18"/>
                <w:szCs w:val="18"/>
              </w:rPr>
            </w:pPr>
            <w:r w:rsidRPr="001A6C42">
              <w:rPr>
                <w:sz w:val="18"/>
                <w:szCs w:val="18"/>
              </w:rPr>
              <w:t xml:space="preserve">Hoe 107892; substance, technical (Code: Hoe 107892 00 ZC99 0001) Testing for primary eye irritation in the rabbit </w:t>
            </w:r>
          </w:p>
          <w:p w14:paraId="53A4DE88" w14:textId="77777777" w:rsidR="004B1779" w:rsidRPr="001A6C42" w:rsidRDefault="004B1779" w:rsidP="004B1779">
            <w:pPr>
              <w:pStyle w:val="RepTable"/>
              <w:rPr>
                <w:sz w:val="18"/>
                <w:szCs w:val="18"/>
              </w:rPr>
            </w:pPr>
            <w:r w:rsidRPr="001A6C42">
              <w:rPr>
                <w:sz w:val="18"/>
                <w:szCs w:val="18"/>
              </w:rPr>
              <w:t xml:space="preserve">Bayer CropScience, </w:t>
            </w:r>
          </w:p>
          <w:p w14:paraId="76F9DB9F" w14:textId="77777777" w:rsidR="004B1779" w:rsidRPr="001A6C42" w:rsidRDefault="004B1779" w:rsidP="004B1779">
            <w:pPr>
              <w:pStyle w:val="RepTable"/>
              <w:rPr>
                <w:sz w:val="18"/>
                <w:szCs w:val="18"/>
              </w:rPr>
            </w:pPr>
            <w:r w:rsidRPr="001A6C42">
              <w:rPr>
                <w:sz w:val="18"/>
                <w:szCs w:val="18"/>
              </w:rPr>
              <w:lastRenderedPageBreak/>
              <w:t xml:space="preserve">Report No.: A43537, </w:t>
            </w:r>
          </w:p>
          <w:p w14:paraId="6A6B6941" w14:textId="77777777" w:rsidR="004B1779" w:rsidRPr="001A6C42" w:rsidRDefault="004B1779" w:rsidP="004B1779">
            <w:pPr>
              <w:pStyle w:val="RepTable"/>
              <w:rPr>
                <w:sz w:val="18"/>
                <w:szCs w:val="18"/>
              </w:rPr>
            </w:pPr>
            <w:r w:rsidRPr="001A6C42">
              <w:rPr>
                <w:sz w:val="18"/>
                <w:szCs w:val="18"/>
              </w:rPr>
              <w:t xml:space="preserve">Edition Number: M-126489-01-1 </w:t>
            </w:r>
          </w:p>
          <w:p w14:paraId="35B1E49D" w14:textId="77777777" w:rsidR="004B1779" w:rsidRPr="001A6C42" w:rsidRDefault="004B1779" w:rsidP="004B1779">
            <w:pPr>
              <w:pStyle w:val="RepTable"/>
              <w:rPr>
                <w:sz w:val="18"/>
                <w:szCs w:val="18"/>
              </w:rPr>
            </w:pPr>
            <w:r w:rsidRPr="001A6C42">
              <w:rPr>
                <w:sz w:val="18"/>
                <w:szCs w:val="18"/>
              </w:rPr>
              <w:t xml:space="preserve">Date: 1990-05-29 </w:t>
            </w:r>
          </w:p>
          <w:p w14:paraId="049C3A7F"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787CDD58"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6944768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284C33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A40B24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040AB9B" w14:textId="77777777" w:rsidTr="004B1779">
        <w:tc>
          <w:tcPr>
            <w:tcW w:w="1366" w:type="dxa"/>
          </w:tcPr>
          <w:p w14:paraId="117E94B6" w14:textId="77777777" w:rsidR="004B1779" w:rsidRPr="001A6C42" w:rsidRDefault="004B1779" w:rsidP="004B1779">
            <w:pPr>
              <w:rPr>
                <w:sz w:val="18"/>
                <w:szCs w:val="18"/>
              </w:rPr>
            </w:pPr>
            <w:r w:rsidRPr="001A6C42">
              <w:rPr>
                <w:sz w:val="18"/>
                <w:szCs w:val="18"/>
              </w:rPr>
              <w:t>IIA, 5.2.6 / 01</w:t>
            </w:r>
          </w:p>
        </w:tc>
        <w:tc>
          <w:tcPr>
            <w:tcW w:w="1759" w:type="dxa"/>
          </w:tcPr>
          <w:p w14:paraId="401BC550" w14:textId="77777777" w:rsidR="004B1779" w:rsidRPr="001A6C42" w:rsidRDefault="004B1779" w:rsidP="004B1779">
            <w:pPr>
              <w:rPr>
                <w:sz w:val="18"/>
                <w:szCs w:val="18"/>
              </w:rPr>
            </w:pPr>
            <w:r w:rsidRPr="001A6C42">
              <w:rPr>
                <w:sz w:val="18"/>
                <w:szCs w:val="18"/>
              </w:rPr>
              <w:t>Anonymous</w:t>
            </w:r>
          </w:p>
        </w:tc>
        <w:tc>
          <w:tcPr>
            <w:tcW w:w="919" w:type="dxa"/>
          </w:tcPr>
          <w:p w14:paraId="046D5493" w14:textId="77777777" w:rsidR="004B1779" w:rsidRPr="001A6C42" w:rsidRDefault="004B1779" w:rsidP="004B1779">
            <w:pPr>
              <w:jc w:val="center"/>
              <w:rPr>
                <w:sz w:val="18"/>
                <w:szCs w:val="18"/>
              </w:rPr>
            </w:pPr>
            <w:r w:rsidRPr="001A6C42">
              <w:rPr>
                <w:sz w:val="18"/>
                <w:szCs w:val="18"/>
              </w:rPr>
              <w:t>1991a</w:t>
            </w:r>
          </w:p>
        </w:tc>
        <w:tc>
          <w:tcPr>
            <w:tcW w:w="4405" w:type="dxa"/>
          </w:tcPr>
          <w:p w14:paraId="71523BF4" w14:textId="77777777" w:rsidR="004B1779" w:rsidRPr="001A6C42" w:rsidRDefault="004B1779" w:rsidP="004B1779">
            <w:pPr>
              <w:pStyle w:val="RepTable"/>
              <w:rPr>
                <w:sz w:val="18"/>
                <w:szCs w:val="18"/>
              </w:rPr>
            </w:pPr>
            <w:r w:rsidRPr="001A6C42">
              <w:rPr>
                <w:sz w:val="18"/>
                <w:szCs w:val="18"/>
              </w:rPr>
              <w:t xml:space="preserve">Hoe 107892; SUBSTANCE, TECHNICAL (Code: Hoe 107892 00 ZC97 0001) Testing for sensitising properties in the Pirbright-White guinea pig in a maximisation test </w:t>
            </w:r>
          </w:p>
          <w:p w14:paraId="7AD2F473" w14:textId="77777777" w:rsidR="004B1779" w:rsidRPr="001A6C42" w:rsidRDefault="004B1779" w:rsidP="004B1779">
            <w:pPr>
              <w:pStyle w:val="RepTable"/>
              <w:rPr>
                <w:sz w:val="18"/>
                <w:szCs w:val="18"/>
              </w:rPr>
            </w:pPr>
            <w:r w:rsidRPr="001A6C42">
              <w:rPr>
                <w:sz w:val="18"/>
                <w:szCs w:val="18"/>
              </w:rPr>
              <w:t xml:space="preserve">Bayer CropScience, </w:t>
            </w:r>
          </w:p>
          <w:p w14:paraId="09F8E6E0" w14:textId="77777777" w:rsidR="004B1779" w:rsidRPr="001A6C42" w:rsidRDefault="004B1779" w:rsidP="004B1779">
            <w:pPr>
              <w:pStyle w:val="RepTable"/>
              <w:rPr>
                <w:sz w:val="18"/>
                <w:szCs w:val="18"/>
              </w:rPr>
            </w:pPr>
            <w:r w:rsidRPr="001A6C42">
              <w:rPr>
                <w:sz w:val="18"/>
                <w:szCs w:val="18"/>
              </w:rPr>
              <w:t xml:space="preserve">Report No.: A45698, </w:t>
            </w:r>
          </w:p>
          <w:p w14:paraId="2CBDE609" w14:textId="77777777" w:rsidR="004B1779" w:rsidRPr="001A6C42" w:rsidRDefault="004B1779" w:rsidP="004B1779">
            <w:pPr>
              <w:pStyle w:val="RepTable"/>
              <w:rPr>
                <w:sz w:val="18"/>
                <w:szCs w:val="18"/>
              </w:rPr>
            </w:pPr>
            <w:r w:rsidRPr="001A6C42">
              <w:rPr>
                <w:sz w:val="18"/>
                <w:szCs w:val="18"/>
              </w:rPr>
              <w:t xml:space="preserve">Edition Number: M-129800-01-1 </w:t>
            </w:r>
          </w:p>
          <w:p w14:paraId="0C2EA5C3" w14:textId="77777777" w:rsidR="004B1779" w:rsidRPr="001A6C42" w:rsidRDefault="004B1779" w:rsidP="004B1779">
            <w:pPr>
              <w:pStyle w:val="RepTable"/>
              <w:rPr>
                <w:sz w:val="18"/>
                <w:szCs w:val="18"/>
              </w:rPr>
            </w:pPr>
            <w:r w:rsidRPr="001A6C42">
              <w:rPr>
                <w:sz w:val="18"/>
                <w:szCs w:val="18"/>
              </w:rPr>
              <w:t xml:space="preserve">Date: 1991-03-26 </w:t>
            </w:r>
          </w:p>
          <w:p w14:paraId="7499F00B"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509ADDC4" w14:textId="77777777" w:rsidR="004B1779" w:rsidRPr="001A6C42" w:rsidRDefault="004B1779" w:rsidP="004B1779">
            <w:pPr>
              <w:jc w:val="center"/>
              <w:rPr>
                <w:sz w:val="18"/>
                <w:szCs w:val="18"/>
              </w:rPr>
            </w:pPr>
            <w:r w:rsidRPr="001A6C42">
              <w:rPr>
                <w:sz w:val="18"/>
                <w:szCs w:val="18"/>
              </w:rPr>
              <w:t>Y</w:t>
            </w:r>
          </w:p>
        </w:tc>
        <w:tc>
          <w:tcPr>
            <w:tcW w:w="1341" w:type="dxa"/>
          </w:tcPr>
          <w:p w14:paraId="603A872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05F28E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DAFE71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D3FFA7C" w14:textId="77777777" w:rsidTr="004B1779">
        <w:tc>
          <w:tcPr>
            <w:tcW w:w="1366" w:type="dxa"/>
          </w:tcPr>
          <w:p w14:paraId="4C041BC5" w14:textId="77777777" w:rsidR="004B1779" w:rsidRPr="001A6C42" w:rsidRDefault="004B1779" w:rsidP="004B1779">
            <w:pPr>
              <w:rPr>
                <w:sz w:val="18"/>
                <w:szCs w:val="18"/>
              </w:rPr>
            </w:pPr>
            <w:r w:rsidRPr="001A6C42">
              <w:rPr>
                <w:sz w:val="18"/>
                <w:szCs w:val="18"/>
              </w:rPr>
              <w:t>IIA, 5.2.7 / 01</w:t>
            </w:r>
          </w:p>
        </w:tc>
        <w:tc>
          <w:tcPr>
            <w:tcW w:w="1759" w:type="dxa"/>
          </w:tcPr>
          <w:p w14:paraId="54AA32D4" w14:textId="77777777" w:rsidR="004B1779" w:rsidRPr="001A6C42" w:rsidRDefault="004B1779" w:rsidP="004B1779">
            <w:pPr>
              <w:rPr>
                <w:sz w:val="18"/>
                <w:szCs w:val="18"/>
              </w:rPr>
            </w:pPr>
            <w:r w:rsidRPr="001A6C42">
              <w:rPr>
                <w:sz w:val="18"/>
                <w:szCs w:val="18"/>
              </w:rPr>
              <w:t>Anonymous</w:t>
            </w:r>
          </w:p>
        </w:tc>
        <w:tc>
          <w:tcPr>
            <w:tcW w:w="919" w:type="dxa"/>
          </w:tcPr>
          <w:p w14:paraId="206CC436" w14:textId="77777777" w:rsidR="004B1779" w:rsidRPr="001A6C42" w:rsidRDefault="004B1779" w:rsidP="004B1779">
            <w:pPr>
              <w:jc w:val="center"/>
              <w:rPr>
                <w:sz w:val="18"/>
                <w:szCs w:val="18"/>
              </w:rPr>
            </w:pPr>
            <w:r w:rsidRPr="001A6C42">
              <w:rPr>
                <w:sz w:val="18"/>
                <w:szCs w:val="18"/>
              </w:rPr>
              <w:t>1992a</w:t>
            </w:r>
          </w:p>
        </w:tc>
        <w:tc>
          <w:tcPr>
            <w:tcW w:w="4405" w:type="dxa"/>
          </w:tcPr>
          <w:p w14:paraId="07B01341" w14:textId="77777777" w:rsidR="004B1779" w:rsidRPr="001A6C42" w:rsidRDefault="004B1779" w:rsidP="004B1779">
            <w:pPr>
              <w:pStyle w:val="RepTable"/>
              <w:rPr>
                <w:sz w:val="18"/>
                <w:szCs w:val="18"/>
              </w:rPr>
            </w:pPr>
            <w:r w:rsidRPr="001A6C42">
              <w:rPr>
                <w:sz w:val="18"/>
                <w:szCs w:val="18"/>
              </w:rPr>
              <w:t xml:space="preserve">HOE 107892; SUBSTANCE TECHNICAL (Code: Hoe 107892 00 ZC94 0001) Testing for phototoxicity after cutaneous application in the Pirbright-White guinea pig </w:t>
            </w:r>
          </w:p>
          <w:p w14:paraId="08DF4A9B" w14:textId="77777777" w:rsidR="004B1779" w:rsidRPr="001A6C42" w:rsidRDefault="004B1779" w:rsidP="004B1779">
            <w:pPr>
              <w:pStyle w:val="RepTable"/>
              <w:rPr>
                <w:sz w:val="18"/>
                <w:szCs w:val="18"/>
              </w:rPr>
            </w:pPr>
            <w:r w:rsidRPr="001A6C42">
              <w:rPr>
                <w:sz w:val="18"/>
                <w:szCs w:val="18"/>
              </w:rPr>
              <w:t xml:space="preserve">Bayer CropScience, </w:t>
            </w:r>
          </w:p>
          <w:p w14:paraId="793DD34E" w14:textId="77777777" w:rsidR="004B1779" w:rsidRPr="001A6C42" w:rsidRDefault="004B1779" w:rsidP="004B1779">
            <w:pPr>
              <w:pStyle w:val="RepTable"/>
              <w:rPr>
                <w:sz w:val="18"/>
                <w:szCs w:val="18"/>
              </w:rPr>
            </w:pPr>
            <w:r w:rsidRPr="001A6C42">
              <w:rPr>
                <w:sz w:val="18"/>
                <w:szCs w:val="18"/>
              </w:rPr>
              <w:t xml:space="preserve">Report No.: A48037, </w:t>
            </w:r>
          </w:p>
          <w:p w14:paraId="53E03D9D" w14:textId="77777777" w:rsidR="004B1779" w:rsidRPr="001A6C42" w:rsidRDefault="004B1779" w:rsidP="004B1779">
            <w:pPr>
              <w:pStyle w:val="RepTable"/>
              <w:rPr>
                <w:sz w:val="18"/>
                <w:szCs w:val="18"/>
              </w:rPr>
            </w:pPr>
            <w:r w:rsidRPr="001A6C42">
              <w:rPr>
                <w:sz w:val="18"/>
                <w:szCs w:val="18"/>
              </w:rPr>
              <w:t xml:space="preserve">Edition Number: M-136891-01-1 </w:t>
            </w:r>
          </w:p>
          <w:p w14:paraId="5CA887A0" w14:textId="77777777" w:rsidR="004B1779" w:rsidRPr="001A6C42" w:rsidRDefault="004B1779" w:rsidP="004B1779">
            <w:pPr>
              <w:pStyle w:val="RepTable"/>
              <w:rPr>
                <w:sz w:val="18"/>
                <w:szCs w:val="18"/>
              </w:rPr>
            </w:pPr>
            <w:r w:rsidRPr="001A6C42">
              <w:rPr>
                <w:sz w:val="18"/>
                <w:szCs w:val="18"/>
              </w:rPr>
              <w:t xml:space="preserve">Date: 1992-05-20 </w:t>
            </w:r>
          </w:p>
          <w:p w14:paraId="4867EBED"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55D2C507" w14:textId="77777777" w:rsidR="004B1779" w:rsidRPr="001A6C42" w:rsidRDefault="004B1779" w:rsidP="004B1779">
            <w:pPr>
              <w:jc w:val="center"/>
              <w:rPr>
                <w:sz w:val="18"/>
                <w:szCs w:val="18"/>
              </w:rPr>
            </w:pPr>
            <w:r w:rsidRPr="001A6C42">
              <w:rPr>
                <w:sz w:val="18"/>
                <w:szCs w:val="18"/>
              </w:rPr>
              <w:t>Y</w:t>
            </w:r>
          </w:p>
        </w:tc>
        <w:tc>
          <w:tcPr>
            <w:tcW w:w="1341" w:type="dxa"/>
          </w:tcPr>
          <w:p w14:paraId="11DD86E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A8CC18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4E8423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43CE581" w14:textId="77777777" w:rsidTr="004B1779">
        <w:tc>
          <w:tcPr>
            <w:tcW w:w="1366" w:type="dxa"/>
          </w:tcPr>
          <w:p w14:paraId="7A795916" w14:textId="77777777" w:rsidR="004B1779" w:rsidRPr="001A6C42" w:rsidRDefault="004B1779" w:rsidP="004B1779">
            <w:pPr>
              <w:rPr>
                <w:sz w:val="18"/>
                <w:szCs w:val="18"/>
              </w:rPr>
            </w:pPr>
            <w:r w:rsidRPr="001A6C42">
              <w:rPr>
                <w:sz w:val="18"/>
                <w:szCs w:val="18"/>
              </w:rPr>
              <w:t>IIA, 5.2.7 / 02</w:t>
            </w:r>
          </w:p>
        </w:tc>
        <w:tc>
          <w:tcPr>
            <w:tcW w:w="1759" w:type="dxa"/>
          </w:tcPr>
          <w:p w14:paraId="1C5B8C5E" w14:textId="77777777" w:rsidR="004B1779" w:rsidRPr="001A6C42" w:rsidRDefault="004B1779" w:rsidP="004B1779">
            <w:pPr>
              <w:rPr>
                <w:sz w:val="18"/>
                <w:szCs w:val="18"/>
              </w:rPr>
            </w:pPr>
            <w:r w:rsidRPr="001A6C42">
              <w:rPr>
                <w:sz w:val="18"/>
                <w:szCs w:val="18"/>
              </w:rPr>
              <w:t>Anonymous</w:t>
            </w:r>
          </w:p>
        </w:tc>
        <w:tc>
          <w:tcPr>
            <w:tcW w:w="919" w:type="dxa"/>
          </w:tcPr>
          <w:p w14:paraId="7F24B0DC" w14:textId="77777777" w:rsidR="004B1779" w:rsidRPr="001A6C42" w:rsidRDefault="004B1779" w:rsidP="004B1779">
            <w:pPr>
              <w:jc w:val="center"/>
              <w:rPr>
                <w:sz w:val="18"/>
                <w:szCs w:val="18"/>
              </w:rPr>
            </w:pPr>
            <w:r w:rsidRPr="001A6C42">
              <w:rPr>
                <w:sz w:val="18"/>
                <w:szCs w:val="18"/>
              </w:rPr>
              <w:t>1992b</w:t>
            </w:r>
          </w:p>
        </w:tc>
        <w:tc>
          <w:tcPr>
            <w:tcW w:w="4405" w:type="dxa"/>
          </w:tcPr>
          <w:p w14:paraId="3DA1E966" w14:textId="77777777" w:rsidR="004B1779" w:rsidRPr="001A6C42" w:rsidRDefault="004B1779" w:rsidP="004B1779">
            <w:pPr>
              <w:pStyle w:val="RepTable"/>
              <w:rPr>
                <w:sz w:val="18"/>
                <w:szCs w:val="18"/>
              </w:rPr>
            </w:pPr>
            <w:r w:rsidRPr="001A6C42">
              <w:rPr>
                <w:sz w:val="18"/>
                <w:szCs w:val="18"/>
              </w:rPr>
              <w:t xml:space="preserve">HOE 107892; SUBSTANCE, TECHNICAL; (Code: Hoe 107892 00 ZC94 0001) Testing for photosensitising properties in the Pirbright-White guinea pig </w:t>
            </w:r>
          </w:p>
          <w:p w14:paraId="0783C31A" w14:textId="77777777" w:rsidR="004B1779" w:rsidRPr="001A6C42" w:rsidRDefault="004B1779" w:rsidP="004B1779">
            <w:pPr>
              <w:pStyle w:val="RepTable"/>
              <w:rPr>
                <w:sz w:val="18"/>
                <w:szCs w:val="18"/>
              </w:rPr>
            </w:pPr>
            <w:r w:rsidRPr="001A6C42">
              <w:rPr>
                <w:sz w:val="18"/>
                <w:szCs w:val="18"/>
              </w:rPr>
              <w:t xml:space="preserve">Bayer CropScience, </w:t>
            </w:r>
          </w:p>
          <w:p w14:paraId="64E07623" w14:textId="77777777" w:rsidR="004B1779" w:rsidRPr="001A6C42" w:rsidRDefault="004B1779" w:rsidP="004B1779">
            <w:pPr>
              <w:pStyle w:val="RepTable"/>
              <w:rPr>
                <w:sz w:val="18"/>
                <w:szCs w:val="18"/>
              </w:rPr>
            </w:pPr>
            <w:r w:rsidRPr="001A6C42">
              <w:rPr>
                <w:sz w:val="18"/>
                <w:szCs w:val="18"/>
              </w:rPr>
              <w:t xml:space="preserve">Report No.: A48235, </w:t>
            </w:r>
          </w:p>
          <w:p w14:paraId="122117AD" w14:textId="77777777" w:rsidR="004B1779" w:rsidRPr="001A6C42" w:rsidRDefault="004B1779" w:rsidP="004B1779">
            <w:pPr>
              <w:pStyle w:val="RepTable"/>
              <w:rPr>
                <w:sz w:val="18"/>
                <w:szCs w:val="18"/>
              </w:rPr>
            </w:pPr>
            <w:r w:rsidRPr="001A6C42">
              <w:rPr>
                <w:sz w:val="18"/>
                <w:szCs w:val="18"/>
              </w:rPr>
              <w:t xml:space="preserve">Edition Number: M-137187-01-1 </w:t>
            </w:r>
          </w:p>
          <w:p w14:paraId="1A95FE19" w14:textId="77777777" w:rsidR="004B1779" w:rsidRPr="001A6C42" w:rsidRDefault="004B1779" w:rsidP="004B1779">
            <w:pPr>
              <w:pStyle w:val="RepTable"/>
              <w:rPr>
                <w:sz w:val="18"/>
                <w:szCs w:val="18"/>
              </w:rPr>
            </w:pPr>
            <w:r w:rsidRPr="001A6C42">
              <w:rPr>
                <w:sz w:val="18"/>
                <w:szCs w:val="18"/>
              </w:rPr>
              <w:t xml:space="preserve">Date: 1992-06-12 </w:t>
            </w:r>
          </w:p>
          <w:p w14:paraId="0741CC0B"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023D7600" w14:textId="77777777" w:rsidR="004B1779" w:rsidRPr="001A6C42" w:rsidRDefault="004B1779" w:rsidP="004B1779">
            <w:pPr>
              <w:jc w:val="center"/>
              <w:rPr>
                <w:sz w:val="18"/>
                <w:szCs w:val="18"/>
              </w:rPr>
            </w:pPr>
            <w:r w:rsidRPr="001A6C42">
              <w:rPr>
                <w:sz w:val="18"/>
                <w:szCs w:val="18"/>
              </w:rPr>
              <w:t>Y</w:t>
            </w:r>
          </w:p>
        </w:tc>
        <w:tc>
          <w:tcPr>
            <w:tcW w:w="1341" w:type="dxa"/>
          </w:tcPr>
          <w:p w14:paraId="0AE493B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E04031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AF8576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8F8E565" w14:textId="77777777" w:rsidTr="004B1779">
        <w:tc>
          <w:tcPr>
            <w:tcW w:w="1366" w:type="dxa"/>
          </w:tcPr>
          <w:p w14:paraId="4F3D416E" w14:textId="77777777" w:rsidR="004B1779" w:rsidRPr="001A6C42" w:rsidRDefault="004B1779" w:rsidP="004B1779">
            <w:pPr>
              <w:rPr>
                <w:sz w:val="18"/>
                <w:szCs w:val="18"/>
              </w:rPr>
            </w:pPr>
            <w:r w:rsidRPr="001A6C42">
              <w:rPr>
                <w:sz w:val="18"/>
                <w:szCs w:val="18"/>
              </w:rPr>
              <w:t>IIA, 5.2.8 / 01</w:t>
            </w:r>
          </w:p>
        </w:tc>
        <w:tc>
          <w:tcPr>
            <w:tcW w:w="1759" w:type="dxa"/>
          </w:tcPr>
          <w:p w14:paraId="7C04024F" w14:textId="77777777" w:rsidR="004B1779" w:rsidRPr="001A6C42" w:rsidRDefault="004B1779" w:rsidP="004B1779">
            <w:pPr>
              <w:rPr>
                <w:sz w:val="18"/>
                <w:szCs w:val="18"/>
              </w:rPr>
            </w:pPr>
            <w:r w:rsidRPr="001A6C42">
              <w:rPr>
                <w:sz w:val="18"/>
                <w:szCs w:val="18"/>
              </w:rPr>
              <w:t>Anonymous</w:t>
            </w:r>
          </w:p>
        </w:tc>
        <w:tc>
          <w:tcPr>
            <w:tcW w:w="919" w:type="dxa"/>
          </w:tcPr>
          <w:p w14:paraId="40D97960" w14:textId="77777777" w:rsidR="004B1779" w:rsidRPr="001A6C42" w:rsidRDefault="004B1779" w:rsidP="004B1779">
            <w:pPr>
              <w:jc w:val="center"/>
              <w:rPr>
                <w:sz w:val="18"/>
                <w:szCs w:val="18"/>
              </w:rPr>
            </w:pPr>
            <w:r w:rsidRPr="001A6C42">
              <w:rPr>
                <w:sz w:val="18"/>
                <w:szCs w:val="18"/>
              </w:rPr>
              <w:t>1991c</w:t>
            </w:r>
          </w:p>
        </w:tc>
        <w:tc>
          <w:tcPr>
            <w:tcW w:w="4405" w:type="dxa"/>
          </w:tcPr>
          <w:p w14:paraId="72122845" w14:textId="77777777" w:rsidR="004B1779" w:rsidRPr="001A6C42" w:rsidRDefault="004B1779" w:rsidP="004B1779">
            <w:pPr>
              <w:pStyle w:val="RepTable"/>
              <w:rPr>
                <w:sz w:val="18"/>
                <w:szCs w:val="18"/>
              </w:rPr>
            </w:pPr>
            <w:r w:rsidRPr="001A6C42">
              <w:rPr>
                <w:sz w:val="18"/>
                <w:szCs w:val="18"/>
              </w:rPr>
              <w:t xml:space="preserve">HOE 107892; SUBSTANCE, TECHNICAL (Code: Hoe 107892 00 ZC97 0001) Testing for acute intraperitoneal toxicity in the male and female Wistar rat </w:t>
            </w:r>
          </w:p>
          <w:p w14:paraId="3D9FDB73" w14:textId="77777777" w:rsidR="004B1779" w:rsidRPr="001A6C42" w:rsidRDefault="004B1779" w:rsidP="004B1779">
            <w:pPr>
              <w:pStyle w:val="RepTable"/>
              <w:rPr>
                <w:sz w:val="18"/>
                <w:szCs w:val="18"/>
              </w:rPr>
            </w:pPr>
            <w:r w:rsidRPr="001A6C42">
              <w:rPr>
                <w:sz w:val="18"/>
                <w:szCs w:val="18"/>
              </w:rPr>
              <w:t xml:space="preserve">Bayer CropScience, </w:t>
            </w:r>
          </w:p>
          <w:p w14:paraId="38B29256" w14:textId="77777777" w:rsidR="004B1779" w:rsidRPr="001A6C42" w:rsidRDefault="004B1779" w:rsidP="004B1779">
            <w:pPr>
              <w:pStyle w:val="RepTable"/>
              <w:rPr>
                <w:sz w:val="18"/>
                <w:szCs w:val="18"/>
              </w:rPr>
            </w:pPr>
            <w:r w:rsidRPr="001A6C42">
              <w:rPr>
                <w:sz w:val="18"/>
                <w:szCs w:val="18"/>
              </w:rPr>
              <w:lastRenderedPageBreak/>
              <w:t xml:space="preserve">Report No.: A45328, </w:t>
            </w:r>
          </w:p>
          <w:p w14:paraId="35A4B2A0" w14:textId="77777777" w:rsidR="004B1779" w:rsidRPr="001A6C42" w:rsidRDefault="004B1779" w:rsidP="004B1779">
            <w:pPr>
              <w:pStyle w:val="RepTable"/>
              <w:rPr>
                <w:sz w:val="18"/>
                <w:szCs w:val="18"/>
              </w:rPr>
            </w:pPr>
            <w:r w:rsidRPr="001A6C42">
              <w:rPr>
                <w:sz w:val="18"/>
                <w:szCs w:val="18"/>
              </w:rPr>
              <w:t xml:space="preserve">Edition Number: M-129470-01-1 </w:t>
            </w:r>
          </w:p>
          <w:p w14:paraId="0A65859C" w14:textId="77777777" w:rsidR="004B1779" w:rsidRPr="001A6C42" w:rsidRDefault="004B1779" w:rsidP="004B1779">
            <w:pPr>
              <w:pStyle w:val="RepTable"/>
              <w:rPr>
                <w:sz w:val="18"/>
                <w:szCs w:val="18"/>
              </w:rPr>
            </w:pPr>
            <w:r w:rsidRPr="001A6C42">
              <w:rPr>
                <w:sz w:val="18"/>
                <w:szCs w:val="18"/>
              </w:rPr>
              <w:t xml:space="preserve">Date: 1991-03-07 </w:t>
            </w:r>
          </w:p>
          <w:p w14:paraId="73C37135"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2BDAFFA8"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0B8E9E2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95735D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1BA090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BE6C446" w14:textId="77777777" w:rsidTr="004B1779">
        <w:tc>
          <w:tcPr>
            <w:tcW w:w="1366" w:type="dxa"/>
          </w:tcPr>
          <w:p w14:paraId="7F85590F" w14:textId="77777777" w:rsidR="004B1779" w:rsidRPr="001A6C42" w:rsidRDefault="004B1779" w:rsidP="004B1779">
            <w:pPr>
              <w:rPr>
                <w:sz w:val="18"/>
                <w:szCs w:val="18"/>
              </w:rPr>
            </w:pPr>
            <w:r w:rsidRPr="001A6C42">
              <w:rPr>
                <w:sz w:val="18"/>
                <w:szCs w:val="18"/>
              </w:rPr>
              <w:t>IIA, 5.3.1.1 / 01</w:t>
            </w:r>
          </w:p>
        </w:tc>
        <w:tc>
          <w:tcPr>
            <w:tcW w:w="1759" w:type="dxa"/>
          </w:tcPr>
          <w:p w14:paraId="39B6A0F1" w14:textId="77777777" w:rsidR="004B1779" w:rsidRPr="001A6C42" w:rsidRDefault="004B1779" w:rsidP="004B1779">
            <w:pPr>
              <w:rPr>
                <w:sz w:val="18"/>
                <w:szCs w:val="18"/>
              </w:rPr>
            </w:pPr>
            <w:r w:rsidRPr="001A6C42">
              <w:rPr>
                <w:sz w:val="18"/>
                <w:szCs w:val="18"/>
              </w:rPr>
              <w:t>Anonymous</w:t>
            </w:r>
          </w:p>
        </w:tc>
        <w:tc>
          <w:tcPr>
            <w:tcW w:w="919" w:type="dxa"/>
          </w:tcPr>
          <w:p w14:paraId="2E490735" w14:textId="77777777" w:rsidR="004B1779" w:rsidRPr="001A6C42" w:rsidRDefault="004B1779" w:rsidP="004B1779">
            <w:pPr>
              <w:jc w:val="center"/>
              <w:rPr>
                <w:sz w:val="18"/>
                <w:szCs w:val="18"/>
              </w:rPr>
            </w:pPr>
            <w:r w:rsidRPr="001A6C42">
              <w:rPr>
                <w:sz w:val="18"/>
                <w:szCs w:val="18"/>
              </w:rPr>
              <w:t>1992a,b</w:t>
            </w:r>
          </w:p>
        </w:tc>
        <w:tc>
          <w:tcPr>
            <w:tcW w:w="4405" w:type="dxa"/>
          </w:tcPr>
          <w:p w14:paraId="42A644EF"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ZC99 0001) Repeated-dose oral toxicity (4-week feeding study) in the Wistar rat </w:t>
            </w:r>
          </w:p>
          <w:p w14:paraId="7FAF6601" w14:textId="77777777" w:rsidR="004B1779" w:rsidRPr="001A6C42" w:rsidRDefault="004B1779" w:rsidP="004B1779">
            <w:pPr>
              <w:pStyle w:val="RepTable"/>
              <w:rPr>
                <w:sz w:val="18"/>
                <w:szCs w:val="18"/>
              </w:rPr>
            </w:pPr>
            <w:r w:rsidRPr="001A6C42">
              <w:rPr>
                <w:sz w:val="18"/>
                <w:szCs w:val="18"/>
              </w:rPr>
              <w:t xml:space="preserve">Bayer CropScience, </w:t>
            </w:r>
          </w:p>
          <w:p w14:paraId="06E924C2" w14:textId="77777777" w:rsidR="004B1779" w:rsidRPr="001A6C42" w:rsidRDefault="004B1779" w:rsidP="004B1779">
            <w:pPr>
              <w:pStyle w:val="RepTable"/>
              <w:rPr>
                <w:sz w:val="18"/>
                <w:szCs w:val="18"/>
              </w:rPr>
            </w:pPr>
            <w:r w:rsidRPr="001A6C42">
              <w:rPr>
                <w:sz w:val="18"/>
                <w:szCs w:val="18"/>
              </w:rPr>
              <w:t xml:space="preserve">Report No.: A47872, </w:t>
            </w:r>
          </w:p>
          <w:p w14:paraId="3933EBA3" w14:textId="77777777" w:rsidR="004B1779" w:rsidRPr="001A6C42" w:rsidRDefault="004B1779" w:rsidP="004B1779">
            <w:pPr>
              <w:pStyle w:val="RepTable"/>
              <w:rPr>
                <w:sz w:val="18"/>
                <w:szCs w:val="18"/>
              </w:rPr>
            </w:pPr>
            <w:r w:rsidRPr="001A6C42">
              <w:rPr>
                <w:sz w:val="18"/>
                <w:szCs w:val="18"/>
              </w:rPr>
              <w:t xml:space="preserve">Edition Number: M-136540-01-1 </w:t>
            </w:r>
          </w:p>
          <w:p w14:paraId="17E398CB" w14:textId="77777777" w:rsidR="004B1779" w:rsidRPr="001A6C42" w:rsidRDefault="004B1779" w:rsidP="004B1779">
            <w:pPr>
              <w:pStyle w:val="RepTable"/>
              <w:rPr>
                <w:sz w:val="18"/>
                <w:szCs w:val="18"/>
              </w:rPr>
            </w:pPr>
            <w:r w:rsidRPr="001A6C42">
              <w:rPr>
                <w:sz w:val="18"/>
                <w:szCs w:val="18"/>
              </w:rPr>
              <w:t xml:space="preserve">Date: 1992-05-07 </w:t>
            </w:r>
          </w:p>
          <w:p w14:paraId="11696FA7"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14ED0D39" w14:textId="77777777" w:rsidR="004B1779" w:rsidRPr="001A6C42" w:rsidRDefault="004B1779" w:rsidP="004B1779">
            <w:pPr>
              <w:jc w:val="center"/>
              <w:rPr>
                <w:sz w:val="18"/>
                <w:szCs w:val="18"/>
              </w:rPr>
            </w:pPr>
            <w:r w:rsidRPr="001A6C42">
              <w:rPr>
                <w:sz w:val="18"/>
                <w:szCs w:val="18"/>
              </w:rPr>
              <w:t>Y</w:t>
            </w:r>
          </w:p>
        </w:tc>
        <w:tc>
          <w:tcPr>
            <w:tcW w:w="1341" w:type="dxa"/>
          </w:tcPr>
          <w:p w14:paraId="6520F5F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C8999D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5DEB58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64CF2AC" w14:textId="77777777" w:rsidTr="004B1779">
        <w:tc>
          <w:tcPr>
            <w:tcW w:w="1366" w:type="dxa"/>
          </w:tcPr>
          <w:p w14:paraId="6F048F2A" w14:textId="77777777" w:rsidR="004B1779" w:rsidRPr="001A6C42" w:rsidRDefault="004B1779" w:rsidP="004B1779">
            <w:pPr>
              <w:rPr>
                <w:sz w:val="18"/>
                <w:szCs w:val="18"/>
              </w:rPr>
            </w:pPr>
            <w:r w:rsidRPr="001A6C42">
              <w:rPr>
                <w:sz w:val="18"/>
                <w:szCs w:val="18"/>
              </w:rPr>
              <w:t>IIA, 5.3.1.1 / 02</w:t>
            </w:r>
          </w:p>
        </w:tc>
        <w:tc>
          <w:tcPr>
            <w:tcW w:w="1759" w:type="dxa"/>
          </w:tcPr>
          <w:p w14:paraId="1CF52104" w14:textId="77777777" w:rsidR="004B1779" w:rsidRPr="001A6C42" w:rsidRDefault="004B1779" w:rsidP="004B1779">
            <w:pPr>
              <w:rPr>
                <w:sz w:val="18"/>
                <w:szCs w:val="18"/>
              </w:rPr>
            </w:pPr>
            <w:r w:rsidRPr="001A6C42">
              <w:rPr>
                <w:sz w:val="18"/>
                <w:szCs w:val="18"/>
              </w:rPr>
              <w:t>Anonymous</w:t>
            </w:r>
          </w:p>
        </w:tc>
        <w:tc>
          <w:tcPr>
            <w:tcW w:w="919" w:type="dxa"/>
          </w:tcPr>
          <w:p w14:paraId="03005985" w14:textId="77777777" w:rsidR="004B1779" w:rsidRPr="001A6C42" w:rsidRDefault="004B1779" w:rsidP="004B1779">
            <w:pPr>
              <w:jc w:val="center"/>
              <w:rPr>
                <w:sz w:val="18"/>
                <w:szCs w:val="18"/>
              </w:rPr>
            </w:pPr>
            <w:r w:rsidRPr="001A6C42">
              <w:rPr>
                <w:sz w:val="18"/>
                <w:szCs w:val="18"/>
              </w:rPr>
              <w:t>1992</w:t>
            </w:r>
          </w:p>
        </w:tc>
        <w:tc>
          <w:tcPr>
            <w:tcW w:w="4405" w:type="dxa"/>
          </w:tcPr>
          <w:p w14:paraId="3F76E63C" w14:textId="77777777" w:rsidR="004B1779" w:rsidRPr="001A6C42" w:rsidRDefault="004B1779" w:rsidP="004B1779">
            <w:pPr>
              <w:pStyle w:val="RepTable"/>
              <w:rPr>
                <w:sz w:val="18"/>
                <w:szCs w:val="18"/>
              </w:rPr>
            </w:pPr>
            <w:r w:rsidRPr="001A6C42">
              <w:rPr>
                <w:sz w:val="18"/>
                <w:szCs w:val="18"/>
              </w:rPr>
              <w:t xml:space="preserve">Hoe 107892; SUBSTANCE, TECHNICAL (Code: Hae 107892 00 ZC99 0001) Repeated-dose oral toxicity (4-week feeding study) in the Wistar rat Glutathione contents and enzyme acitivities in liver and kidneys </w:t>
            </w:r>
          </w:p>
          <w:p w14:paraId="4F6B5800" w14:textId="77777777" w:rsidR="004B1779" w:rsidRPr="001A6C42" w:rsidRDefault="004B1779" w:rsidP="004B1779">
            <w:pPr>
              <w:pStyle w:val="RepTable"/>
              <w:rPr>
                <w:sz w:val="18"/>
                <w:szCs w:val="18"/>
              </w:rPr>
            </w:pPr>
            <w:r w:rsidRPr="001A6C42">
              <w:rPr>
                <w:sz w:val="18"/>
                <w:szCs w:val="18"/>
              </w:rPr>
              <w:t xml:space="preserve">Bayer CropScience, </w:t>
            </w:r>
          </w:p>
          <w:p w14:paraId="641BDE6D" w14:textId="77777777" w:rsidR="004B1779" w:rsidRPr="001A6C42" w:rsidRDefault="004B1779" w:rsidP="004B1779">
            <w:pPr>
              <w:pStyle w:val="RepTable"/>
              <w:rPr>
                <w:sz w:val="18"/>
                <w:szCs w:val="18"/>
              </w:rPr>
            </w:pPr>
            <w:r w:rsidRPr="001A6C42">
              <w:rPr>
                <w:sz w:val="18"/>
                <w:szCs w:val="18"/>
              </w:rPr>
              <w:t xml:space="preserve">Report No.: A49720, </w:t>
            </w:r>
          </w:p>
          <w:p w14:paraId="1C30E10E" w14:textId="77777777" w:rsidR="004B1779" w:rsidRPr="001A6C42" w:rsidRDefault="004B1779" w:rsidP="004B1779">
            <w:pPr>
              <w:pStyle w:val="RepTable"/>
              <w:rPr>
                <w:sz w:val="18"/>
                <w:szCs w:val="18"/>
              </w:rPr>
            </w:pPr>
            <w:r w:rsidRPr="001A6C42">
              <w:rPr>
                <w:sz w:val="18"/>
                <w:szCs w:val="18"/>
              </w:rPr>
              <w:t xml:space="preserve">Edition Number: M-138747-01-1 </w:t>
            </w:r>
          </w:p>
          <w:p w14:paraId="1A368751" w14:textId="77777777" w:rsidR="004B1779" w:rsidRPr="001A6C42" w:rsidRDefault="004B1779" w:rsidP="004B1779">
            <w:pPr>
              <w:pStyle w:val="RepTable"/>
              <w:rPr>
                <w:sz w:val="18"/>
                <w:szCs w:val="18"/>
              </w:rPr>
            </w:pPr>
            <w:r w:rsidRPr="001A6C42">
              <w:rPr>
                <w:sz w:val="18"/>
                <w:szCs w:val="18"/>
              </w:rPr>
              <w:t xml:space="preserve">Date: 1992-12-02 </w:t>
            </w:r>
          </w:p>
          <w:p w14:paraId="38F1EEDD"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34657638" w14:textId="77777777" w:rsidR="004B1779" w:rsidRPr="001A6C42" w:rsidRDefault="004B1779" w:rsidP="004B1779">
            <w:pPr>
              <w:jc w:val="center"/>
              <w:rPr>
                <w:sz w:val="18"/>
                <w:szCs w:val="18"/>
              </w:rPr>
            </w:pPr>
            <w:r w:rsidRPr="001A6C42">
              <w:rPr>
                <w:sz w:val="18"/>
                <w:szCs w:val="18"/>
              </w:rPr>
              <w:t>Y</w:t>
            </w:r>
          </w:p>
        </w:tc>
        <w:tc>
          <w:tcPr>
            <w:tcW w:w="1341" w:type="dxa"/>
          </w:tcPr>
          <w:p w14:paraId="3375055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B5A503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2C3382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B74912C" w14:textId="77777777" w:rsidTr="004B1779">
        <w:tc>
          <w:tcPr>
            <w:tcW w:w="1366" w:type="dxa"/>
          </w:tcPr>
          <w:p w14:paraId="6106A286" w14:textId="77777777" w:rsidR="004B1779" w:rsidRPr="001A6C42" w:rsidRDefault="004B1779" w:rsidP="004B1779">
            <w:pPr>
              <w:rPr>
                <w:sz w:val="18"/>
                <w:szCs w:val="18"/>
              </w:rPr>
            </w:pPr>
            <w:r w:rsidRPr="001A6C42">
              <w:rPr>
                <w:sz w:val="18"/>
                <w:szCs w:val="18"/>
              </w:rPr>
              <w:t>IIA, 5.3.1.2 / 01</w:t>
            </w:r>
          </w:p>
        </w:tc>
        <w:tc>
          <w:tcPr>
            <w:tcW w:w="1759" w:type="dxa"/>
          </w:tcPr>
          <w:p w14:paraId="5695DA0D" w14:textId="77777777" w:rsidR="004B1779" w:rsidRPr="001A6C42" w:rsidRDefault="004B1779" w:rsidP="004B1779">
            <w:pPr>
              <w:rPr>
                <w:sz w:val="18"/>
                <w:szCs w:val="18"/>
              </w:rPr>
            </w:pPr>
            <w:r w:rsidRPr="001A6C42">
              <w:rPr>
                <w:sz w:val="18"/>
                <w:szCs w:val="18"/>
              </w:rPr>
              <w:t>Anonymous</w:t>
            </w:r>
          </w:p>
        </w:tc>
        <w:tc>
          <w:tcPr>
            <w:tcW w:w="919" w:type="dxa"/>
          </w:tcPr>
          <w:p w14:paraId="4DDB09BA" w14:textId="77777777" w:rsidR="004B1779" w:rsidRPr="001A6C42" w:rsidRDefault="004B1779" w:rsidP="004B1779">
            <w:pPr>
              <w:jc w:val="center"/>
              <w:rPr>
                <w:sz w:val="18"/>
                <w:szCs w:val="18"/>
              </w:rPr>
            </w:pPr>
            <w:r w:rsidRPr="001A6C42">
              <w:rPr>
                <w:sz w:val="18"/>
                <w:szCs w:val="18"/>
              </w:rPr>
              <w:t>1992d</w:t>
            </w:r>
          </w:p>
        </w:tc>
        <w:tc>
          <w:tcPr>
            <w:tcW w:w="4405" w:type="dxa"/>
          </w:tcPr>
          <w:p w14:paraId="6710F8B6" w14:textId="77777777" w:rsidR="004B1779" w:rsidRPr="001A6C42" w:rsidRDefault="004B1779" w:rsidP="004B1779">
            <w:pPr>
              <w:pStyle w:val="RepTable"/>
              <w:rPr>
                <w:sz w:val="18"/>
                <w:szCs w:val="18"/>
              </w:rPr>
            </w:pPr>
            <w:r w:rsidRPr="001A6C42">
              <w:rPr>
                <w:sz w:val="18"/>
                <w:szCs w:val="18"/>
              </w:rPr>
              <w:t xml:space="preserve">Hoe 107892; SUBSTANCE, TECHNICAL (Code: Hoe 107892 00 ZC99 0001) Repeated-dose oral toxicity (4-week feeding study) in the NMRI mouse </w:t>
            </w:r>
          </w:p>
          <w:p w14:paraId="11225DA6" w14:textId="77777777" w:rsidR="004B1779" w:rsidRPr="001A6C42" w:rsidRDefault="004B1779" w:rsidP="004B1779">
            <w:pPr>
              <w:pStyle w:val="RepTable"/>
              <w:rPr>
                <w:sz w:val="18"/>
                <w:szCs w:val="18"/>
              </w:rPr>
            </w:pPr>
            <w:r w:rsidRPr="001A6C42">
              <w:rPr>
                <w:sz w:val="18"/>
                <w:szCs w:val="18"/>
              </w:rPr>
              <w:t xml:space="preserve">Bayer CropScience, </w:t>
            </w:r>
          </w:p>
          <w:p w14:paraId="6E6F629F" w14:textId="77777777" w:rsidR="004B1779" w:rsidRPr="001A6C42" w:rsidRDefault="004B1779" w:rsidP="004B1779">
            <w:pPr>
              <w:pStyle w:val="RepTable"/>
              <w:rPr>
                <w:sz w:val="18"/>
                <w:szCs w:val="18"/>
              </w:rPr>
            </w:pPr>
            <w:r w:rsidRPr="001A6C42">
              <w:rPr>
                <w:sz w:val="18"/>
                <w:szCs w:val="18"/>
              </w:rPr>
              <w:t xml:space="preserve">Report No.: A47423, </w:t>
            </w:r>
          </w:p>
          <w:p w14:paraId="42276C3E" w14:textId="77777777" w:rsidR="004B1779" w:rsidRPr="001A6C42" w:rsidRDefault="004B1779" w:rsidP="004B1779">
            <w:pPr>
              <w:pStyle w:val="RepTable"/>
              <w:rPr>
                <w:sz w:val="18"/>
                <w:szCs w:val="18"/>
              </w:rPr>
            </w:pPr>
            <w:r w:rsidRPr="001A6C42">
              <w:rPr>
                <w:sz w:val="18"/>
                <w:szCs w:val="18"/>
              </w:rPr>
              <w:t xml:space="preserve">Edition Number: M-135826-01-1 </w:t>
            </w:r>
          </w:p>
          <w:p w14:paraId="7D705160" w14:textId="77777777" w:rsidR="004B1779" w:rsidRPr="001A6C42" w:rsidRDefault="004B1779" w:rsidP="004B1779">
            <w:pPr>
              <w:pStyle w:val="RepTable"/>
              <w:rPr>
                <w:sz w:val="18"/>
                <w:szCs w:val="18"/>
              </w:rPr>
            </w:pPr>
            <w:r w:rsidRPr="001A6C42">
              <w:rPr>
                <w:sz w:val="18"/>
                <w:szCs w:val="18"/>
              </w:rPr>
              <w:t xml:space="preserve">Date: 1992-02-11 </w:t>
            </w:r>
          </w:p>
          <w:p w14:paraId="58EEBB52"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599524E9" w14:textId="77777777" w:rsidR="004B1779" w:rsidRPr="001A6C42" w:rsidRDefault="004B1779" w:rsidP="004B1779">
            <w:pPr>
              <w:jc w:val="center"/>
              <w:rPr>
                <w:sz w:val="18"/>
                <w:szCs w:val="18"/>
              </w:rPr>
            </w:pPr>
            <w:r w:rsidRPr="001A6C42">
              <w:rPr>
                <w:sz w:val="18"/>
                <w:szCs w:val="18"/>
              </w:rPr>
              <w:t>Y</w:t>
            </w:r>
          </w:p>
        </w:tc>
        <w:tc>
          <w:tcPr>
            <w:tcW w:w="1341" w:type="dxa"/>
          </w:tcPr>
          <w:p w14:paraId="49B5DC9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0DCF79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813D23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2B51587" w14:textId="77777777" w:rsidTr="004B1779">
        <w:tc>
          <w:tcPr>
            <w:tcW w:w="1366" w:type="dxa"/>
          </w:tcPr>
          <w:p w14:paraId="51F2353A" w14:textId="77777777" w:rsidR="004B1779" w:rsidRPr="001A6C42" w:rsidRDefault="004B1779" w:rsidP="004B1779">
            <w:pPr>
              <w:rPr>
                <w:sz w:val="18"/>
                <w:szCs w:val="18"/>
              </w:rPr>
            </w:pPr>
            <w:r w:rsidRPr="001A6C42">
              <w:rPr>
                <w:sz w:val="18"/>
                <w:szCs w:val="18"/>
              </w:rPr>
              <w:t>IIA, 5.3.1.2 / 02</w:t>
            </w:r>
          </w:p>
        </w:tc>
        <w:tc>
          <w:tcPr>
            <w:tcW w:w="1759" w:type="dxa"/>
          </w:tcPr>
          <w:p w14:paraId="53F0CFA8" w14:textId="77777777" w:rsidR="004B1779" w:rsidRPr="001A6C42" w:rsidRDefault="004B1779" w:rsidP="004B1779">
            <w:pPr>
              <w:rPr>
                <w:sz w:val="18"/>
                <w:szCs w:val="18"/>
              </w:rPr>
            </w:pPr>
            <w:r w:rsidRPr="001A6C42">
              <w:rPr>
                <w:sz w:val="18"/>
                <w:szCs w:val="18"/>
              </w:rPr>
              <w:t>Anonymous</w:t>
            </w:r>
          </w:p>
        </w:tc>
        <w:tc>
          <w:tcPr>
            <w:tcW w:w="919" w:type="dxa"/>
          </w:tcPr>
          <w:p w14:paraId="585B34D9" w14:textId="77777777" w:rsidR="004B1779" w:rsidRPr="001A6C42" w:rsidRDefault="004B1779" w:rsidP="004B1779">
            <w:pPr>
              <w:jc w:val="center"/>
              <w:rPr>
                <w:sz w:val="18"/>
                <w:szCs w:val="18"/>
              </w:rPr>
            </w:pPr>
            <w:r w:rsidRPr="001A6C42">
              <w:rPr>
                <w:sz w:val="18"/>
                <w:szCs w:val="18"/>
              </w:rPr>
              <w:t>1992</w:t>
            </w:r>
          </w:p>
        </w:tc>
        <w:tc>
          <w:tcPr>
            <w:tcW w:w="4405" w:type="dxa"/>
          </w:tcPr>
          <w:p w14:paraId="3E075A59" w14:textId="77777777" w:rsidR="004B1779" w:rsidRPr="001A6C42" w:rsidRDefault="004B1779" w:rsidP="004B1779">
            <w:pPr>
              <w:pStyle w:val="RepTable"/>
              <w:rPr>
                <w:sz w:val="18"/>
                <w:szCs w:val="18"/>
              </w:rPr>
            </w:pPr>
            <w:r w:rsidRPr="001A6C42">
              <w:rPr>
                <w:sz w:val="18"/>
                <w:szCs w:val="18"/>
              </w:rPr>
              <w:t xml:space="preserve">Hoe 107892; SUBSTANCE, TECHNICAL (Code: Hoe 107892 00 ZC99 0001) Repeated-dose oral toxicity (4-week feeding study) in the NMRI mouse Renal </w:t>
            </w:r>
            <w:r w:rsidRPr="001A6C42">
              <w:rPr>
                <w:sz w:val="18"/>
                <w:szCs w:val="18"/>
              </w:rPr>
              <w:lastRenderedPageBreak/>
              <w:t xml:space="preserve">glutathione contents and enzyme activities </w:t>
            </w:r>
          </w:p>
          <w:p w14:paraId="3B21E94A" w14:textId="77777777" w:rsidR="004B1779" w:rsidRPr="001A6C42" w:rsidRDefault="004B1779" w:rsidP="004B1779">
            <w:pPr>
              <w:pStyle w:val="RepTable"/>
              <w:rPr>
                <w:sz w:val="18"/>
                <w:szCs w:val="18"/>
              </w:rPr>
            </w:pPr>
            <w:r w:rsidRPr="001A6C42">
              <w:rPr>
                <w:sz w:val="18"/>
                <w:szCs w:val="18"/>
              </w:rPr>
              <w:t xml:space="preserve">Bayer CropScience, </w:t>
            </w:r>
          </w:p>
          <w:p w14:paraId="1EFF975F" w14:textId="77777777" w:rsidR="004B1779" w:rsidRPr="001A6C42" w:rsidRDefault="004B1779" w:rsidP="004B1779">
            <w:pPr>
              <w:pStyle w:val="RepTable"/>
              <w:rPr>
                <w:sz w:val="18"/>
                <w:szCs w:val="18"/>
              </w:rPr>
            </w:pPr>
            <w:r w:rsidRPr="001A6C42">
              <w:rPr>
                <w:sz w:val="18"/>
                <w:szCs w:val="18"/>
              </w:rPr>
              <w:t xml:space="preserve">Report No.: A48480, </w:t>
            </w:r>
          </w:p>
          <w:p w14:paraId="4E5EE908" w14:textId="77777777" w:rsidR="004B1779" w:rsidRPr="001A6C42" w:rsidRDefault="004B1779" w:rsidP="004B1779">
            <w:pPr>
              <w:pStyle w:val="RepTable"/>
              <w:rPr>
                <w:sz w:val="18"/>
                <w:szCs w:val="18"/>
              </w:rPr>
            </w:pPr>
            <w:r w:rsidRPr="001A6C42">
              <w:rPr>
                <w:sz w:val="18"/>
                <w:szCs w:val="18"/>
              </w:rPr>
              <w:t xml:space="preserve">Edition Number: M-137592-01-1 </w:t>
            </w:r>
          </w:p>
          <w:p w14:paraId="2A1EC9B9" w14:textId="77777777" w:rsidR="004B1779" w:rsidRPr="001A6C42" w:rsidRDefault="004B1779" w:rsidP="004B1779">
            <w:pPr>
              <w:pStyle w:val="RepTable"/>
              <w:rPr>
                <w:sz w:val="18"/>
                <w:szCs w:val="18"/>
              </w:rPr>
            </w:pPr>
            <w:r w:rsidRPr="001A6C42">
              <w:rPr>
                <w:sz w:val="18"/>
                <w:szCs w:val="18"/>
              </w:rPr>
              <w:t xml:space="preserve">Date: 1992-07-29 </w:t>
            </w:r>
          </w:p>
          <w:p w14:paraId="7A2D94AC"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41AD7BDA"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37752D4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5575A9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33AD2C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34BEC98" w14:textId="77777777" w:rsidTr="004B1779">
        <w:tc>
          <w:tcPr>
            <w:tcW w:w="1366" w:type="dxa"/>
          </w:tcPr>
          <w:p w14:paraId="1807B1D7" w14:textId="77777777" w:rsidR="004B1779" w:rsidRPr="001A6C42" w:rsidRDefault="004B1779" w:rsidP="004B1779">
            <w:pPr>
              <w:rPr>
                <w:sz w:val="18"/>
                <w:szCs w:val="18"/>
              </w:rPr>
            </w:pPr>
            <w:r w:rsidRPr="001A6C42">
              <w:rPr>
                <w:sz w:val="18"/>
                <w:szCs w:val="18"/>
              </w:rPr>
              <w:t>IIA, 5.3.1.3 / 01</w:t>
            </w:r>
          </w:p>
        </w:tc>
        <w:tc>
          <w:tcPr>
            <w:tcW w:w="1759" w:type="dxa"/>
          </w:tcPr>
          <w:p w14:paraId="7A3E37C1" w14:textId="77777777" w:rsidR="004B1779" w:rsidRPr="001A6C42" w:rsidRDefault="004B1779" w:rsidP="004B1779">
            <w:pPr>
              <w:rPr>
                <w:sz w:val="18"/>
                <w:szCs w:val="18"/>
              </w:rPr>
            </w:pPr>
            <w:r w:rsidRPr="001A6C42">
              <w:rPr>
                <w:sz w:val="18"/>
                <w:szCs w:val="18"/>
              </w:rPr>
              <w:t>Anonymous</w:t>
            </w:r>
          </w:p>
        </w:tc>
        <w:tc>
          <w:tcPr>
            <w:tcW w:w="919" w:type="dxa"/>
          </w:tcPr>
          <w:p w14:paraId="3FEDDF39" w14:textId="77777777" w:rsidR="004B1779" w:rsidRPr="001A6C42" w:rsidRDefault="004B1779" w:rsidP="004B1779">
            <w:pPr>
              <w:jc w:val="center"/>
              <w:rPr>
                <w:sz w:val="18"/>
                <w:szCs w:val="18"/>
              </w:rPr>
            </w:pPr>
            <w:r w:rsidRPr="001A6C42">
              <w:rPr>
                <w:sz w:val="18"/>
                <w:szCs w:val="18"/>
              </w:rPr>
              <w:t>1991a</w:t>
            </w:r>
          </w:p>
        </w:tc>
        <w:tc>
          <w:tcPr>
            <w:tcW w:w="4405" w:type="dxa"/>
          </w:tcPr>
          <w:p w14:paraId="23996E24" w14:textId="77777777" w:rsidR="004B1779" w:rsidRPr="001A6C42" w:rsidRDefault="004B1779" w:rsidP="004B1779">
            <w:pPr>
              <w:pStyle w:val="RepTable"/>
              <w:rPr>
                <w:sz w:val="18"/>
                <w:szCs w:val="18"/>
              </w:rPr>
            </w:pPr>
            <w:r w:rsidRPr="001A6C42">
              <w:rPr>
                <w:sz w:val="18"/>
                <w:szCs w:val="18"/>
              </w:rPr>
              <w:t xml:space="preserve">30-day oral toxicity (feeding) study with Hoe 107892 substance technical (Code: Hoe 107892 00 ZC99 0001) in the dog </w:t>
            </w:r>
          </w:p>
          <w:p w14:paraId="50232C26" w14:textId="77777777" w:rsidR="004B1779" w:rsidRPr="001A6C42" w:rsidRDefault="004B1779" w:rsidP="004B1779">
            <w:pPr>
              <w:pStyle w:val="RepTable"/>
              <w:rPr>
                <w:sz w:val="18"/>
                <w:szCs w:val="18"/>
              </w:rPr>
            </w:pPr>
            <w:r w:rsidRPr="001A6C42">
              <w:rPr>
                <w:sz w:val="18"/>
                <w:szCs w:val="18"/>
              </w:rPr>
              <w:t xml:space="preserve">Bayer CropScience, </w:t>
            </w:r>
          </w:p>
          <w:p w14:paraId="70619C2C" w14:textId="77777777" w:rsidR="004B1779" w:rsidRPr="001A6C42" w:rsidRDefault="004B1779" w:rsidP="004B1779">
            <w:pPr>
              <w:pStyle w:val="RepTable"/>
              <w:rPr>
                <w:sz w:val="18"/>
                <w:szCs w:val="18"/>
              </w:rPr>
            </w:pPr>
            <w:r w:rsidRPr="001A6C42">
              <w:rPr>
                <w:sz w:val="18"/>
                <w:szCs w:val="18"/>
              </w:rPr>
              <w:t xml:space="preserve">Report No.: A45830, </w:t>
            </w:r>
          </w:p>
          <w:p w14:paraId="6BB1332D" w14:textId="77777777" w:rsidR="004B1779" w:rsidRPr="001A6C42" w:rsidRDefault="004B1779" w:rsidP="004B1779">
            <w:pPr>
              <w:pStyle w:val="RepTable"/>
              <w:rPr>
                <w:sz w:val="18"/>
                <w:szCs w:val="18"/>
              </w:rPr>
            </w:pPr>
            <w:r w:rsidRPr="001A6C42">
              <w:rPr>
                <w:sz w:val="18"/>
                <w:szCs w:val="18"/>
              </w:rPr>
              <w:t xml:space="preserve">Edition Number: M-129927-01-1 </w:t>
            </w:r>
          </w:p>
          <w:p w14:paraId="08053478" w14:textId="77777777" w:rsidR="004B1779" w:rsidRPr="001A6C42" w:rsidRDefault="004B1779" w:rsidP="004B1779">
            <w:pPr>
              <w:pStyle w:val="RepTable"/>
              <w:rPr>
                <w:sz w:val="18"/>
                <w:szCs w:val="18"/>
              </w:rPr>
            </w:pPr>
            <w:r w:rsidRPr="001A6C42">
              <w:rPr>
                <w:sz w:val="18"/>
                <w:szCs w:val="18"/>
              </w:rPr>
              <w:t xml:space="preserve">Date: 1991-05-06 </w:t>
            </w:r>
          </w:p>
          <w:p w14:paraId="4ABAA175"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74D0D261" w14:textId="77777777" w:rsidR="004B1779" w:rsidRPr="001A6C42" w:rsidRDefault="004B1779" w:rsidP="004B1779">
            <w:pPr>
              <w:jc w:val="center"/>
              <w:rPr>
                <w:sz w:val="18"/>
                <w:szCs w:val="18"/>
              </w:rPr>
            </w:pPr>
            <w:r w:rsidRPr="001A6C42">
              <w:rPr>
                <w:sz w:val="18"/>
                <w:szCs w:val="18"/>
              </w:rPr>
              <w:t>Y</w:t>
            </w:r>
          </w:p>
        </w:tc>
        <w:tc>
          <w:tcPr>
            <w:tcW w:w="1341" w:type="dxa"/>
          </w:tcPr>
          <w:p w14:paraId="0A23BB0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7CA51F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7B7051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066CB04" w14:textId="77777777" w:rsidTr="004B1779">
        <w:tc>
          <w:tcPr>
            <w:tcW w:w="1366" w:type="dxa"/>
          </w:tcPr>
          <w:p w14:paraId="22C072DD" w14:textId="77777777" w:rsidR="004B1779" w:rsidRPr="001A6C42" w:rsidRDefault="004B1779" w:rsidP="004B1779">
            <w:pPr>
              <w:rPr>
                <w:sz w:val="18"/>
                <w:szCs w:val="18"/>
              </w:rPr>
            </w:pPr>
            <w:r w:rsidRPr="001A6C42">
              <w:rPr>
                <w:sz w:val="18"/>
                <w:szCs w:val="18"/>
              </w:rPr>
              <w:t>IIA, 5.3.2.1 / 01</w:t>
            </w:r>
          </w:p>
        </w:tc>
        <w:tc>
          <w:tcPr>
            <w:tcW w:w="1759" w:type="dxa"/>
          </w:tcPr>
          <w:p w14:paraId="4C03547D" w14:textId="77777777" w:rsidR="004B1779" w:rsidRPr="001A6C42" w:rsidRDefault="004B1779" w:rsidP="004B1779">
            <w:pPr>
              <w:rPr>
                <w:sz w:val="18"/>
                <w:szCs w:val="18"/>
              </w:rPr>
            </w:pPr>
            <w:r w:rsidRPr="001A6C42">
              <w:rPr>
                <w:sz w:val="18"/>
                <w:szCs w:val="18"/>
              </w:rPr>
              <w:t>Anonymous</w:t>
            </w:r>
          </w:p>
        </w:tc>
        <w:tc>
          <w:tcPr>
            <w:tcW w:w="919" w:type="dxa"/>
          </w:tcPr>
          <w:p w14:paraId="36CD0ED6" w14:textId="77777777" w:rsidR="004B1779" w:rsidRPr="001A6C42" w:rsidRDefault="004B1779" w:rsidP="004B1779">
            <w:pPr>
              <w:jc w:val="center"/>
              <w:rPr>
                <w:sz w:val="18"/>
                <w:szCs w:val="18"/>
              </w:rPr>
            </w:pPr>
            <w:r w:rsidRPr="001A6C42">
              <w:rPr>
                <w:sz w:val="18"/>
                <w:szCs w:val="18"/>
              </w:rPr>
              <w:t>1992a</w:t>
            </w:r>
          </w:p>
        </w:tc>
        <w:tc>
          <w:tcPr>
            <w:tcW w:w="4405" w:type="dxa"/>
          </w:tcPr>
          <w:p w14:paraId="73BEEFE5" w14:textId="77777777" w:rsidR="004B1779" w:rsidRPr="001A6C42" w:rsidRDefault="004B1779" w:rsidP="004B1779">
            <w:pPr>
              <w:pStyle w:val="RepTable"/>
              <w:rPr>
                <w:sz w:val="18"/>
                <w:szCs w:val="18"/>
              </w:rPr>
            </w:pPr>
            <w:r w:rsidRPr="001A6C42">
              <w:rPr>
                <w:sz w:val="18"/>
                <w:szCs w:val="18"/>
              </w:rPr>
              <w:t xml:space="preserve">HOE 107892 substance technical (Code: HOE 107892 00 ZC97 0001) Sub-chronic oral toxicity 13-week feeding study in rats </w:t>
            </w:r>
          </w:p>
          <w:p w14:paraId="7F062151" w14:textId="77777777" w:rsidR="004B1779" w:rsidRPr="001A6C42" w:rsidRDefault="004B1779" w:rsidP="004B1779">
            <w:pPr>
              <w:pStyle w:val="RepTable"/>
              <w:rPr>
                <w:sz w:val="18"/>
                <w:szCs w:val="18"/>
              </w:rPr>
            </w:pPr>
            <w:r w:rsidRPr="001A6C42">
              <w:rPr>
                <w:sz w:val="18"/>
                <w:szCs w:val="18"/>
              </w:rPr>
              <w:t xml:space="preserve">Bayer CropScience, </w:t>
            </w:r>
          </w:p>
          <w:p w14:paraId="29392DD1" w14:textId="77777777" w:rsidR="004B1779" w:rsidRPr="001A6C42" w:rsidRDefault="004B1779" w:rsidP="004B1779">
            <w:pPr>
              <w:pStyle w:val="RepTable"/>
              <w:rPr>
                <w:sz w:val="18"/>
                <w:szCs w:val="18"/>
              </w:rPr>
            </w:pPr>
            <w:r w:rsidRPr="001A6C42">
              <w:rPr>
                <w:sz w:val="18"/>
                <w:szCs w:val="18"/>
              </w:rPr>
              <w:t xml:space="preserve">Report No.: A47873, </w:t>
            </w:r>
          </w:p>
          <w:p w14:paraId="119F7B7A" w14:textId="77777777" w:rsidR="004B1779" w:rsidRPr="001A6C42" w:rsidRDefault="004B1779" w:rsidP="004B1779">
            <w:pPr>
              <w:pStyle w:val="RepTable"/>
              <w:rPr>
                <w:sz w:val="18"/>
                <w:szCs w:val="18"/>
              </w:rPr>
            </w:pPr>
            <w:r w:rsidRPr="001A6C42">
              <w:rPr>
                <w:sz w:val="18"/>
                <w:szCs w:val="18"/>
              </w:rPr>
              <w:t xml:space="preserve">Edition Number: M-136542-01-1 </w:t>
            </w:r>
          </w:p>
          <w:p w14:paraId="2E50B4EA" w14:textId="77777777" w:rsidR="004B1779" w:rsidRPr="001A6C42" w:rsidRDefault="004B1779" w:rsidP="004B1779">
            <w:pPr>
              <w:pStyle w:val="RepTable"/>
              <w:rPr>
                <w:sz w:val="18"/>
                <w:szCs w:val="18"/>
              </w:rPr>
            </w:pPr>
            <w:r w:rsidRPr="001A6C42">
              <w:rPr>
                <w:sz w:val="18"/>
                <w:szCs w:val="18"/>
              </w:rPr>
              <w:t xml:space="preserve">Date: 1992-04-27 </w:t>
            </w:r>
          </w:p>
          <w:p w14:paraId="69393452"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52991A49" w14:textId="77777777" w:rsidR="004B1779" w:rsidRPr="001A6C42" w:rsidRDefault="004B1779" w:rsidP="004B1779">
            <w:pPr>
              <w:jc w:val="center"/>
              <w:rPr>
                <w:sz w:val="18"/>
                <w:szCs w:val="18"/>
              </w:rPr>
            </w:pPr>
            <w:r w:rsidRPr="001A6C42">
              <w:rPr>
                <w:sz w:val="18"/>
                <w:szCs w:val="18"/>
              </w:rPr>
              <w:t>Y</w:t>
            </w:r>
          </w:p>
        </w:tc>
        <w:tc>
          <w:tcPr>
            <w:tcW w:w="1341" w:type="dxa"/>
          </w:tcPr>
          <w:p w14:paraId="56923CF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339660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0D2C3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D7373ED" w14:textId="77777777" w:rsidTr="004B1779">
        <w:tc>
          <w:tcPr>
            <w:tcW w:w="1366" w:type="dxa"/>
          </w:tcPr>
          <w:p w14:paraId="328754C3" w14:textId="77777777" w:rsidR="004B1779" w:rsidRPr="001A6C42" w:rsidRDefault="004B1779" w:rsidP="004B1779">
            <w:pPr>
              <w:rPr>
                <w:sz w:val="18"/>
                <w:szCs w:val="18"/>
              </w:rPr>
            </w:pPr>
            <w:r w:rsidRPr="001A6C42">
              <w:rPr>
                <w:sz w:val="18"/>
                <w:szCs w:val="18"/>
              </w:rPr>
              <w:t>IIA, 5.3.2.2 / 01</w:t>
            </w:r>
          </w:p>
        </w:tc>
        <w:tc>
          <w:tcPr>
            <w:tcW w:w="1759" w:type="dxa"/>
          </w:tcPr>
          <w:p w14:paraId="0CCB7D82" w14:textId="77777777" w:rsidR="004B1779" w:rsidRPr="001A6C42" w:rsidRDefault="004B1779" w:rsidP="004B1779">
            <w:pPr>
              <w:rPr>
                <w:sz w:val="18"/>
                <w:szCs w:val="18"/>
              </w:rPr>
            </w:pPr>
            <w:r w:rsidRPr="001A6C42">
              <w:rPr>
                <w:sz w:val="18"/>
                <w:szCs w:val="18"/>
              </w:rPr>
              <w:t>Anonymous</w:t>
            </w:r>
          </w:p>
        </w:tc>
        <w:tc>
          <w:tcPr>
            <w:tcW w:w="919" w:type="dxa"/>
          </w:tcPr>
          <w:p w14:paraId="759A8E55" w14:textId="77777777" w:rsidR="004B1779" w:rsidRPr="001A6C42" w:rsidRDefault="004B1779" w:rsidP="004B1779">
            <w:pPr>
              <w:jc w:val="center"/>
              <w:rPr>
                <w:sz w:val="18"/>
                <w:szCs w:val="18"/>
              </w:rPr>
            </w:pPr>
            <w:r w:rsidRPr="001A6C42">
              <w:rPr>
                <w:sz w:val="18"/>
                <w:szCs w:val="18"/>
              </w:rPr>
              <w:t>1991b</w:t>
            </w:r>
          </w:p>
        </w:tc>
        <w:tc>
          <w:tcPr>
            <w:tcW w:w="4405" w:type="dxa"/>
          </w:tcPr>
          <w:p w14:paraId="4553563A" w14:textId="77777777" w:rsidR="004B1779" w:rsidRPr="001A6C42" w:rsidRDefault="004B1779" w:rsidP="004B1779">
            <w:pPr>
              <w:pStyle w:val="RepTable"/>
              <w:rPr>
                <w:sz w:val="18"/>
                <w:szCs w:val="18"/>
              </w:rPr>
            </w:pPr>
            <w:r w:rsidRPr="001A6C42">
              <w:rPr>
                <w:sz w:val="18"/>
                <w:szCs w:val="18"/>
              </w:rPr>
              <w:t xml:space="preserve">Hoe 107892 SUBSTANCE TECHNICAL (Code: Hoe 107892 00 ZC97 0001) Sub-chronic oral toxicity 13-week feeding study in mice </w:t>
            </w:r>
          </w:p>
          <w:p w14:paraId="291FD8F2" w14:textId="77777777" w:rsidR="004B1779" w:rsidRPr="001A6C42" w:rsidRDefault="004B1779" w:rsidP="004B1779">
            <w:pPr>
              <w:pStyle w:val="RepTable"/>
              <w:rPr>
                <w:sz w:val="18"/>
                <w:szCs w:val="18"/>
              </w:rPr>
            </w:pPr>
            <w:r w:rsidRPr="001A6C42">
              <w:rPr>
                <w:sz w:val="18"/>
                <w:szCs w:val="18"/>
              </w:rPr>
              <w:t xml:space="preserve">Bayer CropScience, </w:t>
            </w:r>
          </w:p>
          <w:p w14:paraId="45D288A4" w14:textId="77777777" w:rsidR="004B1779" w:rsidRPr="001A6C42" w:rsidRDefault="004B1779" w:rsidP="004B1779">
            <w:pPr>
              <w:pStyle w:val="RepTable"/>
              <w:rPr>
                <w:sz w:val="18"/>
                <w:szCs w:val="18"/>
              </w:rPr>
            </w:pPr>
            <w:r w:rsidRPr="001A6C42">
              <w:rPr>
                <w:sz w:val="18"/>
                <w:szCs w:val="18"/>
              </w:rPr>
              <w:t xml:space="preserve">Report No.: A48481, </w:t>
            </w:r>
          </w:p>
          <w:p w14:paraId="38D0D56B" w14:textId="77777777" w:rsidR="004B1779" w:rsidRPr="001A6C42" w:rsidRDefault="004B1779" w:rsidP="004B1779">
            <w:pPr>
              <w:pStyle w:val="RepTable"/>
              <w:rPr>
                <w:sz w:val="18"/>
                <w:szCs w:val="18"/>
              </w:rPr>
            </w:pPr>
            <w:r w:rsidRPr="001A6C42">
              <w:rPr>
                <w:sz w:val="18"/>
                <w:szCs w:val="18"/>
              </w:rPr>
              <w:t xml:space="preserve">Edition Number: M-137593-01-1 </w:t>
            </w:r>
          </w:p>
          <w:p w14:paraId="3E983B8B" w14:textId="77777777" w:rsidR="004B1779" w:rsidRPr="001A6C42" w:rsidRDefault="004B1779" w:rsidP="004B1779">
            <w:pPr>
              <w:pStyle w:val="RepTable"/>
              <w:rPr>
                <w:sz w:val="18"/>
                <w:szCs w:val="18"/>
              </w:rPr>
            </w:pPr>
            <w:r w:rsidRPr="001A6C42">
              <w:rPr>
                <w:sz w:val="18"/>
                <w:szCs w:val="18"/>
              </w:rPr>
              <w:t xml:space="preserve">Date: 1991-01-18 </w:t>
            </w:r>
          </w:p>
          <w:p w14:paraId="71311CE2"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042DFEB2" w14:textId="77777777" w:rsidR="004B1779" w:rsidRPr="001A6C42" w:rsidRDefault="004B1779" w:rsidP="004B1779">
            <w:pPr>
              <w:jc w:val="center"/>
              <w:rPr>
                <w:sz w:val="18"/>
                <w:szCs w:val="18"/>
              </w:rPr>
            </w:pPr>
            <w:r w:rsidRPr="001A6C42">
              <w:rPr>
                <w:sz w:val="18"/>
                <w:szCs w:val="18"/>
              </w:rPr>
              <w:t>Y</w:t>
            </w:r>
          </w:p>
        </w:tc>
        <w:tc>
          <w:tcPr>
            <w:tcW w:w="1341" w:type="dxa"/>
          </w:tcPr>
          <w:p w14:paraId="7390980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D261D1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A35CFD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BB9D598" w14:textId="77777777" w:rsidTr="004B1779">
        <w:tc>
          <w:tcPr>
            <w:tcW w:w="1366" w:type="dxa"/>
          </w:tcPr>
          <w:p w14:paraId="6133187F" w14:textId="77777777" w:rsidR="004B1779" w:rsidRPr="001A6C42" w:rsidRDefault="004B1779" w:rsidP="004B1779">
            <w:pPr>
              <w:rPr>
                <w:sz w:val="18"/>
                <w:szCs w:val="18"/>
              </w:rPr>
            </w:pPr>
            <w:r w:rsidRPr="001A6C42">
              <w:rPr>
                <w:sz w:val="18"/>
                <w:szCs w:val="18"/>
              </w:rPr>
              <w:t>IIA, 5.3.3/01</w:t>
            </w:r>
          </w:p>
        </w:tc>
        <w:tc>
          <w:tcPr>
            <w:tcW w:w="1759" w:type="dxa"/>
          </w:tcPr>
          <w:p w14:paraId="003FB255" w14:textId="77777777" w:rsidR="004B1779" w:rsidRPr="001A6C42" w:rsidRDefault="004B1779" w:rsidP="004B1779">
            <w:pPr>
              <w:rPr>
                <w:sz w:val="18"/>
                <w:szCs w:val="18"/>
              </w:rPr>
            </w:pPr>
            <w:r w:rsidRPr="001A6C42">
              <w:rPr>
                <w:sz w:val="18"/>
                <w:szCs w:val="18"/>
              </w:rPr>
              <w:t>Anonymous</w:t>
            </w:r>
          </w:p>
        </w:tc>
        <w:tc>
          <w:tcPr>
            <w:tcW w:w="919" w:type="dxa"/>
          </w:tcPr>
          <w:p w14:paraId="26A91377" w14:textId="77777777" w:rsidR="004B1779" w:rsidRPr="001A6C42" w:rsidRDefault="004B1779" w:rsidP="004B1779">
            <w:pPr>
              <w:jc w:val="center"/>
              <w:rPr>
                <w:sz w:val="18"/>
                <w:szCs w:val="18"/>
              </w:rPr>
            </w:pPr>
            <w:r w:rsidRPr="001A6C42">
              <w:rPr>
                <w:sz w:val="18"/>
                <w:szCs w:val="18"/>
              </w:rPr>
              <w:t>1992a</w:t>
            </w:r>
          </w:p>
        </w:tc>
        <w:tc>
          <w:tcPr>
            <w:tcW w:w="4405" w:type="dxa"/>
          </w:tcPr>
          <w:p w14:paraId="3F5C72A1" w14:textId="77777777" w:rsidR="004B1779" w:rsidRPr="001A6C42" w:rsidRDefault="004B1779" w:rsidP="004B1779">
            <w:pPr>
              <w:pStyle w:val="RepTable"/>
              <w:rPr>
                <w:sz w:val="18"/>
                <w:szCs w:val="18"/>
              </w:rPr>
            </w:pPr>
            <w:r w:rsidRPr="001A6C42">
              <w:rPr>
                <w:sz w:val="18"/>
                <w:szCs w:val="18"/>
              </w:rPr>
              <w:t xml:space="preserve">13-week oral toxicity (feeding) study with Hoe 107892 substance technical (Code: Hoe 107892 00 ZC97 0001) </w:t>
            </w:r>
            <w:r w:rsidRPr="001A6C42">
              <w:rPr>
                <w:sz w:val="18"/>
                <w:szCs w:val="18"/>
              </w:rPr>
              <w:lastRenderedPageBreak/>
              <w:t xml:space="preserve">in the dog </w:t>
            </w:r>
          </w:p>
          <w:p w14:paraId="58A66DC4" w14:textId="77777777" w:rsidR="004B1779" w:rsidRPr="001A6C42" w:rsidRDefault="004B1779" w:rsidP="004B1779">
            <w:pPr>
              <w:pStyle w:val="RepTable"/>
              <w:rPr>
                <w:sz w:val="18"/>
                <w:szCs w:val="18"/>
              </w:rPr>
            </w:pPr>
            <w:r w:rsidRPr="001A6C42">
              <w:rPr>
                <w:sz w:val="18"/>
                <w:szCs w:val="18"/>
              </w:rPr>
              <w:t xml:space="preserve">Bayer CropScience, </w:t>
            </w:r>
          </w:p>
          <w:p w14:paraId="03CDEBE5" w14:textId="77777777" w:rsidR="004B1779" w:rsidRPr="001A6C42" w:rsidRDefault="004B1779" w:rsidP="004B1779">
            <w:pPr>
              <w:pStyle w:val="RepTable"/>
              <w:rPr>
                <w:sz w:val="18"/>
                <w:szCs w:val="18"/>
              </w:rPr>
            </w:pPr>
            <w:r w:rsidRPr="001A6C42">
              <w:rPr>
                <w:sz w:val="18"/>
                <w:szCs w:val="18"/>
              </w:rPr>
              <w:t xml:space="preserve">Report No.: A47753, </w:t>
            </w:r>
          </w:p>
          <w:p w14:paraId="0DDF750E" w14:textId="77777777" w:rsidR="004B1779" w:rsidRPr="001A6C42" w:rsidRDefault="004B1779" w:rsidP="004B1779">
            <w:pPr>
              <w:pStyle w:val="RepTable"/>
              <w:rPr>
                <w:sz w:val="18"/>
                <w:szCs w:val="18"/>
              </w:rPr>
            </w:pPr>
            <w:r w:rsidRPr="001A6C42">
              <w:rPr>
                <w:sz w:val="18"/>
                <w:szCs w:val="18"/>
              </w:rPr>
              <w:t xml:space="preserve">Edition Number: M-136357-01-1 </w:t>
            </w:r>
          </w:p>
          <w:p w14:paraId="509A4ACA" w14:textId="77777777" w:rsidR="004B1779" w:rsidRPr="001A6C42" w:rsidRDefault="004B1779" w:rsidP="004B1779">
            <w:pPr>
              <w:pStyle w:val="RepTable"/>
              <w:rPr>
                <w:sz w:val="18"/>
                <w:szCs w:val="18"/>
              </w:rPr>
            </w:pPr>
            <w:r w:rsidRPr="001A6C42">
              <w:rPr>
                <w:sz w:val="18"/>
                <w:szCs w:val="18"/>
              </w:rPr>
              <w:t xml:space="preserve">Date: 1992-04-08 </w:t>
            </w:r>
          </w:p>
          <w:p w14:paraId="4A3403C5"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488174FB"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2971A7E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843709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E43D7C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EA78493" w14:textId="77777777" w:rsidTr="004B1779">
        <w:tc>
          <w:tcPr>
            <w:tcW w:w="1366" w:type="dxa"/>
          </w:tcPr>
          <w:p w14:paraId="1343FC11" w14:textId="77777777" w:rsidR="004B1779" w:rsidRPr="001A6C42" w:rsidRDefault="004B1779" w:rsidP="004B1779">
            <w:pPr>
              <w:rPr>
                <w:sz w:val="18"/>
                <w:szCs w:val="18"/>
              </w:rPr>
            </w:pPr>
            <w:r w:rsidRPr="001A6C42">
              <w:rPr>
                <w:sz w:val="18"/>
                <w:szCs w:val="18"/>
              </w:rPr>
              <w:t>IIA, 5.3.4 /01</w:t>
            </w:r>
          </w:p>
        </w:tc>
        <w:tc>
          <w:tcPr>
            <w:tcW w:w="1759" w:type="dxa"/>
          </w:tcPr>
          <w:p w14:paraId="3229D578" w14:textId="77777777" w:rsidR="004B1779" w:rsidRPr="001A6C42" w:rsidRDefault="004B1779" w:rsidP="004B1779">
            <w:pPr>
              <w:rPr>
                <w:sz w:val="18"/>
                <w:szCs w:val="18"/>
              </w:rPr>
            </w:pPr>
            <w:r w:rsidRPr="001A6C42">
              <w:rPr>
                <w:sz w:val="18"/>
                <w:szCs w:val="18"/>
              </w:rPr>
              <w:t>Anonymous</w:t>
            </w:r>
          </w:p>
        </w:tc>
        <w:tc>
          <w:tcPr>
            <w:tcW w:w="919" w:type="dxa"/>
          </w:tcPr>
          <w:p w14:paraId="09EF2667" w14:textId="77777777" w:rsidR="004B1779" w:rsidRPr="001A6C42" w:rsidRDefault="004B1779" w:rsidP="004B1779">
            <w:pPr>
              <w:jc w:val="center"/>
              <w:rPr>
                <w:sz w:val="18"/>
                <w:szCs w:val="18"/>
              </w:rPr>
            </w:pPr>
            <w:r w:rsidRPr="001A6C42">
              <w:rPr>
                <w:sz w:val="18"/>
                <w:szCs w:val="18"/>
              </w:rPr>
              <w:t>1992b</w:t>
            </w:r>
          </w:p>
        </w:tc>
        <w:tc>
          <w:tcPr>
            <w:tcW w:w="4405" w:type="dxa"/>
          </w:tcPr>
          <w:p w14:paraId="36A0EDAC" w14:textId="77777777" w:rsidR="004B1779" w:rsidRPr="001A6C42" w:rsidRDefault="004B1779" w:rsidP="004B1779">
            <w:pPr>
              <w:pStyle w:val="RepTable"/>
              <w:rPr>
                <w:sz w:val="18"/>
                <w:szCs w:val="18"/>
              </w:rPr>
            </w:pPr>
            <w:r w:rsidRPr="001A6C42">
              <w:rPr>
                <w:sz w:val="18"/>
                <w:szCs w:val="18"/>
              </w:rPr>
              <w:t>52-week oral toxicity (feeding) study with Hoe 107892 substance technical (Code: Hoe 107892 00 ZC94 0001) in the dog</w:t>
            </w:r>
          </w:p>
          <w:p w14:paraId="56CAB86C" w14:textId="77777777" w:rsidR="004B1779" w:rsidRPr="001A6C42" w:rsidRDefault="004B1779" w:rsidP="004B1779">
            <w:pPr>
              <w:pStyle w:val="RepTable"/>
              <w:rPr>
                <w:sz w:val="18"/>
                <w:szCs w:val="18"/>
              </w:rPr>
            </w:pPr>
            <w:r w:rsidRPr="001A6C42">
              <w:rPr>
                <w:sz w:val="18"/>
                <w:szCs w:val="18"/>
              </w:rPr>
              <w:t xml:space="preserve">Bayer CropScience, </w:t>
            </w:r>
          </w:p>
          <w:p w14:paraId="3A11F860" w14:textId="77777777" w:rsidR="004B1779" w:rsidRPr="001A6C42" w:rsidRDefault="004B1779" w:rsidP="004B1779">
            <w:pPr>
              <w:pStyle w:val="RepTable"/>
              <w:rPr>
                <w:sz w:val="18"/>
                <w:szCs w:val="18"/>
              </w:rPr>
            </w:pPr>
            <w:r w:rsidRPr="001A6C42">
              <w:rPr>
                <w:sz w:val="18"/>
                <w:szCs w:val="18"/>
              </w:rPr>
              <w:t xml:space="preserve">Report No.: A49032, </w:t>
            </w:r>
          </w:p>
          <w:p w14:paraId="5E725F5A" w14:textId="77777777" w:rsidR="004B1779" w:rsidRPr="001A6C42" w:rsidRDefault="004B1779" w:rsidP="004B1779">
            <w:pPr>
              <w:pStyle w:val="RepTable"/>
              <w:rPr>
                <w:sz w:val="18"/>
                <w:szCs w:val="18"/>
              </w:rPr>
            </w:pPr>
            <w:r w:rsidRPr="001A6C42">
              <w:rPr>
                <w:sz w:val="18"/>
                <w:szCs w:val="18"/>
              </w:rPr>
              <w:t xml:space="preserve">Edition Number: M-138113-01-1 </w:t>
            </w:r>
          </w:p>
          <w:p w14:paraId="64C0EFC9" w14:textId="77777777" w:rsidR="004B1779" w:rsidRPr="001A6C42" w:rsidRDefault="004B1779" w:rsidP="004B1779">
            <w:pPr>
              <w:pStyle w:val="RepTable"/>
              <w:rPr>
                <w:sz w:val="18"/>
                <w:szCs w:val="18"/>
              </w:rPr>
            </w:pPr>
            <w:r w:rsidRPr="001A6C42">
              <w:rPr>
                <w:sz w:val="18"/>
                <w:szCs w:val="18"/>
              </w:rPr>
              <w:t xml:space="preserve">Date: 1992-10-23 </w:t>
            </w:r>
          </w:p>
          <w:p w14:paraId="58BBE808"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3BC157F8" w14:textId="77777777" w:rsidR="004B1779" w:rsidRPr="001A6C42" w:rsidRDefault="004B1779" w:rsidP="004B1779">
            <w:pPr>
              <w:jc w:val="center"/>
              <w:rPr>
                <w:sz w:val="18"/>
                <w:szCs w:val="18"/>
              </w:rPr>
            </w:pPr>
            <w:r w:rsidRPr="001A6C42">
              <w:rPr>
                <w:sz w:val="18"/>
                <w:szCs w:val="18"/>
              </w:rPr>
              <w:t>Y</w:t>
            </w:r>
          </w:p>
        </w:tc>
        <w:tc>
          <w:tcPr>
            <w:tcW w:w="1341" w:type="dxa"/>
          </w:tcPr>
          <w:p w14:paraId="03588F8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785E32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667940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F9BF8E9" w14:textId="77777777" w:rsidTr="004B1779">
        <w:tc>
          <w:tcPr>
            <w:tcW w:w="1366" w:type="dxa"/>
          </w:tcPr>
          <w:p w14:paraId="6B95CAAD" w14:textId="77777777" w:rsidR="004B1779" w:rsidRPr="001A6C42" w:rsidRDefault="004B1779" w:rsidP="004B1779">
            <w:pPr>
              <w:rPr>
                <w:sz w:val="18"/>
                <w:szCs w:val="18"/>
              </w:rPr>
            </w:pPr>
            <w:r w:rsidRPr="001A6C42">
              <w:rPr>
                <w:sz w:val="18"/>
                <w:szCs w:val="18"/>
              </w:rPr>
              <w:t>IIA, 5.3.7 /01</w:t>
            </w:r>
          </w:p>
        </w:tc>
        <w:tc>
          <w:tcPr>
            <w:tcW w:w="1759" w:type="dxa"/>
          </w:tcPr>
          <w:p w14:paraId="6C8D2F6E" w14:textId="77777777" w:rsidR="004B1779" w:rsidRPr="001A6C42" w:rsidRDefault="004B1779" w:rsidP="004B1779">
            <w:pPr>
              <w:rPr>
                <w:sz w:val="18"/>
                <w:szCs w:val="18"/>
              </w:rPr>
            </w:pPr>
            <w:r w:rsidRPr="001A6C42">
              <w:rPr>
                <w:sz w:val="18"/>
                <w:szCs w:val="18"/>
              </w:rPr>
              <w:t>Anonymous</w:t>
            </w:r>
          </w:p>
        </w:tc>
        <w:tc>
          <w:tcPr>
            <w:tcW w:w="919" w:type="dxa"/>
          </w:tcPr>
          <w:p w14:paraId="7F616E0B" w14:textId="77777777" w:rsidR="004B1779" w:rsidRPr="001A6C42" w:rsidRDefault="004B1779" w:rsidP="004B1779">
            <w:pPr>
              <w:jc w:val="center"/>
              <w:rPr>
                <w:sz w:val="18"/>
                <w:szCs w:val="18"/>
              </w:rPr>
            </w:pPr>
            <w:r w:rsidRPr="001A6C42">
              <w:rPr>
                <w:sz w:val="18"/>
                <w:szCs w:val="18"/>
              </w:rPr>
              <w:t>1992h</w:t>
            </w:r>
          </w:p>
        </w:tc>
        <w:tc>
          <w:tcPr>
            <w:tcW w:w="4405" w:type="dxa"/>
          </w:tcPr>
          <w:p w14:paraId="57C7892A"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ZC94 0001) Repeated-dose dermal toxicity (21 treatments in 29 days) in the Wistar rat </w:t>
            </w:r>
          </w:p>
          <w:p w14:paraId="1CE60320" w14:textId="77777777" w:rsidR="004B1779" w:rsidRPr="001A6C42" w:rsidRDefault="004B1779" w:rsidP="004B1779">
            <w:pPr>
              <w:pStyle w:val="RepTable"/>
              <w:rPr>
                <w:sz w:val="18"/>
                <w:szCs w:val="18"/>
              </w:rPr>
            </w:pPr>
            <w:r w:rsidRPr="001A6C42">
              <w:rPr>
                <w:sz w:val="18"/>
                <w:szCs w:val="18"/>
              </w:rPr>
              <w:t xml:space="preserve">Bayer CropScience, </w:t>
            </w:r>
          </w:p>
          <w:p w14:paraId="3F12A78F" w14:textId="77777777" w:rsidR="004B1779" w:rsidRPr="001A6C42" w:rsidRDefault="004B1779" w:rsidP="004B1779">
            <w:pPr>
              <w:pStyle w:val="RepTable"/>
              <w:rPr>
                <w:sz w:val="18"/>
                <w:szCs w:val="18"/>
              </w:rPr>
            </w:pPr>
            <w:r w:rsidRPr="001A6C42">
              <w:rPr>
                <w:sz w:val="18"/>
                <w:szCs w:val="18"/>
              </w:rPr>
              <w:t xml:space="preserve">Report No.: A48666, </w:t>
            </w:r>
          </w:p>
          <w:p w14:paraId="49B2F6FC" w14:textId="77777777" w:rsidR="004B1779" w:rsidRPr="001A6C42" w:rsidRDefault="004B1779" w:rsidP="004B1779">
            <w:pPr>
              <w:pStyle w:val="RepTable"/>
              <w:rPr>
                <w:sz w:val="18"/>
                <w:szCs w:val="18"/>
              </w:rPr>
            </w:pPr>
            <w:r w:rsidRPr="001A6C42">
              <w:rPr>
                <w:sz w:val="18"/>
                <w:szCs w:val="18"/>
              </w:rPr>
              <w:t>Edition Number: M-137769-01-1</w:t>
            </w:r>
          </w:p>
          <w:p w14:paraId="71B9F9CF" w14:textId="77777777" w:rsidR="004B1779" w:rsidRPr="001A6C42" w:rsidRDefault="004B1779" w:rsidP="004B1779">
            <w:pPr>
              <w:pStyle w:val="RepTable"/>
              <w:rPr>
                <w:sz w:val="18"/>
                <w:szCs w:val="18"/>
              </w:rPr>
            </w:pPr>
            <w:r w:rsidRPr="001A6C42">
              <w:rPr>
                <w:sz w:val="18"/>
                <w:szCs w:val="18"/>
              </w:rPr>
              <w:t xml:space="preserve">Date: 1992-08-03 </w:t>
            </w:r>
          </w:p>
          <w:p w14:paraId="06B1795B"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618954F9" w14:textId="77777777" w:rsidR="004B1779" w:rsidRPr="001A6C42" w:rsidRDefault="004B1779" w:rsidP="004B1779">
            <w:pPr>
              <w:jc w:val="center"/>
              <w:rPr>
                <w:sz w:val="18"/>
                <w:szCs w:val="18"/>
              </w:rPr>
            </w:pPr>
            <w:r w:rsidRPr="001A6C42">
              <w:rPr>
                <w:sz w:val="18"/>
                <w:szCs w:val="18"/>
              </w:rPr>
              <w:t>Y</w:t>
            </w:r>
          </w:p>
        </w:tc>
        <w:tc>
          <w:tcPr>
            <w:tcW w:w="1341" w:type="dxa"/>
          </w:tcPr>
          <w:p w14:paraId="6C8DC82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6441EA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E5936E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B5A50C2" w14:textId="77777777" w:rsidTr="004B1779">
        <w:tc>
          <w:tcPr>
            <w:tcW w:w="1366" w:type="dxa"/>
          </w:tcPr>
          <w:p w14:paraId="2DA8D6F1" w14:textId="77777777" w:rsidR="004B1779" w:rsidRPr="001A6C42" w:rsidRDefault="004B1779" w:rsidP="004B1779">
            <w:pPr>
              <w:rPr>
                <w:sz w:val="18"/>
                <w:szCs w:val="18"/>
              </w:rPr>
            </w:pPr>
            <w:r w:rsidRPr="001A6C42">
              <w:rPr>
                <w:sz w:val="18"/>
                <w:szCs w:val="18"/>
              </w:rPr>
              <w:t>IIA, 5.4.1 / 01</w:t>
            </w:r>
          </w:p>
        </w:tc>
        <w:tc>
          <w:tcPr>
            <w:tcW w:w="1759" w:type="dxa"/>
          </w:tcPr>
          <w:p w14:paraId="414A9C4A" w14:textId="77777777" w:rsidR="004B1779" w:rsidRPr="001A6C42" w:rsidRDefault="004B1779" w:rsidP="004B1779">
            <w:pPr>
              <w:rPr>
                <w:sz w:val="18"/>
                <w:szCs w:val="18"/>
              </w:rPr>
            </w:pPr>
            <w:r w:rsidRPr="001A6C42">
              <w:rPr>
                <w:sz w:val="18"/>
                <w:szCs w:val="18"/>
              </w:rPr>
              <w:t>Mueller, W.</w:t>
            </w:r>
          </w:p>
        </w:tc>
        <w:tc>
          <w:tcPr>
            <w:tcW w:w="919" w:type="dxa"/>
          </w:tcPr>
          <w:p w14:paraId="665A9A52" w14:textId="77777777" w:rsidR="004B1779" w:rsidRPr="001A6C42" w:rsidRDefault="004B1779" w:rsidP="004B1779">
            <w:pPr>
              <w:jc w:val="center"/>
              <w:rPr>
                <w:sz w:val="18"/>
                <w:szCs w:val="18"/>
              </w:rPr>
            </w:pPr>
            <w:r w:rsidRPr="001A6C42">
              <w:rPr>
                <w:sz w:val="18"/>
                <w:szCs w:val="18"/>
              </w:rPr>
              <w:t>1990a</w:t>
            </w:r>
          </w:p>
        </w:tc>
        <w:tc>
          <w:tcPr>
            <w:tcW w:w="4405" w:type="dxa"/>
          </w:tcPr>
          <w:p w14:paraId="3CDF3B05"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ZC99 0001) Study of the mutagenic potential in strains of Salmonella typhimurium (Ames Test) and Escherichia coli </w:t>
            </w:r>
          </w:p>
          <w:p w14:paraId="5AE7F2A0"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0F53CCBA" w14:textId="77777777" w:rsidR="004B1779" w:rsidRPr="001A6C42" w:rsidRDefault="004B1779" w:rsidP="004B1779">
            <w:pPr>
              <w:pStyle w:val="RepTable"/>
              <w:rPr>
                <w:sz w:val="18"/>
                <w:szCs w:val="18"/>
              </w:rPr>
            </w:pPr>
            <w:r w:rsidRPr="001A6C42">
              <w:rPr>
                <w:sz w:val="18"/>
                <w:szCs w:val="18"/>
              </w:rPr>
              <w:t xml:space="preserve">Bayer CropScience, </w:t>
            </w:r>
          </w:p>
          <w:p w14:paraId="1CE1C4ED" w14:textId="77777777" w:rsidR="004B1779" w:rsidRPr="001A6C42" w:rsidRDefault="004B1779" w:rsidP="004B1779">
            <w:pPr>
              <w:pStyle w:val="RepTable"/>
              <w:rPr>
                <w:sz w:val="18"/>
                <w:szCs w:val="18"/>
              </w:rPr>
            </w:pPr>
            <w:r w:rsidRPr="001A6C42">
              <w:rPr>
                <w:sz w:val="18"/>
                <w:szCs w:val="18"/>
              </w:rPr>
              <w:t xml:space="preserve">Report No.: A44259, </w:t>
            </w:r>
          </w:p>
          <w:p w14:paraId="1C4C8B45" w14:textId="77777777" w:rsidR="004B1779" w:rsidRPr="001A6C42" w:rsidRDefault="004B1779" w:rsidP="004B1779">
            <w:pPr>
              <w:pStyle w:val="RepTable"/>
              <w:rPr>
                <w:sz w:val="18"/>
                <w:szCs w:val="18"/>
              </w:rPr>
            </w:pPr>
            <w:r w:rsidRPr="001A6C42">
              <w:rPr>
                <w:sz w:val="18"/>
                <w:szCs w:val="18"/>
              </w:rPr>
              <w:t xml:space="preserve">Report includes Trial Nos.: 90.0421 </w:t>
            </w:r>
          </w:p>
          <w:p w14:paraId="3F87A15F" w14:textId="77777777" w:rsidR="004B1779" w:rsidRPr="001A6C42" w:rsidRDefault="004B1779" w:rsidP="004B1779">
            <w:pPr>
              <w:pStyle w:val="RepTable"/>
              <w:rPr>
                <w:sz w:val="18"/>
                <w:szCs w:val="18"/>
              </w:rPr>
            </w:pPr>
            <w:r w:rsidRPr="001A6C42">
              <w:rPr>
                <w:sz w:val="18"/>
                <w:szCs w:val="18"/>
              </w:rPr>
              <w:t xml:space="preserve">Edition Number: M-127158-02-1 </w:t>
            </w:r>
          </w:p>
          <w:p w14:paraId="5146820B" w14:textId="77777777" w:rsidR="004B1779" w:rsidRPr="001A6C42" w:rsidRDefault="004B1779" w:rsidP="004B1779">
            <w:pPr>
              <w:pStyle w:val="RepTable"/>
              <w:rPr>
                <w:sz w:val="18"/>
                <w:szCs w:val="18"/>
              </w:rPr>
            </w:pPr>
            <w:r w:rsidRPr="001A6C42">
              <w:rPr>
                <w:sz w:val="18"/>
                <w:szCs w:val="18"/>
              </w:rPr>
              <w:t>Date: 1990-08-31 .</w:t>
            </w:r>
          </w:p>
          <w:p w14:paraId="18F7B33E" w14:textId="77777777" w:rsidR="004B1779" w:rsidRPr="001A6C42" w:rsidRDefault="004B1779" w:rsidP="004B1779">
            <w:pPr>
              <w:pStyle w:val="RepTable"/>
              <w:rPr>
                <w:sz w:val="18"/>
                <w:szCs w:val="18"/>
              </w:rPr>
            </w:pPr>
            <w:r w:rsidRPr="001A6C42">
              <w:rPr>
                <w:sz w:val="18"/>
                <w:szCs w:val="18"/>
              </w:rPr>
              <w:t xml:space="preserve">..Amended: 1995-12-14 </w:t>
            </w:r>
          </w:p>
          <w:p w14:paraId="71A423CB" w14:textId="77777777" w:rsidR="004B1779" w:rsidRPr="001A6C42" w:rsidRDefault="004B1779" w:rsidP="004B1779">
            <w:pPr>
              <w:pStyle w:val="RepTableHeaderSmall"/>
              <w:rPr>
                <w:sz w:val="18"/>
                <w:szCs w:val="18"/>
              </w:rPr>
            </w:pPr>
            <w:r w:rsidRPr="001A6C42">
              <w:rPr>
                <w:sz w:val="18"/>
                <w:szCs w:val="18"/>
              </w:rPr>
              <w:lastRenderedPageBreak/>
              <w:t>GLP, unpublished</w:t>
            </w:r>
          </w:p>
        </w:tc>
        <w:tc>
          <w:tcPr>
            <w:tcW w:w="770" w:type="dxa"/>
          </w:tcPr>
          <w:p w14:paraId="40FE0D85"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6D597B0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CD0F7C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7BF924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3453AF0" w14:textId="77777777" w:rsidTr="004B1779">
        <w:tc>
          <w:tcPr>
            <w:tcW w:w="1366" w:type="dxa"/>
          </w:tcPr>
          <w:p w14:paraId="42D8DC19" w14:textId="77777777" w:rsidR="004B1779" w:rsidRPr="001A6C42" w:rsidRDefault="004B1779" w:rsidP="004B1779">
            <w:pPr>
              <w:rPr>
                <w:sz w:val="18"/>
                <w:szCs w:val="18"/>
              </w:rPr>
            </w:pPr>
            <w:r w:rsidRPr="001A6C42">
              <w:rPr>
                <w:sz w:val="18"/>
                <w:szCs w:val="18"/>
              </w:rPr>
              <w:t>IIA, 5.4.2 / 01</w:t>
            </w:r>
          </w:p>
        </w:tc>
        <w:tc>
          <w:tcPr>
            <w:tcW w:w="1759" w:type="dxa"/>
          </w:tcPr>
          <w:p w14:paraId="148078B6" w14:textId="77777777" w:rsidR="004B1779" w:rsidRPr="001A6C42" w:rsidRDefault="004B1779" w:rsidP="004B1779">
            <w:pPr>
              <w:rPr>
                <w:sz w:val="18"/>
                <w:szCs w:val="18"/>
              </w:rPr>
            </w:pPr>
            <w:r w:rsidRPr="001A6C42">
              <w:rPr>
                <w:sz w:val="18"/>
                <w:szCs w:val="18"/>
              </w:rPr>
              <w:t>Mueller, W.</w:t>
            </w:r>
          </w:p>
        </w:tc>
        <w:tc>
          <w:tcPr>
            <w:tcW w:w="919" w:type="dxa"/>
          </w:tcPr>
          <w:p w14:paraId="1FA3987D" w14:textId="77777777" w:rsidR="004B1779" w:rsidRPr="001A6C42" w:rsidRDefault="004B1779" w:rsidP="004B1779">
            <w:pPr>
              <w:jc w:val="center"/>
              <w:rPr>
                <w:sz w:val="18"/>
                <w:szCs w:val="18"/>
              </w:rPr>
            </w:pPr>
            <w:r w:rsidRPr="001A6C42">
              <w:rPr>
                <w:sz w:val="18"/>
                <w:szCs w:val="18"/>
              </w:rPr>
              <w:t>1990b</w:t>
            </w:r>
          </w:p>
        </w:tc>
        <w:tc>
          <w:tcPr>
            <w:tcW w:w="4405" w:type="dxa"/>
          </w:tcPr>
          <w:p w14:paraId="621DB9FE"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ZC99 0001) Chromosome aberrations in vitro in V79 Chinese hamster cells </w:t>
            </w:r>
          </w:p>
          <w:p w14:paraId="29752329"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0DD2A63A" w14:textId="77777777" w:rsidR="004B1779" w:rsidRPr="001A6C42" w:rsidRDefault="004B1779" w:rsidP="004B1779">
            <w:pPr>
              <w:pStyle w:val="RepTable"/>
              <w:rPr>
                <w:sz w:val="18"/>
                <w:szCs w:val="18"/>
              </w:rPr>
            </w:pPr>
            <w:r w:rsidRPr="001A6C42">
              <w:rPr>
                <w:sz w:val="18"/>
                <w:szCs w:val="18"/>
              </w:rPr>
              <w:t xml:space="preserve">Bayer CropScience, </w:t>
            </w:r>
          </w:p>
          <w:p w14:paraId="653FB9BD" w14:textId="77777777" w:rsidR="004B1779" w:rsidRPr="001A6C42" w:rsidRDefault="004B1779" w:rsidP="004B1779">
            <w:pPr>
              <w:pStyle w:val="RepTable"/>
              <w:rPr>
                <w:sz w:val="18"/>
                <w:szCs w:val="18"/>
              </w:rPr>
            </w:pPr>
            <w:r w:rsidRPr="001A6C42">
              <w:rPr>
                <w:sz w:val="18"/>
                <w:szCs w:val="18"/>
              </w:rPr>
              <w:t xml:space="preserve">Report No.: A44267, </w:t>
            </w:r>
          </w:p>
          <w:p w14:paraId="58C56A1D" w14:textId="77777777" w:rsidR="004B1779" w:rsidRPr="001A6C42" w:rsidRDefault="004B1779" w:rsidP="004B1779">
            <w:pPr>
              <w:pStyle w:val="RepTable"/>
              <w:rPr>
                <w:sz w:val="18"/>
                <w:szCs w:val="18"/>
              </w:rPr>
            </w:pPr>
            <w:r w:rsidRPr="001A6C42">
              <w:rPr>
                <w:sz w:val="18"/>
                <w:szCs w:val="18"/>
              </w:rPr>
              <w:t xml:space="preserve">Edition Number: M-127164-01-1 </w:t>
            </w:r>
          </w:p>
          <w:p w14:paraId="2884CE4D" w14:textId="77777777" w:rsidR="004B1779" w:rsidRPr="001A6C42" w:rsidRDefault="004B1779" w:rsidP="004B1779">
            <w:pPr>
              <w:pStyle w:val="RepTable"/>
              <w:rPr>
                <w:sz w:val="18"/>
                <w:szCs w:val="18"/>
              </w:rPr>
            </w:pPr>
            <w:r w:rsidRPr="001A6C42">
              <w:rPr>
                <w:sz w:val="18"/>
                <w:szCs w:val="18"/>
              </w:rPr>
              <w:t xml:space="preserve">Date: 1990-08-20 </w:t>
            </w:r>
          </w:p>
          <w:p w14:paraId="09EB2BCE"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1DFC2A6C" w14:textId="77777777" w:rsidR="004B1779" w:rsidRPr="001A6C42" w:rsidRDefault="004B1779" w:rsidP="004B1779">
            <w:pPr>
              <w:jc w:val="center"/>
              <w:rPr>
                <w:sz w:val="18"/>
                <w:szCs w:val="18"/>
              </w:rPr>
            </w:pPr>
            <w:r w:rsidRPr="001A6C42">
              <w:rPr>
                <w:sz w:val="18"/>
                <w:szCs w:val="18"/>
              </w:rPr>
              <w:t>Y</w:t>
            </w:r>
          </w:p>
        </w:tc>
        <w:tc>
          <w:tcPr>
            <w:tcW w:w="1341" w:type="dxa"/>
          </w:tcPr>
          <w:p w14:paraId="6DF427A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AA146B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823DF9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DEFC09F" w14:textId="77777777" w:rsidTr="004B1779">
        <w:tc>
          <w:tcPr>
            <w:tcW w:w="1366" w:type="dxa"/>
          </w:tcPr>
          <w:p w14:paraId="11F2BA92" w14:textId="77777777" w:rsidR="004B1779" w:rsidRPr="001A6C42" w:rsidRDefault="004B1779" w:rsidP="004B1779">
            <w:pPr>
              <w:rPr>
                <w:sz w:val="18"/>
                <w:szCs w:val="18"/>
              </w:rPr>
            </w:pPr>
            <w:r w:rsidRPr="001A6C42">
              <w:rPr>
                <w:sz w:val="18"/>
                <w:szCs w:val="18"/>
              </w:rPr>
              <w:t>IIA, 5.4.3 / 01</w:t>
            </w:r>
          </w:p>
        </w:tc>
        <w:tc>
          <w:tcPr>
            <w:tcW w:w="1759" w:type="dxa"/>
          </w:tcPr>
          <w:p w14:paraId="27EC1B0E" w14:textId="77777777" w:rsidR="004B1779" w:rsidRPr="001A6C42" w:rsidRDefault="004B1779" w:rsidP="004B1779">
            <w:pPr>
              <w:rPr>
                <w:sz w:val="18"/>
                <w:szCs w:val="18"/>
              </w:rPr>
            </w:pPr>
            <w:r w:rsidRPr="001A6C42">
              <w:rPr>
                <w:sz w:val="18"/>
                <w:szCs w:val="18"/>
              </w:rPr>
              <w:t>Mueller, W.</w:t>
            </w:r>
          </w:p>
        </w:tc>
        <w:tc>
          <w:tcPr>
            <w:tcW w:w="919" w:type="dxa"/>
          </w:tcPr>
          <w:p w14:paraId="27D6B26B" w14:textId="77777777" w:rsidR="004B1779" w:rsidRPr="001A6C42" w:rsidRDefault="004B1779" w:rsidP="004B1779">
            <w:pPr>
              <w:jc w:val="center"/>
              <w:rPr>
                <w:sz w:val="18"/>
                <w:szCs w:val="18"/>
              </w:rPr>
            </w:pPr>
            <w:r w:rsidRPr="001A6C42">
              <w:rPr>
                <w:sz w:val="18"/>
                <w:szCs w:val="18"/>
              </w:rPr>
              <w:t>1990c</w:t>
            </w:r>
          </w:p>
        </w:tc>
        <w:tc>
          <w:tcPr>
            <w:tcW w:w="4405" w:type="dxa"/>
          </w:tcPr>
          <w:p w14:paraId="72876D8A"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ZC99 0001) Detection of gene mutations in somatic cells in culture HGPRT-test with Y79 cells </w:t>
            </w:r>
          </w:p>
          <w:p w14:paraId="50822997"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2C825368" w14:textId="77777777" w:rsidR="004B1779" w:rsidRPr="001A6C42" w:rsidRDefault="004B1779" w:rsidP="004B1779">
            <w:pPr>
              <w:pStyle w:val="RepTable"/>
              <w:rPr>
                <w:sz w:val="18"/>
                <w:szCs w:val="18"/>
              </w:rPr>
            </w:pPr>
            <w:r w:rsidRPr="001A6C42">
              <w:rPr>
                <w:sz w:val="18"/>
                <w:szCs w:val="18"/>
              </w:rPr>
              <w:t xml:space="preserve">Bayer CropScience, </w:t>
            </w:r>
          </w:p>
          <w:p w14:paraId="1EC6968C" w14:textId="77777777" w:rsidR="004B1779" w:rsidRPr="001A6C42" w:rsidRDefault="004B1779" w:rsidP="004B1779">
            <w:pPr>
              <w:pStyle w:val="RepTable"/>
              <w:rPr>
                <w:sz w:val="18"/>
                <w:szCs w:val="18"/>
              </w:rPr>
            </w:pPr>
            <w:r w:rsidRPr="001A6C42">
              <w:rPr>
                <w:sz w:val="18"/>
                <w:szCs w:val="18"/>
              </w:rPr>
              <w:t xml:space="preserve">Report No.: A44823, </w:t>
            </w:r>
          </w:p>
          <w:p w14:paraId="438A4390" w14:textId="77777777" w:rsidR="004B1779" w:rsidRPr="001A6C42" w:rsidRDefault="004B1779" w:rsidP="004B1779">
            <w:pPr>
              <w:pStyle w:val="RepTable"/>
              <w:rPr>
                <w:sz w:val="18"/>
                <w:szCs w:val="18"/>
              </w:rPr>
            </w:pPr>
            <w:r w:rsidRPr="001A6C42">
              <w:rPr>
                <w:sz w:val="18"/>
                <w:szCs w:val="18"/>
              </w:rPr>
              <w:t xml:space="preserve">Edition Number: M-127679-01-1 </w:t>
            </w:r>
          </w:p>
          <w:p w14:paraId="2A4EC8D3" w14:textId="77777777" w:rsidR="004B1779" w:rsidRPr="001A6C42" w:rsidRDefault="004B1779" w:rsidP="004B1779">
            <w:pPr>
              <w:pStyle w:val="RepTable"/>
              <w:rPr>
                <w:sz w:val="18"/>
                <w:szCs w:val="18"/>
              </w:rPr>
            </w:pPr>
            <w:r w:rsidRPr="001A6C42">
              <w:rPr>
                <w:sz w:val="18"/>
                <w:szCs w:val="18"/>
              </w:rPr>
              <w:t xml:space="preserve">Date: 1990-12-10 </w:t>
            </w:r>
          </w:p>
          <w:p w14:paraId="2B7B1481"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2BCE6824" w14:textId="77777777" w:rsidR="004B1779" w:rsidRPr="001A6C42" w:rsidRDefault="004B1779" w:rsidP="004B1779">
            <w:pPr>
              <w:jc w:val="center"/>
              <w:rPr>
                <w:sz w:val="18"/>
                <w:szCs w:val="18"/>
              </w:rPr>
            </w:pPr>
            <w:r w:rsidRPr="001A6C42">
              <w:rPr>
                <w:sz w:val="18"/>
                <w:szCs w:val="18"/>
              </w:rPr>
              <w:t>Y</w:t>
            </w:r>
          </w:p>
        </w:tc>
        <w:tc>
          <w:tcPr>
            <w:tcW w:w="1341" w:type="dxa"/>
          </w:tcPr>
          <w:p w14:paraId="287DE74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11F2D9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425EC8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34598AB" w14:textId="77777777" w:rsidTr="004B1779">
        <w:tc>
          <w:tcPr>
            <w:tcW w:w="1366" w:type="dxa"/>
          </w:tcPr>
          <w:p w14:paraId="51BD8756" w14:textId="77777777" w:rsidR="004B1779" w:rsidRPr="001A6C42" w:rsidRDefault="004B1779" w:rsidP="004B1779">
            <w:pPr>
              <w:rPr>
                <w:sz w:val="18"/>
                <w:szCs w:val="18"/>
              </w:rPr>
            </w:pPr>
            <w:r w:rsidRPr="001A6C42">
              <w:rPr>
                <w:sz w:val="18"/>
                <w:szCs w:val="18"/>
              </w:rPr>
              <w:t>IIA, 5.4.4 / 01</w:t>
            </w:r>
          </w:p>
        </w:tc>
        <w:tc>
          <w:tcPr>
            <w:tcW w:w="1759" w:type="dxa"/>
          </w:tcPr>
          <w:p w14:paraId="6EFDE23B" w14:textId="77777777" w:rsidR="004B1779" w:rsidRPr="001A6C42" w:rsidRDefault="004B1779" w:rsidP="004B1779">
            <w:pPr>
              <w:rPr>
                <w:sz w:val="18"/>
                <w:szCs w:val="18"/>
              </w:rPr>
            </w:pPr>
            <w:r w:rsidRPr="001A6C42">
              <w:rPr>
                <w:sz w:val="18"/>
                <w:szCs w:val="18"/>
              </w:rPr>
              <w:t>Anonymous</w:t>
            </w:r>
          </w:p>
        </w:tc>
        <w:tc>
          <w:tcPr>
            <w:tcW w:w="919" w:type="dxa"/>
          </w:tcPr>
          <w:p w14:paraId="1CDCD22B" w14:textId="77777777" w:rsidR="004B1779" w:rsidRPr="001A6C42" w:rsidRDefault="004B1779" w:rsidP="004B1779">
            <w:pPr>
              <w:jc w:val="center"/>
              <w:rPr>
                <w:sz w:val="18"/>
                <w:szCs w:val="18"/>
              </w:rPr>
            </w:pPr>
            <w:r w:rsidRPr="001A6C42">
              <w:rPr>
                <w:sz w:val="18"/>
                <w:szCs w:val="18"/>
              </w:rPr>
              <w:t>1990e</w:t>
            </w:r>
          </w:p>
        </w:tc>
        <w:tc>
          <w:tcPr>
            <w:tcW w:w="4405" w:type="dxa"/>
          </w:tcPr>
          <w:p w14:paraId="5E778247"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ZC99 0001) Micronucleus test in male and female NMRI mice after oral administration </w:t>
            </w:r>
          </w:p>
          <w:p w14:paraId="29CDC2A6" w14:textId="77777777" w:rsidR="004B1779" w:rsidRPr="001A6C42" w:rsidRDefault="004B1779" w:rsidP="004B1779">
            <w:pPr>
              <w:pStyle w:val="RepTable"/>
              <w:rPr>
                <w:sz w:val="18"/>
                <w:szCs w:val="18"/>
              </w:rPr>
            </w:pPr>
            <w:r w:rsidRPr="001A6C42">
              <w:rPr>
                <w:sz w:val="18"/>
                <w:szCs w:val="18"/>
              </w:rPr>
              <w:t xml:space="preserve">Bayer CropScience, </w:t>
            </w:r>
          </w:p>
          <w:p w14:paraId="55B12083" w14:textId="77777777" w:rsidR="004B1779" w:rsidRPr="001A6C42" w:rsidRDefault="004B1779" w:rsidP="004B1779">
            <w:pPr>
              <w:pStyle w:val="RepTable"/>
              <w:rPr>
                <w:sz w:val="18"/>
                <w:szCs w:val="18"/>
              </w:rPr>
            </w:pPr>
            <w:r w:rsidRPr="001A6C42">
              <w:rPr>
                <w:sz w:val="18"/>
                <w:szCs w:val="18"/>
              </w:rPr>
              <w:t xml:space="preserve">Report No.: A44264, </w:t>
            </w:r>
          </w:p>
          <w:p w14:paraId="07392300" w14:textId="77777777" w:rsidR="004B1779" w:rsidRPr="001A6C42" w:rsidRDefault="004B1779" w:rsidP="004B1779">
            <w:pPr>
              <w:pStyle w:val="RepTable"/>
              <w:rPr>
                <w:sz w:val="18"/>
                <w:szCs w:val="18"/>
              </w:rPr>
            </w:pPr>
            <w:r w:rsidRPr="001A6C42">
              <w:rPr>
                <w:sz w:val="18"/>
                <w:szCs w:val="18"/>
              </w:rPr>
              <w:t xml:space="preserve">Edition Number: M-127162-01-1 </w:t>
            </w:r>
          </w:p>
          <w:p w14:paraId="36006F92" w14:textId="77777777" w:rsidR="004B1779" w:rsidRPr="001A6C42" w:rsidRDefault="004B1779" w:rsidP="004B1779">
            <w:pPr>
              <w:pStyle w:val="RepTable"/>
              <w:rPr>
                <w:sz w:val="18"/>
                <w:szCs w:val="18"/>
              </w:rPr>
            </w:pPr>
            <w:r w:rsidRPr="001A6C42">
              <w:rPr>
                <w:sz w:val="18"/>
                <w:szCs w:val="18"/>
              </w:rPr>
              <w:t xml:space="preserve">Date: 1990-09-07 </w:t>
            </w:r>
          </w:p>
          <w:p w14:paraId="49C51333"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287E593B" w14:textId="77777777" w:rsidR="004B1779" w:rsidRPr="001A6C42" w:rsidRDefault="004B1779" w:rsidP="004B1779">
            <w:pPr>
              <w:jc w:val="center"/>
              <w:rPr>
                <w:sz w:val="18"/>
                <w:szCs w:val="18"/>
              </w:rPr>
            </w:pPr>
            <w:r w:rsidRPr="001A6C42">
              <w:rPr>
                <w:sz w:val="18"/>
                <w:szCs w:val="18"/>
              </w:rPr>
              <w:t>Y</w:t>
            </w:r>
          </w:p>
        </w:tc>
        <w:tc>
          <w:tcPr>
            <w:tcW w:w="1341" w:type="dxa"/>
          </w:tcPr>
          <w:p w14:paraId="1231EDC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07B876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E05E59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F84108E" w14:textId="77777777" w:rsidTr="004B1779">
        <w:tc>
          <w:tcPr>
            <w:tcW w:w="1366" w:type="dxa"/>
          </w:tcPr>
          <w:p w14:paraId="1FFE7E30" w14:textId="77777777" w:rsidR="004B1779" w:rsidRPr="001A6C42" w:rsidRDefault="004B1779" w:rsidP="004B1779">
            <w:pPr>
              <w:rPr>
                <w:sz w:val="18"/>
                <w:szCs w:val="18"/>
              </w:rPr>
            </w:pPr>
            <w:r w:rsidRPr="001A6C42">
              <w:rPr>
                <w:sz w:val="18"/>
                <w:szCs w:val="18"/>
              </w:rPr>
              <w:t>IIA, 5.4.7 / 01</w:t>
            </w:r>
          </w:p>
        </w:tc>
        <w:tc>
          <w:tcPr>
            <w:tcW w:w="1759" w:type="dxa"/>
          </w:tcPr>
          <w:p w14:paraId="013BB569" w14:textId="77777777" w:rsidR="004B1779" w:rsidRPr="001A6C42" w:rsidRDefault="004B1779" w:rsidP="004B1779">
            <w:pPr>
              <w:rPr>
                <w:sz w:val="18"/>
                <w:szCs w:val="18"/>
              </w:rPr>
            </w:pPr>
            <w:r w:rsidRPr="001A6C42">
              <w:rPr>
                <w:sz w:val="18"/>
                <w:szCs w:val="18"/>
              </w:rPr>
              <w:t>Mueller, W.</w:t>
            </w:r>
          </w:p>
        </w:tc>
        <w:tc>
          <w:tcPr>
            <w:tcW w:w="919" w:type="dxa"/>
          </w:tcPr>
          <w:p w14:paraId="6AAB2993" w14:textId="77777777" w:rsidR="004B1779" w:rsidRPr="001A6C42" w:rsidRDefault="004B1779" w:rsidP="004B1779">
            <w:pPr>
              <w:jc w:val="center"/>
              <w:rPr>
                <w:sz w:val="18"/>
                <w:szCs w:val="18"/>
              </w:rPr>
            </w:pPr>
            <w:r w:rsidRPr="001A6C42">
              <w:rPr>
                <w:sz w:val="18"/>
                <w:szCs w:val="18"/>
              </w:rPr>
              <w:t>1990d</w:t>
            </w:r>
          </w:p>
        </w:tc>
        <w:tc>
          <w:tcPr>
            <w:tcW w:w="4405" w:type="dxa"/>
          </w:tcPr>
          <w:p w14:paraId="4366E197" w14:textId="77777777" w:rsidR="004B1779" w:rsidRPr="001A6C42" w:rsidRDefault="004B1779" w:rsidP="004B1779">
            <w:pPr>
              <w:pStyle w:val="RepTable"/>
              <w:rPr>
                <w:sz w:val="18"/>
                <w:szCs w:val="18"/>
              </w:rPr>
            </w:pPr>
            <w:r w:rsidRPr="001A6C42">
              <w:rPr>
                <w:sz w:val="18"/>
                <w:szCs w:val="18"/>
              </w:rPr>
              <w:t xml:space="preserve">Evaluation of Hoe 107892 - substance, technical (Code: Hoe 107892 00 ZC99 0001) in the unscheduled DNA synthesis test in mammalian cells in vitro </w:t>
            </w:r>
          </w:p>
          <w:p w14:paraId="5CE94674"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7C40BFDB" w14:textId="77777777" w:rsidR="004B1779" w:rsidRPr="001A6C42" w:rsidRDefault="004B1779" w:rsidP="004B1779">
            <w:pPr>
              <w:pStyle w:val="RepTable"/>
              <w:rPr>
                <w:sz w:val="18"/>
                <w:szCs w:val="18"/>
              </w:rPr>
            </w:pPr>
            <w:r w:rsidRPr="001A6C42">
              <w:rPr>
                <w:sz w:val="18"/>
                <w:szCs w:val="18"/>
              </w:rPr>
              <w:t xml:space="preserve">Bayer CropScience, Report No.: A44405, </w:t>
            </w:r>
          </w:p>
          <w:p w14:paraId="5B0D2E17" w14:textId="77777777" w:rsidR="004B1779" w:rsidRPr="001A6C42" w:rsidRDefault="004B1779" w:rsidP="004B1779">
            <w:pPr>
              <w:pStyle w:val="RepTable"/>
              <w:rPr>
                <w:sz w:val="18"/>
                <w:szCs w:val="18"/>
              </w:rPr>
            </w:pPr>
            <w:r w:rsidRPr="001A6C42">
              <w:rPr>
                <w:sz w:val="18"/>
                <w:szCs w:val="18"/>
              </w:rPr>
              <w:lastRenderedPageBreak/>
              <w:t xml:space="preserve">Edition Number: M-127283-01-1 </w:t>
            </w:r>
          </w:p>
          <w:p w14:paraId="23AE1A2C" w14:textId="77777777" w:rsidR="004B1779" w:rsidRPr="001A6C42" w:rsidRDefault="004B1779" w:rsidP="004B1779">
            <w:pPr>
              <w:pStyle w:val="RepTable"/>
              <w:rPr>
                <w:sz w:val="18"/>
                <w:szCs w:val="18"/>
              </w:rPr>
            </w:pPr>
            <w:r w:rsidRPr="001A6C42">
              <w:rPr>
                <w:sz w:val="18"/>
                <w:szCs w:val="18"/>
              </w:rPr>
              <w:t xml:space="preserve">Date: 1990-09-14 </w:t>
            </w:r>
          </w:p>
          <w:p w14:paraId="692EE073"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46658D25"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40E4977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C936D9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EE0575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7365D99" w14:textId="77777777" w:rsidTr="004B1779">
        <w:tc>
          <w:tcPr>
            <w:tcW w:w="1366" w:type="dxa"/>
          </w:tcPr>
          <w:p w14:paraId="687BF0E6" w14:textId="77777777" w:rsidR="004B1779" w:rsidRPr="001A6C42" w:rsidRDefault="004B1779" w:rsidP="004B1779">
            <w:pPr>
              <w:rPr>
                <w:sz w:val="18"/>
                <w:szCs w:val="18"/>
              </w:rPr>
            </w:pPr>
            <w:r w:rsidRPr="001A6C42">
              <w:rPr>
                <w:sz w:val="18"/>
                <w:szCs w:val="18"/>
              </w:rPr>
              <w:t>IIA, 5.5.1 / 01</w:t>
            </w:r>
          </w:p>
        </w:tc>
        <w:tc>
          <w:tcPr>
            <w:tcW w:w="1759" w:type="dxa"/>
          </w:tcPr>
          <w:p w14:paraId="75D5952C" w14:textId="77777777" w:rsidR="004B1779" w:rsidRPr="001A6C42" w:rsidRDefault="004B1779" w:rsidP="004B1779">
            <w:pPr>
              <w:rPr>
                <w:sz w:val="18"/>
                <w:szCs w:val="18"/>
              </w:rPr>
            </w:pPr>
            <w:r w:rsidRPr="001A6C42">
              <w:rPr>
                <w:sz w:val="18"/>
                <w:szCs w:val="18"/>
              </w:rPr>
              <w:t>Anonymous</w:t>
            </w:r>
          </w:p>
        </w:tc>
        <w:tc>
          <w:tcPr>
            <w:tcW w:w="919" w:type="dxa"/>
          </w:tcPr>
          <w:p w14:paraId="1DC8AF39" w14:textId="77777777" w:rsidR="004B1779" w:rsidRPr="001A6C42" w:rsidRDefault="004B1779" w:rsidP="004B1779">
            <w:pPr>
              <w:jc w:val="center"/>
              <w:rPr>
                <w:sz w:val="18"/>
                <w:szCs w:val="18"/>
              </w:rPr>
            </w:pPr>
            <w:r w:rsidRPr="001A6C42">
              <w:rPr>
                <w:sz w:val="18"/>
                <w:szCs w:val="18"/>
              </w:rPr>
              <w:t>1994</w:t>
            </w:r>
          </w:p>
        </w:tc>
        <w:tc>
          <w:tcPr>
            <w:tcW w:w="4405" w:type="dxa"/>
          </w:tcPr>
          <w:p w14:paraId="36F6E976" w14:textId="77777777" w:rsidR="004B1779" w:rsidRPr="001A6C42" w:rsidRDefault="004B1779" w:rsidP="004B1779">
            <w:pPr>
              <w:pStyle w:val="RepTable"/>
              <w:rPr>
                <w:sz w:val="18"/>
                <w:szCs w:val="18"/>
              </w:rPr>
            </w:pPr>
            <w:r w:rsidRPr="001A6C42">
              <w:rPr>
                <w:sz w:val="18"/>
                <w:szCs w:val="18"/>
              </w:rPr>
              <w:t xml:space="preserve">Combined chronic toxicity/oncogenicity (feeding) study with Hoe 107892 substance technical (Code: Hoe 107892 00 ZC94 0001) in the rat </w:t>
            </w:r>
          </w:p>
          <w:p w14:paraId="39671FD8" w14:textId="77777777" w:rsidR="004B1779" w:rsidRPr="001A6C42" w:rsidRDefault="004B1779" w:rsidP="004B1779">
            <w:pPr>
              <w:pStyle w:val="RepTable"/>
              <w:rPr>
                <w:sz w:val="18"/>
                <w:szCs w:val="18"/>
              </w:rPr>
            </w:pPr>
            <w:r w:rsidRPr="001A6C42">
              <w:rPr>
                <w:sz w:val="18"/>
                <w:szCs w:val="18"/>
              </w:rPr>
              <w:t xml:space="preserve">Bayer CropScience, </w:t>
            </w:r>
          </w:p>
          <w:p w14:paraId="443D825A" w14:textId="77777777" w:rsidR="004B1779" w:rsidRPr="001A6C42" w:rsidRDefault="004B1779" w:rsidP="004B1779">
            <w:pPr>
              <w:pStyle w:val="RepTable"/>
              <w:rPr>
                <w:sz w:val="18"/>
                <w:szCs w:val="18"/>
              </w:rPr>
            </w:pPr>
            <w:r w:rsidRPr="001A6C42">
              <w:rPr>
                <w:sz w:val="18"/>
                <w:szCs w:val="18"/>
              </w:rPr>
              <w:t xml:space="preserve">Report No.: A53310, </w:t>
            </w:r>
          </w:p>
          <w:p w14:paraId="06BE8B38" w14:textId="77777777" w:rsidR="004B1779" w:rsidRPr="001A6C42" w:rsidRDefault="004B1779" w:rsidP="004B1779">
            <w:pPr>
              <w:pStyle w:val="RepTable"/>
              <w:rPr>
                <w:sz w:val="18"/>
                <w:szCs w:val="18"/>
              </w:rPr>
            </w:pPr>
            <w:r w:rsidRPr="001A6C42">
              <w:rPr>
                <w:sz w:val="18"/>
                <w:szCs w:val="18"/>
              </w:rPr>
              <w:t xml:space="preserve">Edition Number: M-134048-02-1 </w:t>
            </w:r>
          </w:p>
          <w:p w14:paraId="56EF929F" w14:textId="77777777" w:rsidR="004B1779" w:rsidRPr="001A6C42" w:rsidRDefault="004B1779" w:rsidP="004B1779">
            <w:pPr>
              <w:pStyle w:val="RepTable"/>
              <w:rPr>
                <w:sz w:val="18"/>
                <w:szCs w:val="18"/>
              </w:rPr>
            </w:pPr>
            <w:r w:rsidRPr="001A6C42">
              <w:rPr>
                <w:sz w:val="18"/>
                <w:szCs w:val="18"/>
              </w:rPr>
              <w:t xml:space="preserve">Date: 1994-11-18 </w:t>
            </w:r>
          </w:p>
          <w:p w14:paraId="3FD8CF34" w14:textId="77777777" w:rsidR="004B1779" w:rsidRPr="001A6C42" w:rsidRDefault="004B1779" w:rsidP="004B1779">
            <w:pPr>
              <w:pStyle w:val="RepTable"/>
              <w:rPr>
                <w:sz w:val="18"/>
                <w:szCs w:val="18"/>
              </w:rPr>
            </w:pPr>
            <w:r w:rsidRPr="001A6C42">
              <w:rPr>
                <w:sz w:val="18"/>
                <w:szCs w:val="18"/>
              </w:rPr>
              <w:t xml:space="preserve">...Amended: 1995-12-22 </w:t>
            </w:r>
          </w:p>
          <w:p w14:paraId="7B91D7E0" w14:textId="77777777" w:rsidR="004B1779" w:rsidRPr="001A6C42" w:rsidRDefault="004B1779" w:rsidP="004B1779">
            <w:pPr>
              <w:pStyle w:val="RepTable"/>
              <w:rPr>
                <w:sz w:val="18"/>
                <w:szCs w:val="18"/>
              </w:rPr>
            </w:pPr>
            <w:r w:rsidRPr="001A6C42">
              <w:rPr>
                <w:sz w:val="18"/>
                <w:szCs w:val="18"/>
              </w:rPr>
              <w:t xml:space="preserve">GLP, unpublished </w:t>
            </w:r>
          </w:p>
          <w:p w14:paraId="2513B259" w14:textId="77777777" w:rsidR="004B1779" w:rsidRPr="001A6C42" w:rsidRDefault="004B1779" w:rsidP="004B1779">
            <w:pPr>
              <w:pStyle w:val="RepTableHeaderSmall"/>
              <w:rPr>
                <w:sz w:val="18"/>
                <w:szCs w:val="18"/>
              </w:rPr>
            </w:pPr>
            <w:r w:rsidRPr="001A6C42">
              <w:rPr>
                <w:sz w:val="18"/>
                <w:szCs w:val="18"/>
              </w:rPr>
              <w:t>...also filed: KIIA 5.5.2 /01</w:t>
            </w:r>
          </w:p>
        </w:tc>
        <w:tc>
          <w:tcPr>
            <w:tcW w:w="770" w:type="dxa"/>
          </w:tcPr>
          <w:p w14:paraId="7FADD17A" w14:textId="77777777" w:rsidR="004B1779" w:rsidRPr="001A6C42" w:rsidRDefault="004B1779" w:rsidP="004B1779">
            <w:pPr>
              <w:jc w:val="center"/>
              <w:rPr>
                <w:sz w:val="18"/>
                <w:szCs w:val="18"/>
              </w:rPr>
            </w:pPr>
            <w:r w:rsidRPr="001A6C42">
              <w:rPr>
                <w:sz w:val="18"/>
                <w:szCs w:val="18"/>
              </w:rPr>
              <w:t>Y</w:t>
            </w:r>
          </w:p>
        </w:tc>
        <w:tc>
          <w:tcPr>
            <w:tcW w:w="1341" w:type="dxa"/>
          </w:tcPr>
          <w:p w14:paraId="4A4A2AA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A535A4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ABA46A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5CD08CC" w14:textId="77777777" w:rsidTr="004B1779">
        <w:tc>
          <w:tcPr>
            <w:tcW w:w="1366" w:type="dxa"/>
          </w:tcPr>
          <w:p w14:paraId="6BB18EFF" w14:textId="77777777" w:rsidR="004B1779" w:rsidRPr="001A6C42" w:rsidRDefault="004B1779" w:rsidP="004B1779">
            <w:pPr>
              <w:rPr>
                <w:sz w:val="18"/>
                <w:szCs w:val="18"/>
              </w:rPr>
            </w:pPr>
            <w:r w:rsidRPr="001A6C42">
              <w:rPr>
                <w:sz w:val="18"/>
                <w:szCs w:val="18"/>
              </w:rPr>
              <w:t>IIA, 5.5.3 / 01</w:t>
            </w:r>
          </w:p>
        </w:tc>
        <w:tc>
          <w:tcPr>
            <w:tcW w:w="1759" w:type="dxa"/>
          </w:tcPr>
          <w:p w14:paraId="15C7B35E" w14:textId="77777777" w:rsidR="004B1779" w:rsidRPr="001A6C42" w:rsidRDefault="004B1779" w:rsidP="004B1779">
            <w:pPr>
              <w:rPr>
                <w:sz w:val="18"/>
                <w:szCs w:val="18"/>
              </w:rPr>
            </w:pPr>
            <w:r w:rsidRPr="001A6C42">
              <w:rPr>
                <w:sz w:val="18"/>
                <w:szCs w:val="18"/>
              </w:rPr>
              <w:t>Anonymous</w:t>
            </w:r>
          </w:p>
        </w:tc>
        <w:tc>
          <w:tcPr>
            <w:tcW w:w="919" w:type="dxa"/>
          </w:tcPr>
          <w:p w14:paraId="2938D1D3" w14:textId="77777777" w:rsidR="004B1779" w:rsidRPr="001A6C42" w:rsidRDefault="004B1779" w:rsidP="004B1779">
            <w:pPr>
              <w:jc w:val="center"/>
              <w:rPr>
                <w:sz w:val="18"/>
                <w:szCs w:val="18"/>
              </w:rPr>
            </w:pPr>
            <w:r w:rsidRPr="001A6C42">
              <w:rPr>
                <w:sz w:val="18"/>
                <w:szCs w:val="18"/>
              </w:rPr>
              <w:t>1994a</w:t>
            </w:r>
          </w:p>
        </w:tc>
        <w:tc>
          <w:tcPr>
            <w:tcW w:w="4405" w:type="dxa"/>
          </w:tcPr>
          <w:p w14:paraId="03D659BB" w14:textId="77777777" w:rsidR="004B1779" w:rsidRPr="001A6C42" w:rsidRDefault="004B1779" w:rsidP="004B1779">
            <w:pPr>
              <w:pStyle w:val="RepTable"/>
              <w:rPr>
                <w:sz w:val="18"/>
                <w:szCs w:val="18"/>
              </w:rPr>
            </w:pPr>
            <w:r w:rsidRPr="001A6C42">
              <w:rPr>
                <w:sz w:val="18"/>
                <w:szCs w:val="18"/>
              </w:rPr>
              <w:t xml:space="preserve">Oncogenicity (feeding) study with Hoe 107892 substance technical (Code: Hoe 107892 00 ZC94 0001) in the mouse </w:t>
            </w:r>
          </w:p>
          <w:p w14:paraId="513D18C0" w14:textId="77777777" w:rsidR="004B1779" w:rsidRPr="001A6C42" w:rsidRDefault="004B1779" w:rsidP="004B1779">
            <w:pPr>
              <w:pStyle w:val="RepTable"/>
              <w:rPr>
                <w:sz w:val="18"/>
                <w:szCs w:val="18"/>
              </w:rPr>
            </w:pPr>
            <w:r w:rsidRPr="001A6C42">
              <w:rPr>
                <w:sz w:val="18"/>
                <w:szCs w:val="18"/>
              </w:rPr>
              <w:t xml:space="preserve">Bayer CropScience, </w:t>
            </w:r>
          </w:p>
          <w:p w14:paraId="2FEB51F9" w14:textId="77777777" w:rsidR="004B1779" w:rsidRPr="001A6C42" w:rsidRDefault="004B1779" w:rsidP="004B1779">
            <w:pPr>
              <w:pStyle w:val="RepTable"/>
              <w:rPr>
                <w:sz w:val="18"/>
                <w:szCs w:val="18"/>
              </w:rPr>
            </w:pPr>
            <w:r w:rsidRPr="001A6C42">
              <w:rPr>
                <w:sz w:val="18"/>
                <w:szCs w:val="18"/>
              </w:rPr>
              <w:t xml:space="preserve">Report No.: A53241, </w:t>
            </w:r>
          </w:p>
          <w:p w14:paraId="71B47739" w14:textId="77777777" w:rsidR="004B1779" w:rsidRPr="001A6C42" w:rsidRDefault="004B1779" w:rsidP="004B1779">
            <w:pPr>
              <w:pStyle w:val="RepTable"/>
              <w:rPr>
                <w:sz w:val="18"/>
                <w:szCs w:val="18"/>
              </w:rPr>
            </w:pPr>
            <w:r w:rsidRPr="001A6C42">
              <w:rPr>
                <w:sz w:val="18"/>
                <w:szCs w:val="18"/>
              </w:rPr>
              <w:t xml:space="preserve">Edition Number: M-133984-02-1 </w:t>
            </w:r>
          </w:p>
          <w:p w14:paraId="334EC7A2" w14:textId="77777777" w:rsidR="004B1779" w:rsidRPr="001A6C42" w:rsidRDefault="004B1779" w:rsidP="004B1779">
            <w:pPr>
              <w:pStyle w:val="RepTable"/>
              <w:rPr>
                <w:sz w:val="18"/>
                <w:szCs w:val="18"/>
              </w:rPr>
            </w:pPr>
            <w:r w:rsidRPr="001A6C42">
              <w:rPr>
                <w:sz w:val="18"/>
                <w:szCs w:val="18"/>
              </w:rPr>
              <w:t xml:space="preserve">Date: 1994-11-10 </w:t>
            </w:r>
          </w:p>
          <w:p w14:paraId="704D6A7D" w14:textId="77777777" w:rsidR="004B1779" w:rsidRPr="001A6C42" w:rsidRDefault="004B1779" w:rsidP="004B1779">
            <w:pPr>
              <w:pStyle w:val="RepTable"/>
              <w:rPr>
                <w:sz w:val="18"/>
                <w:szCs w:val="18"/>
              </w:rPr>
            </w:pPr>
            <w:r w:rsidRPr="001A6C42">
              <w:rPr>
                <w:sz w:val="18"/>
                <w:szCs w:val="18"/>
              </w:rPr>
              <w:t xml:space="preserve">...Amended: 1995-12-22 </w:t>
            </w:r>
          </w:p>
          <w:p w14:paraId="64FB390A"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14C829C0" w14:textId="77777777" w:rsidR="004B1779" w:rsidRPr="001A6C42" w:rsidRDefault="004B1779" w:rsidP="004B1779">
            <w:pPr>
              <w:jc w:val="center"/>
              <w:rPr>
                <w:sz w:val="18"/>
                <w:szCs w:val="18"/>
              </w:rPr>
            </w:pPr>
            <w:r w:rsidRPr="001A6C42">
              <w:rPr>
                <w:sz w:val="18"/>
                <w:szCs w:val="18"/>
              </w:rPr>
              <w:t>Y</w:t>
            </w:r>
          </w:p>
        </w:tc>
        <w:tc>
          <w:tcPr>
            <w:tcW w:w="1341" w:type="dxa"/>
          </w:tcPr>
          <w:p w14:paraId="5DF65A8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EFCCF1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3A115C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F07A392" w14:textId="77777777" w:rsidTr="004B1779">
        <w:tc>
          <w:tcPr>
            <w:tcW w:w="1366" w:type="dxa"/>
          </w:tcPr>
          <w:p w14:paraId="05D758F9" w14:textId="77777777" w:rsidR="004B1779" w:rsidRPr="001A6C42" w:rsidRDefault="004B1779" w:rsidP="004B1779">
            <w:pPr>
              <w:rPr>
                <w:sz w:val="18"/>
                <w:szCs w:val="18"/>
              </w:rPr>
            </w:pPr>
            <w:r w:rsidRPr="001A6C42">
              <w:rPr>
                <w:sz w:val="18"/>
                <w:szCs w:val="18"/>
              </w:rPr>
              <w:t>IIA, 5.6.1 / 01</w:t>
            </w:r>
          </w:p>
        </w:tc>
        <w:tc>
          <w:tcPr>
            <w:tcW w:w="1759" w:type="dxa"/>
          </w:tcPr>
          <w:p w14:paraId="317CFA49" w14:textId="77777777" w:rsidR="004B1779" w:rsidRPr="001A6C42" w:rsidRDefault="004B1779" w:rsidP="004B1779">
            <w:pPr>
              <w:rPr>
                <w:sz w:val="18"/>
                <w:szCs w:val="18"/>
              </w:rPr>
            </w:pPr>
            <w:r w:rsidRPr="001A6C42">
              <w:rPr>
                <w:sz w:val="18"/>
                <w:szCs w:val="18"/>
              </w:rPr>
              <w:t>Anonymous</w:t>
            </w:r>
          </w:p>
        </w:tc>
        <w:tc>
          <w:tcPr>
            <w:tcW w:w="919" w:type="dxa"/>
          </w:tcPr>
          <w:p w14:paraId="229A9458" w14:textId="77777777" w:rsidR="004B1779" w:rsidRPr="001A6C42" w:rsidRDefault="004B1779" w:rsidP="004B1779">
            <w:pPr>
              <w:jc w:val="center"/>
              <w:rPr>
                <w:sz w:val="18"/>
                <w:szCs w:val="18"/>
              </w:rPr>
            </w:pPr>
            <w:r w:rsidRPr="001A6C42">
              <w:rPr>
                <w:sz w:val="18"/>
                <w:szCs w:val="18"/>
              </w:rPr>
              <w:t>1993</w:t>
            </w:r>
          </w:p>
        </w:tc>
        <w:tc>
          <w:tcPr>
            <w:tcW w:w="4405" w:type="dxa"/>
          </w:tcPr>
          <w:p w14:paraId="1F39B4EF" w14:textId="77777777" w:rsidR="004B1779" w:rsidRPr="001A6C42" w:rsidRDefault="004B1779" w:rsidP="004B1779">
            <w:pPr>
              <w:pStyle w:val="RepTable"/>
              <w:rPr>
                <w:sz w:val="18"/>
                <w:szCs w:val="18"/>
              </w:rPr>
            </w:pPr>
            <w:r w:rsidRPr="001A6C42">
              <w:rPr>
                <w:sz w:val="18"/>
                <w:szCs w:val="18"/>
              </w:rPr>
              <w:t xml:space="preserve">HOE 107892 SUBSTANCE TECHNICAL (CODE: HOE 107892 00 ZC94 0001) Preliminary study to the two-generation reproduction study in the rat </w:t>
            </w:r>
          </w:p>
          <w:p w14:paraId="03DEFAD0" w14:textId="77777777" w:rsidR="004B1779" w:rsidRPr="001A6C42" w:rsidRDefault="004B1779" w:rsidP="004B1779">
            <w:pPr>
              <w:pStyle w:val="RepTable"/>
              <w:rPr>
                <w:sz w:val="18"/>
                <w:szCs w:val="18"/>
              </w:rPr>
            </w:pPr>
            <w:r w:rsidRPr="001A6C42">
              <w:rPr>
                <w:sz w:val="18"/>
                <w:szCs w:val="18"/>
              </w:rPr>
              <w:t xml:space="preserve">Bayer CropScience, </w:t>
            </w:r>
          </w:p>
          <w:p w14:paraId="1C48A3B4" w14:textId="77777777" w:rsidR="004B1779" w:rsidRPr="001A6C42" w:rsidRDefault="004B1779" w:rsidP="004B1779">
            <w:pPr>
              <w:pStyle w:val="RepTable"/>
              <w:rPr>
                <w:sz w:val="18"/>
                <w:szCs w:val="18"/>
              </w:rPr>
            </w:pPr>
            <w:r w:rsidRPr="001A6C42">
              <w:rPr>
                <w:sz w:val="18"/>
                <w:szCs w:val="18"/>
              </w:rPr>
              <w:t xml:space="preserve">Report No.: A51532, </w:t>
            </w:r>
          </w:p>
          <w:p w14:paraId="29BCF554" w14:textId="77777777" w:rsidR="004B1779" w:rsidRPr="001A6C42" w:rsidRDefault="004B1779" w:rsidP="004B1779">
            <w:pPr>
              <w:pStyle w:val="RepTable"/>
              <w:rPr>
                <w:sz w:val="18"/>
                <w:szCs w:val="18"/>
              </w:rPr>
            </w:pPr>
            <w:r w:rsidRPr="001A6C42">
              <w:rPr>
                <w:sz w:val="18"/>
                <w:szCs w:val="18"/>
              </w:rPr>
              <w:t xml:space="preserve">Edition Number: M-132466-01-1 </w:t>
            </w:r>
          </w:p>
          <w:p w14:paraId="511C4F30" w14:textId="77777777" w:rsidR="004B1779" w:rsidRPr="001A6C42" w:rsidRDefault="004B1779" w:rsidP="004B1779">
            <w:pPr>
              <w:pStyle w:val="RepTable"/>
              <w:rPr>
                <w:sz w:val="18"/>
                <w:szCs w:val="18"/>
              </w:rPr>
            </w:pPr>
            <w:r w:rsidRPr="001A6C42">
              <w:rPr>
                <w:sz w:val="18"/>
                <w:szCs w:val="18"/>
              </w:rPr>
              <w:t xml:space="preserve">Date: 1993-10-15 </w:t>
            </w:r>
          </w:p>
          <w:p w14:paraId="4616BCB4"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71521E2E" w14:textId="77777777" w:rsidR="004B1779" w:rsidRPr="001A6C42" w:rsidRDefault="004B1779" w:rsidP="004B1779">
            <w:pPr>
              <w:jc w:val="center"/>
              <w:rPr>
                <w:sz w:val="18"/>
                <w:szCs w:val="18"/>
              </w:rPr>
            </w:pPr>
            <w:r w:rsidRPr="001A6C42">
              <w:rPr>
                <w:sz w:val="18"/>
                <w:szCs w:val="18"/>
              </w:rPr>
              <w:t>Y</w:t>
            </w:r>
          </w:p>
        </w:tc>
        <w:tc>
          <w:tcPr>
            <w:tcW w:w="1341" w:type="dxa"/>
          </w:tcPr>
          <w:p w14:paraId="765CADE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C88D6B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8A28CF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2372D37" w14:textId="77777777" w:rsidTr="004B1779">
        <w:tc>
          <w:tcPr>
            <w:tcW w:w="1366" w:type="dxa"/>
          </w:tcPr>
          <w:p w14:paraId="431AF3D4" w14:textId="77777777" w:rsidR="004B1779" w:rsidRPr="001A6C42" w:rsidRDefault="004B1779" w:rsidP="004B1779">
            <w:pPr>
              <w:rPr>
                <w:sz w:val="18"/>
                <w:szCs w:val="18"/>
              </w:rPr>
            </w:pPr>
            <w:r w:rsidRPr="001A6C42">
              <w:rPr>
                <w:sz w:val="18"/>
                <w:szCs w:val="18"/>
              </w:rPr>
              <w:t>IIA, 5.6.1 / 02</w:t>
            </w:r>
          </w:p>
        </w:tc>
        <w:tc>
          <w:tcPr>
            <w:tcW w:w="1759" w:type="dxa"/>
          </w:tcPr>
          <w:p w14:paraId="7C08D30B" w14:textId="77777777" w:rsidR="004B1779" w:rsidRPr="001A6C42" w:rsidRDefault="004B1779" w:rsidP="004B1779">
            <w:pPr>
              <w:rPr>
                <w:sz w:val="18"/>
                <w:szCs w:val="18"/>
              </w:rPr>
            </w:pPr>
            <w:r w:rsidRPr="001A6C42">
              <w:rPr>
                <w:sz w:val="18"/>
                <w:szCs w:val="18"/>
              </w:rPr>
              <w:t>Anonymous</w:t>
            </w:r>
          </w:p>
        </w:tc>
        <w:tc>
          <w:tcPr>
            <w:tcW w:w="919" w:type="dxa"/>
          </w:tcPr>
          <w:p w14:paraId="799554B0" w14:textId="77777777" w:rsidR="004B1779" w:rsidRPr="001A6C42" w:rsidRDefault="004B1779" w:rsidP="004B1779">
            <w:pPr>
              <w:jc w:val="center"/>
              <w:rPr>
                <w:sz w:val="18"/>
                <w:szCs w:val="18"/>
              </w:rPr>
            </w:pPr>
            <w:r w:rsidRPr="001A6C42">
              <w:rPr>
                <w:sz w:val="18"/>
                <w:szCs w:val="18"/>
              </w:rPr>
              <w:t>1994</w:t>
            </w:r>
          </w:p>
        </w:tc>
        <w:tc>
          <w:tcPr>
            <w:tcW w:w="4405" w:type="dxa"/>
          </w:tcPr>
          <w:p w14:paraId="70DEE257" w14:textId="77777777" w:rsidR="004B1779" w:rsidRPr="001A6C42" w:rsidRDefault="004B1779" w:rsidP="004B1779">
            <w:pPr>
              <w:pStyle w:val="RepTable"/>
              <w:rPr>
                <w:sz w:val="18"/>
                <w:szCs w:val="18"/>
              </w:rPr>
            </w:pPr>
            <w:r w:rsidRPr="001A6C42">
              <w:rPr>
                <w:sz w:val="18"/>
                <w:szCs w:val="18"/>
              </w:rPr>
              <w:t xml:space="preserve">HOE 107892 SUBSTANCE TECHNICAL (CODE: Hoe 107892 00 ZC94 0001) Two-generation reproduction </w:t>
            </w:r>
            <w:r w:rsidRPr="001A6C42">
              <w:rPr>
                <w:sz w:val="18"/>
                <w:szCs w:val="18"/>
              </w:rPr>
              <w:lastRenderedPageBreak/>
              <w:t xml:space="preserve">study in the rat </w:t>
            </w:r>
          </w:p>
          <w:p w14:paraId="319E0DEE" w14:textId="77777777" w:rsidR="004B1779" w:rsidRPr="001A6C42" w:rsidRDefault="004B1779" w:rsidP="004B1779">
            <w:pPr>
              <w:pStyle w:val="RepTable"/>
              <w:rPr>
                <w:sz w:val="18"/>
                <w:szCs w:val="18"/>
              </w:rPr>
            </w:pPr>
            <w:r w:rsidRPr="001A6C42">
              <w:rPr>
                <w:sz w:val="18"/>
                <w:szCs w:val="18"/>
              </w:rPr>
              <w:t xml:space="preserve">Bayer CropScience, </w:t>
            </w:r>
          </w:p>
          <w:p w14:paraId="178933B6" w14:textId="77777777" w:rsidR="004B1779" w:rsidRPr="001A6C42" w:rsidRDefault="004B1779" w:rsidP="004B1779">
            <w:pPr>
              <w:pStyle w:val="RepTable"/>
              <w:rPr>
                <w:sz w:val="18"/>
                <w:szCs w:val="18"/>
              </w:rPr>
            </w:pPr>
            <w:r w:rsidRPr="001A6C42">
              <w:rPr>
                <w:sz w:val="18"/>
                <w:szCs w:val="18"/>
              </w:rPr>
              <w:t xml:space="preserve">Report No.: A52643, </w:t>
            </w:r>
          </w:p>
          <w:p w14:paraId="05919534" w14:textId="77777777" w:rsidR="004B1779" w:rsidRPr="001A6C42" w:rsidRDefault="004B1779" w:rsidP="004B1779">
            <w:pPr>
              <w:pStyle w:val="RepTable"/>
              <w:rPr>
                <w:sz w:val="18"/>
                <w:szCs w:val="18"/>
              </w:rPr>
            </w:pPr>
            <w:r w:rsidRPr="001A6C42">
              <w:rPr>
                <w:sz w:val="18"/>
                <w:szCs w:val="18"/>
              </w:rPr>
              <w:t xml:space="preserve">Edition Number: M-133451-02-1 </w:t>
            </w:r>
          </w:p>
          <w:p w14:paraId="3D159554" w14:textId="77777777" w:rsidR="004B1779" w:rsidRPr="001A6C42" w:rsidRDefault="004B1779" w:rsidP="004B1779">
            <w:pPr>
              <w:pStyle w:val="RepTable"/>
              <w:rPr>
                <w:sz w:val="18"/>
                <w:szCs w:val="18"/>
              </w:rPr>
            </w:pPr>
            <w:r w:rsidRPr="001A6C42">
              <w:rPr>
                <w:sz w:val="18"/>
                <w:szCs w:val="18"/>
              </w:rPr>
              <w:t xml:space="preserve">Date: 1994-05-24 </w:t>
            </w:r>
          </w:p>
          <w:p w14:paraId="000E7C27" w14:textId="77777777" w:rsidR="004B1779" w:rsidRPr="001A6C42" w:rsidRDefault="004B1779" w:rsidP="004B1779">
            <w:pPr>
              <w:pStyle w:val="RepTable"/>
              <w:rPr>
                <w:sz w:val="18"/>
                <w:szCs w:val="18"/>
              </w:rPr>
            </w:pPr>
            <w:r w:rsidRPr="001A6C42">
              <w:rPr>
                <w:sz w:val="18"/>
                <w:szCs w:val="18"/>
              </w:rPr>
              <w:t xml:space="preserve">...Amended: 1995-12-22 </w:t>
            </w:r>
          </w:p>
          <w:p w14:paraId="46BDA654"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74A2CD44"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24A98EA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7D1AA1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778BB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F45710C" w14:textId="77777777" w:rsidTr="004B1779">
        <w:tc>
          <w:tcPr>
            <w:tcW w:w="1366" w:type="dxa"/>
          </w:tcPr>
          <w:p w14:paraId="59CE72FE" w14:textId="77777777" w:rsidR="004B1779" w:rsidRPr="001A6C42" w:rsidRDefault="004B1779" w:rsidP="004B1779">
            <w:pPr>
              <w:rPr>
                <w:sz w:val="18"/>
                <w:szCs w:val="18"/>
              </w:rPr>
            </w:pPr>
            <w:r w:rsidRPr="001A6C42">
              <w:rPr>
                <w:sz w:val="18"/>
                <w:szCs w:val="18"/>
              </w:rPr>
              <w:t>IIA, 5.6.10 / 01</w:t>
            </w:r>
          </w:p>
        </w:tc>
        <w:tc>
          <w:tcPr>
            <w:tcW w:w="1759" w:type="dxa"/>
          </w:tcPr>
          <w:p w14:paraId="601E5635" w14:textId="77777777" w:rsidR="004B1779" w:rsidRPr="001A6C42" w:rsidRDefault="004B1779" w:rsidP="004B1779">
            <w:pPr>
              <w:rPr>
                <w:sz w:val="18"/>
                <w:szCs w:val="18"/>
              </w:rPr>
            </w:pPr>
            <w:r w:rsidRPr="001A6C42">
              <w:rPr>
                <w:sz w:val="18"/>
                <w:szCs w:val="18"/>
              </w:rPr>
              <w:t>Anonymous</w:t>
            </w:r>
          </w:p>
        </w:tc>
        <w:tc>
          <w:tcPr>
            <w:tcW w:w="919" w:type="dxa"/>
          </w:tcPr>
          <w:p w14:paraId="06DE2A97" w14:textId="77777777" w:rsidR="004B1779" w:rsidRPr="001A6C42" w:rsidRDefault="004B1779" w:rsidP="004B1779">
            <w:pPr>
              <w:jc w:val="center"/>
              <w:rPr>
                <w:sz w:val="18"/>
                <w:szCs w:val="18"/>
              </w:rPr>
            </w:pPr>
            <w:r w:rsidRPr="001A6C42">
              <w:rPr>
                <w:sz w:val="18"/>
                <w:szCs w:val="18"/>
              </w:rPr>
              <w:t>1992a</w:t>
            </w:r>
          </w:p>
        </w:tc>
        <w:tc>
          <w:tcPr>
            <w:tcW w:w="4405" w:type="dxa"/>
          </w:tcPr>
          <w:p w14:paraId="14149596"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ZC97 0001) Testing for embryotoxicity in the Wistar rat after oral administration (limit test) </w:t>
            </w:r>
          </w:p>
          <w:p w14:paraId="74BB4DD7" w14:textId="77777777" w:rsidR="004B1779" w:rsidRPr="001A6C42" w:rsidRDefault="004B1779" w:rsidP="004B1779">
            <w:pPr>
              <w:pStyle w:val="RepTable"/>
              <w:rPr>
                <w:sz w:val="18"/>
                <w:szCs w:val="18"/>
              </w:rPr>
            </w:pPr>
            <w:r w:rsidRPr="001A6C42">
              <w:rPr>
                <w:sz w:val="18"/>
                <w:szCs w:val="18"/>
              </w:rPr>
              <w:t xml:space="preserve">Bayer CropScience, </w:t>
            </w:r>
          </w:p>
          <w:p w14:paraId="50A633B4" w14:textId="77777777" w:rsidR="004B1779" w:rsidRPr="001A6C42" w:rsidRDefault="004B1779" w:rsidP="004B1779">
            <w:pPr>
              <w:pStyle w:val="RepTable"/>
              <w:rPr>
                <w:sz w:val="18"/>
                <w:szCs w:val="18"/>
              </w:rPr>
            </w:pPr>
            <w:r w:rsidRPr="001A6C42">
              <w:rPr>
                <w:sz w:val="18"/>
                <w:szCs w:val="18"/>
              </w:rPr>
              <w:t xml:space="preserve">Report No.: A48150, </w:t>
            </w:r>
          </w:p>
          <w:p w14:paraId="131A7150" w14:textId="77777777" w:rsidR="004B1779" w:rsidRPr="001A6C42" w:rsidRDefault="004B1779" w:rsidP="004B1779">
            <w:pPr>
              <w:pStyle w:val="RepTable"/>
              <w:rPr>
                <w:sz w:val="18"/>
                <w:szCs w:val="18"/>
              </w:rPr>
            </w:pPr>
            <w:r w:rsidRPr="001A6C42">
              <w:rPr>
                <w:sz w:val="18"/>
                <w:szCs w:val="18"/>
              </w:rPr>
              <w:t xml:space="preserve">Report includes Trial Nos.: 90.0988 RR0620 </w:t>
            </w:r>
          </w:p>
          <w:p w14:paraId="7879B345" w14:textId="77777777" w:rsidR="004B1779" w:rsidRPr="001A6C42" w:rsidRDefault="004B1779" w:rsidP="004B1779">
            <w:pPr>
              <w:pStyle w:val="RepTable"/>
              <w:rPr>
                <w:sz w:val="18"/>
                <w:szCs w:val="18"/>
              </w:rPr>
            </w:pPr>
            <w:r w:rsidRPr="001A6C42">
              <w:rPr>
                <w:sz w:val="18"/>
                <w:szCs w:val="18"/>
              </w:rPr>
              <w:t xml:space="preserve">Edition Number: M-137035-02-1 </w:t>
            </w:r>
          </w:p>
          <w:p w14:paraId="6FDF5A85" w14:textId="77777777" w:rsidR="004B1779" w:rsidRPr="001A6C42" w:rsidRDefault="004B1779" w:rsidP="004B1779">
            <w:pPr>
              <w:pStyle w:val="RepTable"/>
              <w:rPr>
                <w:sz w:val="18"/>
                <w:szCs w:val="18"/>
              </w:rPr>
            </w:pPr>
            <w:r w:rsidRPr="001A6C42">
              <w:rPr>
                <w:sz w:val="18"/>
                <w:szCs w:val="18"/>
              </w:rPr>
              <w:t xml:space="preserve">Date: 1992-05-19 </w:t>
            </w:r>
          </w:p>
          <w:p w14:paraId="66A09547" w14:textId="77777777" w:rsidR="004B1779" w:rsidRPr="001A6C42" w:rsidRDefault="004B1779" w:rsidP="004B1779">
            <w:pPr>
              <w:pStyle w:val="RepTable"/>
              <w:rPr>
                <w:sz w:val="18"/>
                <w:szCs w:val="18"/>
              </w:rPr>
            </w:pPr>
            <w:r w:rsidRPr="001A6C42">
              <w:rPr>
                <w:sz w:val="18"/>
                <w:szCs w:val="18"/>
              </w:rPr>
              <w:t xml:space="preserve">...Amended: 1995-12-19 </w:t>
            </w:r>
          </w:p>
          <w:p w14:paraId="398BB376"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3F709A92" w14:textId="77777777" w:rsidR="004B1779" w:rsidRPr="001A6C42" w:rsidRDefault="004B1779" w:rsidP="004B1779">
            <w:pPr>
              <w:jc w:val="center"/>
              <w:rPr>
                <w:sz w:val="18"/>
                <w:szCs w:val="18"/>
              </w:rPr>
            </w:pPr>
            <w:r w:rsidRPr="001A6C42">
              <w:rPr>
                <w:sz w:val="18"/>
                <w:szCs w:val="18"/>
              </w:rPr>
              <w:t>Y</w:t>
            </w:r>
          </w:p>
        </w:tc>
        <w:tc>
          <w:tcPr>
            <w:tcW w:w="1341" w:type="dxa"/>
          </w:tcPr>
          <w:p w14:paraId="5DE6B1A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63AFD2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0DDF8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2A9D427" w14:textId="77777777" w:rsidTr="004B1779">
        <w:tc>
          <w:tcPr>
            <w:tcW w:w="1366" w:type="dxa"/>
          </w:tcPr>
          <w:p w14:paraId="660EB0E0" w14:textId="77777777" w:rsidR="004B1779" w:rsidRPr="001A6C42" w:rsidRDefault="004B1779" w:rsidP="004B1779">
            <w:pPr>
              <w:rPr>
                <w:sz w:val="18"/>
                <w:szCs w:val="18"/>
              </w:rPr>
            </w:pPr>
            <w:r w:rsidRPr="001A6C42">
              <w:rPr>
                <w:sz w:val="18"/>
                <w:szCs w:val="18"/>
              </w:rPr>
              <w:t>IIA, 5.6.10 / 02</w:t>
            </w:r>
          </w:p>
        </w:tc>
        <w:tc>
          <w:tcPr>
            <w:tcW w:w="1759" w:type="dxa"/>
          </w:tcPr>
          <w:p w14:paraId="5CA46135" w14:textId="77777777" w:rsidR="004B1779" w:rsidRPr="001A6C42" w:rsidRDefault="004B1779" w:rsidP="004B1779">
            <w:pPr>
              <w:rPr>
                <w:sz w:val="18"/>
                <w:szCs w:val="18"/>
              </w:rPr>
            </w:pPr>
            <w:r w:rsidRPr="001A6C42">
              <w:rPr>
                <w:sz w:val="18"/>
                <w:szCs w:val="18"/>
              </w:rPr>
              <w:t>Anonymous</w:t>
            </w:r>
          </w:p>
        </w:tc>
        <w:tc>
          <w:tcPr>
            <w:tcW w:w="919" w:type="dxa"/>
          </w:tcPr>
          <w:p w14:paraId="2932144F" w14:textId="77777777" w:rsidR="004B1779" w:rsidRPr="001A6C42" w:rsidRDefault="004B1779" w:rsidP="004B1779">
            <w:pPr>
              <w:jc w:val="center"/>
              <w:rPr>
                <w:sz w:val="18"/>
                <w:szCs w:val="18"/>
              </w:rPr>
            </w:pPr>
            <w:r w:rsidRPr="001A6C42">
              <w:rPr>
                <w:sz w:val="18"/>
                <w:szCs w:val="18"/>
              </w:rPr>
              <w:t>1992b</w:t>
            </w:r>
          </w:p>
        </w:tc>
        <w:tc>
          <w:tcPr>
            <w:tcW w:w="4405" w:type="dxa"/>
          </w:tcPr>
          <w:p w14:paraId="0141DD51"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ZC94 0001) Testing for embryotoxicity and effects on post-natal development in Wistar rats after oral administration (limit test) </w:t>
            </w:r>
          </w:p>
          <w:p w14:paraId="56D40BE5" w14:textId="77777777" w:rsidR="004B1779" w:rsidRPr="001A6C42" w:rsidRDefault="004B1779" w:rsidP="004B1779">
            <w:pPr>
              <w:pStyle w:val="RepTable"/>
              <w:rPr>
                <w:sz w:val="18"/>
                <w:szCs w:val="18"/>
              </w:rPr>
            </w:pPr>
            <w:r w:rsidRPr="001A6C42">
              <w:rPr>
                <w:sz w:val="18"/>
                <w:szCs w:val="18"/>
              </w:rPr>
              <w:t xml:space="preserve">Bayer CropScience, </w:t>
            </w:r>
          </w:p>
          <w:p w14:paraId="1FD93520" w14:textId="77777777" w:rsidR="004B1779" w:rsidRPr="001A6C42" w:rsidRDefault="004B1779" w:rsidP="004B1779">
            <w:pPr>
              <w:pStyle w:val="RepTable"/>
              <w:rPr>
                <w:sz w:val="18"/>
                <w:szCs w:val="18"/>
              </w:rPr>
            </w:pPr>
            <w:r w:rsidRPr="001A6C42">
              <w:rPr>
                <w:sz w:val="18"/>
                <w:szCs w:val="18"/>
              </w:rPr>
              <w:t xml:space="preserve">Report No.: A48786, </w:t>
            </w:r>
          </w:p>
          <w:p w14:paraId="6AD7BEE6" w14:textId="77777777" w:rsidR="004B1779" w:rsidRPr="001A6C42" w:rsidRDefault="004B1779" w:rsidP="004B1779">
            <w:pPr>
              <w:pStyle w:val="RepTable"/>
              <w:rPr>
                <w:sz w:val="18"/>
                <w:szCs w:val="18"/>
              </w:rPr>
            </w:pPr>
            <w:r w:rsidRPr="001A6C42">
              <w:rPr>
                <w:sz w:val="18"/>
                <w:szCs w:val="18"/>
              </w:rPr>
              <w:t xml:space="preserve">Edition Number: M-137883-01-1 </w:t>
            </w:r>
          </w:p>
          <w:p w14:paraId="71C3792F" w14:textId="77777777" w:rsidR="004B1779" w:rsidRPr="001A6C42" w:rsidRDefault="004B1779" w:rsidP="004B1779">
            <w:pPr>
              <w:pStyle w:val="RepTable"/>
              <w:rPr>
                <w:sz w:val="18"/>
                <w:szCs w:val="18"/>
              </w:rPr>
            </w:pPr>
            <w:r w:rsidRPr="001A6C42">
              <w:rPr>
                <w:sz w:val="18"/>
                <w:szCs w:val="18"/>
              </w:rPr>
              <w:t xml:space="preserve">Date: 1992-09-04 </w:t>
            </w:r>
          </w:p>
          <w:p w14:paraId="730CF52F"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532708AE" w14:textId="77777777" w:rsidR="004B1779" w:rsidRPr="001A6C42" w:rsidRDefault="004B1779" w:rsidP="004B1779">
            <w:pPr>
              <w:jc w:val="center"/>
              <w:rPr>
                <w:sz w:val="18"/>
                <w:szCs w:val="18"/>
              </w:rPr>
            </w:pPr>
            <w:r w:rsidRPr="001A6C42">
              <w:rPr>
                <w:sz w:val="18"/>
                <w:szCs w:val="18"/>
              </w:rPr>
              <w:t>Y</w:t>
            </w:r>
          </w:p>
        </w:tc>
        <w:tc>
          <w:tcPr>
            <w:tcW w:w="1341" w:type="dxa"/>
          </w:tcPr>
          <w:p w14:paraId="1B84D7C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255A0B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A04512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9A8C2B4" w14:textId="77777777" w:rsidTr="004B1779">
        <w:tc>
          <w:tcPr>
            <w:tcW w:w="1366" w:type="dxa"/>
          </w:tcPr>
          <w:p w14:paraId="583CC298" w14:textId="77777777" w:rsidR="004B1779" w:rsidRPr="001A6C42" w:rsidRDefault="004B1779" w:rsidP="004B1779">
            <w:pPr>
              <w:rPr>
                <w:sz w:val="18"/>
                <w:szCs w:val="18"/>
              </w:rPr>
            </w:pPr>
            <w:r w:rsidRPr="001A6C42">
              <w:rPr>
                <w:sz w:val="18"/>
                <w:szCs w:val="18"/>
              </w:rPr>
              <w:t>IIA, 5.6.10 / 03</w:t>
            </w:r>
          </w:p>
        </w:tc>
        <w:tc>
          <w:tcPr>
            <w:tcW w:w="1759" w:type="dxa"/>
          </w:tcPr>
          <w:p w14:paraId="2E0226AC" w14:textId="77777777" w:rsidR="004B1779" w:rsidRPr="001A6C42" w:rsidRDefault="004B1779" w:rsidP="004B1779">
            <w:pPr>
              <w:rPr>
                <w:sz w:val="18"/>
                <w:szCs w:val="18"/>
              </w:rPr>
            </w:pPr>
            <w:r w:rsidRPr="001A6C42">
              <w:rPr>
                <w:sz w:val="18"/>
                <w:szCs w:val="18"/>
              </w:rPr>
              <w:t>Anonymous</w:t>
            </w:r>
          </w:p>
        </w:tc>
        <w:tc>
          <w:tcPr>
            <w:tcW w:w="919" w:type="dxa"/>
          </w:tcPr>
          <w:p w14:paraId="23926C14" w14:textId="77777777" w:rsidR="004B1779" w:rsidRPr="001A6C42" w:rsidRDefault="004B1779" w:rsidP="004B1779">
            <w:pPr>
              <w:jc w:val="center"/>
              <w:rPr>
                <w:sz w:val="18"/>
                <w:szCs w:val="18"/>
              </w:rPr>
            </w:pPr>
            <w:r w:rsidRPr="001A6C42">
              <w:rPr>
                <w:sz w:val="18"/>
                <w:szCs w:val="18"/>
              </w:rPr>
              <w:t>1999</w:t>
            </w:r>
          </w:p>
        </w:tc>
        <w:tc>
          <w:tcPr>
            <w:tcW w:w="4405" w:type="dxa"/>
          </w:tcPr>
          <w:p w14:paraId="4348FBB4" w14:textId="77777777" w:rsidR="004B1779" w:rsidRPr="001A6C42" w:rsidRDefault="004B1779" w:rsidP="004B1779">
            <w:pPr>
              <w:pStyle w:val="RepTable"/>
              <w:rPr>
                <w:sz w:val="18"/>
                <w:szCs w:val="18"/>
              </w:rPr>
            </w:pPr>
            <w:r w:rsidRPr="001A6C42">
              <w:rPr>
                <w:sz w:val="18"/>
                <w:szCs w:val="18"/>
              </w:rPr>
              <w:t xml:space="preserve">Rat oral developmental toxicity (teratogenicity) study Mefenpyr-diethyl substance technical Code: AE F107892 00 1C97 0001 </w:t>
            </w:r>
          </w:p>
          <w:p w14:paraId="61ED0A52" w14:textId="77777777" w:rsidR="004B1779" w:rsidRPr="001A6C42" w:rsidRDefault="004B1779" w:rsidP="004B1779">
            <w:pPr>
              <w:pStyle w:val="RepTable"/>
              <w:rPr>
                <w:sz w:val="18"/>
                <w:szCs w:val="18"/>
              </w:rPr>
            </w:pPr>
            <w:r w:rsidRPr="001A6C42">
              <w:rPr>
                <w:sz w:val="18"/>
                <w:szCs w:val="18"/>
              </w:rPr>
              <w:t xml:space="preserve">Bayer CropScience, </w:t>
            </w:r>
          </w:p>
          <w:p w14:paraId="5DB1D523" w14:textId="77777777" w:rsidR="004B1779" w:rsidRPr="001A6C42" w:rsidRDefault="004B1779" w:rsidP="004B1779">
            <w:pPr>
              <w:pStyle w:val="RepTable"/>
              <w:rPr>
                <w:sz w:val="18"/>
                <w:szCs w:val="18"/>
              </w:rPr>
            </w:pPr>
            <w:r w:rsidRPr="001A6C42">
              <w:rPr>
                <w:sz w:val="18"/>
                <w:szCs w:val="18"/>
              </w:rPr>
              <w:t xml:space="preserve">Report No.: C003858, </w:t>
            </w:r>
          </w:p>
          <w:p w14:paraId="0A4A8865" w14:textId="77777777" w:rsidR="004B1779" w:rsidRPr="001A6C42" w:rsidRDefault="004B1779" w:rsidP="004B1779">
            <w:pPr>
              <w:pStyle w:val="RepTable"/>
              <w:rPr>
                <w:sz w:val="18"/>
                <w:szCs w:val="18"/>
              </w:rPr>
            </w:pPr>
            <w:r w:rsidRPr="001A6C42">
              <w:rPr>
                <w:sz w:val="18"/>
                <w:szCs w:val="18"/>
              </w:rPr>
              <w:t xml:space="preserve">Report includes Trial Nos.: 98.0055 </w:t>
            </w:r>
          </w:p>
          <w:p w14:paraId="685F34A6" w14:textId="77777777" w:rsidR="004B1779" w:rsidRPr="001A6C42" w:rsidRDefault="004B1779" w:rsidP="004B1779">
            <w:pPr>
              <w:pStyle w:val="RepTable"/>
              <w:rPr>
                <w:sz w:val="18"/>
                <w:szCs w:val="18"/>
              </w:rPr>
            </w:pPr>
            <w:r w:rsidRPr="001A6C42">
              <w:rPr>
                <w:sz w:val="18"/>
                <w:szCs w:val="18"/>
              </w:rPr>
              <w:t xml:space="preserve">Edition Number: M-186899-01-1 </w:t>
            </w:r>
          </w:p>
          <w:p w14:paraId="2773B9B8" w14:textId="77777777" w:rsidR="004B1779" w:rsidRPr="001A6C42" w:rsidRDefault="004B1779" w:rsidP="004B1779">
            <w:pPr>
              <w:pStyle w:val="RepTable"/>
              <w:rPr>
                <w:sz w:val="18"/>
                <w:szCs w:val="18"/>
              </w:rPr>
            </w:pPr>
            <w:r w:rsidRPr="001A6C42">
              <w:rPr>
                <w:sz w:val="18"/>
                <w:szCs w:val="18"/>
              </w:rPr>
              <w:lastRenderedPageBreak/>
              <w:t xml:space="preserve">Date: 1999-04-29 </w:t>
            </w:r>
          </w:p>
          <w:p w14:paraId="1DA89386"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673040B0"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412E84F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0AEE5B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0AEB6D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C580BC4" w14:textId="77777777" w:rsidTr="004B1779">
        <w:tc>
          <w:tcPr>
            <w:tcW w:w="1366" w:type="dxa"/>
          </w:tcPr>
          <w:p w14:paraId="2A422525" w14:textId="77777777" w:rsidR="004B1779" w:rsidRPr="001A6C42" w:rsidRDefault="004B1779" w:rsidP="004B1779">
            <w:pPr>
              <w:rPr>
                <w:sz w:val="18"/>
                <w:szCs w:val="18"/>
              </w:rPr>
            </w:pPr>
            <w:r w:rsidRPr="001A6C42">
              <w:rPr>
                <w:sz w:val="18"/>
                <w:szCs w:val="18"/>
              </w:rPr>
              <w:t>IIA, 5.6.11 / 01</w:t>
            </w:r>
          </w:p>
        </w:tc>
        <w:tc>
          <w:tcPr>
            <w:tcW w:w="1759" w:type="dxa"/>
          </w:tcPr>
          <w:p w14:paraId="4697C74B" w14:textId="77777777" w:rsidR="004B1779" w:rsidRPr="001A6C42" w:rsidRDefault="004B1779" w:rsidP="004B1779">
            <w:pPr>
              <w:rPr>
                <w:sz w:val="18"/>
                <w:szCs w:val="18"/>
              </w:rPr>
            </w:pPr>
            <w:r w:rsidRPr="001A6C42">
              <w:rPr>
                <w:sz w:val="18"/>
                <w:szCs w:val="18"/>
              </w:rPr>
              <w:t>Anonymous</w:t>
            </w:r>
          </w:p>
        </w:tc>
        <w:tc>
          <w:tcPr>
            <w:tcW w:w="919" w:type="dxa"/>
          </w:tcPr>
          <w:p w14:paraId="47C573B1" w14:textId="77777777" w:rsidR="004B1779" w:rsidRPr="001A6C42" w:rsidRDefault="004B1779" w:rsidP="004B1779">
            <w:pPr>
              <w:jc w:val="center"/>
              <w:rPr>
                <w:sz w:val="18"/>
                <w:szCs w:val="18"/>
              </w:rPr>
            </w:pPr>
            <w:r w:rsidRPr="001A6C42">
              <w:rPr>
                <w:sz w:val="18"/>
                <w:szCs w:val="18"/>
              </w:rPr>
              <w:t>1992</w:t>
            </w:r>
          </w:p>
        </w:tc>
        <w:tc>
          <w:tcPr>
            <w:tcW w:w="4405" w:type="dxa"/>
          </w:tcPr>
          <w:p w14:paraId="7CF43945"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ZC97 0001) Testing for embryotoxicity in the Himalayan rabbit after oral administration </w:t>
            </w:r>
          </w:p>
          <w:p w14:paraId="40460274" w14:textId="77777777" w:rsidR="004B1779" w:rsidRPr="001A6C42" w:rsidRDefault="004B1779" w:rsidP="004B1779">
            <w:pPr>
              <w:pStyle w:val="RepTable"/>
              <w:rPr>
                <w:sz w:val="18"/>
                <w:szCs w:val="18"/>
              </w:rPr>
            </w:pPr>
            <w:r w:rsidRPr="001A6C42">
              <w:rPr>
                <w:sz w:val="18"/>
                <w:szCs w:val="18"/>
              </w:rPr>
              <w:t xml:space="preserve">Bayer CropScience, </w:t>
            </w:r>
          </w:p>
          <w:p w14:paraId="58D8F5AE" w14:textId="77777777" w:rsidR="004B1779" w:rsidRPr="001A6C42" w:rsidRDefault="004B1779" w:rsidP="004B1779">
            <w:pPr>
              <w:pStyle w:val="RepTable"/>
              <w:rPr>
                <w:sz w:val="18"/>
                <w:szCs w:val="18"/>
              </w:rPr>
            </w:pPr>
            <w:r w:rsidRPr="001A6C42">
              <w:rPr>
                <w:sz w:val="18"/>
                <w:szCs w:val="18"/>
              </w:rPr>
              <w:t xml:space="preserve">Report No.: A49620, </w:t>
            </w:r>
          </w:p>
          <w:p w14:paraId="1655F060" w14:textId="77777777" w:rsidR="004B1779" w:rsidRPr="001A6C42" w:rsidRDefault="004B1779" w:rsidP="004B1779">
            <w:pPr>
              <w:pStyle w:val="RepTable"/>
              <w:rPr>
                <w:sz w:val="18"/>
                <w:szCs w:val="18"/>
              </w:rPr>
            </w:pPr>
            <w:r w:rsidRPr="001A6C42">
              <w:rPr>
                <w:sz w:val="18"/>
                <w:szCs w:val="18"/>
              </w:rPr>
              <w:t xml:space="preserve">Report includes Trial Nos.: 90.0989 RK0621 </w:t>
            </w:r>
          </w:p>
          <w:p w14:paraId="79F35662" w14:textId="77777777" w:rsidR="004B1779" w:rsidRPr="001A6C42" w:rsidRDefault="004B1779" w:rsidP="004B1779">
            <w:pPr>
              <w:pStyle w:val="RepTable"/>
              <w:rPr>
                <w:sz w:val="18"/>
                <w:szCs w:val="18"/>
              </w:rPr>
            </w:pPr>
            <w:r w:rsidRPr="001A6C42">
              <w:rPr>
                <w:sz w:val="18"/>
                <w:szCs w:val="18"/>
              </w:rPr>
              <w:t xml:space="preserve">Edition Number: M-138652-03-1 </w:t>
            </w:r>
          </w:p>
          <w:p w14:paraId="0745E0B2" w14:textId="77777777" w:rsidR="004B1779" w:rsidRPr="001A6C42" w:rsidRDefault="004B1779" w:rsidP="004B1779">
            <w:pPr>
              <w:pStyle w:val="RepTable"/>
              <w:rPr>
                <w:sz w:val="18"/>
                <w:szCs w:val="18"/>
              </w:rPr>
            </w:pPr>
            <w:r w:rsidRPr="001A6C42">
              <w:rPr>
                <w:sz w:val="18"/>
                <w:szCs w:val="18"/>
              </w:rPr>
              <w:t xml:space="preserve">Date: 1992-12-03 </w:t>
            </w:r>
          </w:p>
          <w:p w14:paraId="1EC9C024" w14:textId="77777777" w:rsidR="004B1779" w:rsidRPr="001A6C42" w:rsidRDefault="004B1779" w:rsidP="004B1779">
            <w:pPr>
              <w:pStyle w:val="RepTable"/>
              <w:rPr>
                <w:sz w:val="18"/>
                <w:szCs w:val="18"/>
              </w:rPr>
            </w:pPr>
            <w:r w:rsidRPr="001A6C42">
              <w:rPr>
                <w:sz w:val="18"/>
                <w:szCs w:val="18"/>
              </w:rPr>
              <w:t xml:space="preserve">...Amended: 2000-09-11 </w:t>
            </w:r>
          </w:p>
          <w:p w14:paraId="3CDCF6C0"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03F2FD25" w14:textId="77777777" w:rsidR="004B1779" w:rsidRPr="001A6C42" w:rsidRDefault="004B1779" w:rsidP="004B1779">
            <w:pPr>
              <w:jc w:val="center"/>
              <w:rPr>
                <w:sz w:val="18"/>
                <w:szCs w:val="18"/>
              </w:rPr>
            </w:pPr>
            <w:r w:rsidRPr="001A6C42">
              <w:rPr>
                <w:sz w:val="18"/>
                <w:szCs w:val="18"/>
              </w:rPr>
              <w:t>Y</w:t>
            </w:r>
          </w:p>
        </w:tc>
        <w:tc>
          <w:tcPr>
            <w:tcW w:w="1341" w:type="dxa"/>
          </w:tcPr>
          <w:p w14:paraId="1BE61C4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5D8A81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3B5465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7751046" w14:textId="77777777" w:rsidTr="004B1779">
        <w:tc>
          <w:tcPr>
            <w:tcW w:w="1366" w:type="dxa"/>
          </w:tcPr>
          <w:p w14:paraId="78C80C5B" w14:textId="77777777" w:rsidR="004B1779" w:rsidRPr="001A6C42" w:rsidRDefault="004B1779" w:rsidP="004B1779">
            <w:pPr>
              <w:rPr>
                <w:sz w:val="18"/>
                <w:szCs w:val="18"/>
              </w:rPr>
            </w:pPr>
            <w:r w:rsidRPr="001A6C42">
              <w:rPr>
                <w:sz w:val="18"/>
                <w:szCs w:val="18"/>
              </w:rPr>
              <w:t>IIA, 5.9 / 01</w:t>
            </w:r>
          </w:p>
        </w:tc>
        <w:tc>
          <w:tcPr>
            <w:tcW w:w="1759" w:type="dxa"/>
          </w:tcPr>
          <w:p w14:paraId="2D8EFB11" w14:textId="77777777" w:rsidR="004B1779" w:rsidRPr="001A6C42" w:rsidRDefault="004B1779" w:rsidP="004B1779">
            <w:pPr>
              <w:rPr>
                <w:sz w:val="18"/>
                <w:szCs w:val="18"/>
              </w:rPr>
            </w:pPr>
            <w:r w:rsidRPr="001A6C42">
              <w:rPr>
                <w:sz w:val="18"/>
                <w:szCs w:val="18"/>
              </w:rPr>
              <w:t>Kleuren-Paus, B.; Steffens, W</w:t>
            </w:r>
          </w:p>
        </w:tc>
        <w:tc>
          <w:tcPr>
            <w:tcW w:w="919" w:type="dxa"/>
          </w:tcPr>
          <w:p w14:paraId="61428654" w14:textId="77777777" w:rsidR="004B1779" w:rsidRPr="001A6C42" w:rsidRDefault="004B1779" w:rsidP="004B1779">
            <w:pPr>
              <w:jc w:val="center"/>
              <w:rPr>
                <w:sz w:val="18"/>
                <w:szCs w:val="18"/>
              </w:rPr>
            </w:pPr>
            <w:r w:rsidRPr="001A6C42">
              <w:rPr>
                <w:sz w:val="18"/>
                <w:szCs w:val="18"/>
              </w:rPr>
              <w:t>2004a</w:t>
            </w:r>
          </w:p>
        </w:tc>
        <w:tc>
          <w:tcPr>
            <w:tcW w:w="4405" w:type="dxa"/>
          </w:tcPr>
          <w:p w14:paraId="50282579" w14:textId="77777777" w:rsidR="004B1779" w:rsidRPr="001A6C42" w:rsidRDefault="004B1779" w:rsidP="004B1779">
            <w:pPr>
              <w:pStyle w:val="RepTable"/>
              <w:rPr>
                <w:sz w:val="18"/>
                <w:szCs w:val="18"/>
              </w:rPr>
            </w:pPr>
            <w:r w:rsidRPr="001A6C42">
              <w:rPr>
                <w:sz w:val="18"/>
                <w:szCs w:val="18"/>
              </w:rPr>
              <w:t xml:space="preserve">Occupational medical experiences with mefenpyr-diethyl </w:t>
            </w:r>
          </w:p>
          <w:p w14:paraId="2F326E72" w14:textId="77777777" w:rsidR="004B1779" w:rsidRPr="001A6C42" w:rsidRDefault="004B1779" w:rsidP="004B1779">
            <w:pPr>
              <w:pStyle w:val="RepTable"/>
              <w:rPr>
                <w:sz w:val="18"/>
                <w:szCs w:val="18"/>
              </w:rPr>
            </w:pPr>
            <w:r w:rsidRPr="001A6C42">
              <w:rPr>
                <w:sz w:val="18"/>
                <w:szCs w:val="18"/>
              </w:rPr>
              <w:t xml:space="preserve">Generated by: Bayer CropScience AG, Monheim, DEU; </w:t>
            </w:r>
          </w:p>
          <w:p w14:paraId="3CC3DCF0" w14:textId="77777777" w:rsidR="004B1779" w:rsidRPr="001A6C42" w:rsidRDefault="004B1779" w:rsidP="004B1779">
            <w:pPr>
              <w:pStyle w:val="RepTable"/>
              <w:rPr>
                <w:sz w:val="18"/>
                <w:szCs w:val="18"/>
              </w:rPr>
            </w:pPr>
            <w:r w:rsidRPr="001A6C42">
              <w:rPr>
                <w:sz w:val="18"/>
                <w:szCs w:val="18"/>
              </w:rPr>
              <w:t xml:space="preserve">Document No: C046326 </w:t>
            </w:r>
          </w:p>
          <w:p w14:paraId="40FFAEA4" w14:textId="77777777" w:rsidR="004B1779" w:rsidRPr="001A6C42" w:rsidRDefault="004B1779" w:rsidP="004B1779">
            <w:pPr>
              <w:pStyle w:val="RepTable"/>
              <w:rPr>
                <w:sz w:val="18"/>
                <w:szCs w:val="18"/>
              </w:rPr>
            </w:pPr>
            <w:r w:rsidRPr="001A6C42">
              <w:rPr>
                <w:sz w:val="18"/>
                <w:szCs w:val="18"/>
              </w:rPr>
              <w:t>GLP / GEP No</w:t>
            </w:r>
          </w:p>
          <w:p w14:paraId="2BDBA00C" w14:textId="77777777" w:rsidR="004B1779" w:rsidRPr="001A6C42" w:rsidRDefault="004B1779" w:rsidP="004B1779">
            <w:pPr>
              <w:pStyle w:val="RepTableHeaderSmall"/>
              <w:rPr>
                <w:sz w:val="18"/>
                <w:szCs w:val="18"/>
              </w:rPr>
            </w:pPr>
            <w:r w:rsidRPr="001A6C42">
              <w:rPr>
                <w:sz w:val="18"/>
                <w:szCs w:val="18"/>
              </w:rPr>
              <w:t>unpublished</w:t>
            </w:r>
          </w:p>
        </w:tc>
        <w:tc>
          <w:tcPr>
            <w:tcW w:w="770" w:type="dxa"/>
          </w:tcPr>
          <w:p w14:paraId="2397B75D" w14:textId="77777777" w:rsidR="004B1779" w:rsidRPr="001A6C42" w:rsidRDefault="004B1779" w:rsidP="004B1779">
            <w:pPr>
              <w:jc w:val="center"/>
              <w:rPr>
                <w:sz w:val="18"/>
                <w:szCs w:val="18"/>
              </w:rPr>
            </w:pPr>
            <w:r w:rsidRPr="001A6C42">
              <w:rPr>
                <w:sz w:val="18"/>
                <w:szCs w:val="18"/>
              </w:rPr>
              <w:t>Y</w:t>
            </w:r>
          </w:p>
        </w:tc>
        <w:tc>
          <w:tcPr>
            <w:tcW w:w="1341" w:type="dxa"/>
          </w:tcPr>
          <w:p w14:paraId="0E623DC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9E9EB9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FEEA7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CA664BF" w14:textId="77777777" w:rsidTr="004B1779">
        <w:tc>
          <w:tcPr>
            <w:tcW w:w="1366" w:type="dxa"/>
          </w:tcPr>
          <w:p w14:paraId="70FE26BE" w14:textId="77777777" w:rsidR="004B1779" w:rsidRPr="001A6C42" w:rsidRDefault="004B1779" w:rsidP="004B1779">
            <w:pPr>
              <w:rPr>
                <w:sz w:val="18"/>
                <w:szCs w:val="18"/>
              </w:rPr>
            </w:pPr>
            <w:r w:rsidRPr="001A6C42">
              <w:rPr>
                <w:sz w:val="18"/>
                <w:szCs w:val="18"/>
              </w:rPr>
              <w:t>IIA, 5.10.1 / 01</w:t>
            </w:r>
          </w:p>
        </w:tc>
        <w:tc>
          <w:tcPr>
            <w:tcW w:w="1759" w:type="dxa"/>
          </w:tcPr>
          <w:p w14:paraId="612134A4" w14:textId="77777777" w:rsidR="004B1779" w:rsidRPr="001A6C42" w:rsidRDefault="004B1779" w:rsidP="004B1779">
            <w:pPr>
              <w:rPr>
                <w:sz w:val="18"/>
                <w:szCs w:val="18"/>
              </w:rPr>
            </w:pPr>
            <w:r w:rsidRPr="001A6C42">
              <w:rPr>
                <w:sz w:val="18"/>
                <w:szCs w:val="18"/>
              </w:rPr>
              <w:t>Mueller, W.</w:t>
            </w:r>
          </w:p>
        </w:tc>
        <w:tc>
          <w:tcPr>
            <w:tcW w:w="919" w:type="dxa"/>
          </w:tcPr>
          <w:p w14:paraId="51ED6DE4" w14:textId="77777777" w:rsidR="004B1779" w:rsidRPr="001A6C42" w:rsidRDefault="004B1779" w:rsidP="004B1779">
            <w:pPr>
              <w:jc w:val="center"/>
              <w:rPr>
                <w:sz w:val="18"/>
                <w:szCs w:val="18"/>
              </w:rPr>
            </w:pPr>
            <w:r w:rsidRPr="001A6C42">
              <w:rPr>
                <w:sz w:val="18"/>
                <w:szCs w:val="18"/>
              </w:rPr>
              <w:t>1988</w:t>
            </w:r>
          </w:p>
        </w:tc>
        <w:tc>
          <w:tcPr>
            <w:tcW w:w="4405" w:type="dxa"/>
          </w:tcPr>
          <w:p w14:paraId="1C9D9667" w14:textId="77777777" w:rsidR="004B1779" w:rsidRPr="001A6C42" w:rsidRDefault="004B1779" w:rsidP="004B1779">
            <w:pPr>
              <w:pStyle w:val="RepTable"/>
              <w:rPr>
                <w:sz w:val="18"/>
                <w:szCs w:val="18"/>
              </w:rPr>
            </w:pPr>
            <w:r w:rsidRPr="001A6C42">
              <w:rPr>
                <w:sz w:val="18"/>
                <w:szCs w:val="18"/>
              </w:rPr>
              <w:t xml:space="preserve">Hoe 091271 - substance, technical (Code: Hoe 091271 0Z ZC98 0001) Study of the mutagenic potential in strains of Salmonella typhimurium (Ames Test) and Escherichia coli </w:t>
            </w:r>
          </w:p>
          <w:p w14:paraId="649FA756"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5BE377BD" w14:textId="77777777" w:rsidR="004B1779" w:rsidRPr="001A6C42" w:rsidRDefault="004B1779" w:rsidP="004B1779">
            <w:pPr>
              <w:pStyle w:val="RepTable"/>
              <w:rPr>
                <w:sz w:val="18"/>
                <w:szCs w:val="18"/>
              </w:rPr>
            </w:pPr>
            <w:r w:rsidRPr="001A6C42">
              <w:rPr>
                <w:sz w:val="18"/>
                <w:szCs w:val="18"/>
              </w:rPr>
              <w:t xml:space="preserve">Report No.: A39907, </w:t>
            </w:r>
          </w:p>
          <w:p w14:paraId="40758446" w14:textId="77777777" w:rsidR="004B1779" w:rsidRPr="001A6C42" w:rsidRDefault="004B1779" w:rsidP="004B1779">
            <w:pPr>
              <w:pStyle w:val="RepTable"/>
              <w:rPr>
                <w:sz w:val="18"/>
                <w:szCs w:val="18"/>
              </w:rPr>
            </w:pPr>
            <w:r w:rsidRPr="001A6C42">
              <w:rPr>
                <w:sz w:val="18"/>
                <w:szCs w:val="18"/>
              </w:rPr>
              <w:t xml:space="preserve">Edition Number: M-121481-01-1 </w:t>
            </w:r>
          </w:p>
          <w:p w14:paraId="77603982" w14:textId="77777777" w:rsidR="004B1779" w:rsidRPr="001A6C42" w:rsidRDefault="004B1779" w:rsidP="004B1779">
            <w:pPr>
              <w:pStyle w:val="RepTable"/>
              <w:rPr>
                <w:sz w:val="18"/>
                <w:szCs w:val="18"/>
              </w:rPr>
            </w:pPr>
            <w:r w:rsidRPr="001A6C42">
              <w:rPr>
                <w:sz w:val="18"/>
                <w:szCs w:val="18"/>
              </w:rPr>
              <w:t xml:space="preserve">Date: 1988-01-29 </w:t>
            </w:r>
          </w:p>
          <w:p w14:paraId="418B2664"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124C8F0A" w14:textId="77777777" w:rsidR="004B1779" w:rsidRPr="001A6C42" w:rsidRDefault="004B1779" w:rsidP="004B1779">
            <w:pPr>
              <w:jc w:val="center"/>
              <w:rPr>
                <w:sz w:val="18"/>
                <w:szCs w:val="18"/>
              </w:rPr>
            </w:pPr>
            <w:r w:rsidRPr="001A6C42">
              <w:rPr>
                <w:sz w:val="18"/>
                <w:szCs w:val="18"/>
              </w:rPr>
              <w:t>Y</w:t>
            </w:r>
          </w:p>
        </w:tc>
        <w:tc>
          <w:tcPr>
            <w:tcW w:w="1341" w:type="dxa"/>
          </w:tcPr>
          <w:p w14:paraId="1E183BC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2B98C7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34EAF4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FFF7B70" w14:textId="77777777" w:rsidTr="004B1779">
        <w:tc>
          <w:tcPr>
            <w:tcW w:w="1366" w:type="dxa"/>
          </w:tcPr>
          <w:p w14:paraId="5673D132" w14:textId="77777777" w:rsidR="004B1779" w:rsidRPr="001A6C42" w:rsidRDefault="004B1779" w:rsidP="004B1779">
            <w:pPr>
              <w:rPr>
                <w:sz w:val="18"/>
                <w:szCs w:val="18"/>
              </w:rPr>
            </w:pPr>
            <w:r w:rsidRPr="001A6C42">
              <w:rPr>
                <w:sz w:val="18"/>
                <w:szCs w:val="18"/>
              </w:rPr>
              <w:t>IIA, 5.10.1 / 02</w:t>
            </w:r>
          </w:p>
        </w:tc>
        <w:tc>
          <w:tcPr>
            <w:tcW w:w="1759" w:type="dxa"/>
          </w:tcPr>
          <w:p w14:paraId="342D54E4" w14:textId="77777777" w:rsidR="004B1779" w:rsidRPr="001A6C42" w:rsidRDefault="004B1779" w:rsidP="004B1779">
            <w:pPr>
              <w:rPr>
                <w:sz w:val="18"/>
                <w:szCs w:val="18"/>
              </w:rPr>
            </w:pPr>
            <w:r w:rsidRPr="001A6C42">
              <w:rPr>
                <w:sz w:val="18"/>
                <w:szCs w:val="18"/>
              </w:rPr>
              <w:t>Anonymous</w:t>
            </w:r>
          </w:p>
        </w:tc>
        <w:tc>
          <w:tcPr>
            <w:tcW w:w="919" w:type="dxa"/>
          </w:tcPr>
          <w:p w14:paraId="4A1E6D9E" w14:textId="77777777" w:rsidR="004B1779" w:rsidRPr="001A6C42" w:rsidRDefault="004B1779" w:rsidP="004B1779">
            <w:pPr>
              <w:jc w:val="center"/>
              <w:rPr>
                <w:sz w:val="18"/>
                <w:szCs w:val="18"/>
              </w:rPr>
            </w:pPr>
            <w:r w:rsidRPr="001A6C42">
              <w:rPr>
                <w:sz w:val="18"/>
                <w:szCs w:val="18"/>
              </w:rPr>
              <w:t>1988</w:t>
            </w:r>
          </w:p>
        </w:tc>
        <w:tc>
          <w:tcPr>
            <w:tcW w:w="4405" w:type="dxa"/>
          </w:tcPr>
          <w:p w14:paraId="0C60287C" w14:textId="77777777" w:rsidR="004B1779" w:rsidRPr="001A6C42" w:rsidRDefault="004B1779" w:rsidP="004B1779">
            <w:pPr>
              <w:pStyle w:val="RepTable"/>
              <w:rPr>
                <w:sz w:val="18"/>
                <w:szCs w:val="18"/>
              </w:rPr>
            </w:pPr>
            <w:r w:rsidRPr="001A6C42">
              <w:rPr>
                <w:sz w:val="18"/>
                <w:szCs w:val="18"/>
              </w:rPr>
              <w:t xml:space="preserve">Hoe 091271 - Substance, technical (code: Hoe 091271 0Z ZC98 0001) - Acute oral toxicity study in male and female wistar rats </w:t>
            </w:r>
          </w:p>
          <w:p w14:paraId="5FFDC79B" w14:textId="77777777" w:rsidR="004B1779" w:rsidRPr="001A6C42" w:rsidRDefault="004B1779" w:rsidP="004B1779">
            <w:pPr>
              <w:pStyle w:val="RepTable"/>
              <w:rPr>
                <w:sz w:val="18"/>
                <w:szCs w:val="18"/>
              </w:rPr>
            </w:pPr>
            <w:r w:rsidRPr="001A6C42">
              <w:rPr>
                <w:sz w:val="18"/>
                <w:szCs w:val="18"/>
              </w:rPr>
              <w:t xml:space="preserve">Bayer AG, </w:t>
            </w:r>
          </w:p>
          <w:p w14:paraId="25DF65BE" w14:textId="77777777" w:rsidR="004B1779" w:rsidRPr="001A6C42" w:rsidRDefault="004B1779" w:rsidP="004B1779">
            <w:pPr>
              <w:pStyle w:val="RepTable"/>
              <w:rPr>
                <w:sz w:val="18"/>
                <w:szCs w:val="18"/>
              </w:rPr>
            </w:pPr>
            <w:r w:rsidRPr="001A6C42">
              <w:rPr>
                <w:sz w:val="18"/>
                <w:szCs w:val="18"/>
              </w:rPr>
              <w:t xml:space="preserve">Report No.: A39904, </w:t>
            </w:r>
          </w:p>
          <w:p w14:paraId="064EFB1A" w14:textId="77777777" w:rsidR="004B1779" w:rsidRPr="001A6C42" w:rsidRDefault="004B1779" w:rsidP="004B1779">
            <w:pPr>
              <w:pStyle w:val="RepTable"/>
              <w:rPr>
                <w:sz w:val="18"/>
                <w:szCs w:val="18"/>
              </w:rPr>
            </w:pPr>
            <w:r w:rsidRPr="001A6C42">
              <w:rPr>
                <w:sz w:val="18"/>
                <w:szCs w:val="18"/>
              </w:rPr>
              <w:t xml:space="preserve">Report includes Trial Nos.: 87.1441 </w:t>
            </w:r>
          </w:p>
          <w:p w14:paraId="1F03B617" w14:textId="77777777" w:rsidR="004B1779" w:rsidRPr="001A6C42" w:rsidRDefault="004B1779" w:rsidP="004B1779">
            <w:pPr>
              <w:pStyle w:val="RepTable"/>
              <w:rPr>
                <w:sz w:val="18"/>
                <w:szCs w:val="18"/>
              </w:rPr>
            </w:pPr>
            <w:r w:rsidRPr="001A6C42">
              <w:rPr>
                <w:sz w:val="18"/>
                <w:szCs w:val="18"/>
              </w:rPr>
              <w:lastRenderedPageBreak/>
              <w:t xml:space="preserve">Edition Number: M-121478-01-2 </w:t>
            </w:r>
          </w:p>
          <w:p w14:paraId="6C6D592F" w14:textId="77777777" w:rsidR="004B1779" w:rsidRPr="001A6C42" w:rsidRDefault="004B1779" w:rsidP="004B1779">
            <w:pPr>
              <w:pStyle w:val="RepTable"/>
              <w:rPr>
                <w:sz w:val="18"/>
                <w:szCs w:val="18"/>
              </w:rPr>
            </w:pPr>
            <w:r w:rsidRPr="001A6C42">
              <w:rPr>
                <w:sz w:val="18"/>
                <w:szCs w:val="18"/>
              </w:rPr>
              <w:t xml:space="preserve">Date: 1988-03-03 </w:t>
            </w:r>
          </w:p>
          <w:p w14:paraId="3A034F32"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2C01F307"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61D5206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84990A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93EF9B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6A12BA3" w14:textId="77777777" w:rsidTr="004B1779">
        <w:tc>
          <w:tcPr>
            <w:tcW w:w="1366" w:type="dxa"/>
          </w:tcPr>
          <w:p w14:paraId="572F3EDE" w14:textId="77777777" w:rsidR="004B1779" w:rsidRPr="001A6C42" w:rsidRDefault="004B1779" w:rsidP="004B1779">
            <w:pPr>
              <w:rPr>
                <w:sz w:val="18"/>
                <w:szCs w:val="18"/>
              </w:rPr>
            </w:pPr>
            <w:r w:rsidRPr="001A6C42">
              <w:rPr>
                <w:sz w:val="18"/>
                <w:szCs w:val="18"/>
              </w:rPr>
              <w:t>IIA, 5.10.1 / 03</w:t>
            </w:r>
          </w:p>
        </w:tc>
        <w:tc>
          <w:tcPr>
            <w:tcW w:w="1759" w:type="dxa"/>
          </w:tcPr>
          <w:p w14:paraId="4A8BB9EB" w14:textId="77777777" w:rsidR="004B1779" w:rsidRPr="001A6C42" w:rsidRDefault="004B1779" w:rsidP="004B1779">
            <w:pPr>
              <w:rPr>
                <w:sz w:val="18"/>
                <w:szCs w:val="18"/>
              </w:rPr>
            </w:pPr>
            <w:r w:rsidRPr="001A6C42">
              <w:rPr>
                <w:sz w:val="18"/>
                <w:szCs w:val="18"/>
              </w:rPr>
              <w:t>Anonymous</w:t>
            </w:r>
          </w:p>
        </w:tc>
        <w:tc>
          <w:tcPr>
            <w:tcW w:w="919" w:type="dxa"/>
          </w:tcPr>
          <w:p w14:paraId="6D683C18" w14:textId="77777777" w:rsidR="004B1779" w:rsidRPr="001A6C42" w:rsidRDefault="004B1779" w:rsidP="004B1779">
            <w:pPr>
              <w:jc w:val="center"/>
              <w:rPr>
                <w:sz w:val="18"/>
                <w:szCs w:val="18"/>
              </w:rPr>
            </w:pPr>
            <w:r w:rsidRPr="001A6C42">
              <w:rPr>
                <w:sz w:val="18"/>
                <w:szCs w:val="18"/>
              </w:rPr>
              <w:t>1988</w:t>
            </w:r>
          </w:p>
        </w:tc>
        <w:tc>
          <w:tcPr>
            <w:tcW w:w="4405" w:type="dxa"/>
          </w:tcPr>
          <w:p w14:paraId="52D648BF" w14:textId="77777777" w:rsidR="004B1779" w:rsidRPr="001A6C42" w:rsidRDefault="004B1779" w:rsidP="004B1779">
            <w:pPr>
              <w:pStyle w:val="RepTable"/>
              <w:rPr>
                <w:sz w:val="18"/>
                <w:szCs w:val="18"/>
              </w:rPr>
            </w:pPr>
            <w:r w:rsidRPr="001A6C42">
              <w:rPr>
                <w:sz w:val="18"/>
                <w:szCs w:val="18"/>
              </w:rPr>
              <w:t xml:space="preserve">Hoe 091271 - active ingredient technical (Code: Hoe 091271 0Z ZC98 0001) Testing for acute dermal toxicity in the male and female Wistar rat </w:t>
            </w:r>
          </w:p>
          <w:p w14:paraId="01B1B41D" w14:textId="77777777" w:rsidR="004B1779" w:rsidRPr="001A6C42" w:rsidRDefault="004B1779" w:rsidP="004B1779">
            <w:pPr>
              <w:pStyle w:val="RepTable"/>
              <w:rPr>
                <w:sz w:val="18"/>
                <w:szCs w:val="18"/>
              </w:rPr>
            </w:pPr>
            <w:r w:rsidRPr="001A6C42">
              <w:rPr>
                <w:sz w:val="18"/>
                <w:szCs w:val="18"/>
              </w:rPr>
              <w:t xml:space="preserve">Report No.: A39903, </w:t>
            </w:r>
          </w:p>
          <w:p w14:paraId="19575F28" w14:textId="77777777" w:rsidR="004B1779" w:rsidRPr="001A6C42" w:rsidRDefault="004B1779" w:rsidP="004B1779">
            <w:pPr>
              <w:pStyle w:val="RepTable"/>
              <w:rPr>
                <w:sz w:val="18"/>
                <w:szCs w:val="18"/>
              </w:rPr>
            </w:pPr>
            <w:r w:rsidRPr="001A6C42">
              <w:rPr>
                <w:sz w:val="18"/>
                <w:szCs w:val="18"/>
              </w:rPr>
              <w:t xml:space="preserve">Edition Number: M-121477-01-1 </w:t>
            </w:r>
          </w:p>
          <w:p w14:paraId="47EA31DD" w14:textId="77777777" w:rsidR="004B1779" w:rsidRPr="001A6C42" w:rsidRDefault="004B1779" w:rsidP="004B1779">
            <w:pPr>
              <w:pStyle w:val="RepTable"/>
              <w:rPr>
                <w:sz w:val="18"/>
                <w:szCs w:val="18"/>
              </w:rPr>
            </w:pPr>
            <w:r w:rsidRPr="001A6C42">
              <w:rPr>
                <w:sz w:val="18"/>
                <w:szCs w:val="18"/>
              </w:rPr>
              <w:t xml:space="preserve">Date: 1988-03-03 </w:t>
            </w:r>
          </w:p>
          <w:p w14:paraId="7E87BBD4"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383DBE56" w14:textId="77777777" w:rsidR="004B1779" w:rsidRPr="001A6C42" w:rsidRDefault="004B1779" w:rsidP="004B1779">
            <w:pPr>
              <w:jc w:val="center"/>
              <w:rPr>
                <w:sz w:val="18"/>
                <w:szCs w:val="18"/>
              </w:rPr>
            </w:pPr>
            <w:r w:rsidRPr="001A6C42">
              <w:rPr>
                <w:sz w:val="18"/>
                <w:szCs w:val="18"/>
              </w:rPr>
              <w:t>Y</w:t>
            </w:r>
          </w:p>
        </w:tc>
        <w:tc>
          <w:tcPr>
            <w:tcW w:w="1341" w:type="dxa"/>
          </w:tcPr>
          <w:p w14:paraId="33BBA8B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43FBD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8209FD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33550D2" w14:textId="77777777" w:rsidTr="004B1779">
        <w:tc>
          <w:tcPr>
            <w:tcW w:w="1366" w:type="dxa"/>
          </w:tcPr>
          <w:p w14:paraId="3013E3F5" w14:textId="77777777" w:rsidR="004B1779" w:rsidRPr="001A6C42" w:rsidRDefault="004B1779" w:rsidP="004B1779">
            <w:pPr>
              <w:rPr>
                <w:sz w:val="18"/>
                <w:szCs w:val="18"/>
              </w:rPr>
            </w:pPr>
            <w:r w:rsidRPr="001A6C42">
              <w:rPr>
                <w:sz w:val="18"/>
                <w:szCs w:val="18"/>
              </w:rPr>
              <w:t>IIA, 5.10.2 / 01</w:t>
            </w:r>
          </w:p>
        </w:tc>
        <w:tc>
          <w:tcPr>
            <w:tcW w:w="1759" w:type="dxa"/>
          </w:tcPr>
          <w:p w14:paraId="061CFC62" w14:textId="77777777" w:rsidR="004B1779" w:rsidRPr="001A6C42" w:rsidRDefault="004B1779" w:rsidP="004B1779">
            <w:pPr>
              <w:rPr>
                <w:sz w:val="18"/>
                <w:szCs w:val="18"/>
              </w:rPr>
            </w:pPr>
            <w:r w:rsidRPr="001A6C42">
              <w:rPr>
                <w:sz w:val="18"/>
                <w:szCs w:val="18"/>
              </w:rPr>
              <w:t>Mueller, W.</w:t>
            </w:r>
          </w:p>
        </w:tc>
        <w:tc>
          <w:tcPr>
            <w:tcW w:w="919" w:type="dxa"/>
          </w:tcPr>
          <w:p w14:paraId="210AEEEE" w14:textId="77777777" w:rsidR="004B1779" w:rsidRPr="001A6C42" w:rsidRDefault="004B1779" w:rsidP="004B1779">
            <w:pPr>
              <w:jc w:val="center"/>
              <w:rPr>
                <w:sz w:val="18"/>
                <w:szCs w:val="18"/>
              </w:rPr>
            </w:pPr>
            <w:r w:rsidRPr="001A6C42">
              <w:rPr>
                <w:sz w:val="18"/>
                <w:szCs w:val="18"/>
              </w:rPr>
              <w:t>1989</w:t>
            </w:r>
          </w:p>
        </w:tc>
        <w:tc>
          <w:tcPr>
            <w:tcW w:w="4405" w:type="dxa"/>
          </w:tcPr>
          <w:p w14:paraId="3B7CE432" w14:textId="77777777" w:rsidR="004B1779" w:rsidRPr="001A6C42" w:rsidRDefault="004B1779" w:rsidP="004B1779">
            <w:pPr>
              <w:pStyle w:val="RepTable"/>
              <w:rPr>
                <w:sz w:val="18"/>
                <w:szCs w:val="18"/>
              </w:rPr>
            </w:pPr>
            <w:r w:rsidRPr="001A6C42">
              <w:rPr>
                <w:sz w:val="18"/>
                <w:szCs w:val="18"/>
              </w:rPr>
              <w:t xml:space="preserve">Hoe 083211 - substance, technical (Code: Hoe 083211 0U ZC99 0001) Study of the mutagenic potential in two strains of Salmonella typhimurium (Ames Test) </w:t>
            </w:r>
          </w:p>
          <w:p w14:paraId="414B33CC"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7D0EE695" w14:textId="77777777" w:rsidR="004B1779" w:rsidRPr="001A6C42" w:rsidRDefault="004B1779" w:rsidP="004B1779">
            <w:pPr>
              <w:pStyle w:val="RepTable"/>
              <w:rPr>
                <w:sz w:val="18"/>
                <w:szCs w:val="18"/>
              </w:rPr>
            </w:pPr>
            <w:r w:rsidRPr="001A6C42">
              <w:rPr>
                <w:sz w:val="18"/>
                <w:szCs w:val="18"/>
              </w:rPr>
              <w:t xml:space="preserve">Report No.: A42601, </w:t>
            </w:r>
          </w:p>
          <w:p w14:paraId="3FB0DB4A" w14:textId="77777777" w:rsidR="004B1779" w:rsidRPr="001A6C42" w:rsidRDefault="004B1779" w:rsidP="004B1779">
            <w:pPr>
              <w:pStyle w:val="RepTable"/>
              <w:rPr>
                <w:sz w:val="18"/>
                <w:szCs w:val="18"/>
              </w:rPr>
            </w:pPr>
            <w:r w:rsidRPr="001A6C42">
              <w:rPr>
                <w:sz w:val="18"/>
                <w:szCs w:val="18"/>
              </w:rPr>
              <w:t xml:space="preserve">Date: 1989-08-04 </w:t>
            </w:r>
          </w:p>
          <w:p w14:paraId="7ED974C7"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776200C2" w14:textId="77777777" w:rsidR="004B1779" w:rsidRPr="001A6C42" w:rsidRDefault="004B1779" w:rsidP="004B1779">
            <w:pPr>
              <w:jc w:val="center"/>
              <w:rPr>
                <w:sz w:val="18"/>
                <w:szCs w:val="18"/>
              </w:rPr>
            </w:pPr>
            <w:r w:rsidRPr="001A6C42">
              <w:rPr>
                <w:sz w:val="18"/>
                <w:szCs w:val="18"/>
              </w:rPr>
              <w:t>Y</w:t>
            </w:r>
          </w:p>
        </w:tc>
        <w:tc>
          <w:tcPr>
            <w:tcW w:w="1341" w:type="dxa"/>
          </w:tcPr>
          <w:p w14:paraId="05C4061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C2A84A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6310FB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2EE0027" w14:textId="77777777" w:rsidTr="004B1779">
        <w:tc>
          <w:tcPr>
            <w:tcW w:w="1366" w:type="dxa"/>
          </w:tcPr>
          <w:p w14:paraId="5F6A8AF6" w14:textId="77777777" w:rsidR="004B1779" w:rsidRPr="001A6C42" w:rsidRDefault="004B1779" w:rsidP="004B1779">
            <w:pPr>
              <w:rPr>
                <w:sz w:val="18"/>
                <w:szCs w:val="18"/>
              </w:rPr>
            </w:pPr>
            <w:r w:rsidRPr="001A6C42">
              <w:rPr>
                <w:sz w:val="18"/>
                <w:szCs w:val="18"/>
              </w:rPr>
              <w:t>IIA, 5.10.2 / 02</w:t>
            </w:r>
          </w:p>
        </w:tc>
        <w:tc>
          <w:tcPr>
            <w:tcW w:w="1759" w:type="dxa"/>
          </w:tcPr>
          <w:p w14:paraId="1561F72E" w14:textId="77777777" w:rsidR="004B1779" w:rsidRPr="001A6C42" w:rsidRDefault="004B1779" w:rsidP="004B1779">
            <w:pPr>
              <w:rPr>
                <w:sz w:val="18"/>
                <w:szCs w:val="18"/>
              </w:rPr>
            </w:pPr>
            <w:r w:rsidRPr="001A6C42">
              <w:rPr>
                <w:sz w:val="18"/>
                <w:szCs w:val="18"/>
              </w:rPr>
              <w:t>Mueller, W.</w:t>
            </w:r>
          </w:p>
        </w:tc>
        <w:tc>
          <w:tcPr>
            <w:tcW w:w="919" w:type="dxa"/>
          </w:tcPr>
          <w:p w14:paraId="6A546431" w14:textId="77777777" w:rsidR="004B1779" w:rsidRPr="001A6C42" w:rsidRDefault="004B1779" w:rsidP="004B1779">
            <w:pPr>
              <w:jc w:val="center"/>
              <w:rPr>
                <w:sz w:val="18"/>
                <w:szCs w:val="18"/>
              </w:rPr>
            </w:pPr>
            <w:r w:rsidRPr="001A6C42">
              <w:rPr>
                <w:sz w:val="18"/>
                <w:szCs w:val="18"/>
              </w:rPr>
              <w:t>1990f</w:t>
            </w:r>
          </w:p>
        </w:tc>
        <w:tc>
          <w:tcPr>
            <w:tcW w:w="4405" w:type="dxa"/>
          </w:tcPr>
          <w:p w14:paraId="4294ACC1" w14:textId="77777777" w:rsidR="004B1779" w:rsidRPr="001A6C42" w:rsidRDefault="004B1779" w:rsidP="004B1779">
            <w:pPr>
              <w:pStyle w:val="RepTable"/>
              <w:rPr>
                <w:sz w:val="18"/>
                <w:szCs w:val="18"/>
              </w:rPr>
            </w:pPr>
            <w:r w:rsidRPr="001A6C42">
              <w:rPr>
                <w:sz w:val="18"/>
                <w:szCs w:val="18"/>
              </w:rPr>
              <w:t xml:space="preserve">Hoe 083211 - substance, technical (Code: Hoe 083211 00 ZC95 0001) Study of the mutagenic potential in strains of Salmonella typhimurium (Ames Test) and Escherichia coli in the absence and in the presence of rat liver,... </w:t>
            </w:r>
          </w:p>
          <w:p w14:paraId="5CB432BE"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080B7992" w14:textId="77777777" w:rsidR="004B1779" w:rsidRPr="001A6C42" w:rsidRDefault="004B1779" w:rsidP="004B1779">
            <w:pPr>
              <w:pStyle w:val="RepTable"/>
              <w:rPr>
                <w:sz w:val="18"/>
                <w:szCs w:val="18"/>
              </w:rPr>
            </w:pPr>
            <w:r w:rsidRPr="001A6C42">
              <w:rPr>
                <w:sz w:val="18"/>
                <w:szCs w:val="18"/>
              </w:rPr>
              <w:t xml:space="preserve">Report No.: A43692, </w:t>
            </w:r>
          </w:p>
          <w:p w14:paraId="3B4381A6" w14:textId="77777777" w:rsidR="004B1779" w:rsidRPr="001A6C42" w:rsidRDefault="004B1779" w:rsidP="004B1779">
            <w:pPr>
              <w:pStyle w:val="RepTable"/>
              <w:rPr>
                <w:sz w:val="18"/>
                <w:szCs w:val="18"/>
              </w:rPr>
            </w:pPr>
            <w:r w:rsidRPr="001A6C42">
              <w:rPr>
                <w:sz w:val="18"/>
                <w:szCs w:val="18"/>
              </w:rPr>
              <w:t xml:space="preserve">Edition Number: M-126634-02-1 </w:t>
            </w:r>
          </w:p>
          <w:p w14:paraId="27D18C35" w14:textId="77777777" w:rsidR="004B1779" w:rsidRPr="001A6C42" w:rsidRDefault="004B1779" w:rsidP="004B1779">
            <w:pPr>
              <w:pStyle w:val="RepTable"/>
              <w:rPr>
                <w:sz w:val="18"/>
                <w:szCs w:val="18"/>
              </w:rPr>
            </w:pPr>
            <w:r w:rsidRPr="001A6C42">
              <w:rPr>
                <w:sz w:val="18"/>
                <w:szCs w:val="18"/>
              </w:rPr>
              <w:t xml:space="preserve">Date: 1990-06-21 </w:t>
            </w:r>
          </w:p>
          <w:p w14:paraId="2CFC8AFF" w14:textId="77777777" w:rsidR="004B1779" w:rsidRPr="001A6C42" w:rsidRDefault="004B1779" w:rsidP="004B1779">
            <w:pPr>
              <w:pStyle w:val="RepTable"/>
              <w:rPr>
                <w:sz w:val="18"/>
                <w:szCs w:val="18"/>
              </w:rPr>
            </w:pPr>
            <w:r w:rsidRPr="001A6C42">
              <w:rPr>
                <w:sz w:val="18"/>
                <w:szCs w:val="18"/>
              </w:rPr>
              <w:t xml:space="preserve">...Amended: 1990-09-25 </w:t>
            </w:r>
          </w:p>
          <w:p w14:paraId="6F6D25E3"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495359B8" w14:textId="77777777" w:rsidR="004B1779" w:rsidRPr="001A6C42" w:rsidRDefault="004B1779" w:rsidP="004B1779">
            <w:pPr>
              <w:jc w:val="center"/>
              <w:rPr>
                <w:sz w:val="18"/>
                <w:szCs w:val="18"/>
              </w:rPr>
            </w:pPr>
            <w:r w:rsidRPr="001A6C42">
              <w:rPr>
                <w:sz w:val="18"/>
                <w:szCs w:val="18"/>
              </w:rPr>
              <w:t>Y</w:t>
            </w:r>
          </w:p>
        </w:tc>
        <w:tc>
          <w:tcPr>
            <w:tcW w:w="1341" w:type="dxa"/>
          </w:tcPr>
          <w:p w14:paraId="1DA5C32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B3DA5A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09181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B0E2164" w14:textId="77777777" w:rsidTr="004B1779">
        <w:tc>
          <w:tcPr>
            <w:tcW w:w="1366" w:type="dxa"/>
          </w:tcPr>
          <w:p w14:paraId="7F888AD1" w14:textId="77777777" w:rsidR="004B1779" w:rsidRPr="001A6C42" w:rsidRDefault="004B1779" w:rsidP="004B1779">
            <w:pPr>
              <w:rPr>
                <w:sz w:val="18"/>
                <w:szCs w:val="18"/>
              </w:rPr>
            </w:pPr>
            <w:r w:rsidRPr="001A6C42">
              <w:rPr>
                <w:sz w:val="18"/>
                <w:szCs w:val="18"/>
              </w:rPr>
              <w:t>IIA, 5.10.2 / 03</w:t>
            </w:r>
          </w:p>
        </w:tc>
        <w:tc>
          <w:tcPr>
            <w:tcW w:w="1759" w:type="dxa"/>
          </w:tcPr>
          <w:p w14:paraId="34426C0A" w14:textId="77777777" w:rsidR="004B1779" w:rsidRPr="001A6C42" w:rsidRDefault="004B1779" w:rsidP="004B1779">
            <w:pPr>
              <w:rPr>
                <w:sz w:val="18"/>
                <w:szCs w:val="18"/>
              </w:rPr>
            </w:pPr>
            <w:r w:rsidRPr="001A6C42">
              <w:rPr>
                <w:sz w:val="18"/>
                <w:szCs w:val="18"/>
              </w:rPr>
              <w:t>Anonymous</w:t>
            </w:r>
          </w:p>
        </w:tc>
        <w:tc>
          <w:tcPr>
            <w:tcW w:w="919" w:type="dxa"/>
          </w:tcPr>
          <w:p w14:paraId="73378CA1" w14:textId="77777777" w:rsidR="004B1779" w:rsidRPr="001A6C42" w:rsidRDefault="004B1779" w:rsidP="004B1779">
            <w:pPr>
              <w:jc w:val="center"/>
              <w:rPr>
                <w:sz w:val="18"/>
                <w:szCs w:val="18"/>
              </w:rPr>
            </w:pPr>
            <w:r w:rsidRPr="001A6C42">
              <w:rPr>
                <w:sz w:val="18"/>
                <w:szCs w:val="18"/>
              </w:rPr>
              <w:t>1991a</w:t>
            </w:r>
          </w:p>
        </w:tc>
        <w:tc>
          <w:tcPr>
            <w:tcW w:w="4405" w:type="dxa"/>
          </w:tcPr>
          <w:p w14:paraId="351AE3E4" w14:textId="77777777" w:rsidR="004B1779" w:rsidRPr="001A6C42" w:rsidRDefault="004B1779" w:rsidP="004B1779">
            <w:pPr>
              <w:pStyle w:val="RepTable"/>
              <w:rPr>
                <w:sz w:val="18"/>
                <w:szCs w:val="18"/>
              </w:rPr>
            </w:pPr>
            <w:r w:rsidRPr="001A6C42">
              <w:rPr>
                <w:sz w:val="18"/>
                <w:szCs w:val="18"/>
              </w:rPr>
              <w:t xml:space="preserve">Hoe 083211 - substance; technical (Code: Hoe 083211 00 ZC 95 0001) Screening of renal mode of action genotoxicity in kidneys and urine with enzyme-biochemical and microscopic examinations following repeated oral treatment (14-day gavage) to </w:t>
            </w:r>
          </w:p>
          <w:p w14:paraId="63A56EC7" w14:textId="77777777" w:rsidR="004B1779" w:rsidRPr="001A6C42" w:rsidRDefault="004B1779" w:rsidP="004B1779">
            <w:pPr>
              <w:pStyle w:val="RepTable"/>
              <w:rPr>
                <w:sz w:val="18"/>
                <w:szCs w:val="18"/>
              </w:rPr>
            </w:pPr>
            <w:r w:rsidRPr="001A6C42">
              <w:rPr>
                <w:sz w:val="18"/>
                <w:szCs w:val="18"/>
              </w:rPr>
              <w:lastRenderedPageBreak/>
              <w:t xml:space="preserve">Report No.: A45572, </w:t>
            </w:r>
          </w:p>
          <w:p w14:paraId="5C97B709" w14:textId="77777777" w:rsidR="004B1779" w:rsidRPr="001A6C42" w:rsidRDefault="004B1779" w:rsidP="004B1779">
            <w:pPr>
              <w:pStyle w:val="RepTable"/>
              <w:rPr>
                <w:sz w:val="18"/>
                <w:szCs w:val="18"/>
              </w:rPr>
            </w:pPr>
            <w:r w:rsidRPr="001A6C42">
              <w:rPr>
                <w:sz w:val="18"/>
                <w:szCs w:val="18"/>
              </w:rPr>
              <w:t>Edition Number: M-129690-01-1</w:t>
            </w:r>
          </w:p>
          <w:p w14:paraId="4355BFF1" w14:textId="77777777" w:rsidR="004B1779" w:rsidRPr="001A6C42" w:rsidRDefault="004B1779" w:rsidP="004B1779">
            <w:pPr>
              <w:pStyle w:val="RepTable"/>
              <w:rPr>
                <w:sz w:val="18"/>
                <w:szCs w:val="18"/>
              </w:rPr>
            </w:pPr>
            <w:r w:rsidRPr="001A6C42">
              <w:rPr>
                <w:sz w:val="18"/>
                <w:szCs w:val="18"/>
              </w:rPr>
              <w:t xml:space="preserve">Date: 1991-04-23 </w:t>
            </w:r>
          </w:p>
          <w:p w14:paraId="4BB15B10" w14:textId="77777777" w:rsidR="004B1779" w:rsidRPr="001A6C42" w:rsidRDefault="004B1779" w:rsidP="004B1779">
            <w:pPr>
              <w:pStyle w:val="RepTableHeaderSmall"/>
              <w:rPr>
                <w:sz w:val="18"/>
                <w:szCs w:val="18"/>
              </w:rPr>
            </w:pPr>
            <w:r w:rsidRPr="001A6C42">
              <w:rPr>
                <w:sz w:val="18"/>
                <w:szCs w:val="18"/>
              </w:rPr>
              <w:t>GLP, unpublished</w:t>
            </w:r>
          </w:p>
        </w:tc>
        <w:tc>
          <w:tcPr>
            <w:tcW w:w="770" w:type="dxa"/>
          </w:tcPr>
          <w:p w14:paraId="6DFF5ED5"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78E6126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5CF18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AAA87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C0616D0" w14:textId="77777777" w:rsidTr="004B1779">
        <w:tc>
          <w:tcPr>
            <w:tcW w:w="1366" w:type="dxa"/>
          </w:tcPr>
          <w:p w14:paraId="1823E7B3" w14:textId="77777777" w:rsidR="004B1779" w:rsidRPr="001A6C42" w:rsidRDefault="004B1779" w:rsidP="004B1779">
            <w:pPr>
              <w:rPr>
                <w:sz w:val="18"/>
                <w:szCs w:val="18"/>
              </w:rPr>
            </w:pPr>
            <w:r w:rsidRPr="001A6C42">
              <w:rPr>
                <w:sz w:val="18"/>
                <w:szCs w:val="18"/>
              </w:rPr>
              <w:t>IIA, 5.10.2 / 04</w:t>
            </w:r>
          </w:p>
        </w:tc>
        <w:tc>
          <w:tcPr>
            <w:tcW w:w="1759" w:type="dxa"/>
          </w:tcPr>
          <w:p w14:paraId="347C86EF" w14:textId="77777777" w:rsidR="004B1779" w:rsidRPr="001A6C42" w:rsidRDefault="004B1779" w:rsidP="004B1779">
            <w:pPr>
              <w:rPr>
                <w:sz w:val="18"/>
                <w:szCs w:val="18"/>
              </w:rPr>
            </w:pPr>
            <w:r w:rsidRPr="001A6C42">
              <w:rPr>
                <w:sz w:val="18"/>
                <w:szCs w:val="18"/>
              </w:rPr>
              <w:t>Anonymous</w:t>
            </w:r>
          </w:p>
        </w:tc>
        <w:tc>
          <w:tcPr>
            <w:tcW w:w="919" w:type="dxa"/>
          </w:tcPr>
          <w:p w14:paraId="28514E8D" w14:textId="77777777" w:rsidR="004B1779" w:rsidRPr="001A6C42" w:rsidRDefault="004B1779" w:rsidP="004B1779">
            <w:pPr>
              <w:jc w:val="center"/>
              <w:rPr>
                <w:sz w:val="18"/>
                <w:szCs w:val="18"/>
              </w:rPr>
            </w:pPr>
            <w:r w:rsidRPr="001A6C42">
              <w:rPr>
                <w:sz w:val="18"/>
                <w:szCs w:val="18"/>
              </w:rPr>
              <w:t>1991b</w:t>
            </w:r>
          </w:p>
        </w:tc>
        <w:tc>
          <w:tcPr>
            <w:tcW w:w="4405" w:type="dxa"/>
          </w:tcPr>
          <w:p w14:paraId="523F34E3" w14:textId="77777777" w:rsidR="004B1779" w:rsidRPr="001A6C42" w:rsidRDefault="004B1779" w:rsidP="004B1779">
            <w:pPr>
              <w:pStyle w:val="RepTable"/>
              <w:rPr>
                <w:sz w:val="18"/>
                <w:szCs w:val="18"/>
              </w:rPr>
            </w:pPr>
            <w:r w:rsidRPr="001A6C42">
              <w:rPr>
                <w:sz w:val="18"/>
                <w:szCs w:val="18"/>
              </w:rPr>
              <w:t xml:space="preserve">Hoe 083211 - substance, technical (Code: Hoe 083211 00 ZC95 0001) Screening of the renal and hepatic modes of action Genotoxicity in kidneys and urine with enzyme-biochemical and microscopic examinations followint repeated oral ... </w:t>
            </w:r>
          </w:p>
          <w:p w14:paraId="5DDCD51C" w14:textId="77777777" w:rsidR="004B1779" w:rsidRPr="001A6C42" w:rsidRDefault="004B1779" w:rsidP="004B1779">
            <w:pPr>
              <w:pStyle w:val="RepTable"/>
              <w:rPr>
                <w:sz w:val="18"/>
                <w:szCs w:val="18"/>
              </w:rPr>
            </w:pPr>
            <w:r w:rsidRPr="001A6C42">
              <w:rPr>
                <w:sz w:val="18"/>
                <w:szCs w:val="18"/>
              </w:rPr>
              <w:t xml:space="preserve">Report No.: A45868, </w:t>
            </w:r>
          </w:p>
          <w:p w14:paraId="7BE87B8B" w14:textId="77777777" w:rsidR="004B1779" w:rsidRPr="001A6C42" w:rsidRDefault="004B1779" w:rsidP="004B1779">
            <w:pPr>
              <w:pStyle w:val="RepTable"/>
              <w:rPr>
                <w:sz w:val="18"/>
                <w:szCs w:val="18"/>
              </w:rPr>
            </w:pPr>
            <w:r w:rsidRPr="001A6C42">
              <w:rPr>
                <w:sz w:val="18"/>
                <w:szCs w:val="18"/>
              </w:rPr>
              <w:t xml:space="preserve">Edition Number: M-129961-01-1 </w:t>
            </w:r>
          </w:p>
          <w:p w14:paraId="20D884AD" w14:textId="77777777" w:rsidR="004B1779" w:rsidRPr="001A6C42" w:rsidRDefault="004B1779" w:rsidP="004B1779">
            <w:pPr>
              <w:pStyle w:val="RepTable"/>
              <w:rPr>
                <w:sz w:val="18"/>
                <w:szCs w:val="18"/>
              </w:rPr>
            </w:pPr>
            <w:r w:rsidRPr="001A6C42">
              <w:rPr>
                <w:sz w:val="18"/>
                <w:szCs w:val="18"/>
              </w:rPr>
              <w:t xml:space="preserve">Date: 1991-04-23 </w:t>
            </w:r>
          </w:p>
          <w:p w14:paraId="2D669A05" w14:textId="77777777" w:rsidR="004B1779" w:rsidRPr="001A6C42" w:rsidRDefault="004B1779" w:rsidP="004B1779">
            <w:pPr>
              <w:pStyle w:val="RepTableHeaderSmall"/>
              <w:rPr>
                <w:sz w:val="18"/>
                <w:szCs w:val="18"/>
              </w:rPr>
            </w:pPr>
            <w:r w:rsidRPr="001A6C42">
              <w:rPr>
                <w:sz w:val="18"/>
                <w:szCs w:val="18"/>
              </w:rPr>
              <w:t>Non GLP, unpublished</w:t>
            </w:r>
          </w:p>
        </w:tc>
        <w:tc>
          <w:tcPr>
            <w:tcW w:w="770" w:type="dxa"/>
          </w:tcPr>
          <w:p w14:paraId="542F7BFF" w14:textId="77777777" w:rsidR="004B1779" w:rsidRPr="001A6C42" w:rsidRDefault="004B1779" w:rsidP="004B1779">
            <w:pPr>
              <w:jc w:val="center"/>
              <w:rPr>
                <w:sz w:val="18"/>
                <w:szCs w:val="18"/>
              </w:rPr>
            </w:pPr>
            <w:r w:rsidRPr="001A6C42">
              <w:rPr>
                <w:sz w:val="18"/>
                <w:szCs w:val="18"/>
              </w:rPr>
              <w:t>Y</w:t>
            </w:r>
          </w:p>
        </w:tc>
        <w:tc>
          <w:tcPr>
            <w:tcW w:w="1341" w:type="dxa"/>
          </w:tcPr>
          <w:p w14:paraId="3CB4B8B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C1FC8A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A60BB8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87BB372" w14:textId="77777777" w:rsidTr="004B1779">
        <w:tc>
          <w:tcPr>
            <w:tcW w:w="1366" w:type="dxa"/>
          </w:tcPr>
          <w:p w14:paraId="30A5DFF6" w14:textId="77777777" w:rsidR="004B1779" w:rsidRPr="001A6C42" w:rsidRDefault="004B1779" w:rsidP="004B1779">
            <w:pPr>
              <w:rPr>
                <w:sz w:val="18"/>
                <w:szCs w:val="18"/>
              </w:rPr>
            </w:pPr>
            <w:r w:rsidRPr="001A6C42">
              <w:rPr>
                <w:sz w:val="18"/>
                <w:szCs w:val="18"/>
              </w:rPr>
              <w:t>KIIA 6.1.1 /01</w:t>
            </w:r>
          </w:p>
        </w:tc>
        <w:tc>
          <w:tcPr>
            <w:tcW w:w="1759" w:type="dxa"/>
          </w:tcPr>
          <w:p w14:paraId="668DB542" w14:textId="77777777" w:rsidR="004B1779" w:rsidRPr="001A6C42" w:rsidRDefault="004B1779" w:rsidP="004B1779">
            <w:pPr>
              <w:rPr>
                <w:sz w:val="18"/>
                <w:szCs w:val="18"/>
              </w:rPr>
            </w:pPr>
            <w:r w:rsidRPr="001A6C42">
              <w:rPr>
                <w:sz w:val="18"/>
                <w:szCs w:val="18"/>
              </w:rPr>
              <w:t>Tillkes, M.</w:t>
            </w:r>
          </w:p>
        </w:tc>
        <w:tc>
          <w:tcPr>
            <w:tcW w:w="919" w:type="dxa"/>
          </w:tcPr>
          <w:p w14:paraId="656F9D76" w14:textId="77777777" w:rsidR="004B1779" w:rsidRPr="001A6C42" w:rsidRDefault="004B1779" w:rsidP="004B1779">
            <w:pPr>
              <w:jc w:val="center"/>
              <w:rPr>
                <w:sz w:val="18"/>
                <w:szCs w:val="18"/>
              </w:rPr>
            </w:pPr>
            <w:r w:rsidRPr="001A6C42">
              <w:rPr>
                <w:sz w:val="18"/>
                <w:szCs w:val="18"/>
              </w:rPr>
              <w:t>1996</w:t>
            </w:r>
          </w:p>
        </w:tc>
        <w:tc>
          <w:tcPr>
            <w:tcW w:w="4405" w:type="dxa"/>
          </w:tcPr>
          <w:p w14:paraId="05F894B5" w14:textId="77777777" w:rsidR="004B1779" w:rsidRPr="001A6C42" w:rsidRDefault="004B1779" w:rsidP="004B1779">
            <w:pPr>
              <w:pStyle w:val="RepTable"/>
              <w:rPr>
                <w:sz w:val="18"/>
                <w:szCs w:val="18"/>
              </w:rPr>
            </w:pPr>
            <w:r w:rsidRPr="001A6C42">
              <w:rPr>
                <w:sz w:val="18"/>
                <w:szCs w:val="18"/>
              </w:rPr>
              <w:t xml:space="preserve">Storage stability of Hoe 107892 and its metabolite Hoe 094270 in barley (grain) </w:t>
            </w:r>
          </w:p>
          <w:p w14:paraId="2C6D9941" w14:textId="77777777" w:rsidR="004B1779" w:rsidRPr="001A6C42" w:rsidRDefault="004B1779" w:rsidP="004B1779">
            <w:pPr>
              <w:pStyle w:val="RepTable"/>
              <w:rPr>
                <w:sz w:val="18"/>
                <w:szCs w:val="18"/>
              </w:rPr>
            </w:pPr>
            <w:r w:rsidRPr="001A6C42">
              <w:rPr>
                <w:sz w:val="18"/>
                <w:szCs w:val="18"/>
                <w:lang w:val="de-DE"/>
              </w:rPr>
              <w:t xml:space="preserve">Dr. Specht und Partner Chem Lab. </w:t>
            </w:r>
            <w:r w:rsidRPr="001A6C42">
              <w:rPr>
                <w:sz w:val="18"/>
                <w:szCs w:val="18"/>
              </w:rPr>
              <w:t xml:space="preserve">GmbH; </w:t>
            </w:r>
          </w:p>
          <w:p w14:paraId="039D209E" w14:textId="77777777" w:rsidR="004B1779" w:rsidRPr="001A6C42" w:rsidRDefault="004B1779" w:rsidP="004B1779">
            <w:pPr>
              <w:pStyle w:val="RepTable"/>
              <w:rPr>
                <w:sz w:val="18"/>
                <w:szCs w:val="18"/>
              </w:rPr>
            </w:pPr>
            <w:r w:rsidRPr="001A6C42">
              <w:rPr>
                <w:sz w:val="18"/>
                <w:szCs w:val="18"/>
              </w:rPr>
              <w:t xml:space="preserve">Bayer CropScience, </w:t>
            </w:r>
          </w:p>
          <w:p w14:paraId="3DF9043F" w14:textId="77777777" w:rsidR="004B1779" w:rsidRPr="001A6C42" w:rsidRDefault="004B1779" w:rsidP="004B1779">
            <w:pPr>
              <w:pStyle w:val="RepTable"/>
              <w:rPr>
                <w:sz w:val="18"/>
                <w:szCs w:val="18"/>
              </w:rPr>
            </w:pPr>
            <w:r w:rsidRPr="001A6C42">
              <w:rPr>
                <w:sz w:val="18"/>
                <w:szCs w:val="18"/>
              </w:rPr>
              <w:t xml:space="preserve">Report No.: A56514 </w:t>
            </w:r>
          </w:p>
          <w:p w14:paraId="1524BD3B" w14:textId="77777777" w:rsidR="004B1779" w:rsidRPr="001A6C42" w:rsidRDefault="004B1779" w:rsidP="004B1779">
            <w:pPr>
              <w:pStyle w:val="RepTable"/>
              <w:rPr>
                <w:sz w:val="18"/>
                <w:szCs w:val="18"/>
              </w:rPr>
            </w:pPr>
            <w:r w:rsidRPr="001A6C42">
              <w:rPr>
                <w:sz w:val="18"/>
                <w:szCs w:val="18"/>
              </w:rPr>
              <w:t xml:space="preserve">Edition Number: M-191088-01-1 </w:t>
            </w:r>
          </w:p>
          <w:p w14:paraId="3D7C39D4" w14:textId="77777777" w:rsidR="004B1779" w:rsidRPr="001A6C42" w:rsidRDefault="004B1779" w:rsidP="004B1779">
            <w:pPr>
              <w:pStyle w:val="RepTable"/>
              <w:rPr>
                <w:sz w:val="18"/>
                <w:szCs w:val="18"/>
              </w:rPr>
            </w:pPr>
            <w:r w:rsidRPr="001A6C42">
              <w:rPr>
                <w:sz w:val="18"/>
                <w:szCs w:val="18"/>
              </w:rPr>
              <w:t xml:space="preserve">Method Report No.: Az.93866/92 </w:t>
            </w:r>
          </w:p>
          <w:p w14:paraId="61C35919" w14:textId="77777777" w:rsidR="004B1779" w:rsidRPr="001A6C42" w:rsidRDefault="004B1779" w:rsidP="004B1779">
            <w:pPr>
              <w:pStyle w:val="RepTable"/>
              <w:rPr>
                <w:sz w:val="18"/>
                <w:szCs w:val="18"/>
              </w:rPr>
            </w:pPr>
            <w:r w:rsidRPr="001A6C42">
              <w:rPr>
                <w:sz w:val="18"/>
                <w:szCs w:val="18"/>
              </w:rPr>
              <w:t xml:space="preserve">Date: 1996-03-28 </w:t>
            </w:r>
          </w:p>
          <w:p w14:paraId="1E3E012E"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4BC0072B" w14:textId="77777777" w:rsidR="004B1779" w:rsidRPr="001A6C42" w:rsidRDefault="004B1779" w:rsidP="004B1779">
            <w:pPr>
              <w:jc w:val="center"/>
              <w:rPr>
                <w:sz w:val="18"/>
                <w:szCs w:val="18"/>
              </w:rPr>
            </w:pPr>
            <w:r w:rsidRPr="001A6C42">
              <w:rPr>
                <w:sz w:val="18"/>
                <w:szCs w:val="18"/>
              </w:rPr>
              <w:t>N</w:t>
            </w:r>
          </w:p>
        </w:tc>
        <w:tc>
          <w:tcPr>
            <w:tcW w:w="1341" w:type="dxa"/>
          </w:tcPr>
          <w:p w14:paraId="20DFE51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863C55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695B63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D5668C9" w14:textId="77777777" w:rsidTr="004B1779">
        <w:tc>
          <w:tcPr>
            <w:tcW w:w="1366" w:type="dxa"/>
          </w:tcPr>
          <w:p w14:paraId="2C9FEBFD" w14:textId="77777777" w:rsidR="004B1779" w:rsidRPr="001A6C42" w:rsidRDefault="004B1779" w:rsidP="004B1779">
            <w:pPr>
              <w:rPr>
                <w:sz w:val="18"/>
                <w:szCs w:val="18"/>
              </w:rPr>
            </w:pPr>
            <w:r w:rsidRPr="001A6C42">
              <w:rPr>
                <w:sz w:val="18"/>
                <w:szCs w:val="18"/>
              </w:rPr>
              <w:t>KIIA 6.1.1 /02</w:t>
            </w:r>
          </w:p>
        </w:tc>
        <w:tc>
          <w:tcPr>
            <w:tcW w:w="1759" w:type="dxa"/>
          </w:tcPr>
          <w:p w14:paraId="0E2D1F02" w14:textId="77777777" w:rsidR="004B1779" w:rsidRPr="001A6C42" w:rsidRDefault="004B1779" w:rsidP="004B1779">
            <w:pPr>
              <w:rPr>
                <w:sz w:val="18"/>
                <w:szCs w:val="18"/>
              </w:rPr>
            </w:pPr>
            <w:r w:rsidRPr="001A6C42">
              <w:rPr>
                <w:sz w:val="18"/>
                <w:szCs w:val="18"/>
              </w:rPr>
              <w:t>Schmidt, F.; Tillkes, M.</w:t>
            </w:r>
          </w:p>
        </w:tc>
        <w:tc>
          <w:tcPr>
            <w:tcW w:w="919" w:type="dxa"/>
          </w:tcPr>
          <w:p w14:paraId="740B37E3" w14:textId="77777777" w:rsidR="004B1779" w:rsidRPr="001A6C42" w:rsidRDefault="004B1779" w:rsidP="004B1779">
            <w:pPr>
              <w:jc w:val="center"/>
              <w:rPr>
                <w:sz w:val="18"/>
                <w:szCs w:val="18"/>
              </w:rPr>
            </w:pPr>
            <w:r w:rsidRPr="001A6C42">
              <w:rPr>
                <w:sz w:val="18"/>
                <w:szCs w:val="18"/>
              </w:rPr>
              <w:t>1997</w:t>
            </w:r>
          </w:p>
        </w:tc>
        <w:tc>
          <w:tcPr>
            <w:tcW w:w="4405" w:type="dxa"/>
          </w:tcPr>
          <w:p w14:paraId="6D6BE717" w14:textId="77777777" w:rsidR="004B1779" w:rsidRPr="001A6C42" w:rsidRDefault="004B1779" w:rsidP="004B1779">
            <w:pPr>
              <w:pStyle w:val="RepTable"/>
              <w:rPr>
                <w:sz w:val="18"/>
                <w:szCs w:val="18"/>
              </w:rPr>
            </w:pPr>
            <w:r w:rsidRPr="001A6C42">
              <w:rPr>
                <w:sz w:val="18"/>
                <w:szCs w:val="18"/>
              </w:rPr>
              <w:t xml:space="preserve">Storage stability of AE F107892 and its metabolites AE F113225 and AE F094270 in barley (shoot and straw) </w:t>
            </w:r>
          </w:p>
          <w:p w14:paraId="5F8D3F49" w14:textId="77777777" w:rsidR="004B1779" w:rsidRPr="001A6C42" w:rsidRDefault="004B1779" w:rsidP="004B1779">
            <w:pPr>
              <w:pStyle w:val="RepTable"/>
              <w:rPr>
                <w:sz w:val="18"/>
                <w:szCs w:val="18"/>
              </w:rPr>
            </w:pPr>
            <w:r w:rsidRPr="001A6C42">
              <w:rPr>
                <w:sz w:val="18"/>
                <w:szCs w:val="18"/>
                <w:lang w:val="de-DE"/>
              </w:rPr>
              <w:t xml:space="preserve">Dr. Specht und Partner Chem Lab. </w:t>
            </w:r>
            <w:r w:rsidRPr="001A6C42">
              <w:rPr>
                <w:sz w:val="18"/>
                <w:szCs w:val="18"/>
              </w:rPr>
              <w:t xml:space="preserve">GmbH; </w:t>
            </w:r>
          </w:p>
          <w:p w14:paraId="48C1BCF2" w14:textId="77777777" w:rsidR="004B1779" w:rsidRPr="001A6C42" w:rsidRDefault="004B1779" w:rsidP="004B1779">
            <w:pPr>
              <w:pStyle w:val="RepTable"/>
              <w:rPr>
                <w:sz w:val="18"/>
                <w:szCs w:val="18"/>
              </w:rPr>
            </w:pPr>
            <w:r w:rsidRPr="001A6C42">
              <w:rPr>
                <w:sz w:val="18"/>
                <w:szCs w:val="18"/>
              </w:rPr>
              <w:t xml:space="preserve">Bayer CropScience, </w:t>
            </w:r>
          </w:p>
          <w:p w14:paraId="4B7A5932" w14:textId="77777777" w:rsidR="004B1779" w:rsidRPr="001A6C42" w:rsidRDefault="004B1779" w:rsidP="004B1779">
            <w:pPr>
              <w:pStyle w:val="RepTable"/>
              <w:rPr>
                <w:sz w:val="18"/>
                <w:szCs w:val="18"/>
              </w:rPr>
            </w:pPr>
            <w:r w:rsidRPr="001A6C42">
              <w:rPr>
                <w:sz w:val="18"/>
                <w:szCs w:val="18"/>
              </w:rPr>
              <w:t xml:space="preserve">Report No.: A58613 </w:t>
            </w:r>
          </w:p>
          <w:p w14:paraId="2FBC9F5E" w14:textId="77777777" w:rsidR="004B1779" w:rsidRPr="001A6C42" w:rsidRDefault="004B1779" w:rsidP="004B1779">
            <w:pPr>
              <w:pStyle w:val="RepTable"/>
              <w:rPr>
                <w:sz w:val="18"/>
                <w:szCs w:val="18"/>
              </w:rPr>
            </w:pPr>
            <w:r w:rsidRPr="001A6C42">
              <w:rPr>
                <w:sz w:val="18"/>
                <w:szCs w:val="18"/>
              </w:rPr>
              <w:t xml:space="preserve">Edition Number: M-142345-01-1 </w:t>
            </w:r>
          </w:p>
          <w:p w14:paraId="723AA892" w14:textId="77777777" w:rsidR="004B1779" w:rsidRPr="001A6C42" w:rsidRDefault="004B1779" w:rsidP="004B1779">
            <w:pPr>
              <w:pStyle w:val="RepTable"/>
              <w:rPr>
                <w:sz w:val="18"/>
                <w:szCs w:val="18"/>
              </w:rPr>
            </w:pPr>
            <w:r w:rsidRPr="001A6C42">
              <w:rPr>
                <w:sz w:val="18"/>
                <w:szCs w:val="18"/>
              </w:rPr>
              <w:t xml:space="preserve">Date: 1997-03-20 </w:t>
            </w:r>
          </w:p>
          <w:p w14:paraId="4F61D78F"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77975FCA" w14:textId="77777777" w:rsidR="004B1779" w:rsidRPr="001A6C42" w:rsidRDefault="004B1779" w:rsidP="004B1779">
            <w:pPr>
              <w:jc w:val="center"/>
              <w:rPr>
                <w:sz w:val="18"/>
                <w:szCs w:val="18"/>
              </w:rPr>
            </w:pPr>
            <w:r w:rsidRPr="001A6C42">
              <w:rPr>
                <w:sz w:val="18"/>
                <w:szCs w:val="18"/>
              </w:rPr>
              <w:t>N</w:t>
            </w:r>
          </w:p>
        </w:tc>
        <w:tc>
          <w:tcPr>
            <w:tcW w:w="1341" w:type="dxa"/>
          </w:tcPr>
          <w:p w14:paraId="0542B63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B55B3F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1E7312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BCED7C8" w14:textId="77777777" w:rsidTr="004B1779">
        <w:tc>
          <w:tcPr>
            <w:tcW w:w="1366" w:type="dxa"/>
          </w:tcPr>
          <w:p w14:paraId="66FEADE6" w14:textId="77777777" w:rsidR="004B1779" w:rsidRPr="001A6C42" w:rsidRDefault="004B1779" w:rsidP="004B1779">
            <w:pPr>
              <w:rPr>
                <w:sz w:val="18"/>
                <w:szCs w:val="18"/>
              </w:rPr>
            </w:pPr>
            <w:r w:rsidRPr="001A6C42">
              <w:rPr>
                <w:sz w:val="18"/>
                <w:szCs w:val="18"/>
              </w:rPr>
              <w:t>KIIA 6.1.1 /03</w:t>
            </w:r>
          </w:p>
        </w:tc>
        <w:tc>
          <w:tcPr>
            <w:tcW w:w="1759" w:type="dxa"/>
          </w:tcPr>
          <w:p w14:paraId="53624A50" w14:textId="77777777" w:rsidR="004B1779" w:rsidRPr="001A6C42" w:rsidRDefault="004B1779" w:rsidP="004B1779">
            <w:pPr>
              <w:rPr>
                <w:sz w:val="18"/>
                <w:szCs w:val="18"/>
              </w:rPr>
            </w:pPr>
            <w:r w:rsidRPr="001A6C42">
              <w:rPr>
                <w:sz w:val="18"/>
                <w:szCs w:val="18"/>
              </w:rPr>
              <w:t>Junker, H.; Ullenberger, S.</w:t>
            </w:r>
          </w:p>
        </w:tc>
        <w:tc>
          <w:tcPr>
            <w:tcW w:w="919" w:type="dxa"/>
          </w:tcPr>
          <w:p w14:paraId="7CC9BF44" w14:textId="77777777" w:rsidR="004B1779" w:rsidRPr="001A6C42" w:rsidRDefault="004B1779" w:rsidP="004B1779">
            <w:pPr>
              <w:jc w:val="center"/>
              <w:rPr>
                <w:sz w:val="18"/>
                <w:szCs w:val="18"/>
              </w:rPr>
            </w:pPr>
            <w:r w:rsidRPr="001A6C42">
              <w:rPr>
                <w:sz w:val="18"/>
                <w:szCs w:val="18"/>
              </w:rPr>
              <w:t>1997</w:t>
            </w:r>
          </w:p>
        </w:tc>
        <w:tc>
          <w:tcPr>
            <w:tcW w:w="4405" w:type="dxa"/>
          </w:tcPr>
          <w:p w14:paraId="62BB9C98" w14:textId="77777777" w:rsidR="004B1779" w:rsidRPr="001A6C42" w:rsidRDefault="004B1779" w:rsidP="004B1779">
            <w:pPr>
              <w:pStyle w:val="RepTable"/>
              <w:rPr>
                <w:sz w:val="18"/>
                <w:szCs w:val="18"/>
              </w:rPr>
            </w:pPr>
            <w:r w:rsidRPr="001A6C42">
              <w:rPr>
                <w:sz w:val="18"/>
                <w:szCs w:val="18"/>
              </w:rPr>
              <w:t xml:space="preserve">Code: AE F109453 Storage stability of AE F109453 (metabolite of Mefenpyr-diethyl) in barley straw and shoot over a storage period of 30 months </w:t>
            </w:r>
          </w:p>
          <w:p w14:paraId="52736E0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w:t>
            </w:r>
            <w:r w:rsidRPr="001A6C42">
              <w:rPr>
                <w:sz w:val="18"/>
                <w:szCs w:val="18"/>
                <w:lang w:val="de-DE"/>
              </w:rPr>
              <w:lastRenderedPageBreak/>
              <w:t>Germany</w:t>
            </w:r>
          </w:p>
          <w:p w14:paraId="3150D138" w14:textId="77777777" w:rsidR="004B1779" w:rsidRPr="001A6C42" w:rsidRDefault="004B1779" w:rsidP="004B1779">
            <w:pPr>
              <w:pStyle w:val="RepTable"/>
              <w:rPr>
                <w:sz w:val="18"/>
                <w:szCs w:val="18"/>
              </w:rPr>
            </w:pPr>
            <w:r w:rsidRPr="001A6C42">
              <w:rPr>
                <w:sz w:val="18"/>
                <w:szCs w:val="18"/>
              </w:rPr>
              <w:t xml:space="preserve">Bayer CropScience, </w:t>
            </w:r>
          </w:p>
          <w:p w14:paraId="0477208C" w14:textId="77777777" w:rsidR="004B1779" w:rsidRPr="001A6C42" w:rsidRDefault="004B1779" w:rsidP="004B1779">
            <w:pPr>
              <w:pStyle w:val="RepTable"/>
              <w:rPr>
                <w:sz w:val="18"/>
                <w:szCs w:val="18"/>
              </w:rPr>
            </w:pPr>
            <w:r w:rsidRPr="001A6C42">
              <w:rPr>
                <w:sz w:val="18"/>
                <w:szCs w:val="18"/>
              </w:rPr>
              <w:t xml:space="preserve">Report No.: A58218 </w:t>
            </w:r>
          </w:p>
          <w:p w14:paraId="69284E1C" w14:textId="77777777" w:rsidR="004B1779" w:rsidRPr="001A6C42" w:rsidRDefault="004B1779" w:rsidP="004B1779">
            <w:pPr>
              <w:pStyle w:val="RepTable"/>
              <w:rPr>
                <w:sz w:val="18"/>
                <w:szCs w:val="18"/>
              </w:rPr>
            </w:pPr>
            <w:r w:rsidRPr="001A6C42">
              <w:rPr>
                <w:sz w:val="18"/>
                <w:szCs w:val="18"/>
              </w:rPr>
              <w:t xml:space="preserve">Edition Number: M-141921-01-1 </w:t>
            </w:r>
          </w:p>
          <w:p w14:paraId="4A496B4D" w14:textId="77777777" w:rsidR="004B1779" w:rsidRPr="001A6C42" w:rsidRDefault="004B1779" w:rsidP="004B1779">
            <w:pPr>
              <w:pStyle w:val="RepTable"/>
              <w:rPr>
                <w:sz w:val="18"/>
                <w:szCs w:val="18"/>
              </w:rPr>
            </w:pPr>
            <w:r w:rsidRPr="001A6C42">
              <w:rPr>
                <w:sz w:val="18"/>
                <w:szCs w:val="18"/>
              </w:rPr>
              <w:t xml:space="preserve">Date: 1997-04-10 </w:t>
            </w:r>
          </w:p>
          <w:p w14:paraId="7DA64EB9"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702702AB"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39E56E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C77B9D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82197F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45DB9CE" w14:textId="77777777" w:rsidTr="004B1779">
        <w:tc>
          <w:tcPr>
            <w:tcW w:w="1366" w:type="dxa"/>
          </w:tcPr>
          <w:p w14:paraId="79390EAF" w14:textId="77777777" w:rsidR="004B1779" w:rsidRPr="001A6C42" w:rsidRDefault="004B1779" w:rsidP="004B1779">
            <w:pPr>
              <w:rPr>
                <w:sz w:val="18"/>
                <w:szCs w:val="18"/>
              </w:rPr>
            </w:pPr>
            <w:r w:rsidRPr="001A6C42">
              <w:rPr>
                <w:sz w:val="18"/>
                <w:szCs w:val="18"/>
              </w:rPr>
              <w:t>KIIA 6.1.2 /01</w:t>
            </w:r>
          </w:p>
        </w:tc>
        <w:tc>
          <w:tcPr>
            <w:tcW w:w="1759" w:type="dxa"/>
          </w:tcPr>
          <w:p w14:paraId="1CF559AB" w14:textId="77777777" w:rsidR="004B1779" w:rsidRPr="001A6C42" w:rsidRDefault="004B1779" w:rsidP="004B1779">
            <w:pPr>
              <w:rPr>
                <w:sz w:val="18"/>
                <w:szCs w:val="18"/>
              </w:rPr>
            </w:pPr>
            <w:r w:rsidRPr="001A6C42">
              <w:rPr>
                <w:sz w:val="18"/>
                <w:szCs w:val="18"/>
              </w:rPr>
              <w:t>Preu, M.; Philipowski, C.</w:t>
            </w:r>
          </w:p>
        </w:tc>
        <w:tc>
          <w:tcPr>
            <w:tcW w:w="919" w:type="dxa"/>
          </w:tcPr>
          <w:p w14:paraId="0B7DC5F9" w14:textId="77777777" w:rsidR="004B1779" w:rsidRPr="001A6C42" w:rsidRDefault="004B1779" w:rsidP="004B1779">
            <w:pPr>
              <w:jc w:val="center"/>
              <w:rPr>
                <w:sz w:val="18"/>
                <w:szCs w:val="18"/>
              </w:rPr>
            </w:pPr>
            <w:r w:rsidRPr="001A6C42">
              <w:rPr>
                <w:sz w:val="18"/>
                <w:szCs w:val="18"/>
              </w:rPr>
              <w:t>2004</w:t>
            </w:r>
          </w:p>
        </w:tc>
        <w:tc>
          <w:tcPr>
            <w:tcW w:w="4405" w:type="dxa"/>
          </w:tcPr>
          <w:p w14:paraId="7320948E" w14:textId="77777777" w:rsidR="004B1779" w:rsidRPr="001A6C42" w:rsidRDefault="004B1779" w:rsidP="004B1779">
            <w:pPr>
              <w:pStyle w:val="RepTable"/>
              <w:rPr>
                <w:sz w:val="18"/>
                <w:szCs w:val="18"/>
              </w:rPr>
            </w:pPr>
            <w:r w:rsidRPr="001A6C42">
              <w:rPr>
                <w:sz w:val="18"/>
                <w:szCs w:val="18"/>
              </w:rPr>
              <w:t xml:space="preserve">Residue analytical method 00814 for the determination of residues of Mefenpyr-diethyl (AE F107892) and its metabolites in/on wheat and barley (green material, grain and straw) by HPLC-MS/MS - Amendment no. 1 of May 17, 2004 </w:t>
            </w:r>
          </w:p>
          <w:p w14:paraId="43F00725" w14:textId="77777777" w:rsidR="004B1779" w:rsidRPr="001A6C42" w:rsidRDefault="004B1779" w:rsidP="004B1779">
            <w:pPr>
              <w:pStyle w:val="RepTable"/>
              <w:rPr>
                <w:sz w:val="18"/>
                <w:szCs w:val="18"/>
              </w:rPr>
            </w:pPr>
            <w:r w:rsidRPr="001A6C42">
              <w:rPr>
                <w:sz w:val="18"/>
                <w:szCs w:val="18"/>
              </w:rPr>
              <w:t xml:space="preserve">Bayer CropScience, </w:t>
            </w:r>
          </w:p>
          <w:p w14:paraId="6A4EDE25" w14:textId="77777777" w:rsidR="004B1779" w:rsidRPr="001A6C42" w:rsidRDefault="004B1779" w:rsidP="004B1779">
            <w:pPr>
              <w:pStyle w:val="RepTable"/>
              <w:rPr>
                <w:sz w:val="18"/>
                <w:szCs w:val="18"/>
              </w:rPr>
            </w:pPr>
            <w:r w:rsidRPr="001A6C42">
              <w:rPr>
                <w:sz w:val="18"/>
                <w:szCs w:val="18"/>
              </w:rPr>
              <w:t xml:space="preserve">Report No.: 00814, </w:t>
            </w:r>
          </w:p>
          <w:p w14:paraId="6EAD2B1F" w14:textId="77777777" w:rsidR="004B1779" w:rsidRPr="001A6C42" w:rsidRDefault="004B1779" w:rsidP="004B1779">
            <w:pPr>
              <w:pStyle w:val="RepTable"/>
              <w:rPr>
                <w:sz w:val="18"/>
                <w:szCs w:val="18"/>
              </w:rPr>
            </w:pPr>
            <w:r w:rsidRPr="001A6C42">
              <w:rPr>
                <w:sz w:val="18"/>
                <w:szCs w:val="18"/>
              </w:rPr>
              <w:t xml:space="preserve">Edition Number: M-107954-02-1 </w:t>
            </w:r>
          </w:p>
          <w:p w14:paraId="045C43DE" w14:textId="77777777" w:rsidR="004B1779" w:rsidRPr="001A6C42" w:rsidRDefault="004B1779" w:rsidP="004B1779">
            <w:pPr>
              <w:pStyle w:val="RepTable"/>
              <w:rPr>
                <w:sz w:val="18"/>
                <w:szCs w:val="18"/>
              </w:rPr>
            </w:pPr>
            <w:r w:rsidRPr="001A6C42">
              <w:rPr>
                <w:sz w:val="18"/>
                <w:szCs w:val="18"/>
              </w:rPr>
              <w:t xml:space="preserve">Method Report No.: MR-042/03 </w:t>
            </w:r>
          </w:p>
          <w:p w14:paraId="62A45C03" w14:textId="77777777" w:rsidR="004B1779" w:rsidRPr="001A6C42" w:rsidRDefault="004B1779" w:rsidP="004B1779">
            <w:pPr>
              <w:pStyle w:val="RepTable"/>
              <w:rPr>
                <w:sz w:val="18"/>
                <w:szCs w:val="18"/>
              </w:rPr>
            </w:pPr>
            <w:r w:rsidRPr="001A6C42">
              <w:rPr>
                <w:sz w:val="18"/>
                <w:szCs w:val="18"/>
              </w:rPr>
              <w:t xml:space="preserve">Date: 2004-01-29 </w:t>
            </w:r>
          </w:p>
          <w:p w14:paraId="566ABA0D" w14:textId="77777777" w:rsidR="004B1779" w:rsidRPr="001A6C42" w:rsidRDefault="004B1779" w:rsidP="004B1779">
            <w:pPr>
              <w:pStyle w:val="RepTable"/>
              <w:rPr>
                <w:sz w:val="18"/>
                <w:szCs w:val="18"/>
              </w:rPr>
            </w:pPr>
            <w:r w:rsidRPr="001A6C42">
              <w:rPr>
                <w:sz w:val="18"/>
                <w:szCs w:val="18"/>
              </w:rPr>
              <w:t xml:space="preserve">...Amended: 2004-05-17 </w:t>
            </w:r>
          </w:p>
          <w:p w14:paraId="57707231"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0FD9AA1B" w14:textId="77777777" w:rsidR="004B1779" w:rsidRPr="001A6C42" w:rsidRDefault="004B1779" w:rsidP="004B1779">
            <w:pPr>
              <w:jc w:val="center"/>
              <w:rPr>
                <w:sz w:val="18"/>
                <w:szCs w:val="18"/>
              </w:rPr>
            </w:pPr>
            <w:r w:rsidRPr="001A6C42">
              <w:rPr>
                <w:sz w:val="18"/>
                <w:szCs w:val="18"/>
              </w:rPr>
              <w:t>N</w:t>
            </w:r>
          </w:p>
        </w:tc>
        <w:tc>
          <w:tcPr>
            <w:tcW w:w="1341" w:type="dxa"/>
          </w:tcPr>
          <w:p w14:paraId="2C5F7B4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609A98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BB9DCF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1EFAC3B" w14:textId="77777777" w:rsidTr="004B1779">
        <w:tc>
          <w:tcPr>
            <w:tcW w:w="1366" w:type="dxa"/>
          </w:tcPr>
          <w:p w14:paraId="5AADECC6" w14:textId="77777777" w:rsidR="004B1779" w:rsidRPr="001A6C42" w:rsidRDefault="004B1779" w:rsidP="004B1779">
            <w:pPr>
              <w:rPr>
                <w:sz w:val="18"/>
                <w:szCs w:val="18"/>
              </w:rPr>
            </w:pPr>
            <w:r w:rsidRPr="001A6C42">
              <w:rPr>
                <w:sz w:val="18"/>
                <w:szCs w:val="18"/>
              </w:rPr>
              <w:t>KIIA 6.1.2 /02</w:t>
            </w:r>
          </w:p>
        </w:tc>
        <w:tc>
          <w:tcPr>
            <w:tcW w:w="1759" w:type="dxa"/>
          </w:tcPr>
          <w:p w14:paraId="5D615912" w14:textId="77777777" w:rsidR="004B1779" w:rsidRPr="001A6C42" w:rsidRDefault="004B1779" w:rsidP="004B1779">
            <w:pPr>
              <w:rPr>
                <w:sz w:val="18"/>
                <w:szCs w:val="18"/>
              </w:rPr>
            </w:pPr>
            <w:r w:rsidRPr="001A6C42">
              <w:rPr>
                <w:sz w:val="18"/>
                <w:szCs w:val="18"/>
              </w:rPr>
              <w:t>Zimmer, D.; Kuppels, U.</w:t>
            </w:r>
          </w:p>
        </w:tc>
        <w:tc>
          <w:tcPr>
            <w:tcW w:w="919" w:type="dxa"/>
          </w:tcPr>
          <w:p w14:paraId="7AA2EC04" w14:textId="77777777" w:rsidR="004B1779" w:rsidRPr="001A6C42" w:rsidRDefault="004B1779" w:rsidP="004B1779">
            <w:pPr>
              <w:jc w:val="center"/>
              <w:rPr>
                <w:sz w:val="18"/>
                <w:szCs w:val="18"/>
              </w:rPr>
            </w:pPr>
            <w:r w:rsidRPr="001A6C42">
              <w:rPr>
                <w:sz w:val="18"/>
                <w:szCs w:val="18"/>
              </w:rPr>
              <w:t>2004</w:t>
            </w:r>
          </w:p>
        </w:tc>
        <w:tc>
          <w:tcPr>
            <w:tcW w:w="4405" w:type="dxa"/>
          </w:tcPr>
          <w:p w14:paraId="5745458B" w14:textId="77777777" w:rsidR="004B1779" w:rsidRPr="001A6C42" w:rsidRDefault="004B1779" w:rsidP="004B1779">
            <w:pPr>
              <w:pStyle w:val="RepTable"/>
              <w:rPr>
                <w:sz w:val="18"/>
                <w:szCs w:val="18"/>
              </w:rPr>
            </w:pPr>
            <w:r w:rsidRPr="001A6C42">
              <w:rPr>
                <w:sz w:val="18"/>
                <w:szCs w:val="18"/>
              </w:rPr>
              <w:t xml:space="preserve">Enforcement method 00814/M001 for the determination of residues of mefenpyr-diethyl (AE F107892) and its metabolites AE F094270 in/on plant material by HPLC-MS/MS (Method and validation) </w:t>
            </w:r>
          </w:p>
          <w:p w14:paraId="1789DB83" w14:textId="77777777" w:rsidR="004B1779" w:rsidRPr="001A6C42" w:rsidRDefault="004B1779" w:rsidP="004B1779">
            <w:pPr>
              <w:pStyle w:val="RepTable"/>
              <w:rPr>
                <w:sz w:val="18"/>
                <w:szCs w:val="18"/>
              </w:rPr>
            </w:pPr>
            <w:r w:rsidRPr="001A6C42">
              <w:rPr>
                <w:sz w:val="18"/>
                <w:szCs w:val="18"/>
              </w:rPr>
              <w:t xml:space="preserve">Bayer CropScience, </w:t>
            </w:r>
          </w:p>
          <w:p w14:paraId="1EB6E74A" w14:textId="77777777" w:rsidR="004B1779" w:rsidRPr="001A6C42" w:rsidRDefault="004B1779" w:rsidP="004B1779">
            <w:pPr>
              <w:pStyle w:val="RepTable"/>
              <w:rPr>
                <w:sz w:val="18"/>
                <w:szCs w:val="18"/>
              </w:rPr>
            </w:pPr>
            <w:r w:rsidRPr="001A6C42">
              <w:rPr>
                <w:sz w:val="18"/>
                <w:szCs w:val="18"/>
              </w:rPr>
              <w:t xml:space="preserve">Report No.: C043558, </w:t>
            </w:r>
          </w:p>
          <w:p w14:paraId="69D3CC49" w14:textId="77777777" w:rsidR="004B1779" w:rsidRPr="001A6C42" w:rsidRDefault="004B1779" w:rsidP="004B1779">
            <w:pPr>
              <w:pStyle w:val="RepTable"/>
              <w:rPr>
                <w:sz w:val="18"/>
                <w:szCs w:val="18"/>
              </w:rPr>
            </w:pPr>
            <w:r w:rsidRPr="001A6C42">
              <w:rPr>
                <w:sz w:val="18"/>
                <w:szCs w:val="18"/>
              </w:rPr>
              <w:t xml:space="preserve">Report includes Trial Nos.: 00814/M001 P682045503 </w:t>
            </w:r>
          </w:p>
          <w:p w14:paraId="7D50F484" w14:textId="77777777" w:rsidR="004B1779" w:rsidRPr="001A6C42" w:rsidRDefault="004B1779" w:rsidP="004B1779">
            <w:pPr>
              <w:pStyle w:val="RepTable"/>
              <w:rPr>
                <w:sz w:val="18"/>
                <w:szCs w:val="18"/>
              </w:rPr>
            </w:pPr>
            <w:r w:rsidRPr="001A6C42">
              <w:rPr>
                <w:sz w:val="18"/>
                <w:szCs w:val="18"/>
              </w:rPr>
              <w:t xml:space="preserve">Edition Number: M-234768-02-1 </w:t>
            </w:r>
          </w:p>
          <w:p w14:paraId="25C170A7" w14:textId="77777777" w:rsidR="004B1779" w:rsidRPr="001A6C42" w:rsidRDefault="004B1779" w:rsidP="004B1779">
            <w:pPr>
              <w:pStyle w:val="RepTable"/>
              <w:rPr>
                <w:sz w:val="18"/>
                <w:szCs w:val="18"/>
              </w:rPr>
            </w:pPr>
            <w:r w:rsidRPr="001A6C42">
              <w:rPr>
                <w:sz w:val="18"/>
                <w:szCs w:val="18"/>
              </w:rPr>
              <w:t xml:space="preserve">Date: 2004-08-25 ...Amended: 2004-11-25 </w:t>
            </w:r>
          </w:p>
          <w:p w14:paraId="090B8486" w14:textId="77777777" w:rsidR="004B1779" w:rsidRPr="001A6C42" w:rsidRDefault="004B1779" w:rsidP="004B1779">
            <w:pPr>
              <w:pStyle w:val="RepTable"/>
              <w:rPr>
                <w:sz w:val="18"/>
                <w:szCs w:val="18"/>
              </w:rPr>
            </w:pPr>
            <w:r w:rsidRPr="001A6C42">
              <w:rPr>
                <w:sz w:val="18"/>
                <w:szCs w:val="18"/>
              </w:rPr>
              <w:t xml:space="preserve">GLP, unpublished </w:t>
            </w:r>
          </w:p>
          <w:p w14:paraId="19E7B198" w14:textId="77777777" w:rsidR="004B1779" w:rsidRPr="001A6C42" w:rsidRDefault="004B1779" w:rsidP="004B1779">
            <w:pPr>
              <w:pStyle w:val="RepTable"/>
              <w:rPr>
                <w:sz w:val="18"/>
                <w:szCs w:val="18"/>
              </w:rPr>
            </w:pPr>
            <w:r w:rsidRPr="001A6C42">
              <w:rPr>
                <w:sz w:val="18"/>
                <w:szCs w:val="18"/>
              </w:rPr>
              <w:t>...also filed: KIIA 4.3.7 /02</w:t>
            </w:r>
          </w:p>
        </w:tc>
        <w:tc>
          <w:tcPr>
            <w:tcW w:w="770" w:type="dxa"/>
          </w:tcPr>
          <w:p w14:paraId="6894CE70" w14:textId="77777777" w:rsidR="004B1779" w:rsidRPr="001A6C42" w:rsidRDefault="004B1779" w:rsidP="004B1779">
            <w:pPr>
              <w:jc w:val="center"/>
              <w:rPr>
                <w:sz w:val="18"/>
                <w:szCs w:val="18"/>
              </w:rPr>
            </w:pPr>
            <w:r w:rsidRPr="001A6C42">
              <w:rPr>
                <w:sz w:val="18"/>
                <w:szCs w:val="18"/>
              </w:rPr>
              <w:t>N</w:t>
            </w:r>
          </w:p>
        </w:tc>
        <w:tc>
          <w:tcPr>
            <w:tcW w:w="1341" w:type="dxa"/>
          </w:tcPr>
          <w:p w14:paraId="2FC07DB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6A2FBC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5A2645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4ED6F60" w14:textId="77777777" w:rsidTr="004B1779">
        <w:tc>
          <w:tcPr>
            <w:tcW w:w="1366" w:type="dxa"/>
          </w:tcPr>
          <w:p w14:paraId="52AF125F" w14:textId="77777777" w:rsidR="004B1779" w:rsidRPr="001A6C42" w:rsidRDefault="004B1779" w:rsidP="004B1779">
            <w:pPr>
              <w:rPr>
                <w:sz w:val="18"/>
                <w:szCs w:val="18"/>
              </w:rPr>
            </w:pPr>
            <w:r w:rsidRPr="001A6C42">
              <w:rPr>
                <w:sz w:val="18"/>
                <w:szCs w:val="18"/>
              </w:rPr>
              <w:t>KIIA 6.1.2 /03</w:t>
            </w:r>
          </w:p>
        </w:tc>
        <w:tc>
          <w:tcPr>
            <w:tcW w:w="1759" w:type="dxa"/>
          </w:tcPr>
          <w:p w14:paraId="2160B688" w14:textId="77777777" w:rsidR="004B1779" w:rsidRPr="001A6C42" w:rsidRDefault="004B1779" w:rsidP="004B1779">
            <w:pPr>
              <w:rPr>
                <w:sz w:val="18"/>
                <w:szCs w:val="18"/>
              </w:rPr>
            </w:pPr>
            <w:r w:rsidRPr="001A6C42">
              <w:rPr>
                <w:sz w:val="18"/>
                <w:szCs w:val="18"/>
              </w:rPr>
              <w:t>Zimmer, D.; Stuke, S.</w:t>
            </w:r>
          </w:p>
        </w:tc>
        <w:tc>
          <w:tcPr>
            <w:tcW w:w="919" w:type="dxa"/>
          </w:tcPr>
          <w:p w14:paraId="16474817" w14:textId="77777777" w:rsidR="004B1779" w:rsidRPr="001A6C42" w:rsidRDefault="004B1779" w:rsidP="004B1779">
            <w:pPr>
              <w:jc w:val="center"/>
              <w:rPr>
                <w:sz w:val="18"/>
                <w:szCs w:val="18"/>
              </w:rPr>
            </w:pPr>
            <w:r w:rsidRPr="001A6C42">
              <w:rPr>
                <w:sz w:val="18"/>
                <w:szCs w:val="18"/>
              </w:rPr>
              <w:t>2007</w:t>
            </w:r>
          </w:p>
        </w:tc>
        <w:tc>
          <w:tcPr>
            <w:tcW w:w="4405" w:type="dxa"/>
          </w:tcPr>
          <w:p w14:paraId="47A5552D" w14:textId="77777777" w:rsidR="004B1779" w:rsidRPr="001A6C42" w:rsidRDefault="004B1779" w:rsidP="004B1779">
            <w:pPr>
              <w:pStyle w:val="RepTable"/>
              <w:rPr>
                <w:sz w:val="18"/>
                <w:szCs w:val="18"/>
              </w:rPr>
            </w:pPr>
            <w:r w:rsidRPr="001A6C42">
              <w:rPr>
                <w:sz w:val="18"/>
                <w:szCs w:val="18"/>
              </w:rPr>
              <w:t xml:space="preserve">Analytical method 01027 for the determination of residues of the active Item mefenpyr-diethyl and its metabolites AE F113225 and AE F094270 in/on animal tissues and milk by HPLC-MS/MS </w:t>
            </w:r>
          </w:p>
          <w:p w14:paraId="2CC16961" w14:textId="77777777" w:rsidR="004B1779" w:rsidRPr="001A6C42" w:rsidRDefault="004B1779" w:rsidP="004B1779">
            <w:pPr>
              <w:pStyle w:val="RepTable"/>
              <w:rPr>
                <w:sz w:val="18"/>
                <w:szCs w:val="18"/>
              </w:rPr>
            </w:pPr>
            <w:r w:rsidRPr="001A6C42">
              <w:rPr>
                <w:sz w:val="18"/>
                <w:szCs w:val="18"/>
              </w:rPr>
              <w:t xml:space="preserve">Bayer CropScience, </w:t>
            </w:r>
          </w:p>
          <w:p w14:paraId="12F47366" w14:textId="77777777" w:rsidR="004B1779" w:rsidRPr="001A6C42" w:rsidRDefault="004B1779" w:rsidP="004B1779">
            <w:pPr>
              <w:pStyle w:val="RepTable"/>
              <w:rPr>
                <w:sz w:val="18"/>
                <w:szCs w:val="18"/>
              </w:rPr>
            </w:pPr>
            <w:r w:rsidRPr="001A6C42">
              <w:rPr>
                <w:sz w:val="18"/>
                <w:szCs w:val="18"/>
              </w:rPr>
              <w:t xml:space="preserve">Report No.: 01027, </w:t>
            </w:r>
          </w:p>
          <w:p w14:paraId="46FBDCA2" w14:textId="77777777" w:rsidR="004B1779" w:rsidRPr="001A6C42" w:rsidRDefault="004B1779" w:rsidP="004B1779">
            <w:pPr>
              <w:pStyle w:val="RepTable"/>
              <w:rPr>
                <w:sz w:val="18"/>
                <w:szCs w:val="18"/>
              </w:rPr>
            </w:pPr>
            <w:r w:rsidRPr="001A6C42">
              <w:rPr>
                <w:sz w:val="18"/>
                <w:szCs w:val="18"/>
              </w:rPr>
              <w:lastRenderedPageBreak/>
              <w:t xml:space="preserve">Edition Number: M-282239-01-1 </w:t>
            </w:r>
          </w:p>
          <w:p w14:paraId="474BFEC1" w14:textId="77777777" w:rsidR="004B1779" w:rsidRPr="001A6C42" w:rsidRDefault="004B1779" w:rsidP="004B1779">
            <w:pPr>
              <w:pStyle w:val="RepTable"/>
              <w:rPr>
                <w:sz w:val="18"/>
                <w:szCs w:val="18"/>
              </w:rPr>
            </w:pPr>
            <w:r w:rsidRPr="001A6C42">
              <w:rPr>
                <w:sz w:val="18"/>
                <w:szCs w:val="18"/>
              </w:rPr>
              <w:t xml:space="preserve">Method Report No.: MR-06/157 </w:t>
            </w:r>
          </w:p>
          <w:p w14:paraId="49790C07" w14:textId="77777777" w:rsidR="004B1779" w:rsidRPr="001A6C42" w:rsidRDefault="004B1779" w:rsidP="004B1779">
            <w:pPr>
              <w:pStyle w:val="RepTable"/>
              <w:rPr>
                <w:sz w:val="18"/>
                <w:szCs w:val="18"/>
              </w:rPr>
            </w:pPr>
            <w:r w:rsidRPr="001A6C42">
              <w:rPr>
                <w:sz w:val="18"/>
                <w:szCs w:val="18"/>
              </w:rPr>
              <w:t xml:space="preserve">Date: 2007-01-12 </w:t>
            </w:r>
          </w:p>
          <w:p w14:paraId="43CF412F"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01047D59"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449679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F17144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371844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4BA43C5" w14:textId="77777777" w:rsidTr="004B1779">
        <w:tc>
          <w:tcPr>
            <w:tcW w:w="1366" w:type="dxa"/>
          </w:tcPr>
          <w:p w14:paraId="33D69F90" w14:textId="77777777" w:rsidR="004B1779" w:rsidRPr="001A6C42" w:rsidRDefault="004B1779" w:rsidP="004B1779">
            <w:pPr>
              <w:rPr>
                <w:sz w:val="18"/>
                <w:szCs w:val="18"/>
              </w:rPr>
            </w:pPr>
            <w:r w:rsidRPr="001A6C42">
              <w:rPr>
                <w:sz w:val="18"/>
                <w:szCs w:val="18"/>
              </w:rPr>
              <w:t>KIIA 6.2.1 /01</w:t>
            </w:r>
          </w:p>
        </w:tc>
        <w:tc>
          <w:tcPr>
            <w:tcW w:w="1759" w:type="dxa"/>
          </w:tcPr>
          <w:p w14:paraId="4BB425D6" w14:textId="77777777" w:rsidR="004B1779" w:rsidRPr="001A6C42" w:rsidRDefault="004B1779" w:rsidP="004B1779">
            <w:pPr>
              <w:rPr>
                <w:sz w:val="18"/>
                <w:szCs w:val="18"/>
              </w:rPr>
            </w:pPr>
            <w:r w:rsidRPr="001A6C42">
              <w:rPr>
                <w:sz w:val="18"/>
                <w:szCs w:val="18"/>
              </w:rPr>
              <w:t>Buerkle, W. L.</w:t>
            </w:r>
          </w:p>
        </w:tc>
        <w:tc>
          <w:tcPr>
            <w:tcW w:w="919" w:type="dxa"/>
          </w:tcPr>
          <w:p w14:paraId="591C6A5E" w14:textId="77777777" w:rsidR="004B1779" w:rsidRPr="001A6C42" w:rsidRDefault="004B1779" w:rsidP="004B1779">
            <w:pPr>
              <w:jc w:val="center"/>
              <w:rPr>
                <w:sz w:val="18"/>
                <w:szCs w:val="18"/>
              </w:rPr>
            </w:pPr>
            <w:r w:rsidRPr="001A6C42">
              <w:rPr>
                <w:sz w:val="18"/>
                <w:szCs w:val="18"/>
              </w:rPr>
              <w:t>1994</w:t>
            </w:r>
          </w:p>
        </w:tc>
        <w:tc>
          <w:tcPr>
            <w:tcW w:w="4405" w:type="dxa"/>
          </w:tcPr>
          <w:p w14:paraId="32297A02" w14:textId="77777777" w:rsidR="004B1779" w:rsidRPr="001A6C42" w:rsidRDefault="004B1779" w:rsidP="004B1779">
            <w:pPr>
              <w:pStyle w:val="RepTable"/>
              <w:rPr>
                <w:sz w:val="18"/>
                <w:szCs w:val="18"/>
              </w:rPr>
            </w:pPr>
            <w:r w:rsidRPr="001A6C42">
              <w:rPr>
                <w:sz w:val="18"/>
                <w:szCs w:val="18"/>
              </w:rPr>
              <w:t xml:space="preserve">Code: Hoe 107892 00 ZE99 0001 Hoe 107892-14C, Metabolism in Barley (Hordeum vulgare) After Application of the Test Substance at a Rate of 90 g/ha in the Presence of Fenoxaprop-P-ethyl (Hoe 046360) </w:t>
            </w:r>
          </w:p>
          <w:p w14:paraId="7C3A5ABE"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5B817D1" w14:textId="77777777" w:rsidR="004B1779" w:rsidRPr="001A6C42" w:rsidRDefault="004B1779" w:rsidP="004B1779">
            <w:pPr>
              <w:pStyle w:val="RepTable"/>
              <w:rPr>
                <w:sz w:val="18"/>
                <w:szCs w:val="18"/>
              </w:rPr>
            </w:pPr>
            <w:r w:rsidRPr="001A6C42">
              <w:rPr>
                <w:sz w:val="18"/>
                <w:szCs w:val="18"/>
              </w:rPr>
              <w:t xml:space="preserve">Bayer CropScience, </w:t>
            </w:r>
          </w:p>
          <w:p w14:paraId="6276A33C" w14:textId="77777777" w:rsidR="004B1779" w:rsidRPr="001A6C42" w:rsidRDefault="004B1779" w:rsidP="004B1779">
            <w:pPr>
              <w:pStyle w:val="RepTable"/>
              <w:rPr>
                <w:sz w:val="18"/>
                <w:szCs w:val="18"/>
              </w:rPr>
            </w:pPr>
            <w:r w:rsidRPr="001A6C42">
              <w:rPr>
                <w:sz w:val="18"/>
                <w:szCs w:val="18"/>
              </w:rPr>
              <w:t xml:space="preserve">Report No.: A53202, </w:t>
            </w:r>
          </w:p>
          <w:p w14:paraId="7C612DBA" w14:textId="77777777" w:rsidR="004B1779" w:rsidRPr="001A6C42" w:rsidRDefault="004B1779" w:rsidP="004B1779">
            <w:pPr>
              <w:pStyle w:val="RepTable"/>
              <w:rPr>
                <w:sz w:val="18"/>
                <w:szCs w:val="18"/>
              </w:rPr>
            </w:pPr>
            <w:r w:rsidRPr="001A6C42">
              <w:rPr>
                <w:sz w:val="18"/>
                <w:szCs w:val="18"/>
              </w:rPr>
              <w:t xml:space="preserve">Edition Number: M-133950-01-1 </w:t>
            </w:r>
          </w:p>
          <w:p w14:paraId="37243F38" w14:textId="77777777" w:rsidR="004B1779" w:rsidRPr="001A6C42" w:rsidRDefault="004B1779" w:rsidP="004B1779">
            <w:pPr>
              <w:pStyle w:val="RepTable"/>
              <w:rPr>
                <w:sz w:val="18"/>
                <w:szCs w:val="18"/>
              </w:rPr>
            </w:pPr>
            <w:r w:rsidRPr="001A6C42">
              <w:rPr>
                <w:sz w:val="18"/>
                <w:szCs w:val="18"/>
              </w:rPr>
              <w:t xml:space="preserve">Date: 1994-10-27 </w:t>
            </w:r>
          </w:p>
          <w:p w14:paraId="049A0A8F"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2493C0CE" w14:textId="77777777" w:rsidR="004B1779" w:rsidRPr="001A6C42" w:rsidRDefault="004B1779" w:rsidP="004B1779">
            <w:pPr>
              <w:jc w:val="center"/>
              <w:rPr>
                <w:sz w:val="18"/>
                <w:szCs w:val="18"/>
              </w:rPr>
            </w:pPr>
            <w:r w:rsidRPr="001A6C42">
              <w:rPr>
                <w:sz w:val="18"/>
                <w:szCs w:val="18"/>
              </w:rPr>
              <w:t>N</w:t>
            </w:r>
          </w:p>
        </w:tc>
        <w:tc>
          <w:tcPr>
            <w:tcW w:w="1341" w:type="dxa"/>
          </w:tcPr>
          <w:p w14:paraId="535862C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0D2FC4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9253DA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9589BB2" w14:textId="77777777" w:rsidTr="004B1779">
        <w:tc>
          <w:tcPr>
            <w:tcW w:w="1366" w:type="dxa"/>
          </w:tcPr>
          <w:p w14:paraId="58C6D2A7" w14:textId="77777777" w:rsidR="004B1779" w:rsidRPr="001A6C42" w:rsidRDefault="004B1779" w:rsidP="004B1779">
            <w:pPr>
              <w:rPr>
                <w:sz w:val="18"/>
                <w:szCs w:val="18"/>
              </w:rPr>
            </w:pPr>
            <w:r w:rsidRPr="001A6C42">
              <w:rPr>
                <w:sz w:val="18"/>
                <w:szCs w:val="18"/>
              </w:rPr>
              <w:t>KIIA 6.2.2 /01</w:t>
            </w:r>
          </w:p>
        </w:tc>
        <w:tc>
          <w:tcPr>
            <w:tcW w:w="1759" w:type="dxa"/>
          </w:tcPr>
          <w:p w14:paraId="5E8C34B2" w14:textId="6149A09B" w:rsidR="004B1779" w:rsidRPr="001A6C42" w:rsidRDefault="00206F25" w:rsidP="004B1779">
            <w:pPr>
              <w:rPr>
                <w:sz w:val="18"/>
                <w:szCs w:val="18"/>
              </w:rPr>
            </w:pPr>
            <w:r w:rsidRPr="00B55054">
              <w:rPr>
                <w:sz w:val="18"/>
                <w:szCs w:val="18"/>
                <w:highlight w:val="black"/>
              </w:rPr>
              <w:t>XXX</w:t>
            </w:r>
          </w:p>
        </w:tc>
        <w:tc>
          <w:tcPr>
            <w:tcW w:w="919" w:type="dxa"/>
          </w:tcPr>
          <w:p w14:paraId="43CE7D4F" w14:textId="77777777" w:rsidR="004B1779" w:rsidRPr="001A6C42" w:rsidRDefault="004B1779" w:rsidP="004B1779">
            <w:pPr>
              <w:jc w:val="center"/>
              <w:rPr>
                <w:sz w:val="18"/>
                <w:szCs w:val="18"/>
              </w:rPr>
            </w:pPr>
            <w:r w:rsidRPr="001A6C42">
              <w:rPr>
                <w:sz w:val="18"/>
                <w:szCs w:val="18"/>
              </w:rPr>
              <w:t>1996</w:t>
            </w:r>
          </w:p>
        </w:tc>
        <w:tc>
          <w:tcPr>
            <w:tcW w:w="4405" w:type="dxa"/>
          </w:tcPr>
          <w:p w14:paraId="63AA2813" w14:textId="77777777" w:rsidR="004B1779" w:rsidRPr="001A6C42" w:rsidRDefault="004B1779" w:rsidP="004B1779">
            <w:pPr>
              <w:pStyle w:val="RepTable"/>
              <w:rPr>
                <w:sz w:val="18"/>
                <w:szCs w:val="18"/>
              </w:rPr>
            </w:pPr>
            <w:r w:rsidRPr="001A6C42">
              <w:rPr>
                <w:sz w:val="18"/>
                <w:szCs w:val="18"/>
              </w:rPr>
              <w:t xml:space="preserve">HOE 107 892 Code: HOE 107892 Poultry - Metabolism, distribution and nature of the residues in the eggs and edible tissues </w:t>
            </w:r>
          </w:p>
          <w:p w14:paraId="11D03BB8" w14:textId="77777777" w:rsidR="004B1779" w:rsidRPr="001A6C42" w:rsidRDefault="004B1779" w:rsidP="004B1779">
            <w:pPr>
              <w:pStyle w:val="RepTable"/>
              <w:rPr>
                <w:sz w:val="18"/>
                <w:szCs w:val="18"/>
              </w:rPr>
            </w:pPr>
            <w:r w:rsidRPr="001A6C42">
              <w:rPr>
                <w:sz w:val="18"/>
                <w:szCs w:val="18"/>
              </w:rPr>
              <w:t xml:space="preserve">Bayer CropScience, </w:t>
            </w:r>
          </w:p>
          <w:p w14:paraId="7C8FBB03" w14:textId="77777777" w:rsidR="004B1779" w:rsidRPr="001A6C42" w:rsidRDefault="004B1779" w:rsidP="004B1779">
            <w:pPr>
              <w:pStyle w:val="RepTable"/>
              <w:rPr>
                <w:sz w:val="18"/>
                <w:szCs w:val="18"/>
              </w:rPr>
            </w:pPr>
            <w:r w:rsidRPr="001A6C42">
              <w:rPr>
                <w:sz w:val="18"/>
                <w:szCs w:val="18"/>
              </w:rPr>
              <w:t xml:space="preserve">Report No.: A57659, </w:t>
            </w:r>
          </w:p>
          <w:p w14:paraId="310652A2" w14:textId="77777777" w:rsidR="004B1779" w:rsidRPr="001A6C42" w:rsidRDefault="004B1779" w:rsidP="004B1779">
            <w:pPr>
              <w:pStyle w:val="RepTable"/>
              <w:rPr>
                <w:sz w:val="18"/>
                <w:szCs w:val="18"/>
              </w:rPr>
            </w:pPr>
            <w:r w:rsidRPr="001A6C42">
              <w:rPr>
                <w:sz w:val="18"/>
                <w:szCs w:val="18"/>
              </w:rPr>
              <w:t xml:space="preserve">Report includes Trial Nos.: TOX95289 </w:t>
            </w:r>
          </w:p>
          <w:p w14:paraId="5A9CE418" w14:textId="77777777" w:rsidR="004B1779" w:rsidRPr="001A6C42" w:rsidRDefault="004B1779" w:rsidP="004B1779">
            <w:pPr>
              <w:pStyle w:val="RepTable"/>
              <w:rPr>
                <w:sz w:val="18"/>
                <w:szCs w:val="18"/>
              </w:rPr>
            </w:pPr>
            <w:r w:rsidRPr="001A6C42">
              <w:rPr>
                <w:sz w:val="18"/>
                <w:szCs w:val="18"/>
              </w:rPr>
              <w:t xml:space="preserve">Edition Number: M-141343-01-1 </w:t>
            </w:r>
          </w:p>
          <w:p w14:paraId="4FE7655A" w14:textId="77777777" w:rsidR="004B1779" w:rsidRPr="001A6C42" w:rsidRDefault="004B1779" w:rsidP="004B1779">
            <w:pPr>
              <w:pStyle w:val="RepTable"/>
              <w:rPr>
                <w:sz w:val="18"/>
                <w:szCs w:val="18"/>
              </w:rPr>
            </w:pPr>
            <w:r w:rsidRPr="001A6C42">
              <w:rPr>
                <w:sz w:val="18"/>
                <w:szCs w:val="18"/>
              </w:rPr>
              <w:t xml:space="preserve">Date: 1996-10-21 </w:t>
            </w:r>
          </w:p>
          <w:p w14:paraId="7B281877"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4C3F8737" w14:textId="77777777" w:rsidR="004B1779" w:rsidRPr="001A6C42" w:rsidRDefault="004B1779" w:rsidP="004B1779">
            <w:pPr>
              <w:jc w:val="center"/>
              <w:rPr>
                <w:sz w:val="18"/>
                <w:szCs w:val="18"/>
              </w:rPr>
            </w:pPr>
            <w:r w:rsidRPr="001A6C42">
              <w:rPr>
                <w:sz w:val="18"/>
                <w:szCs w:val="18"/>
              </w:rPr>
              <w:t>Y</w:t>
            </w:r>
          </w:p>
        </w:tc>
        <w:tc>
          <w:tcPr>
            <w:tcW w:w="1341" w:type="dxa"/>
          </w:tcPr>
          <w:p w14:paraId="3C3317B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F22371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EA8B5F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7E497B8" w14:textId="77777777" w:rsidTr="004B1779">
        <w:tc>
          <w:tcPr>
            <w:tcW w:w="1366" w:type="dxa"/>
          </w:tcPr>
          <w:p w14:paraId="7759B787" w14:textId="77777777" w:rsidR="004B1779" w:rsidRPr="001A6C42" w:rsidRDefault="004B1779" w:rsidP="004B1779">
            <w:pPr>
              <w:rPr>
                <w:sz w:val="18"/>
                <w:szCs w:val="18"/>
              </w:rPr>
            </w:pPr>
            <w:r w:rsidRPr="001A6C42">
              <w:rPr>
                <w:sz w:val="18"/>
                <w:szCs w:val="18"/>
              </w:rPr>
              <w:t>KIIA 6.2.3 /01</w:t>
            </w:r>
          </w:p>
        </w:tc>
        <w:tc>
          <w:tcPr>
            <w:tcW w:w="1759" w:type="dxa"/>
          </w:tcPr>
          <w:p w14:paraId="47E2BB44" w14:textId="6E7C1785" w:rsidR="004B1779" w:rsidRPr="001A6C42" w:rsidRDefault="00206F25" w:rsidP="004B1779">
            <w:pPr>
              <w:rPr>
                <w:sz w:val="18"/>
                <w:szCs w:val="18"/>
              </w:rPr>
            </w:pPr>
            <w:r w:rsidRPr="00B55054">
              <w:rPr>
                <w:sz w:val="18"/>
                <w:szCs w:val="18"/>
                <w:highlight w:val="black"/>
              </w:rPr>
              <w:t>XXX</w:t>
            </w:r>
          </w:p>
        </w:tc>
        <w:tc>
          <w:tcPr>
            <w:tcW w:w="919" w:type="dxa"/>
          </w:tcPr>
          <w:p w14:paraId="6036F80B" w14:textId="77777777" w:rsidR="004B1779" w:rsidRPr="001A6C42" w:rsidRDefault="004B1779" w:rsidP="004B1779">
            <w:pPr>
              <w:jc w:val="center"/>
              <w:rPr>
                <w:sz w:val="18"/>
                <w:szCs w:val="18"/>
              </w:rPr>
            </w:pPr>
            <w:r w:rsidRPr="001A6C42">
              <w:rPr>
                <w:sz w:val="18"/>
                <w:szCs w:val="18"/>
              </w:rPr>
              <w:t>1996</w:t>
            </w:r>
          </w:p>
        </w:tc>
        <w:tc>
          <w:tcPr>
            <w:tcW w:w="4405" w:type="dxa"/>
          </w:tcPr>
          <w:p w14:paraId="37D69DC1" w14:textId="77777777" w:rsidR="004B1779" w:rsidRPr="001A6C42" w:rsidRDefault="004B1779" w:rsidP="004B1779">
            <w:pPr>
              <w:pStyle w:val="RepTable"/>
              <w:rPr>
                <w:sz w:val="18"/>
                <w:szCs w:val="18"/>
              </w:rPr>
            </w:pPr>
            <w:r w:rsidRPr="001A6C42">
              <w:rPr>
                <w:sz w:val="18"/>
                <w:szCs w:val="18"/>
              </w:rPr>
              <w:t xml:space="preserve">HOE 107892 Code : HOE 107892 Goat: Metabolism, distribution and nature of the residues in the milk and edible tissues </w:t>
            </w:r>
          </w:p>
          <w:p w14:paraId="3F6ED433" w14:textId="77777777" w:rsidR="004B1779" w:rsidRPr="001A6C42" w:rsidRDefault="004B1779" w:rsidP="004B1779">
            <w:pPr>
              <w:pStyle w:val="RepTable"/>
              <w:rPr>
                <w:sz w:val="18"/>
                <w:szCs w:val="18"/>
              </w:rPr>
            </w:pPr>
            <w:r w:rsidRPr="001A6C42">
              <w:rPr>
                <w:sz w:val="18"/>
                <w:szCs w:val="18"/>
              </w:rPr>
              <w:t xml:space="preserve">Bayer CropScience, </w:t>
            </w:r>
          </w:p>
          <w:p w14:paraId="19CF6F43" w14:textId="77777777" w:rsidR="004B1779" w:rsidRPr="001A6C42" w:rsidRDefault="004B1779" w:rsidP="004B1779">
            <w:pPr>
              <w:pStyle w:val="RepTable"/>
              <w:rPr>
                <w:sz w:val="18"/>
                <w:szCs w:val="18"/>
              </w:rPr>
            </w:pPr>
            <w:r w:rsidRPr="001A6C42">
              <w:rPr>
                <w:sz w:val="18"/>
                <w:szCs w:val="18"/>
              </w:rPr>
              <w:t xml:space="preserve">Report No.: A57957, </w:t>
            </w:r>
          </w:p>
          <w:p w14:paraId="45EC22CC" w14:textId="77777777" w:rsidR="004B1779" w:rsidRPr="001A6C42" w:rsidRDefault="004B1779" w:rsidP="004B1779">
            <w:pPr>
              <w:pStyle w:val="RepTable"/>
              <w:rPr>
                <w:sz w:val="18"/>
                <w:szCs w:val="18"/>
              </w:rPr>
            </w:pPr>
            <w:r w:rsidRPr="001A6C42">
              <w:rPr>
                <w:sz w:val="18"/>
                <w:szCs w:val="18"/>
              </w:rPr>
              <w:t>Report includes Trial Nos.: TOX95287</w:t>
            </w:r>
          </w:p>
          <w:p w14:paraId="0EFFD490" w14:textId="77777777" w:rsidR="004B1779" w:rsidRPr="001A6C42" w:rsidRDefault="004B1779" w:rsidP="004B1779">
            <w:pPr>
              <w:pStyle w:val="RepTable"/>
              <w:rPr>
                <w:sz w:val="18"/>
                <w:szCs w:val="18"/>
              </w:rPr>
            </w:pPr>
            <w:r w:rsidRPr="001A6C42">
              <w:rPr>
                <w:sz w:val="18"/>
                <w:szCs w:val="18"/>
              </w:rPr>
              <w:t>Edition Number: M-141683-01-1</w:t>
            </w:r>
          </w:p>
          <w:p w14:paraId="078A53BC" w14:textId="77777777" w:rsidR="004B1779" w:rsidRPr="001A6C42" w:rsidRDefault="004B1779" w:rsidP="004B1779">
            <w:pPr>
              <w:pStyle w:val="RepTable"/>
              <w:rPr>
                <w:sz w:val="18"/>
                <w:szCs w:val="18"/>
              </w:rPr>
            </w:pPr>
            <w:r w:rsidRPr="001A6C42">
              <w:rPr>
                <w:sz w:val="18"/>
                <w:szCs w:val="18"/>
              </w:rPr>
              <w:t xml:space="preserve">Date: 1996-11-12 </w:t>
            </w:r>
          </w:p>
          <w:p w14:paraId="60BB0858"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023C08E4" w14:textId="77777777" w:rsidR="004B1779" w:rsidRPr="001A6C42" w:rsidRDefault="004B1779" w:rsidP="004B1779">
            <w:pPr>
              <w:jc w:val="center"/>
              <w:rPr>
                <w:sz w:val="18"/>
                <w:szCs w:val="18"/>
              </w:rPr>
            </w:pPr>
            <w:r w:rsidRPr="001A6C42">
              <w:rPr>
                <w:sz w:val="18"/>
                <w:szCs w:val="18"/>
              </w:rPr>
              <w:t>Y</w:t>
            </w:r>
          </w:p>
        </w:tc>
        <w:tc>
          <w:tcPr>
            <w:tcW w:w="1341" w:type="dxa"/>
          </w:tcPr>
          <w:p w14:paraId="542DBC0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993A1B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FB0421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D15B633" w14:textId="77777777" w:rsidTr="004B1779">
        <w:tc>
          <w:tcPr>
            <w:tcW w:w="1366" w:type="dxa"/>
          </w:tcPr>
          <w:p w14:paraId="379D3121" w14:textId="77777777" w:rsidR="004B1779" w:rsidRPr="001A6C42" w:rsidRDefault="004B1779" w:rsidP="004B1779">
            <w:pPr>
              <w:rPr>
                <w:sz w:val="18"/>
                <w:szCs w:val="18"/>
              </w:rPr>
            </w:pPr>
            <w:r w:rsidRPr="001A6C42">
              <w:rPr>
                <w:sz w:val="18"/>
                <w:szCs w:val="18"/>
              </w:rPr>
              <w:t>KIIA 6.3.1.1 /01</w:t>
            </w:r>
          </w:p>
        </w:tc>
        <w:tc>
          <w:tcPr>
            <w:tcW w:w="1759" w:type="dxa"/>
          </w:tcPr>
          <w:p w14:paraId="24729D2D" w14:textId="77777777" w:rsidR="004B1779" w:rsidRPr="001A6C42" w:rsidRDefault="004B1779" w:rsidP="004B1779">
            <w:pPr>
              <w:rPr>
                <w:sz w:val="18"/>
                <w:szCs w:val="18"/>
              </w:rPr>
            </w:pPr>
            <w:r w:rsidRPr="001A6C42">
              <w:rPr>
                <w:sz w:val="18"/>
                <w:szCs w:val="18"/>
              </w:rPr>
              <w:t>Sochor, H.</w:t>
            </w:r>
          </w:p>
        </w:tc>
        <w:tc>
          <w:tcPr>
            <w:tcW w:w="919" w:type="dxa"/>
          </w:tcPr>
          <w:p w14:paraId="5C04872F" w14:textId="77777777" w:rsidR="004B1779" w:rsidRPr="001A6C42" w:rsidRDefault="004B1779" w:rsidP="004B1779">
            <w:pPr>
              <w:jc w:val="center"/>
              <w:rPr>
                <w:sz w:val="18"/>
                <w:szCs w:val="18"/>
              </w:rPr>
            </w:pPr>
            <w:r w:rsidRPr="001A6C42">
              <w:rPr>
                <w:sz w:val="18"/>
                <w:szCs w:val="18"/>
              </w:rPr>
              <w:t>1993</w:t>
            </w:r>
          </w:p>
        </w:tc>
        <w:tc>
          <w:tcPr>
            <w:tcW w:w="4405" w:type="dxa"/>
          </w:tcPr>
          <w:p w14:paraId="34C30CFD" w14:textId="77777777" w:rsidR="004B1779" w:rsidRPr="001A6C42" w:rsidRDefault="004B1779" w:rsidP="004B1779">
            <w:pPr>
              <w:pStyle w:val="RepTable"/>
              <w:rPr>
                <w:sz w:val="18"/>
                <w:szCs w:val="18"/>
              </w:rPr>
            </w:pPr>
            <w:r w:rsidRPr="001A6C42">
              <w:rPr>
                <w:sz w:val="18"/>
                <w:szCs w:val="18"/>
              </w:rPr>
              <w:t xml:space="preserve">Report on plant protection residue trial Hoe 046360 24 EW14 A201 Universitaet Muenchen; </w:t>
            </w:r>
          </w:p>
          <w:p w14:paraId="39D60380"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62512B2D" w14:textId="77777777" w:rsidR="004B1779" w:rsidRPr="001A6C42" w:rsidRDefault="004B1779" w:rsidP="004B1779">
            <w:pPr>
              <w:pStyle w:val="RepTable"/>
              <w:rPr>
                <w:sz w:val="18"/>
                <w:szCs w:val="18"/>
              </w:rPr>
            </w:pPr>
            <w:r w:rsidRPr="001A6C42">
              <w:rPr>
                <w:sz w:val="18"/>
                <w:szCs w:val="18"/>
              </w:rPr>
              <w:t xml:space="preserve">Report No.: A50817, </w:t>
            </w:r>
          </w:p>
          <w:p w14:paraId="5EF249D8" w14:textId="77777777" w:rsidR="004B1779" w:rsidRPr="001A6C42" w:rsidRDefault="004B1779" w:rsidP="004B1779">
            <w:pPr>
              <w:pStyle w:val="RepTable"/>
              <w:rPr>
                <w:sz w:val="18"/>
                <w:szCs w:val="18"/>
              </w:rPr>
            </w:pPr>
            <w:r w:rsidRPr="001A6C42">
              <w:rPr>
                <w:sz w:val="18"/>
                <w:szCs w:val="18"/>
              </w:rPr>
              <w:t xml:space="preserve">Edition Number: M-131823-01-1 </w:t>
            </w:r>
          </w:p>
          <w:p w14:paraId="1007BDE9" w14:textId="77777777" w:rsidR="004B1779" w:rsidRPr="001A6C42" w:rsidRDefault="004B1779" w:rsidP="004B1779">
            <w:pPr>
              <w:pStyle w:val="RepTable"/>
              <w:rPr>
                <w:sz w:val="18"/>
                <w:szCs w:val="18"/>
              </w:rPr>
            </w:pPr>
            <w:r w:rsidRPr="001A6C42">
              <w:rPr>
                <w:sz w:val="18"/>
                <w:szCs w:val="18"/>
              </w:rPr>
              <w:t xml:space="preserve">Date: 1993-03-30 </w:t>
            </w:r>
          </w:p>
          <w:p w14:paraId="140D5057"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5DCFD206"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8B927C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237602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170526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BFB7CCB" w14:textId="77777777" w:rsidTr="004B1779">
        <w:tc>
          <w:tcPr>
            <w:tcW w:w="1366" w:type="dxa"/>
          </w:tcPr>
          <w:p w14:paraId="34FB7D46" w14:textId="77777777" w:rsidR="004B1779" w:rsidRPr="001A6C42" w:rsidRDefault="004B1779" w:rsidP="004B1779">
            <w:pPr>
              <w:rPr>
                <w:sz w:val="18"/>
                <w:szCs w:val="18"/>
              </w:rPr>
            </w:pPr>
            <w:r w:rsidRPr="001A6C42">
              <w:rPr>
                <w:sz w:val="18"/>
                <w:szCs w:val="18"/>
              </w:rPr>
              <w:t>KIIA 6.3.1.1 /02</w:t>
            </w:r>
          </w:p>
        </w:tc>
        <w:tc>
          <w:tcPr>
            <w:tcW w:w="1759" w:type="dxa"/>
          </w:tcPr>
          <w:p w14:paraId="2F01A97E" w14:textId="77777777" w:rsidR="004B1779" w:rsidRPr="001A6C42" w:rsidRDefault="004B1779" w:rsidP="004B1779">
            <w:pPr>
              <w:rPr>
                <w:sz w:val="18"/>
                <w:szCs w:val="18"/>
              </w:rPr>
            </w:pPr>
            <w:r w:rsidRPr="001A6C42">
              <w:rPr>
                <w:sz w:val="18"/>
                <w:szCs w:val="18"/>
              </w:rPr>
              <w:t>Sochor, H.</w:t>
            </w:r>
          </w:p>
        </w:tc>
        <w:tc>
          <w:tcPr>
            <w:tcW w:w="919" w:type="dxa"/>
          </w:tcPr>
          <w:p w14:paraId="6DD0100D" w14:textId="77777777" w:rsidR="004B1779" w:rsidRPr="001A6C42" w:rsidRDefault="004B1779" w:rsidP="004B1779">
            <w:pPr>
              <w:jc w:val="center"/>
              <w:rPr>
                <w:sz w:val="18"/>
                <w:szCs w:val="18"/>
              </w:rPr>
            </w:pPr>
            <w:r w:rsidRPr="001A6C42">
              <w:rPr>
                <w:sz w:val="18"/>
                <w:szCs w:val="18"/>
              </w:rPr>
              <w:t>1993</w:t>
            </w:r>
          </w:p>
        </w:tc>
        <w:tc>
          <w:tcPr>
            <w:tcW w:w="4405" w:type="dxa"/>
          </w:tcPr>
          <w:p w14:paraId="6204B549" w14:textId="77777777" w:rsidR="004B1779" w:rsidRPr="001A6C42" w:rsidRDefault="004B1779" w:rsidP="004B1779">
            <w:pPr>
              <w:pStyle w:val="RepTable"/>
              <w:rPr>
                <w:sz w:val="18"/>
                <w:szCs w:val="18"/>
              </w:rPr>
            </w:pPr>
            <w:r w:rsidRPr="001A6C42">
              <w:rPr>
                <w:sz w:val="18"/>
                <w:szCs w:val="18"/>
              </w:rPr>
              <w:t xml:space="preserve">Report on plant protection residue trial Hoe 046360 24 EW14 A201 (only BBA) </w:t>
            </w:r>
          </w:p>
          <w:p w14:paraId="69ABA761" w14:textId="77777777" w:rsidR="004B1779" w:rsidRPr="001A6C42" w:rsidRDefault="004B1779" w:rsidP="004B1779">
            <w:pPr>
              <w:pStyle w:val="RepTable"/>
              <w:rPr>
                <w:sz w:val="18"/>
                <w:szCs w:val="18"/>
              </w:rPr>
            </w:pPr>
            <w:r w:rsidRPr="001A6C42">
              <w:rPr>
                <w:sz w:val="18"/>
                <w:szCs w:val="18"/>
              </w:rPr>
              <w:t xml:space="preserve">Universitaet Muenchen; </w:t>
            </w:r>
          </w:p>
          <w:p w14:paraId="794129B9" w14:textId="77777777" w:rsidR="004B1779" w:rsidRPr="001A6C42" w:rsidRDefault="004B1779" w:rsidP="004B1779">
            <w:pPr>
              <w:pStyle w:val="RepTable"/>
              <w:rPr>
                <w:sz w:val="18"/>
                <w:szCs w:val="18"/>
              </w:rPr>
            </w:pPr>
            <w:r w:rsidRPr="001A6C42">
              <w:rPr>
                <w:sz w:val="18"/>
                <w:szCs w:val="18"/>
              </w:rPr>
              <w:t xml:space="preserve">Bayer CropScience, </w:t>
            </w:r>
          </w:p>
          <w:p w14:paraId="53EA9737" w14:textId="77777777" w:rsidR="004B1779" w:rsidRPr="001A6C42" w:rsidRDefault="004B1779" w:rsidP="004B1779">
            <w:pPr>
              <w:pStyle w:val="RepTable"/>
              <w:rPr>
                <w:sz w:val="18"/>
                <w:szCs w:val="18"/>
              </w:rPr>
            </w:pPr>
            <w:r w:rsidRPr="001A6C42">
              <w:rPr>
                <w:sz w:val="18"/>
                <w:szCs w:val="18"/>
              </w:rPr>
              <w:t xml:space="preserve">Report No.: A50836, </w:t>
            </w:r>
          </w:p>
          <w:p w14:paraId="69B8004E" w14:textId="77777777" w:rsidR="004B1779" w:rsidRPr="001A6C42" w:rsidRDefault="004B1779" w:rsidP="004B1779">
            <w:pPr>
              <w:pStyle w:val="RepTable"/>
              <w:rPr>
                <w:sz w:val="18"/>
                <w:szCs w:val="18"/>
              </w:rPr>
            </w:pPr>
            <w:r w:rsidRPr="001A6C42">
              <w:rPr>
                <w:sz w:val="18"/>
                <w:szCs w:val="18"/>
              </w:rPr>
              <w:t xml:space="preserve">Edition Number: M-131838-01-1 </w:t>
            </w:r>
          </w:p>
          <w:p w14:paraId="52F09CAE" w14:textId="77777777" w:rsidR="004B1779" w:rsidRPr="001A6C42" w:rsidRDefault="004B1779" w:rsidP="004B1779">
            <w:pPr>
              <w:pStyle w:val="RepTable"/>
              <w:rPr>
                <w:sz w:val="18"/>
                <w:szCs w:val="18"/>
              </w:rPr>
            </w:pPr>
            <w:r w:rsidRPr="001A6C42">
              <w:rPr>
                <w:sz w:val="18"/>
                <w:szCs w:val="18"/>
              </w:rPr>
              <w:t xml:space="preserve">Date: 1993-03-30 </w:t>
            </w:r>
          </w:p>
          <w:p w14:paraId="73B7B213"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69376E33" w14:textId="77777777" w:rsidR="004B1779" w:rsidRPr="001A6C42" w:rsidRDefault="004B1779" w:rsidP="004B1779">
            <w:pPr>
              <w:jc w:val="center"/>
              <w:rPr>
                <w:sz w:val="18"/>
                <w:szCs w:val="18"/>
              </w:rPr>
            </w:pPr>
            <w:r w:rsidRPr="001A6C42">
              <w:rPr>
                <w:sz w:val="18"/>
                <w:szCs w:val="18"/>
              </w:rPr>
              <w:t>N</w:t>
            </w:r>
          </w:p>
        </w:tc>
        <w:tc>
          <w:tcPr>
            <w:tcW w:w="1341" w:type="dxa"/>
          </w:tcPr>
          <w:p w14:paraId="0E8B789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79D049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DC57A8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4147A40" w14:textId="77777777" w:rsidTr="004B1779">
        <w:tc>
          <w:tcPr>
            <w:tcW w:w="1366" w:type="dxa"/>
          </w:tcPr>
          <w:p w14:paraId="19EF3E1B" w14:textId="77777777" w:rsidR="004B1779" w:rsidRPr="001A6C42" w:rsidRDefault="004B1779" w:rsidP="004B1779">
            <w:pPr>
              <w:rPr>
                <w:sz w:val="18"/>
                <w:szCs w:val="18"/>
              </w:rPr>
            </w:pPr>
            <w:r w:rsidRPr="001A6C42">
              <w:rPr>
                <w:sz w:val="18"/>
                <w:szCs w:val="18"/>
              </w:rPr>
              <w:t>KIIA 6.3.1.1 /03</w:t>
            </w:r>
          </w:p>
        </w:tc>
        <w:tc>
          <w:tcPr>
            <w:tcW w:w="1759" w:type="dxa"/>
          </w:tcPr>
          <w:p w14:paraId="0A2E5ACB" w14:textId="77777777" w:rsidR="004B1779" w:rsidRPr="001A6C42" w:rsidRDefault="004B1779" w:rsidP="004B1779">
            <w:pPr>
              <w:rPr>
                <w:sz w:val="18"/>
                <w:szCs w:val="18"/>
              </w:rPr>
            </w:pPr>
            <w:r w:rsidRPr="001A6C42">
              <w:rPr>
                <w:sz w:val="18"/>
                <w:szCs w:val="18"/>
              </w:rPr>
              <w:t>Sochor, H.</w:t>
            </w:r>
          </w:p>
        </w:tc>
        <w:tc>
          <w:tcPr>
            <w:tcW w:w="919" w:type="dxa"/>
          </w:tcPr>
          <w:p w14:paraId="2F5DCE14" w14:textId="77777777" w:rsidR="004B1779" w:rsidRPr="001A6C42" w:rsidRDefault="004B1779" w:rsidP="004B1779">
            <w:pPr>
              <w:jc w:val="center"/>
              <w:rPr>
                <w:sz w:val="18"/>
                <w:szCs w:val="18"/>
              </w:rPr>
            </w:pPr>
            <w:r w:rsidRPr="001A6C42">
              <w:rPr>
                <w:sz w:val="18"/>
                <w:szCs w:val="18"/>
              </w:rPr>
              <w:t>1993</w:t>
            </w:r>
          </w:p>
        </w:tc>
        <w:tc>
          <w:tcPr>
            <w:tcW w:w="4405" w:type="dxa"/>
          </w:tcPr>
          <w:p w14:paraId="3CB78ED0" w14:textId="77777777" w:rsidR="004B1779" w:rsidRPr="001A6C42" w:rsidRDefault="004B1779" w:rsidP="004B1779">
            <w:pPr>
              <w:pStyle w:val="RepTable"/>
              <w:rPr>
                <w:sz w:val="18"/>
                <w:szCs w:val="18"/>
              </w:rPr>
            </w:pPr>
            <w:r w:rsidRPr="001A6C42">
              <w:rPr>
                <w:sz w:val="18"/>
                <w:szCs w:val="18"/>
              </w:rPr>
              <w:t xml:space="preserve">Report on plant protection residue trial Hoe 046360 24 EW14 A201 </w:t>
            </w:r>
          </w:p>
          <w:p w14:paraId="68EE8838" w14:textId="77777777" w:rsidR="004B1779" w:rsidRPr="001A6C42" w:rsidRDefault="004B1779" w:rsidP="004B1779">
            <w:pPr>
              <w:pStyle w:val="RepTable"/>
              <w:rPr>
                <w:sz w:val="18"/>
                <w:szCs w:val="18"/>
              </w:rPr>
            </w:pPr>
            <w:r w:rsidRPr="001A6C42">
              <w:rPr>
                <w:sz w:val="18"/>
                <w:szCs w:val="18"/>
              </w:rPr>
              <w:t xml:space="preserve">Universitaet Muenchen; </w:t>
            </w:r>
          </w:p>
          <w:p w14:paraId="21ECB133" w14:textId="77777777" w:rsidR="004B1779" w:rsidRPr="001A6C42" w:rsidRDefault="004B1779" w:rsidP="004B1779">
            <w:pPr>
              <w:pStyle w:val="RepTable"/>
              <w:rPr>
                <w:sz w:val="18"/>
                <w:szCs w:val="18"/>
              </w:rPr>
            </w:pPr>
            <w:r w:rsidRPr="001A6C42">
              <w:rPr>
                <w:sz w:val="18"/>
                <w:szCs w:val="18"/>
              </w:rPr>
              <w:t xml:space="preserve">Bayer CropScience, </w:t>
            </w:r>
          </w:p>
          <w:p w14:paraId="1056B7BD" w14:textId="77777777" w:rsidR="004B1779" w:rsidRPr="001A6C42" w:rsidRDefault="004B1779" w:rsidP="004B1779">
            <w:pPr>
              <w:pStyle w:val="RepTable"/>
              <w:rPr>
                <w:sz w:val="18"/>
                <w:szCs w:val="18"/>
              </w:rPr>
            </w:pPr>
            <w:r w:rsidRPr="001A6C42">
              <w:rPr>
                <w:sz w:val="18"/>
                <w:szCs w:val="18"/>
              </w:rPr>
              <w:t xml:space="preserve">Report No.: A50818, </w:t>
            </w:r>
          </w:p>
          <w:p w14:paraId="69D388B4" w14:textId="77777777" w:rsidR="004B1779" w:rsidRPr="001A6C42" w:rsidRDefault="004B1779" w:rsidP="004B1779">
            <w:pPr>
              <w:pStyle w:val="RepTable"/>
              <w:rPr>
                <w:sz w:val="18"/>
                <w:szCs w:val="18"/>
              </w:rPr>
            </w:pPr>
            <w:r w:rsidRPr="001A6C42">
              <w:rPr>
                <w:sz w:val="18"/>
                <w:szCs w:val="18"/>
              </w:rPr>
              <w:t xml:space="preserve">Edition Number: M-131824-01-1 </w:t>
            </w:r>
          </w:p>
          <w:p w14:paraId="73304052" w14:textId="77777777" w:rsidR="004B1779" w:rsidRPr="001A6C42" w:rsidRDefault="004B1779" w:rsidP="004B1779">
            <w:pPr>
              <w:pStyle w:val="RepTable"/>
              <w:rPr>
                <w:sz w:val="18"/>
                <w:szCs w:val="18"/>
              </w:rPr>
            </w:pPr>
            <w:r w:rsidRPr="001A6C42">
              <w:rPr>
                <w:sz w:val="18"/>
                <w:szCs w:val="18"/>
              </w:rPr>
              <w:t xml:space="preserve">Date: 1993-03-30 </w:t>
            </w:r>
          </w:p>
          <w:p w14:paraId="1D208F50"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0526BDEB" w14:textId="77777777" w:rsidR="004B1779" w:rsidRPr="001A6C42" w:rsidRDefault="004B1779" w:rsidP="004B1779">
            <w:pPr>
              <w:jc w:val="center"/>
              <w:rPr>
                <w:sz w:val="18"/>
                <w:szCs w:val="18"/>
              </w:rPr>
            </w:pPr>
            <w:r w:rsidRPr="001A6C42">
              <w:rPr>
                <w:sz w:val="18"/>
                <w:szCs w:val="18"/>
              </w:rPr>
              <w:t>N</w:t>
            </w:r>
          </w:p>
        </w:tc>
        <w:tc>
          <w:tcPr>
            <w:tcW w:w="1341" w:type="dxa"/>
          </w:tcPr>
          <w:p w14:paraId="3A50894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EAF6FB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B5E84A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CE42BBB" w14:textId="77777777" w:rsidTr="004B1779">
        <w:tc>
          <w:tcPr>
            <w:tcW w:w="1366" w:type="dxa"/>
          </w:tcPr>
          <w:p w14:paraId="40A2B2E8" w14:textId="77777777" w:rsidR="004B1779" w:rsidRPr="001A6C42" w:rsidRDefault="004B1779" w:rsidP="004B1779">
            <w:pPr>
              <w:rPr>
                <w:sz w:val="18"/>
                <w:szCs w:val="18"/>
              </w:rPr>
            </w:pPr>
            <w:r w:rsidRPr="001A6C42">
              <w:rPr>
                <w:sz w:val="18"/>
                <w:szCs w:val="18"/>
              </w:rPr>
              <w:t>KIIA 6.3.1.1 /04</w:t>
            </w:r>
          </w:p>
        </w:tc>
        <w:tc>
          <w:tcPr>
            <w:tcW w:w="1759" w:type="dxa"/>
          </w:tcPr>
          <w:p w14:paraId="3CB636F6" w14:textId="77777777" w:rsidR="004B1779" w:rsidRPr="001A6C42" w:rsidRDefault="004B1779" w:rsidP="004B1779">
            <w:pPr>
              <w:rPr>
                <w:sz w:val="18"/>
                <w:szCs w:val="18"/>
                <w:lang w:val="de-DE"/>
              </w:rPr>
            </w:pPr>
            <w:r w:rsidRPr="001A6C42">
              <w:rPr>
                <w:sz w:val="18"/>
                <w:szCs w:val="18"/>
                <w:lang w:val="de-DE"/>
              </w:rPr>
              <w:t>Junker, H.; Raquet, H.; Klug, R.</w:t>
            </w:r>
          </w:p>
        </w:tc>
        <w:tc>
          <w:tcPr>
            <w:tcW w:w="919" w:type="dxa"/>
          </w:tcPr>
          <w:p w14:paraId="35675C8D" w14:textId="77777777" w:rsidR="004B1779" w:rsidRPr="001A6C42" w:rsidRDefault="004B1779" w:rsidP="004B1779">
            <w:pPr>
              <w:jc w:val="center"/>
              <w:rPr>
                <w:sz w:val="18"/>
                <w:szCs w:val="18"/>
              </w:rPr>
            </w:pPr>
            <w:r w:rsidRPr="001A6C42">
              <w:rPr>
                <w:sz w:val="18"/>
                <w:szCs w:val="18"/>
                <w:lang w:val="de-DE"/>
              </w:rPr>
              <w:t>1993</w:t>
            </w:r>
          </w:p>
        </w:tc>
        <w:tc>
          <w:tcPr>
            <w:tcW w:w="4405" w:type="dxa"/>
          </w:tcPr>
          <w:p w14:paraId="59565740" w14:textId="77777777" w:rsidR="004B1779" w:rsidRPr="001A6C42" w:rsidRDefault="004B1779" w:rsidP="004B1779">
            <w:pPr>
              <w:pStyle w:val="RepTable"/>
              <w:rPr>
                <w:sz w:val="18"/>
                <w:szCs w:val="18"/>
              </w:rPr>
            </w:pPr>
            <w:r w:rsidRPr="001A6C42">
              <w:rPr>
                <w:sz w:val="18"/>
                <w:szCs w:val="18"/>
              </w:rPr>
              <w:t xml:space="preserve">Fenoxaprop-P-ethyl (69 g/l) and Hoe 107892 (75 g/l) - oil in water emulsion - (Code: Hoe 046360 24 EW14 A202) Investigating the residues in winter wheat following a single application of Hoe 046360 24 EW14 A202 </w:t>
            </w:r>
          </w:p>
          <w:p w14:paraId="605E1DC5"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15A90182" w14:textId="77777777" w:rsidR="004B1779" w:rsidRPr="001A6C42" w:rsidRDefault="004B1779" w:rsidP="004B1779">
            <w:pPr>
              <w:pStyle w:val="RepTable"/>
              <w:rPr>
                <w:sz w:val="18"/>
                <w:szCs w:val="18"/>
              </w:rPr>
            </w:pPr>
            <w:r w:rsidRPr="001A6C42">
              <w:rPr>
                <w:sz w:val="18"/>
                <w:szCs w:val="18"/>
              </w:rPr>
              <w:t xml:space="preserve">Bayer CropScience, </w:t>
            </w:r>
          </w:p>
          <w:p w14:paraId="0FABA422" w14:textId="77777777" w:rsidR="004B1779" w:rsidRPr="001A6C42" w:rsidRDefault="004B1779" w:rsidP="004B1779">
            <w:pPr>
              <w:pStyle w:val="RepTable"/>
              <w:rPr>
                <w:sz w:val="18"/>
                <w:szCs w:val="18"/>
              </w:rPr>
            </w:pPr>
            <w:r w:rsidRPr="001A6C42">
              <w:rPr>
                <w:sz w:val="18"/>
                <w:szCs w:val="18"/>
              </w:rPr>
              <w:t xml:space="preserve">Report No.: A53042, </w:t>
            </w:r>
          </w:p>
          <w:p w14:paraId="46C45FE7" w14:textId="77777777" w:rsidR="004B1779" w:rsidRPr="001A6C42" w:rsidRDefault="004B1779" w:rsidP="004B1779">
            <w:pPr>
              <w:pStyle w:val="RepTable"/>
              <w:rPr>
                <w:sz w:val="18"/>
                <w:szCs w:val="18"/>
              </w:rPr>
            </w:pPr>
            <w:r w:rsidRPr="001A6C42">
              <w:rPr>
                <w:sz w:val="18"/>
                <w:szCs w:val="18"/>
              </w:rPr>
              <w:t xml:space="preserve">Report includes Trial Nos.: ER91DEU5300101 ER91DEU5300401 </w:t>
            </w:r>
          </w:p>
          <w:p w14:paraId="769FF98E" w14:textId="77777777" w:rsidR="004B1779" w:rsidRPr="001A6C42" w:rsidRDefault="004B1779" w:rsidP="004B1779">
            <w:pPr>
              <w:pStyle w:val="RepTable"/>
              <w:rPr>
                <w:sz w:val="18"/>
                <w:szCs w:val="18"/>
              </w:rPr>
            </w:pPr>
            <w:r w:rsidRPr="001A6C42">
              <w:rPr>
                <w:sz w:val="18"/>
                <w:szCs w:val="18"/>
              </w:rPr>
              <w:t xml:space="preserve">Edition Number: M-132008-01-2 </w:t>
            </w:r>
          </w:p>
          <w:p w14:paraId="7235B837" w14:textId="77777777" w:rsidR="004B1779" w:rsidRPr="001A6C42" w:rsidRDefault="004B1779" w:rsidP="004B1779">
            <w:pPr>
              <w:pStyle w:val="RepTable"/>
              <w:rPr>
                <w:sz w:val="18"/>
                <w:szCs w:val="18"/>
              </w:rPr>
            </w:pPr>
            <w:r w:rsidRPr="001A6C42">
              <w:rPr>
                <w:sz w:val="18"/>
                <w:szCs w:val="18"/>
              </w:rPr>
              <w:t xml:space="preserve">Date: 1993-12-03 </w:t>
            </w:r>
          </w:p>
          <w:p w14:paraId="11E90B19"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345B6DF6" w14:textId="77777777" w:rsidR="004B1779" w:rsidRPr="001A6C42" w:rsidRDefault="004B1779" w:rsidP="004B1779">
            <w:pPr>
              <w:jc w:val="center"/>
              <w:rPr>
                <w:sz w:val="18"/>
                <w:szCs w:val="18"/>
              </w:rPr>
            </w:pPr>
            <w:r w:rsidRPr="001A6C42">
              <w:rPr>
                <w:sz w:val="18"/>
                <w:szCs w:val="18"/>
              </w:rPr>
              <w:t>N</w:t>
            </w:r>
          </w:p>
        </w:tc>
        <w:tc>
          <w:tcPr>
            <w:tcW w:w="1341" w:type="dxa"/>
          </w:tcPr>
          <w:p w14:paraId="329652D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BF46E6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B3C21A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477909B" w14:textId="77777777" w:rsidTr="004B1779">
        <w:tc>
          <w:tcPr>
            <w:tcW w:w="1366" w:type="dxa"/>
          </w:tcPr>
          <w:p w14:paraId="686E8EF4" w14:textId="77777777" w:rsidR="004B1779" w:rsidRPr="001A6C42" w:rsidRDefault="004B1779" w:rsidP="004B1779">
            <w:pPr>
              <w:rPr>
                <w:sz w:val="18"/>
                <w:szCs w:val="18"/>
              </w:rPr>
            </w:pPr>
            <w:r w:rsidRPr="001A6C42">
              <w:rPr>
                <w:sz w:val="18"/>
                <w:szCs w:val="18"/>
              </w:rPr>
              <w:t>KIIA 6.3.1.1 /05</w:t>
            </w:r>
          </w:p>
        </w:tc>
        <w:tc>
          <w:tcPr>
            <w:tcW w:w="1759" w:type="dxa"/>
          </w:tcPr>
          <w:p w14:paraId="746F27AA" w14:textId="77777777" w:rsidR="004B1779" w:rsidRPr="001A6C42" w:rsidRDefault="004B1779" w:rsidP="004B1779">
            <w:pPr>
              <w:rPr>
                <w:sz w:val="18"/>
                <w:szCs w:val="18"/>
                <w:lang w:val="de-DE"/>
              </w:rPr>
            </w:pPr>
            <w:r w:rsidRPr="001A6C42">
              <w:rPr>
                <w:sz w:val="18"/>
                <w:szCs w:val="18"/>
              </w:rPr>
              <w:t>Junker, H.; Raquet, H.</w:t>
            </w:r>
          </w:p>
        </w:tc>
        <w:tc>
          <w:tcPr>
            <w:tcW w:w="919" w:type="dxa"/>
          </w:tcPr>
          <w:p w14:paraId="67519CB7" w14:textId="77777777" w:rsidR="004B1779" w:rsidRPr="001A6C42" w:rsidRDefault="004B1779" w:rsidP="004B1779">
            <w:pPr>
              <w:jc w:val="center"/>
              <w:rPr>
                <w:sz w:val="18"/>
                <w:szCs w:val="18"/>
                <w:lang w:val="de-DE"/>
              </w:rPr>
            </w:pPr>
            <w:r w:rsidRPr="001A6C42">
              <w:rPr>
                <w:sz w:val="18"/>
                <w:szCs w:val="18"/>
                <w:lang w:val="de-DE"/>
              </w:rPr>
              <w:t>1993</w:t>
            </w:r>
          </w:p>
        </w:tc>
        <w:tc>
          <w:tcPr>
            <w:tcW w:w="4405" w:type="dxa"/>
          </w:tcPr>
          <w:p w14:paraId="40F61157" w14:textId="77777777" w:rsidR="004B1779" w:rsidRPr="001A6C42" w:rsidRDefault="004B1779" w:rsidP="004B1779">
            <w:pPr>
              <w:pStyle w:val="RepTable"/>
              <w:rPr>
                <w:sz w:val="18"/>
                <w:szCs w:val="18"/>
              </w:rPr>
            </w:pPr>
            <w:r w:rsidRPr="001A6C42">
              <w:rPr>
                <w:sz w:val="18"/>
                <w:szCs w:val="18"/>
              </w:rPr>
              <w:t xml:space="preserve">Fenoxaprop-P-ethyi (69 g/l) and Hoe 107892 (75 g/l) - oil in water emulsion - (Code: Hoe 046360 24 EW14 A202) </w:t>
            </w:r>
            <w:r w:rsidRPr="001A6C42">
              <w:rPr>
                <w:sz w:val="18"/>
                <w:szCs w:val="18"/>
              </w:rPr>
              <w:lastRenderedPageBreak/>
              <w:t xml:space="preserve">Investigating the residues in spring wheat following a single application of Hoe 046360 24 EW14 A202 </w:t>
            </w:r>
          </w:p>
          <w:p w14:paraId="3B040FEC"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25E397FE" w14:textId="77777777" w:rsidR="004B1779" w:rsidRPr="001A6C42" w:rsidRDefault="004B1779" w:rsidP="004B1779">
            <w:pPr>
              <w:pStyle w:val="RepTable"/>
              <w:rPr>
                <w:sz w:val="18"/>
                <w:szCs w:val="18"/>
              </w:rPr>
            </w:pPr>
            <w:r w:rsidRPr="001A6C42">
              <w:rPr>
                <w:sz w:val="18"/>
                <w:szCs w:val="18"/>
              </w:rPr>
              <w:t xml:space="preserve">Bayer CropScience, </w:t>
            </w:r>
          </w:p>
          <w:p w14:paraId="274ABB26" w14:textId="77777777" w:rsidR="004B1779" w:rsidRPr="001A6C42" w:rsidRDefault="004B1779" w:rsidP="004B1779">
            <w:pPr>
              <w:pStyle w:val="RepTable"/>
              <w:rPr>
                <w:sz w:val="18"/>
                <w:szCs w:val="18"/>
              </w:rPr>
            </w:pPr>
            <w:r w:rsidRPr="001A6C42">
              <w:rPr>
                <w:sz w:val="18"/>
                <w:szCs w:val="18"/>
              </w:rPr>
              <w:t xml:space="preserve">Report No.: A53045, </w:t>
            </w:r>
          </w:p>
          <w:p w14:paraId="78FA6C67" w14:textId="77777777" w:rsidR="004B1779" w:rsidRPr="001A6C42" w:rsidRDefault="004B1779" w:rsidP="004B1779">
            <w:pPr>
              <w:pStyle w:val="RepTable"/>
              <w:rPr>
                <w:sz w:val="18"/>
                <w:szCs w:val="18"/>
              </w:rPr>
            </w:pPr>
            <w:r w:rsidRPr="001A6C42">
              <w:rPr>
                <w:sz w:val="18"/>
                <w:szCs w:val="18"/>
              </w:rPr>
              <w:t xml:space="preserve">Report includes Trial Nos.: ER92DEU5300401 </w:t>
            </w:r>
          </w:p>
          <w:p w14:paraId="3A1DB630" w14:textId="77777777" w:rsidR="004B1779" w:rsidRPr="001A6C42" w:rsidRDefault="004B1779" w:rsidP="004B1779">
            <w:pPr>
              <w:pStyle w:val="RepTable"/>
              <w:rPr>
                <w:sz w:val="18"/>
                <w:szCs w:val="18"/>
              </w:rPr>
            </w:pPr>
            <w:r w:rsidRPr="001A6C42">
              <w:rPr>
                <w:sz w:val="18"/>
                <w:szCs w:val="18"/>
              </w:rPr>
              <w:t xml:space="preserve">Edition Number: M-132011-01-2 </w:t>
            </w:r>
          </w:p>
          <w:p w14:paraId="20E31233" w14:textId="77777777" w:rsidR="004B1779" w:rsidRPr="001A6C42" w:rsidRDefault="004B1779" w:rsidP="004B1779">
            <w:pPr>
              <w:pStyle w:val="RepTable"/>
              <w:rPr>
                <w:sz w:val="18"/>
                <w:szCs w:val="18"/>
              </w:rPr>
            </w:pPr>
            <w:r w:rsidRPr="001A6C42">
              <w:rPr>
                <w:sz w:val="18"/>
                <w:szCs w:val="18"/>
              </w:rPr>
              <w:t xml:space="preserve">Date: 1993-12-06 </w:t>
            </w:r>
          </w:p>
          <w:p w14:paraId="423E024C"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5FEAFA4B"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491038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A41750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C32D08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E637725" w14:textId="77777777" w:rsidTr="004B1779">
        <w:tc>
          <w:tcPr>
            <w:tcW w:w="1366" w:type="dxa"/>
          </w:tcPr>
          <w:p w14:paraId="59F36CEA" w14:textId="77777777" w:rsidR="004B1779" w:rsidRPr="001A6C42" w:rsidRDefault="004B1779" w:rsidP="004B1779">
            <w:pPr>
              <w:rPr>
                <w:sz w:val="18"/>
                <w:szCs w:val="18"/>
              </w:rPr>
            </w:pPr>
            <w:r w:rsidRPr="001A6C42">
              <w:rPr>
                <w:sz w:val="18"/>
                <w:szCs w:val="18"/>
              </w:rPr>
              <w:t>KIIA 6.3.1.1 /06</w:t>
            </w:r>
          </w:p>
        </w:tc>
        <w:tc>
          <w:tcPr>
            <w:tcW w:w="1759" w:type="dxa"/>
          </w:tcPr>
          <w:p w14:paraId="6AA62858" w14:textId="77777777" w:rsidR="004B1779" w:rsidRPr="001A6C42" w:rsidRDefault="004B1779" w:rsidP="004B1779">
            <w:pPr>
              <w:rPr>
                <w:sz w:val="18"/>
                <w:szCs w:val="18"/>
                <w:lang w:val="de-DE"/>
              </w:rPr>
            </w:pPr>
            <w:r w:rsidRPr="001A6C42">
              <w:rPr>
                <w:sz w:val="18"/>
                <w:szCs w:val="18"/>
                <w:lang w:val="de-DE"/>
              </w:rPr>
              <w:t>Junker, H.; Raquet, H.; Klug, R.</w:t>
            </w:r>
          </w:p>
        </w:tc>
        <w:tc>
          <w:tcPr>
            <w:tcW w:w="919" w:type="dxa"/>
          </w:tcPr>
          <w:p w14:paraId="0366A1EC" w14:textId="77777777" w:rsidR="004B1779" w:rsidRPr="001A6C42" w:rsidRDefault="004B1779" w:rsidP="004B1779">
            <w:pPr>
              <w:jc w:val="center"/>
              <w:rPr>
                <w:sz w:val="18"/>
                <w:szCs w:val="18"/>
                <w:lang w:val="de-DE"/>
              </w:rPr>
            </w:pPr>
            <w:r w:rsidRPr="001A6C42">
              <w:rPr>
                <w:sz w:val="18"/>
                <w:szCs w:val="18"/>
                <w:lang w:val="de-DE"/>
              </w:rPr>
              <w:t>1993</w:t>
            </w:r>
          </w:p>
        </w:tc>
        <w:tc>
          <w:tcPr>
            <w:tcW w:w="4405" w:type="dxa"/>
          </w:tcPr>
          <w:p w14:paraId="135E8812" w14:textId="77777777" w:rsidR="004B1779" w:rsidRPr="001A6C42" w:rsidRDefault="004B1779" w:rsidP="004B1779">
            <w:pPr>
              <w:pStyle w:val="RepTable"/>
              <w:rPr>
                <w:sz w:val="18"/>
                <w:szCs w:val="18"/>
              </w:rPr>
            </w:pPr>
            <w:r w:rsidRPr="001A6C42">
              <w:rPr>
                <w:sz w:val="18"/>
                <w:szCs w:val="18"/>
              </w:rPr>
              <w:t xml:space="preserve">Fenoxaprop-P-ethyl (69 g/l) and Hoe 107892 (75 g/l) - oil in water emulsion - (Code: Hoe 046360 24 EW14 A202) Investigating the residues in winter rye following a singte application of Hoe 046360 24 EW14 A202 </w:t>
            </w:r>
          </w:p>
          <w:p w14:paraId="2C96C9E5"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2FCC283D" w14:textId="77777777" w:rsidR="004B1779" w:rsidRPr="001A6C42" w:rsidRDefault="004B1779" w:rsidP="004B1779">
            <w:pPr>
              <w:pStyle w:val="RepTable"/>
              <w:rPr>
                <w:sz w:val="18"/>
                <w:szCs w:val="18"/>
              </w:rPr>
            </w:pPr>
            <w:r w:rsidRPr="001A6C42">
              <w:rPr>
                <w:sz w:val="18"/>
                <w:szCs w:val="18"/>
              </w:rPr>
              <w:t xml:space="preserve">Bayer CropScience, </w:t>
            </w:r>
          </w:p>
          <w:p w14:paraId="46308207" w14:textId="77777777" w:rsidR="004B1779" w:rsidRPr="001A6C42" w:rsidRDefault="004B1779" w:rsidP="004B1779">
            <w:pPr>
              <w:pStyle w:val="RepTable"/>
              <w:rPr>
                <w:sz w:val="18"/>
                <w:szCs w:val="18"/>
              </w:rPr>
            </w:pPr>
            <w:r w:rsidRPr="001A6C42">
              <w:rPr>
                <w:sz w:val="18"/>
                <w:szCs w:val="18"/>
              </w:rPr>
              <w:t xml:space="preserve">Report No.: A53047, </w:t>
            </w:r>
          </w:p>
          <w:p w14:paraId="4DF92687" w14:textId="77777777" w:rsidR="004B1779" w:rsidRPr="001A6C42" w:rsidRDefault="004B1779" w:rsidP="004B1779">
            <w:pPr>
              <w:pStyle w:val="RepTable"/>
              <w:rPr>
                <w:sz w:val="18"/>
                <w:szCs w:val="18"/>
              </w:rPr>
            </w:pPr>
            <w:r w:rsidRPr="001A6C42">
              <w:rPr>
                <w:sz w:val="18"/>
                <w:szCs w:val="18"/>
              </w:rPr>
              <w:t xml:space="preserve">Report includes Trial Nos.: ER91DEU5320101 ER91DEU5320401 </w:t>
            </w:r>
          </w:p>
          <w:p w14:paraId="6A47D6AB" w14:textId="77777777" w:rsidR="004B1779" w:rsidRPr="001A6C42" w:rsidRDefault="004B1779" w:rsidP="004B1779">
            <w:pPr>
              <w:pStyle w:val="RepTable"/>
              <w:rPr>
                <w:sz w:val="18"/>
                <w:szCs w:val="18"/>
              </w:rPr>
            </w:pPr>
            <w:r w:rsidRPr="001A6C42">
              <w:rPr>
                <w:sz w:val="18"/>
                <w:szCs w:val="18"/>
              </w:rPr>
              <w:t xml:space="preserve">Edition Number: M-132012-01-2 </w:t>
            </w:r>
          </w:p>
          <w:p w14:paraId="61033EDA" w14:textId="77777777" w:rsidR="004B1779" w:rsidRPr="001A6C42" w:rsidRDefault="004B1779" w:rsidP="004B1779">
            <w:pPr>
              <w:pStyle w:val="RepTable"/>
              <w:rPr>
                <w:sz w:val="18"/>
                <w:szCs w:val="18"/>
              </w:rPr>
            </w:pPr>
            <w:r w:rsidRPr="001A6C42">
              <w:rPr>
                <w:sz w:val="18"/>
                <w:szCs w:val="18"/>
              </w:rPr>
              <w:t>Date: 1993-12-03 GLP, unpublished</w:t>
            </w:r>
          </w:p>
        </w:tc>
        <w:tc>
          <w:tcPr>
            <w:tcW w:w="770" w:type="dxa"/>
          </w:tcPr>
          <w:p w14:paraId="548F1E24" w14:textId="77777777" w:rsidR="004B1779" w:rsidRPr="001A6C42" w:rsidRDefault="004B1779" w:rsidP="004B1779">
            <w:pPr>
              <w:jc w:val="center"/>
              <w:rPr>
                <w:sz w:val="18"/>
                <w:szCs w:val="18"/>
              </w:rPr>
            </w:pPr>
            <w:r w:rsidRPr="001A6C42">
              <w:rPr>
                <w:sz w:val="18"/>
                <w:szCs w:val="18"/>
              </w:rPr>
              <w:t>N</w:t>
            </w:r>
          </w:p>
        </w:tc>
        <w:tc>
          <w:tcPr>
            <w:tcW w:w="1341" w:type="dxa"/>
          </w:tcPr>
          <w:p w14:paraId="118428F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624561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B065E7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ADED5B9" w14:textId="77777777" w:rsidTr="004B1779">
        <w:tc>
          <w:tcPr>
            <w:tcW w:w="1366" w:type="dxa"/>
          </w:tcPr>
          <w:p w14:paraId="18DE6D7B" w14:textId="77777777" w:rsidR="004B1779" w:rsidRPr="001A6C42" w:rsidRDefault="004B1779" w:rsidP="004B1779">
            <w:pPr>
              <w:rPr>
                <w:sz w:val="18"/>
                <w:szCs w:val="18"/>
              </w:rPr>
            </w:pPr>
            <w:r w:rsidRPr="001A6C42">
              <w:rPr>
                <w:sz w:val="18"/>
                <w:szCs w:val="18"/>
              </w:rPr>
              <w:t>KIIA 6.3.1.1 /07</w:t>
            </w:r>
          </w:p>
        </w:tc>
        <w:tc>
          <w:tcPr>
            <w:tcW w:w="1759" w:type="dxa"/>
          </w:tcPr>
          <w:p w14:paraId="281AD383" w14:textId="77777777" w:rsidR="004B1779" w:rsidRPr="001A6C42" w:rsidRDefault="004B1779" w:rsidP="004B1779">
            <w:pPr>
              <w:rPr>
                <w:sz w:val="18"/>
                <w:szCs w:val="18"/>
                <w:lang w:val="de-DE"/>
              </w:rPr>
            </w:pPr>
            <w:r w:rsidRPr="001A6C42">
              <w:rPr>
                <w:sz w:val="18"/>
                <w:szCs w:val="18"/>
              </w:rPr>
              <w:t>Junker, H.; Raquet, H.</w:t>
            </w:r>
          </w:p>
        </w:tc>
        <w:tc>
          <w:tcPr>
            <w:tcW w:w="919" w:type="dxa"/>
          </w:tcPr>
          <w:p w14:paraId="28311B8A" w14:textId="77777777" w:rsidR="004B1779" w:rsidRPr="001A6C42" w:rsidRDefault="004B1779" w:rsidP="004B1779">
            <w:pPr>
              <w:jc w:val="center"/>
              <w:rPr>
                <w:sz w:val="18"/>
                <w:szCs w:val="18"/>
                <w:lang w:val="de-DE"/>
              </w:rPr>
            </w:pPr>
            <w:r w:rsidRPr="001A6C42">
              <w:rPr>
                <w:sz w:val="18"/>
                <w:szCs w:val="18"/>
                <w:lang w:val="de-DE"/>
              </w:rPr>
              <w:t>1993</w:t>
            </w:r>
          </w:p>
        </w:tc>
        <w:tc>
          <w:tcPr>
            <w:tcW w:w="4405" w:type="dxa"/>
          </w:tcPr>
          <w:p w14:paraId="7EFA3387" w14:textId="77777777" w:rsidR="004B1779" w:rsidRPr="001A6C42" w:rsidRDefault="004B1779" w:rsidP="004B1779">
            <w:pPr>
              <w:pStyle w:val="RepTable"/>
              <w:rPr>
                <w:sz w:val="18"/>
                <w:szCs w:val="18"/>
              </w:rPr>
            </w:pPr>
            <w:r w:rsidRPr="001A6C42">
              <w:rPr>
                <w:sz w:val="18"/>
                <w:szCs w:val="18"/>
              </w:rPr>
              <w:t xml:space="preserve">Fenoxaprop-P-ethyl (69 g/l) and Hoe 107892 (75 g/l) - oil in water emulsion - (Code: Hoe 046360 24 EW14 A202) Investigating the residues in winter rye following a single application of Hoe 046360 24 EW14 A202 </w:t>
            </w:r>
          </w:p>
          <w:p w14:paraId="5F97BD4C"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5B46052B" w14:textId="77777777" w:rsidR="004B1779" w:rsidRPr="001A6C42" w:rsidRDefault="004B1779" w:rsidP="004B1779">
            <w:pPr>
              <w:pStyle w:val="RepTable"/>
              <w:rPr>
                <w:sz w:val="18"/>
                <w:szCs w:val="18"/>
              </w:rPr>
            </w:pPr>
            <w:r w:rsidRPr="001A6C42">
              <w:rPr>
                <w:sz w:val="18"/>
                <w:szCs w:val="18"/>
              </w:rPr>
              <w:t xml:space="preserve">Bayer CropScience, </w:t>
            </w:r>
          </w:p>
          <w:p w14:paraId="2841266D" w14:textId="77777777" w:rsidR="004B1779" w:rsidRPr="001A6C42" w:rsidRDefault="004B1779" w:rsidP="004B1779">
            <w:pPr>
              <w:pStyle w:val="RepTable"/>
              <w:rPr>
                <w:sz w:val="18"/>
                <w:szCs w:val="18"/>
              </w:rPr>
            </w:pPr>
            <w:r w:rsidRPr="001A6C42">
              <w:rPr>
                <w:sz w:val="18"/>
                <w:szCs w:val="18"/>
              </w:rPr>
              <w:t xml:space="preserve">Report No.: A53048, </w:t>
            </w:r>
          </w:p>
          <w:p w14:paraId="666BFB56" w14:textId="77777777" w:rsidR="004B1779" w:rsidRPr="001A6C42" w:rsidRDefault="004B1779" w:rsidP="004B1779">
            <w:pPr>
              <w:pStyle w:val="RepTable"/>
              <w:rPr>
                <w:sz w:val="18"/>
                <w:szCs w:val="18"/>
              </w:rPr>
            </w:pPr>
            <w:r w:rsidRPr="001A6C42">
              <w:rPr>
                <w:sz w:val="18"/>
                <w:szCs w:val="18"/>
              </w:rPr>
              <w:t xml:space="preserve">Report includes Trial Nos.: ER92DEU5320101 ER92DEU5320501 </w:t>
            </w:r>
          </w:p>
          <w:p w14:paraId="579606FB" w14:textId="77777777" w:rsidR="004B1779" w:rsidRPr="001A6C42" w:rsidRDefault="004B1779" w:rsidP="004B1779">
            <w:pPr>
              <w:pStyle w:val="RepTable"/>
              <w:rPr>
                <w:sz w:val="18"/>
                <w:szCs w:val="18"/>
              </w:rPr>
            </w:pPr>
            <w:r w:rsidRPr="001A6C42">
              <w:rPr>
                <w:sz w:val="18"/>
                <w:szCs w:val="18"/>
              </w:rPr>
              <w:t xml:space="preserve">Edition Number: M-132009-01-2 </w:t>
            </w:r>
          </w:p>
          <w:p w14:paraId="3196A4E0" w14:textId="77777777" w:rsidR="004B1779" w:rsidRPr="001A6C42" w:rsidRDefault="004B1779" w:rsidP="004B1779">
            <w:pPr>
              <w:pStyle w:val="RepTable"/>
              <w:rPr>
                <w:sz w:val="18"/>
                <w:szCs w:val="18"/>
              </w:rPr>
            </w:pPr>
            <w:r w:rsidRPr="001A6C42">
              <w:rPr>
                <w:sz w:val="18"/>
                <w:szCs w:val="18"/>
              </w:rPr>
              <w:t xml:space="preserve">Date: 1993-12-06 </w:t>
            </w:r>
          </w:p>
          <w:p w14:paraId="7B3FE91B"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5DDEB8CD" w14:textId="77777777" w:rsidR="004B1779" w:rsidRPr="001A6C42" w:rsidRDefault="004B1779" w:rsidP="004B1779">
            <w:pPr>
              <w:jc w:val="center"/>
              <w:rPr>
                <w:sz w:val="18"/>
                <w:szCs w:val="18"/>
              </w:rPr>
            </w:pPr>
            <w:r w:rsidRPr="001A6C42">
              <w:rPr>
                <w:sz w:val="18"/>
                <w:szCs w:val="18"/>
              </w:rPr>
              <w:t>N</w:t>
            </w:r>
          </w:p>
        </w:tc>
        <w:tc>
          <w:tcPr>
            <w:tcW w:w="1341" w:type="dxa"/>
          </w:tcPr>
          <w:p w14:paraId="4464846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F37A3B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49107A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047996D" w14:textId="77777777" w:rsidTr="004B1779">
        <w:tc>
          <w:tcPr>
            <w:tcW w:w="1366" w:type="dxa"/>
          </w:tcPr>
          <w:p w14:paraId="51BA0E6C" w14:textId="77777777" w:rsidR="004B1779" w:rsidRPr="001A6C42" w:rsidRDefault="004B1779" w:rsidP="004B1779">
            <w:pPr>
              <w:rPr>
                <w:sz w:val="18"/>
                <w:szCs w:val="18"/>
              </w:rPr>
            </w:pPr>
            <w:r w:rsidRPr="001A6C42">
              <w:rPr>
                <w:sz w:val="18"/>
                <w:szCs w:val="18"/>
              </w:rPr>
              <w:t>KIIA 6.3.1.1 /08</w:t>
            </w:r>
          </w:p>
        </w:tc>
        <w:tc>
          <w:tcPr>
            <w:tcW w:w="1759" w:type="dxa"/>
          </w:tcPr>
          <w:p w14:paraId="69C81495" w14:textId="77777777" w:rsidR="004B1779" w:rsidRPr="001A6C42" w:rsidRDefault="004B1779" w:rsidP="004B1779">
            <w:pPr>
              <w:rPr>
                <w:sz w:val="18"/>
                <w:szCs w:val="18"/>
              </w:rPr>
            </w:pPr>
            <w:r w:rsidRPr="001A6C42">
              <w:rPr>
                <w:sz w:val="18"/>
                <w:szCs w:val="18"/>
              </w:rPr>
              <w:t>Junker, H.; Raquet, H.</w:t>
            </w:r>
          </w:p>
        </w:tc>
        <w:tc>
          <w:tcPr>
            <w:tcW w:w="919" w:type="dxa"/>
          </w:tcPr>
          <w:p w14:paraId="3BCA7FAE" w14:textId="77777777" w:rsidR="004B1779" w:rsidRPr="001A6C42" w:rsidRDefault="004B1779" w:rsidP="004B1779">
            <w:pPr>
              <w:jc w:val="center"/>
              <w:rPr>
                <w:sz w:val="18"/>
                <w:szCs w:val="18"/>
                <w:lang w:val="de-DE"/>
              </w:rPr>
            </w:pPr>
            <w:r w:rsidRPr="001A6C42">
              <w:rPr>
                <w:sz w:val="18"/>
                <w:szCs w:val="18"/>
                <w:lang w:val="de-DE"/>
              </w:rPr>
              <w:t>1993</w:t>
            </w:r>
          </w:p>
        </w:tc>
        <w:tc>
          <w:tcPr>
            <w:tcW w:w="4405" w:type="dxa"/>
          </w:tcPr>
          <w:p w14:paraId="62911119" w14:textId="77777777" w:rsidR="004B1779" w:rsidRPr="001A6C42" w:rsidRDefault="004B1779" w:rsidP="004B1779">
            <w:pPr>
              <w:pStyle w:val="RepTable"/>
              <w:rPr>
                <w:sz w:val="18"/>
                <w:szCs w:val="18"/>
              </w:rPr>
            </w:pPr>
            <w:r w:rsidRPr="001A6C42">
              <w:rPr>
                <w:sz w:val="18"/>
                <w:szCs w:val="18"/>
              </w:rPr>
              <w:t xml:space="preserve">Fenoxaprop-P-ethyl (69 g/l) and Hoe 107892 (75 g/l) - oil in water emulsion - (Code: Hoe 046360 24 EW14 A202) Investigating the residues in winter barley following a </w:t>
            </w:r>
            <w:r w:rsidRPr="001A6C42">
              <w:rPr>
                <w:sz w:val="18"/>
                <w:szCs w:val="18"/>
              </w:rPr>
              <w:lastRenderedPageBreak/>
              <w:t xml:space="preserve">single application of Hoe 046360 24 EW14 A202 </w:t>
            </w:r>
          </w:p>
          <w:p w14:paraId="7249D295"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15208A8E" w14:textId="77777777" w:rsidR="004B1779" w:rsidRPr="001A6C42" w:rsidRDefault="004B1779" w:rsidP="004B1779">
            <w:pPr>
              <w:pStyle w:val="RepTable"/>
              <w:rPr>
                <w:sz w:val="18"/>
                <w:szCs w:val="18"/>
              </w:rPr>
            </w:pPr>
            <w:r w:rsidRPr="001A6C42">
              <w:rPr>
                <w:sz w:val="18"/>
                <w:szCs w:val="18"/>
              </w:rPr>
              <w:t xml:space="preserve">Bayer CropScience, </w:t>
            </w:r>
          </w:p>
          <w:p w14:paraId="1C7016C5" w14:textId="77777777" w:rsidR="004B1779" w:rsidRPr="001A6C42" w:rsidRDefault="004B1779" w:rsidP="004B1779">
            <w:pPr>
              <w:pStyle w:val="RepTable"/>
              <w:rPr>
                <w:sz w:val="18"/>
                <w:szCs w:val="18"/>
              </w:rPr>
            </w:pPr>
            <w:r w:rsidRPr="001A6C42">
              <w:rPr>
                <w:sz w:val="18"/>
                <w:szCs w:val="18"/>
              </w:rPr>
              <w:t xml:space="preserve">Report No.: A53049, </w:t>
            </w:r>
          </w:p>
          <w:p w14:paraId="13264B5A" w14:textId="77777777" w:rsidR="004B1779" w:rsidRPr="001A6C42" w:rsidRDefault="004B1779" w:rsidP="004B1779">
            <w:pPr>
              <w:pStyle w:val="RepTable"/>
              <w:rPr>
                <w:sz w:val="18"/>
                <w:szCs w:val="18"/>
              </w:rPr>
            </w:pPr>
            <w:r w:rsidRPr="001A6C42">
              <w:rPr>
                <w:sz w:val="18"/>
                <w:szCs w:val="18"/>
              </w:rPr>
              <w:t xml:space="preserve">Report includes Trial Nos.: ER92DEU5310101 </w:t>
            </w:r>
          </w:p>
          <w:p w14:paraId="3F256F9F" w14:textId="77777777" w:rsidR="004B1779" w:rsidRPr="001A6C42" w:rsidRDefault="004B1779" w:rsidP="004B1779">
            <w:pPr>
              <w:pStyle w:val="RepTable"/>
              <w:rPr>
                <w:sz w:val="18"/>
                <w:szCs w:val="18"/>
              </w:rPr>
            </w:pPr>
            <w:r w:rsidRPr="001A6C42">
              <w:rPr>
                <w:sz w:val="18"/>
                <w:szCs w:val="18"/>
              </w:rPr>
              <w:t xml:space="preserve">Edition Number: M-132010-01-2 </w:t>
            </w:r>
          </w:p>
          <w:p w14:paraId="1A37FBE2" w14:textId="77777777" w:rsidR="004B1779" w:rsidRPr="001A6C42" w:rsidRDefault="004B1779" w:rsidP="004B1779">
            <w:pPr>
              <w:pStyle w:val="RepTable"/>
              <w:rPr>
                <w:sz w:val="18"/>
                <w:szCs w:val="18"/>
              </w:rPr>
            </w:pPr>
            <w:r w:rsidRPr="001A6C42">
              <w:rPr>
                <w:sz w:val="18"/>
                <w:szCs w:val="18"/>
              </w:rPr>
              <w:t xml:space="preserve">Date: 1993-12-06 </w:t>
            </w:r>
          </w:p>
          <w:p w14:paraId="70C6CDC3"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15D0A8AE"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0E3D1F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EFB81E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1B3F84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D933288" w14:textId="77777777" w:rsidTr="004B1779">
        <w:tc>
          <w:tcPr>
            <w:tcW w:w="1366" w:type="dxa"/>
          </w:tcPr>
          <w:p w14:paraId="55D5ACD5" w14:textId="77777777" w:rsidR="004B1779" w:rsidRPr="001A6C42" w:rsidRDefault="004B1779" w:rsidP="004B1779">
            <w:pPr>
              <w:rPr>
                <w:sz w:val="18"/>
                <w:szCs w:val="18"/>
              </w:rPr>
            </w:pPr>
            <w:r w:rsidRPr="001A6C42">
              <w:rPr>
                <w:sz w:val="18"/>
                <w:szCs w:val="18"/>
              </w:rPr>
              <w:t>KIIA 6.3.1.1 /09</w:t>
            </w:r>
          </w:p>
        </w:tc>
        <w:tc>
          <w:tcPr>
            <w:tcW w:w="1759" w:type="dxa"/>
          </w:tcPr>
          <w:p w14:paraId="0154571A" w14:textId="77777777" w:rsidR="004B1779" w:rsidRPr="001A6C42" w:rsidRDefault="004B1779" w:rsidP="004B1779">
            <w:pPr>
              <w:rPr>
                <w:sz w:val="18"/>
                <w:szCs w:val="18"/>
                <w:lang w:val="de-DE"/>
              </w:rPr>
            </w:pPr>
            <w:r w:rsidRPr="001A6C42">
              <w:rPr>
                <w:sz w:val="18"/>
                <w:szCs w:val="18"/>
                <w:lang w:val="de-DE"/>
              </w:rPr>
              <w:t>Junker, H.; Raquet, H.; Klug, R.</w:t>
            </w:r>
          </w:p>
        </w:tc>
        <w:tc>
          <w:tcPr>
            <w:tcW w:w="919" w:type="dxa"/>
          </w:tcPr>
          <w:p w14:paraId="1B9E3BA4" w14:textId="77777777" w:rsidR="004B1779" w:rsidRPr="001A6C42" w:rsidRDefault="004B1779" w:rsidP="004B1779">
            <w:pPr>
              <w:jc w:val="center"/>
              <w:rPr>
                <w:sz w:val="18"/>
                <w:szCs w:val="18"/>
                <w:lang w:val="de-DE"/>
              </w:rPr>
            </w:pPr>
            <w:r w:rsidRPr="001A6C42">
              <w:rPr>
                <w:sz w:val="18"/>
                <w:szCs w:val="18"/>
                <w:lang w:val="de-DE"/>
              </w:rPr>
              <w:t>1993</w:t>
            </w:r>
          </w:p>
        </w:tc>
        <w:tc>
          <w:tcPr>
            <w:tcW w:w="4405" w:type="dxa"/>
          </w:tcPr>
          <w:p w14:paraId="2062C917" w14:textId="77777777" w:rsidR="004B1779" w:rsidRPr="001A6C42" w:rsidRDefault="004B1779" w:rsidP="004B1779">
            <w:pPr>
              <w:pStyle w:val="RepTable"/>
              <w:rPr>
                <w:sz w:val="18"/>
                <w:szCs w:val="18"/>
              </w:rPr>
            </w:pPr>
            <w:r w:rsidRPr="001A6C42">
              <w:rPr>
                <w:sz w:val="18"/>
                <w:szCs w:val="18"/>
              </w:rPr>
              <w:t xml:space="preserve">Fenoxaprop-P-ethyl (69 g/l) and Hoe 107892 (75 g/l) - oil in water emulsion - (Code: Hoe 046360 24 EW14 A202) Investigating the residues in spring barley following a single application of Hoe 046360 24 EW14 A202 </w:t>
            </w:r>
          </w:p>
          <w:p w14:paraId="08C9336A" w14:textId="77777777" w:rsidR="004B1779" w:rsidRPr="001A6C42" w:rsidRDefault="004B1779" w:rsidP="004B1779">
            <w:pPr>
              <w:pStyle w:val="RepTable"/>
              <w:rPr>
                <w:sz w:val="18"/>
                <w:szCs w:val="18"/>
                <w:lang w:val="de-DE"/>
              </w:rPr>
            </w:pPr>
            <w:r w:rsidRPr="001A6C42">
              <w:rPr>
                <w:sz w:val="18"/>
                <w:szCs w:val="18"/>
                <w:lang w:val="de-DE"/>
              </w:rPr>
              <w:t xml:space="preserve">Hoechst AG, Frankfurt am Main, Germany </w:t>
            </w:r>
          </w:p>
          <w:p w14:paraId="29C6203F" w14:textId="77777777" w:rsidR="004B1779" w:rsidRPr="001A6C42" w:rsidRDefault="004B1779" w:rsidP="004B1779">
            <w:pPr>
              <w:pStyle w:val="RepTable"/>
              <w:rPr>
                <w:sz w:val="18"/>
                <w:szCs w:val="18"/>
              </w:rPr>
            </w:pPr>
            <w:r w:rsidRPr="001A6C42">
              <w:rPr>
                <w:sz w:val="18"/>
                <w:szCs w:val="18"/>
              </w:rPr>
              <w:t xml:space="preserve">Bayer CropScience, </w:t>
            </w:r>
          </w:p>
          <w:p w14:paraId="30CFCB98" w14:textId="77777777" w:rsidR="004B1779" w:rsidRPr="001A6C42" w:rsidRDefault="004B1779" w:rsidP="004B1779">
            <w:pPr>
              <w:pStyle w:val="RepTable"/>
              <w:rPr>
                <w:sz w:val="18"/>
                <w:szCs w:val="18"/>
              </w:rPr>
            </w:pPr>
            <w:r w:rsidRPr="001A6C42">
              <w:rPr>
                <w:sz w:val="18"/>
                <w:szCs w:val="18"/>
              </w:rPr>
              <w:t xml:space="preserve">Report No.: A53050, </w:t>
            </w:r>
          </w:p>
          <w:p w14:paraId="2EC258FA" w14:textId="77777777" w:rsidR="004B1779" w:rsidRPr="001A6C42" w:rsidRDefault="004B1779" w:rsidP="004B1779">
            <w:pPr>
              <w:pStyle w:val="RepTable"/>
              <w:rPr>
                <w:sz w:val="18"/>
                <w:szCs w:val="18"/>
              </w:rPr>
            </w:pPr>
            <w:r w:rsidRPr="001A6C42">
              <w:rPr>
                <w:sz w:val="18"/>
                <w:szCs w:val="18"/>
              </w:rPr>
              <w:t xml:space="preserve">Report includes Trial Nos.: ER91DEU5310101 ER91DEU5310301 </w:t>
            </w:r>
          </w:p>
          <w:p w14:paraId="70DC4D57" w14:textId="77777777" w:rsidR="004B1779" w:rsidRPr="001A6C42" w:rsidRDefault="004B1779" w:rsidP="004B1779">
            <w:pPr>
              <w:pStyle w:val="RepTable"/>
              <w:rPr>
                <w:sz w:val="18"/>
                <w:szCs w:val="18"/>
              </w:rPr>
            </w:pPr>
            <w:r w:rsidRPr="001A6C42">
              <w:rPr>
                <w:sz w:val="18"/>
                <w:szCs w:val="18"/>
              </w:rPr>
              <w:t xml:space="preserve">Edition Number: M-132013-01-2 </w:t>
            </w:r>
          </w:p>
          <w:p w14:paraId="4E8FF4FC" w14:textId="77777777" w:rsidR="004B1779" w:rsidRPr="001A6C42" w:rsidRDefault="004B1779" w:rsidP="004B1779">
            <w:pPr>
              <w:pStyle w:val="RepTable"/>
              <w:rPr>
                <w:sz w:val="18"/>
                <w:szCs w:val="18"/>
              </w:rPr>
            </w:pPr>
            <w:r w:rsidRPr="001A6C42">
              <w:rPr>
                <w:sz w:val="18"/>
                <w:szCs w:val="18"/>
              </w:rPr>
              <w:t xml:space="preserve">Date: 1993-12-03 </w:t>
            </w:r>
          </w:p>
          <w:p w14:paraId="03B638D9"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00AF9362" w14:textId="77777777" w:rsidR="004B1779" w:rsidRPr="001A6C42" w:rsidRDefault="004B1779" w:rsidP="004B1779">
            <w:pPr>
              <w:jc w:val="center"/>
              <w:rPr>
                <w:sz w:val="18"/>
                <w:szCs w:val="18"/>
              </w:rPr>
            </w:pPr>
            <w:r w:rsidRPr="001A6C42">
              <w:rPr>
                <w:sz w:val="18"/>
                <w:szCs w:val="18"/>
              </w:rPr>
              <w:t>N</w:t>
            </w:r>
          </w:p>
        </w:tc>
        <w:tc>
          <w:tcPr>
            <w:tcW w:w="1341" w:type="dxa"/>
          </w:tcPr>
          <w:p w14:paraId="6AB5D31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C6F236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EAEA8E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399F29F" w14:textId="77777777" w:rsidTr="004B1779">
        <w:tc>
          <w:tcPr>
            <w:tcW w:w="1366" w:type="dxa"/>
          </w:tcPr>
          <w:p w14:paraId="13069294" w14:textId="77777777" w:rsidR="004B1779" w:rsidRPr="001A6C42" w:rsidRDefault="004B1779" w:rsidP="004B1779">
            <w:pPr>
              <w:rPr>
                <w:sz w:val="18"/>
                <w:szCs w:val="18"/>
              </w:rPr>
            </w:pPr>
            <w:r w:rsidRPr="001A6C42">
              <w:rPr>
                <w:sz w:val="18"/>
                <w:szCs w:val="18"/>
              </w:rPr>
              <w:t>KIIA 6.3.1.1 /10</w:t>
            </w:r>
          </w:p>
        </w:tc>
        <w:tc>
          <w:tcPr>
            <w:tcW w:w="1759" w:type="dxa"/>
          </w:tcPr>
          <w:p w14:paraId="7E320550" w14:textId="77777777" w:rsidR="004B1779" w:rsidRPr="001A6C42" w:rsidRDefault="004B1779" w:rsidP="004B1779">
            <w:pPr>
              <w:rPr>
                <w:sz w:val="18"/>
                <w:szCs w:val="18"/>
                <w:lang w:val="de-DE"/>
              </w:rPr>
            </w:pPr>
            <w:r w:rsidRPr="001A6C42">
              <w:rPr>
                <w:sz w:val="18"/>
                <w:szCs w:val="18"/>
              </w:rPr>
              <w:t>Grolleau, G.</w:t>
            </w:r>
          </w:p>
        </w:tc>
        <w:tc>
          <w:tcPr>
            <w:tcW w:w="919" w:type="dxa"/>
          </w:tcPr>
          <w:p w14:paraId="6002CE30" w14:textId="77777777" w:rsidR="004B1779" w:rsidRPr="001A6C42" w:rsidRDefault="004B1779" w:rsidP="004B1779">
            <w:pPr>
              <w:jc w:val="center"/>
              <w:rPr>
                <w:sz w:val="18"/>
                <w:szCs w:val="18"/>
                <w:lang w:val="de-DE"/>
              </w:rPr>
            </w:pPr>
            <w:r w:rsidRPr="001A6C42">
              <w:rPr>
                <w:sz w:val="18"/>
                <w:szCs w:val="18"/>
                <w:lang w:val="de-DE"/>
              </w:rPr>
              <w:t>1997</w:t>
            </w:r>
          </w:p>
        </w:tc>
        <w:tc>
          <w:tcPr>
            <w:tcW w:w="4405" w:type="dxa"/>
          </w:tcPr>
          <w:p w14:paraId="66ACF8A7" w14:textId="77777777" w:rsidR="004B1779" w:rsidRPr="001A6C42" w:rsidRDefault="004B1779" w:rsidP="004B1779">
            <w:pPr>
              <w:pStyle w:val="RepTable"/>
              <w:rPr>
                <w:sz w:val="18"/>
                <w:szCs w:val="18"/>
              </w:rPr>
            </w:pPr>
            <w:r w:rsidRPr="001A6C42">
              <w:rPr>
                <w:sz w:val="18"/>
                <w:szCs w:val="18"/>
              </w:rPr>
              <w:t xml:space="preserve">Magnitude of the Residue of fenoxaprop-Pethyl + HOE 107892 formulated as HOE 046360 24 EC11 A406 (AE F046360 24 EC11 A406) in Winter Wheat Raw Agricultural Commodity Northern and Southern France 1996 </w:t>
            </w:r>
          </w:p>
          <w:p w14:paraId="14CC0A1E" w14:textId="77777777" w:rsidR="004B1779" w:rsidRPr="001A6C42" w:rsidRDefault="004B1779" w:rsidP="004B1779">
            <w:pPr>
              <w:pStyle w:val="RepTable"/>
              <w:rPr>
                <w:sz w:val="18"/>
                <w:szCs w:val="18"/>
              </w:rPr>
            </w:pPr>
            <w:r w:rsidRPr="001A6C42">
              <w:rPr>
                <w:sz w:val="18"/>
                <w:szCs w:val="18"/>
              </w:rPr>
              <w:t xml:space="preserve">European Agricultural Services (EAS), Lyon, France </w:t>
            </w:r>
          </w:p>
          <w:p w14:paraId="72ACE681" w14:textId="77777777" w:rsidR="004B1779" w:rsidRPr="001A6C42" w:rsidRDefault="004B1779" w:rsidP="004B1779">
            <w:pPr>
              <w:pStyle w:val="RepTable"/>
              <w:rPr>
                <w:sz w:val="18"/>
                <w:szCs w:val="18"/>
              </w:rPr>
            </w:pPr>
            <w:r w:rsidRPr="001A6C42">
              <w:rPr>
                <w:sz w:val="18"/>
                <w:szCs w:val="18"/>
              </w:rPr>
              <w:t xml:space="preserve">Bayer CropScience, Report No.: A59191, </w:t>
            </w:r>
          </w:p>
          <w:p w14:paraId="6E13D93F" w14:textId="77777777" w:rsidR="004B1779" w:rsidRPr="001A6C42" w:rsidRDefault="004B1779" w:rsidP="004B1779">
            <w:pPr>
              <w:pStyle w:val="RepTable"/>
              <w:rPr>
                <w:sz w:val="18"/>
                <w:szCs w:val="18"/>
              </w:rPr>
            </w:pPr>
            <w:r w:rsidRPr="001A6C42">
              <w:rPr>
                <w:sz w:val="18"/>
                <w:szCs w:val="18"/>
              </w:rPr>
              <w:t xml:space="preserve">Edition Number: M-142883-01-1 </w:t>
            </w:r>
          </w:p>
          <w:p w14:paraId="0A8245CB" w14:textId="77777777" w:rsidR="004B1779" w:rsidRPr="001A6C42" w:rsidRDefault="004B1779" w:rsidP="004B1779">
            <w:pPr>
              <w:pStyle w:val="RepTable"/>
              <w:rPr>
                <w:sz w:val="18"/>
                <w:szCs w:val="18"/>
              </w:rPr>
            </w:pPr>
            <w:r w:rsidRPr="001A6C42">
              <w:rPr>
                <w:sz w:val="18"/>
                <w:szCs w:val="18"/>
              </w:rPr>
              <w:t xml:space="preserve">Date: 1997-07-21 </w:t>
            </w:r>
          </w:p>
          <w:p w14:paraId="42BC329F" w14:textId="77777777" w:rsidR="004B1779" w:rsidRPr="001A6C42" w:rsidRDefault="004B1779" w:rsidP="004B1779">
            <w:pPr>
              <w:pStyle w:val="RepTable"/>
              <w:rPr>
                <w:sz w:val="18"/>
                <w:szCs w:val="18"/>
              </w:rPr>
            </w:pPr>
            <w:r w:rsidRPr="001A6C42">
              <w:rPr>
                <w:sz w:val="18"/>
                <w:szCs w:val="18"/>
              </w:rPr>
              <w:t xml:space="preserve">GLP, unpublished </w:t>
            </w:r>
          </w:p>
          <w:p w14:paraId="48EEC83D" w14:textId="77777777" w:rsidR="004B1779" w:rsidRPr="001A6C42" w:rsidRDefault="004B1779" w:rsidP="004B1779">
            <w:pPr>
              <w:pStyle w:val="RepTable"/>
              <w:rPr>
                <w:sz w:val="18"/>
                <w:szCs w:val="18"/>
              </w:rPr>
            </w:pPr>
            <w:r w:rsidRPr="001A6C42">
              <w:rPr>
                <w:sz w:val="18"/>
                <w:szCs w:val="18"/>
              </w:rPr>
              <w:t>...also filed: KIIA 6.3.1.2 /01</w:t>
            </w:r>
          </w:p>
        </w:tc>
        <w:tc>
          <w:tcPr>
            <w:tcW w:w="770" w:type="dxa"/>
          </w:tcPr>
          <w:p w14:paraId="0B84BB22" w14:textId="77777777" w:rsidR="004B1779" w:rsidRPr="001A6C42" w:rsidRDefault="004B1779" w:rsidP="004B1779">
            <w:pPr>
              <w:jc w:val="center"/>
              <w:rPr>
                <w:sz w:val="18"/>
                <w:szCs w:val="18"/>
              </w:rPr>
            </w:pPr>
            <w:r w:rsidRPr="001A6C42">
              <w:rPr>
                <w:sz w:val="18"/>
                <w:szCs w:val="18"/>
              </w:rPr>
              <w:t>N</w:t>
            </w:r>
          </w:p>
        </w:tc>
        <w:tc>
          <w:tcPr>
            <w:tcW w:w="1341" w:type="dxa"/>
          </w:tcPr>
          <w:p w14:paraId="7E0BBB3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319880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584D2D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E91497C" w14:textId="77777777" w:rsidTr="004B1779">
        <w:tc>
          <w:tcPr>
            <w:tcW w:w="1366" w:type="dxa"/>
          </w:tcPr>
          <w:p w14:paraId="73FDC082" w14:textId="77777777" w:rsidR="004B1779" w:rsidRPr="001A6C42" w:rsidRDefault="004B1779" w:rsidP="004B1779">
            <w:pPr>
              <w:rPr>
                <w:sz w:val="18"/>
                <w:szCs w:val="18"/>
              </w:rPr>
            </w:pPr>
            <w:r w:rsidRPr="001A6C42">
              <w:rPr>
                <w:sz w:val="18"/>
                <w:szCs w:val="18"/>
              </w:rPr>
              <w:t>KIIA 6.3.1.1 /11</w:t>
            </w:r>
          </w:p>
        </w:tc>
        <w:tc>
          <w:tcPr>
            <w:tcW w:w="1759" w:type="dxa"/>
          </w:tcPr>
          <w:p w14:paraId="68CF3A14" w14:textId="77777777" w:rsidR="004B1779" w:rsidRPr="001A6C42" w:rsidRDefault="004B1779" w:rsidP="004B1779">
            <w:pPr>
              <w:rPr>
                <w:sz w:val="18"/>
                <w:szCs w:val="18"/>
              </w:rPr>
            </w:pPr>
            <w:r w:rsidRPr="001A6C42">
              <w:rPr>
                <w:sz w:val="18"/>
                <w:szCs w:val="18"/>
              </w:rPr>
              <w:t>Sochor, H.</w:t>
            </w:r>
          </w:p>
        </w:tc>
        <w:tc>
          <w:tcPr>
            <w:tcW w:w="919" w:type="dxa"/>
          </w:tcPr>
          <w:p w14:paraId="70F3FF08" w14:textId="77777777" w:rsidR="004B1779" w:rsidRPr="001A6C42" w:rsidRDefault="004B1779" w:rsidP="004B1779">
            <w:pPr>
              <w:jc w:val="center"/>
              <w:rPr>
                <w:sz w:val="18"/>
                <w:szCs w:val="18"/>
                <w:lang w:val="de-DE"/>
              </w:rPr>
            </w:pPr>
            <w:r w:rsidRPr="001A6C42">
              <w:rPr>
                <w:sz w:val="18"/>
                <w:szCs w:val="18"/>
                <w:lang w:val="de-DE"/>
              </w:rPr>
              <w:t>1995</w:t>
            </w:r>
          </w:p>
        </w:tc>
        <w:tc>
          <w:tcPr>
            <w:tcW w:w="4405" w:type="dxa"/>
          </w:tcPr>
          <w:p w14:paraId="5B8BDA14" w14:textId="77777777" w:rsidR="004B1779" w:rsidRPr="001A6C42" w:rsidRDefault="004B1779" w:rsidP="004B1779">
            <w:pPr>
              <w:pStyle w:val="RepTable"/>
              <w:rPr>
                <w:sz w:val="18"/>
                <w:szCs w:val="18"/>
              </w:rPr>
            </w:pPr>
            <w:r w:rsidRPr="001A6C42">
              <w:rPr>
                <w:sz w:val="18"/>
                <w:szCs w:val="18"/>
              </w:rPr>
              <w:t xml:space="preserve">Report on plant protection residue trial Hoe 046360 24 EW14 A201 </w:t>
            </w:r>
          </w:p>
          <w:p w14:paraId="1F3A1AFE" w14:textId="77777777" w:rsidR="004B1779" w:rsidRPr="001A6C42" w:rsidRDefault="004B1779" w:rsidP="004B1779">
            <w:pPr>
              <w:pStyle w:val="RepTable"/>
              <w:rPr>
                <w:sz w:val="18"/>
                <w:szCs w:val="18"/>
              </w:rPr>
            </w:pPr>
            <w:r w:rsidRPr="001A6C42">
              <w:rPr>
                <w:sz w:val="18"/>
                <w:szCs w:val="18"/>
              </w:rPr>
              <w:t xml:space="preserve">Universitaet Muenchen; </w:t>
            </w:r>
          </w:p>
          <w:p w14:paraId="132A4111" w14:textId="77777777" w:rsidR="004B1779" w:rsidRPr="001A6C42" w:rsidRDefault="004B1779" w:rsidP="004B1779">
            <w:pPr>
              <w:pStyle w:val="RepTable"/>
              <w:rPr>
                <w:sz w:val="18"/>
                <w:szCs w:val="18"/>
              </w:rPr>
            </w:pPr>
            <w:r w:rsidRPr="001A6C42">
              <w:rPr>
                <w:sz w:val="18"/>
                <w:szCs w:val="18"/>
              </w:rPr>
              <w:t xml:space="preserve">Bayer CropScience, </w:t>
            </w:r>
          </w:p>
          <w:p w14:paraId="570EE4E4" w14:textId="77777777" w:rsidR="004B1779" w:rsidRPr="001A6C42" w:rsidRDefault="004B1779" w:rsidP="004B1779">
            <w:pPr>
              <w:pStyle w:val="RepTable"/>
              <w:rPr>
                <w:sz w:val="18"/>
                <w:szCs w:val="18"/>
              </w:rPr>
            </w:pPr>
            <w:r w:rsidRPr="001A6C42">
              <w:rPr>
                <w:sz w:val="18"/>
                <w:szCs w:val="18"/>
              </w:rPr>
              <w:lastRenderedPageBreak/>
              <w:t xml:space="preserve">Report No.: A53856, </w:t>
            </w:r>
          </w:p>
          <w:p w14:paraId="716FF61C" w14:textId="77777777" w:rsidR="004B1779" w:rsidRPr="001A6C42" w:rsidRDefault="004B1779" w:rsidP="004B1779">
            <w:pPr>
              <w:pStyle w:val="RepTable"/>
              <w:rPr>
                <w:sz w:val="18"/>
                <w:szCs w:val="18"/>
              </w:rPr>
            </w:pPr>
            <w:r w:rsidRPr="001A6C42">
              <w:rPr>
                <w:sz w:val="18"/>
                <w:szCs w:val="18"/>
              </w:rPr>
              <w:t xml:space="preserve">Edition Number: M-134488-01-1 </w:t>
            </w:r>
          </w:p>
          <w:p w14:paraId="6F4196F7" w14:textId="77777777" w:rsidR="004B1779" w:rsidRPr="001A6C42" w:rsidRDefault="004B1779" w:rsidP="004B1779">
            <w:pPr>
              <w:pStyle w:val="RepTable"/>
              <w:rPr>
                <w:sz w:val="18"/>
                <w:szCs w:val="18"/>
              </w:rPr>
            </w:pPr>
            <w:r w:rsidRPr="001A6C42">
              <w:rPr>
                <w:sz w:val="18"/>
                <w:szCs w:val="18"/>
              </w:rPr>
              <w:t xml:space="preserve">Date: 1995-02-23 </w:t>
            </w:r>
          </w:p>
          <w:p w14:paraId="4249793E"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17BD0E93"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4AE4E91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ACE8FA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169453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1BEAD8D" w14:textId="77777777" w:rsidTr="004B1779">
        <w:tc>
          <w:tcPr>
            <w:tcW w:w="1366" w:type="dxa"/>
          </w:tcPr>
          <w:p w14:paraId="56BD19A6" w14:textId="77777777" w:rsidR="004B1779" w:rsidRPr="001A6C42" w:rsidRDefault="004B1779" w:rsidP="004B1779">
            <w:pPr>
              <w:rPr>
                <w:sz w:val="18"/>
                <w:szCs w:val="18"/>
              </w:rPr>
            </w:pPr>
            <w:r w:rsidRPr="001A6C42">
              <w:rPr>
                <w:sz w:val="18"/>
                <w:szCs w:val="18"/>
              </w:rPr>
              <w:t>KIIA 6.3.1.1 /12</w:t>
            </w:r>
          </w:p>
        </w:tc>
        <w:tc>
          <w:tcPr>
            <w:tcW w:w="1759" w:type="dxa"/>
          </w:tcPr>
          <w:p w14:paraId="2F8DDC08" w14:textId="77777777" w:rsidR="004B1779" w:rsidRPr="001A6C42" w:rsidRDefault="004B1779" w:rsidP="004B1779">
            <w:pPr>
              <w:rPr>
                <w:sz w:val="18"/>
                <w:szCs w:val="18"/>
              </w:rPr>
            </w:pPr>
            <w:r w:rsidRPr="001A6C42">
              <w:rPr>
                <w:sz w:val="18"/>
                <w:szCs w:val="18"/>
              </w:rPr>
              <w:t>Sochor, H.</w:t>
            </w:r>
          </w:p>
        </w:tc>
        <w:tc>
          <w:tcPr>
            <w:tcW w:w="919" w:type="dxa"/>
          </w:tcPr>
          <w:p w14:paraId="703EF9DE" w14:textId="77777777" w:rsidR="004B1779" w:rsidRPr="001A6C42" w:rsidRDefault="004B1779" w:rsidP="004B1779">
            <w:pPr>
              <w:jc w:val="center"/>
              <w:rPr>
                <w:sz w:val="18"/>
                <w:szCs w:val="18"/>
                <w:lang w:val="de-DE"/>
              </w:rPr>
            </w:pPr>
            <w:r w:rsidRPr="001A6C42">
              <w:rPr>
                <w:sz w:val="18"/>
                <w:szCs w:val="18"/>
                <w:lang w:val="de-DE"/>
              </w:rPr>
              <w:t>1995</w:t>
            </w:r>
          </w:p>
        </w:tc>
        <w:tc>
          <w:tcPr>
            <w:tcW w:w="4405" w:type="dxa"/>
          </w:tcPr>
          <w:p w14:paraId="3B04A71F" w14:textId="77777777" w:rsidR="004B1779" w:rsidRPr="001A6C42" w:rsidRDefault="004B1779" w:rsidP="004B1779">
            <w:pPr>
              <w:pStyle w:val="RepTable"/>
              <w:rPr>
                <w:sz w:val="18"/>
                <w:szCs w:val="18"/>
              </w:rPr>
            </w:pPr>
            <w:r w:rsidRPr="001A6C42">
              <w:rPr>
                <w:sz w:val="18"/>
                <w:szCs w:val="18"/>
              </w:rPr>
              <w:t xml:space="preserve">Report on plant protection residue trial Hoe 046360 24 EW14 A 201 </w:t>
            </w:r>
          </w:p>
          <w:p w14:paraId="3C8C1246" w14:textId="77777777" w:rsidR="004B1779" w:rsidRPr="001A6C42" w:rsidRDefault="004B1779" w:rsidP="004B1779">
            <w:pPr>
              <w:pStyle w:val="RepTable"/>
              <w:rPr>
                <w:sz w:val="18"/>
                <w:szCs w:val="18"/>
              </w:rPr>
            </w:pPr>
            <w:r w:rsidRPr="001A6C42">
              <w:rPr>
                <w:sz w:val="18"/>
                <w:szCs w:val="18"/>
              </w:rPr>
              <w:t xml:space="preserve">Universitaet Muenchen; </w:t>
            </w:r>
          </w:p>
          <w:p w14:paraId="64A5E23E" w14:textId="77777777" w:rsidR="004B1779" w:rsidRPr="001A6C42" w:rsidRDefault="004B1779" w:rsidP="004B1779">
            <w:pPr>
              <w:pStyle w:val="RepTable"/>
              <w:rPr>
                <w:sz w:val="18"/>
                <w:szCs w:val="18"/>
              </w:rPr>
            </w:pPr>
            <w:r w:rsidRPr="001A6C42">
              <w:rPr>
                <w:sz w:val="18"/>
                <w:szCs w:val="18"/>
              </w:rPr>
              <w:t xml:space="preserve">Bayer CropScience, </w:t>
            </w:r>
          </w:p>
          <w:p w14:paraId="4AE5440F" w14:textId="77777777" w:rsidR="004B1779" w:rsidRPr="001A6C42" w:rsidRDefault="004B1779" w:rsidP="004B1779">
            <w:pPr>
              <w:pStyle w:val="RepTable"/>
              <w:rPr>
                <w:sz w:val="18"/>
                <w:szCs w:val="18"/>
              </w:rPr>
            </w:pPr>
            <w:r w:rsidRPr="001A6C42">
              <w:rPr>
                <w:sz w:val="18"/>
                <w:szCs w:val="18"/>
              </w:rPr>
              <w:t xml:space="preserve">Report No.: A53855, </w:t>
            </w:r>
          </w:p>
          <w:p w14:paraId="5870BDA1" w14:textId="77777777" w:rsidR="004B1779" w:rsidRPr="001A6C42" w:rsidRDefault="004B1779" w:rsidP="004B1779">
            <w:pPr>
              <w:pStyle w:val="RepTable"/>
              <w:rPr>
                <w:sz w:val="18"/>
                <w:szCs w:val="18"/>
              </w:rPr>
            </w:pPr>
            <w:r w:rsidRPr="001A6C42">
              <w:rPr>
                <w:sz w:val="18"/>
                <w:szCs w:val="18"/>
              </w:rPr>
              <w:t xml:space="preserve">Edition Number: M-134487-01-1 </w:t>
            </w:r>
          </w:p>
          <w:p w14:paraId="78279C95" w14:textId="77777777" w:rsidR="004B1779" w:rsidRPr="001A6C42" w:rsidRDefault="004B1779" w:rsidP="004B1779">
            <w:pPr>
              <w:pStyle w:val="RepTable"/>
              <w:rPr>
                <w:sz w:val="18"/>
                <w:szCs w:val="18"/>
              </w:rPr>
            </w:pPr>
            <w:r w:rsidRPr="001A6C42">
              <w:rPr>
                <w:sz w:val="18"/>
                <w:szCs w:val="18"/>
              </w:rPr>
              <w:t xml:space="preserve">Date: 1995-02-24 </w:t>
            </w:r>
          </w:p>
          <w:p w14:paraId="22AEEAD4"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2B7393AB" w14:textId="77777777" w:rsidR="004B1779" w:rsidRPr="001A6C42" w:rsidRDefault="004B1779" w:rsidP="004B1779">
            <w:pPr>
              <w:jc w:val="center"/>
              <w:rPr>
                <w:sz w:val="18"/>
                <w:szCs w:val="18"/>
              </w:rPr>
            </w:pPr>
            <w:r w:rsidRPr="001A6C42">
              <w:rPr>
                <w:sz w:val="18"/>
                <w:szCs w:val="18"/>
              </w:rPr>
              <w:t>N</w:t>
            </w:r>
          </w:p>
        </w:tc>
        <w:tc>
          <w:tcPr>
            <w:tcW w:w="1341" w:type="dxa"/>
          </w:tcPr>
          <w:p w14:paraId="0BF4D9F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B5BBB1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924543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8EB06CB" w14:textId="77777777" w:rsidTr="004B1779">
        <w:tc>
          <w:tcPr>
            <w:tcW w:w="1366" w:type="dxa"/>
          </w:tcPr>
          <w:p w14:paraId="2B14B438" w14:textId="77777777" w:rsidR="004B1779" w:rsidRPr="001A6C42" w:rsidRDefault="004B1779" w:rsidP="004B1779">
            <w:pPr>
              <w:rPr>
                <w:sz w:val="18"/>
                <w:szCs w:val="18"/>
              </w:rPr>
            </w:pPr>
            <w:r w:rsidRPr="001A6C42">
              <w:rPr>
                <w:sz w:val="18"/>
                <w:szCs w:val="18"/>
              </w:rPr>
              <w:t>KIIA 6.3.1.1 /13</w:t>
            </w:r>
          </w:p>
        </w:tc>
        <w:tc>
          <w:tcPr>
            <w:tcW w:w="1759" w:type="dxa"/>
          </w:tcPr>
          <w:p w14:paraId="54529272" w14:textId="77777777" w:rsidR="004B1779" w:rsidRPr="001A6C42" w:rsidRDefault="004B1779" w:rsidP="004B1779">
            <w:pPr>
              <w:rPr>
                <w:sz w:val="18"/>
                <w:szCs w:val="18"/>
                <w:lang w:val="de-DE"/>
              </w:rPr>
            </w:pPr>
            <w:r w:rsidRPr="001A6C42">
              <w:rPr>
                <w:sz w:val="18"/>
                <w:szCs w:val="18"/>
                <w:lang w:val="de-DE"/>
              </w:rPr>
              <w:t>Helgers, A.; Idstein, H.; Junker, H.</w:t>
            </w:r>
          </w:p>
        </w:tc>
        <w:tc>
          <w:tcPr>
            <w:tcW w:w="919" w:type="dxa"/>
          </w:tcPr>
          <w:p w14:paraId="7EC911E7" w14:textId="77777777" w:rsidR="004B1779" w:rsidRPr="001A6C42" w:rsidRDefault="004B1779" w:rsidP="004B1779">
            <w:pPr>
              <w:jc w:val="center"/>
              <w:rPr>
                <w:sz w:val="18"/>
                <w:szCs w:val="18"/>
                <w:lang w:val="de-DE"/>
              </w:rPr>
            </w:pPr>
            <w:r w:rsidRPr="001A6C42">
              <w:rPr>
                <w:sz w:val="18"/>
                <w:szCs w:val="18"/>
                <w:lang w:val="de-DE"/>
              </w:rPr>
              <w:t>1996</w:t>
            </w:r>
          </w:p>
        </w:tc>
        <w:tc>
          <w:tcPr>
            <w:tcW w:w="4405" w:type="dxa"/>
          </w:tcPr>
          <w:p w14:paraId="02C0B9BE" w14:textId="77777777" w:rsidR="004B1779" w:rsidRPr="001A6C42" w:rsidRDefault="004B1779" w:rsidP="004B1779">
            <w:pPr>
              <w:pStyle w:val="RepTable"/>
              <w:rPr>
                <w:sz w:val="18"/>
                <w:szCs w:val="18"/>
              </w:rPr>
            </w:pPr>
            <w:r w:rsidRPr="001A6C42">
              <w:rPr>
                <w:sz w:val="18"/>
                <w:szCs w:val="18"/>
              </w:rPr>
              <w:t xml:space="preserve">Fenoxaprop-P-ethyl and Hoe 107892 oil in water emulsion 69 and 18.75 g/I Code: Hoe 046360 24 EWOB A503 Determination of residues of Hoe 046360 and Hoe 107892 to establish a maximum residue level following two (2) applications in cereals un </w:t>
            </w:r>
          </w:p>
          <w:p w14:paraId="36A25403"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0C7DD475" w14:textId="77777777" w:rsidR="004B1779" w:rsidRPr="001A6C42" w:rsidRDefault="004B1779" w:rsidP="004B1779">
            <w:pPr>
              <w:pStyle w:val="RepTable"/>
              <w:rPr>
                <w:sz w:val="18"/>
                <w:szCs w:val="18"/>
              </w:rPr>
            </w:pPr>
            <w:r w:rsidRPr="001A6C42">
              <w:rPr>
                <w:sz w:val="18"/>
                <w:szCs w:val="18"/>
              </w:rPr>
              <w:t xml:space="preserve">Bayer CropScience, </w:t>
            </w:r>
          </w:p>
          <w:p w14:paraId="524C3D0F" w14:textId="77777777" w:rsidR="004B1779" w:rsidRPr="001A6C42" w:rsidRDefault="004B1779" w:rsidP="004B1779">
            <w:pPr>
              <w:pStyle w:val="RepTable"/>
              <w:rPr>
                <w:sz w:val="18"/>
                <w:szCs w:val="18"/>
              </w:rPr>
            </w:pPr>
            <w:r w:rsidRPr="001A6C42">
              <w:rPr>
                <w:sz w:val="18"/>
                <w:szCs w:val="18"/>
              </w:rPr>
              <w:t xml:space="preserve">Report No.: A56746, </w:t>
            </w:r>
          </w:p>
          <w:p w14:paraId="51CF36E6" w14:textId="77777777" w:rsidR="004B1779" w:rsidRPr="001A6C42" w:rsidRDefault="004B1779" w:rsidP="004B1779">
            <w:pPr>
              <w:pStyle w:val="RepTable"/>
              <w:rPr>
                <w:sz w:val="18"/>
                <w:szCs w:val="18"/>
              </w:rPr>
            </w:pPr>
            <w:r w:rsidRPr="001A6C42">
              <w:rPr>
                <w:sz w:val="18"/>
                <w:szCs w:val="18"/>
              </w:rPr>
              <w:t xml:space="preserve">Edition Number: M-140533-01-1 </w:t>
            </w:r>
          </w:p>
          <w:p w14:paraId="1579F637" w14:textId="77777777" w:rsidR="004B1779" w:rsidRPr="001A6C42" w:rsidRDefault="004B1779" w:rsidP="004B1779">
            <w:pPr>
              <w:pStyle w:val="RepTable"/>
              <w:rPr>
                <w:sz w:val="18"/>
                <w:szCs w:val="18"/>
              </w:rPr>
            </w:pPr>
            <w:r w:rsidRPr="001A6C42">
              <w:rPr>
                <w:sz w:val="18"/>
                <w:szCs w:val="18"/>
              </w:rPr>
              <w:t xml:space="preserve">Date: 1996-08-27 </w:t>
            </w:r>
          </w:p>
          <w:p w14:paraId="02E75B99"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00B1B83B" w14:textId="77777777" w:rsidR="004B1779" w:rsidRPr="001A6C42" w:rsidRDefault="004B1779" w:rsidP="004B1779">
            <w:pPr>
              <w:jc w:val="center"/>
              <w:rPr>
                <w:sz w:val="18"/>
                <w:szCs w:val="18"/>
              </w:rPr>
            </w:pPr>
            <w:r w:rsidRPr="001A6C42">
              <w:rPr>
                <w:sz w:val="18"/>
                <w:szCs w:val="18"/>
              </w:rPr>
              <w:t>N</w:t>
            </w:r>
          </w:p>
        </w:tc>
        <w:tc>
          <w:tcPr>
            <w:tcW w:w="1341" w:type="dxa"/>
          </w:tcPr>
          <w:p w14:paraId="3CF5530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A7F08B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67EC8D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4C4E445" w14:textId="77777777" w:rsidTr="004B1779">
        <w:tc>
          <w:tcPr>
            <w:tcW w:w="1366" w:type="dxa"/>
          </w:tcPr>
          <w:p w14:paraId="5B705FCD" w14:textId="77777777" w:rsidR="004B1779" w:rsidRPr="001A6C42" w:rsidRDefault="004B1779" w:rsidP="004B1779">
            <w:pPr>
              <w:rPr>
                <w:sz w:val="18"/>
                <w:szCs w:val="18"/>
              </w:rPr>
            </w:pPr>
            <w:r w:rsidRPr="001A6C42">
              <w:rPr>
                <w:sz w:val="18"/>
                <w:szCs w:val="18"/>
              </w:rPr>
              <w:t>KIIA 6.3.1.1 /14</w:t>
            </w:r>
          </w:p>
        </w:tc>
        <w:tc>
          <w:tcPr>
            <w:tcW w:w="1759" w:type="dxa"/>
          </w:tcPr>
          <w:p w14:paraId="0118354F" w14:textId="77777777" w:rsidR="004B1779" w:rsidRPr="001A6C42" w:rsidRDefault="004B1779" w:rsidP="004B1779">
            <w:pPr>
              <w:rPr>
                <w:sz w:val="18"/>
                <w:szCs w:val="18"/>
                <w:lang w:val="de-DE"/>
              </w:rPr>
            </w:pPr>
            <w:r w:rsidRPr="001A6C42">
              <w:rPr>
                <w:sz w:val="18"/>
                <w:szCs w:val="18"/>
                <w:lang w:val="de-DE"/>
              </w:rPr>
              <w:t>Sonder, K.; Kaune, A.; Neuss, B.</w:t>
            </w:r>
          </w:p>
        </w:tc>
        <w:tc>
          <w:tcPr>
            <w:tcW w:w="919" w:type="dxa"/>
          </w:tcPr>
          <w:p w14:paraId="18C1D884" w14:textId="77777777" w:rsidR="004B1779" w:rsidRPr="001A6C42" w:rsidRDefault="004B1779" w:rsidP="004B1779">
            <w:pPr>
              <w:jc w:val="center"/>
              <w:rPr>
                <w:sz w:val="18"/>
                <w:szCs w:val="18"/>
                <w:lang w:val="de-DE"/>
              </w:rPr>
            </w:pPr>
            <w:r w:rsidRPr="001A6C42">
              <w:rPr>
                <w:sz w:val="18"/>
                <w:szCs w:val="18"/>
                <w:lang w:val="de-DE"/>
              </w:rPr>
              <w:t>2000</w:t>
            </w:r>
          </w:p>
        </w:tc>
        <w:tc>
          <w:tcPr>
            <w:tcW w:w="4405" w:type="dxa"/>
          </w:tcPr>
          <w:p w14:paraId="5F9BF800" w14:textId="77777777" w:rsidR="004B1779" w:rsidRPr="001A6C42" w:rsidRDefault="004B1779" w:rsidP="004B1779">
            <w:pPr>
              <w:pStyle w:val="RepTable"/>
              <w:rPr>
                <w:sz w:val="18"/>
                <w:szCs w:val="18"/>
              </w:rPr>
            </w:pPr>
            <w:r w:rsidRPr="001A6C42">
              <w:rPr>
                <w:sz w:val="18"/>
                <w:szCs w:val="18"/>
              </w:rPr>
              <w:t xml:space="preserve">Decline of residues in winter wheat European Union (northern zone)1999 Fenoxaprop-P-ethyl (AE F046360) + mefenpyr-diethyl (AE F107892) oil in water emulsion (EW) 55g/L + 15 g/L Code: AE F046360 24 EW07 A505 </w:t>
            </w:r>
          </w:p>
          <w:p w14:paraId="7D85F83E"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17915BC3" w14:textId="77777777" w:rsidR="004B1779" w:rsidRPr="001A6C42" w:rsidRDefault="004B1779" w:rsidP="004B1779">
            <w:pPr>
              <w:pStyle w:val="RepTable"/>
              <w:rPr>
                <w:sz w:val="18"/>
                <w:szCs w:val="18"/>
              </w:rPr>
            </w:pPr>
            <w:r w:rsidRPr="001A6C42">
              <w:rPr>
                <w:sz w:val="18"/>
                <w:szCs w:val="18"/>
              </w:rPr>
              <w:t xml:space="preserve">Bayer CropScience, </w:t>
            </w:r>
          </w:p>
          <w:p w14:paraId="3E79F76B" w14:textId="77777777" w:rsidR="004B1779" w:rsidRPr="001A6C42" w:rsidRDefault="004B1779" w:rsidP="004B1779">
            <w:pPr>
              <w:pStyle w:val="RepTable"/>
              <w:rPr>
                <w:sz w:val="18"/>
                <w:szCs w:val="18"/>
              </w:rPr>
            </w:pPr>
            <w:r w:rsidRPr="001A6C42">
              <w:rPr>
                <w:sz w:val="18"/>
                <w:szCs w:val="18"/>
              </w:rPr>
              <w:t xml:space="preserve">Report No.: C010794, </w:t>
            </w:r>
          </w:p>
          <w:p w14:paraId="6815AAD2" w14:textId="77777777" w:rsidR="004B1779" w:rsidRPr="001A6C42" w:rsidRDefault="004B1779" w:rsidP="004B1779">
            <w:pPr>
              <w:pStyle w:val="RepTable"/>
              <w:rPr>
                <w:sz w:val="18"/>
                <w:szCs w:val="18"/>
              </w:rPr>
            </w:pPr>
            <w:r w:rsidRPr="001A6C42">
              <w:rPr>
                <w:sz w:val="18"/>
                <w:szCs w:val="18"/>
              </w:rPr>
              <w:t xml:space="preserve">Edition Number: M-198216-02-1 </w:t>
            </w:r>
          </w:p>
          <w:p w14:paraId="22472A29" w14:textId="77777777" w:rsidR="004B1779" w:rsidRPr="001A6C42" w:rsidRDefault="004B1779" w:rsidP="004B1779">
            <w:pPr>
              <w:pStyle w:val="RepTable"/>
              <w:rPr>
                <w:sz w:val="18"/>
                <w:szCs w:val="18"/>
              </w:rPr>
            </w:pPr>
            <w:r w:rsidRPr="001A6C42">
              <w:rPr>
                <w:sz w:val="18"/>
                <w:szCs w:val="18"/>
              </w:rPr>
              <w:t xml:space="preserve">Date: 2000-09-25 </w:t>
            </w:r>
          </w:p>
          <w:p w14:paraId="1F2921A4" w14:textId="77777777" w:rsidR="004B1779" w:rsidRPr="001A6C42" w:rsidRDefault="004B1779" w:rsidP="004B1779">
            <w:pPr>
              <w:pStyle w:val="RepTable"/>
              <w:rPr>
                <w:sz w:val="18"/>
                <w:szCs w:val="18"/>
              </w:rPr>
            </w:pPr>
            <w:r w:rsidRPr="001A6C42">
              <w:rPr>
                <w:sz w:val="18"/>
                <w:szCs w:val="18"/>
              </w:rPr>
              <w:t xml:space="preserve">...Amended: 2001-01-23 </w:t>
            </w:r>
          </w:p>
          <w:p w14:paraId="07FC53A5" w14:textId="77777777" w:rsidR="004B1779" w:rsidRPr="001A6C42" w:rsidRDefault="004B1779" w:rsidP="004B1779">
            <w:pPr>
              <w:pStyle w:val="RepTable"/>
              <w:rPr>
                <w:sz w:val="18"/>
                <w:szCs w:val="18"/>
              </w:rPr>
            </w:pPr>
            <w:r w:rsidRPr="001A6C42">
              <w:rPr>
                <w:sz w:val="18"/>
                <w:szCs w:val="18"/>
              </w:rPr>
              <w:lastRenderedPageBreak/>
              <w:t>GLP, unpublished</w:t>
            </w:r>
          </w:p>
        </w:tc>
        <w:tc>
          <w:tcPr>
            <w:tcW w:w="770" w:type="dxa"/>
          </w:tcPr>
          <w:p w14:paraId="762183DB"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ECC5B1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0D0AA2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01B5CD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BD1871B" w14:textId="77777777" w:rsidTr="004B1779">
        <w:tc>
          <w:tcPr>
            <w:tcW w:w="1366" w:type="dxa"/>
          </w:tcPr>
          <w:p w14:paraId="6075F34C" w14:textId="77777777" w:rsidR="004B1779" w:rsidRPr="001A6C42" w:rsidRDefault="004B1779" w:rsidP="004B1779">
            <w:pPr>
              <w:rPr>
                <w:sz w:val="18"/>
                <w:szCs w:val="18"/>
              </w:rPr>
            </w:pPr>
            <w:r w:rsidRPr="001A6C42">
              <w:rPr>
                <w:sz w:val="18"/>
                <w:szCs w:val="18"/>
              </w:rPr>
              <w:t>KIIA 6.3.1.1 /15</w:t>
            </w:r>
          </w:p>
        </w:tc>
        <w:tc>
          <w:tcPr>
            <w:tcW w:w="1759" w:type="dxa"/>
          </w:tcPr>
          <w:p w14:paraId="28038859" w14:textId="77777777" w:rsidR="004B1779" w:rsidRPr="001A6C42" w:rsidRDefault="004B1779" w:rsidP="004B1779">
            <w:pPr>
              <w:rPr>
                <w:sz w:val="18"/>
                <w:szCs w:val="18"/>
                <w:lang w:val="de-DE"/>
              </w:rPr>
            </w:pPr>
            <w:r w:rsidRPr="001A6C42">
              <w:rPr>
                <w:sz w:val="18"/>
                <w:szCs w:val="18"/>
              </w:rPr>
              <w:t>Freitag, T.</w:t>
            </w:r>
          </w:p>
        </w:tc>
        <w:tc>
          <w:tcPr>
            <w:tcW w:w="919" w:type="dxa"/>
          </w:tcPr>
          <w:p w14:paraId="2A927ABA" w14:textId="77777777" w:rsidR="004B1779" w:rsidRPr="001A6C42" w:rsidRDefault="004B1779" w:rsidP="004B1779">
            <w:pPr>
              <w:jc w:val="center"/>
              <w:rPr>
                <w:sz w:val="18"/>
                <w:szCs w:val="18"/>
                <w:lang w:val="de-DE"/>
              </w:rPr>
            </w:pPr>
            <w:r w:rsidRPr="001A6C42">
              <w:rPr>
                <w:sz w:val="18"/>
                <w:szCs w:val="18"/>
                <w:lang w:val="de-DE"/>
              </w:rPr>
              <w:t>2004</w:t>
            </w:r>
          </w:p>
        </w:tc>
        <w:tc>
          <w:tcPr>
            <w:tcW w:w="4405" w:type="dxa"/>
          </w:tcPr>
          <w:p w14:paraId="507AF47B" w14:textId="77777777" w:rsidR="004B1779" w:rsidRPr="001A6C42" w:rsidRDefault="004B1779" w:rsidP="004B1779">
            <w:pPr>
              <w:pStyle w:val="RepTable"/>
              <w:rPr>
                <w:sz w:val="18"/>
                <w:szCs w:val="18"/>
              </w:rPr>
            </w:pPr>
            <w:r w:rsidRPr="001A6C42">
              <w:rPr>
                <w:sz w:val="18"/>
                <w:szCs w:val="18"/>
              </w:rPr>
              <w:t xml:space="preserve">Determination of residues of iodosulfuron-methyl-sodium and mefenpyr-diethyl in/on wheat following spray application of AE F115008 02 1L35 A2 (400 OD) in the field in Great Britain and Sweden </w:t>
            </w:r>
          </w:p>
          <w:p w14:paraId="1801F465" w14:textId="77777777" w:rsidR="004B1779" w:rsidRPr="001A6C42" w:rsidRDefault="004B1779" w:rsidP="004B1779">
            <w:pPr>
              <w:pStyle w:val="RepTable"/>
              <w:rPr>
                <w:sz w:val="18"/>
                <w:szCs w:val="18"/>
              </w:rPr>
            </w:pPr>
            <w:r w:rsidRPr="001A6C42">
              <w:rPr>
                <w:sz w:val="18"/>
                <w:szCs w:val="18"/>
              </w:rPr>
              <w:t xml:space="preserve">Bayer CropScience, </w:t>
            </w:r>
          </w:p>
          <w:p w14:paraId="1E0974C6" w14:textId="77777777" w:rsidR="004B1779" w:rsidRPr="001A6C42" w:rsidRDefault="004B1779" w:rsidP="004B1779">
            <w:pPr>
              <w:pStyle w:val="RepTable"/>
              <w:rPr>
                <w:sz w:val="18"/>
                <w:szCs w:val="18"/>
              </w:rPr>
            </w:pPr>
            <w:r w:rsidRPr="001A6C42">
              <w:rPr>
                <w:sz w:val="18"/>
                <w:szCs w:val="18"/>
              </w:rPr>
              <w:t xml:space="preserve">Report No.: RA-2751/03, </w:t>
            </w:r>
          </w:p>
          <w:p w14:paraId="6BD19E9A" w14:textId="77777777" w:rsidR="004B1779" w:rsidRPr="001A6C42" w:rsidRDefault="004B1779" w:rsidP="004B1779">
            <w:pPr>
              <w:pStyle w:val="RepTable"/>
              <w:rPr>
                <w:sz w:val="18"/>
                <w:szCs w:val="18"/>
              </w:rPr>
            </w:pPr>
            <w:r w:rsidRPr="001A6C42">
              <w:rPr>
                <w:sz w:val="18"/>
                <w:szCs w:val="18"/>
              </w:rPr>
              <w:t xml:space="preserve">Report includes Trial Nos.: R20031136/2 R20031137/0 </w:t>
            </w:r>
          </w:p>
          <w:p w14:paraId="63BE6F82" w14:textId="77777777" w:rsidR="004B1779" w:rsidRPr="001A6C42" w:rsidRDefault="004B1779" w:rsidP="004B1779">
            <w:pPr>
              <w:pStyle w:val="RepTable"/>
              <w:rPr>
                <w:sz w:val="18"/>
                <w:szCs w:val="18"/>
              </w:rPr>
            </w:pPr>
            <w:r w:rsidRPr="001A6C42">
              <w:rPr>
                <w:sz w:val="18"/>
                <w:szCs w:val="18"/>
              </w:rPr>
              <w:t xml:space="preserve">Edition Number: M-230725-02-1 </w:t>
            </w:r>
          </w:p>
          <w:p w14:paraId="1BC8A7EB" w14:textId="77777777" w:rsidR="004B1779" w:rsidRPr="001A6C42" w:rsidRDefault="004B1779" w:rsidP="004B1779">
            <w:pPr>
              <w:pStyle w:val="RepTable"/>
              <w:rPr>
                <w:sz w:val="18"/>
                <w:szCs w:val="18"/>
              </w:rPr>
            </w:pPr>
            <w:r w:rsidRPr="001A6C42">
              <w:rPr>
                <w:sz w:val="18"/>
                <w:szCs w:val="18"/>
              </w:rPr>
              <w:t xml:space="preserve">Date: 2004-04-23 </w:t>
            </w:r>
          </w:p>
          <w:p w14:paraId="7BDEA61A" w14:textId="77777777" w:rsidR="004B1779" w:rsidRPr="001A6C42" w:rsidRDefault="004B1779" w:rsidP="004B1779">
            <w:pPr>
              <w:pStyle w:val="RepTable"/>
              <w:rPr>
                <w:sz w:val="18"/>
                <w:szCs w:val="18"/>
              </w:rPr>
            </w:pPr>
            <w:r w:rsidRPr="001A6C42">
              <w:rPr>
                <w:sz w:val="18"/>
                <w:szCs w:val="18"/>
              </w:rPr>
              <w:t xml:space="preserve">...Amended: 2007-01-16 </w:t>
            </w:r>
          </w:p>
          <w:p w14:paraId="27973B71"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6FD02B99" w14:textId="77777777" w:rsidR="004B1779" w:rsidRPr="001A6C42" w:rsidRDefault="004B1779" w:rsidP="004B1779">
            <w:pPr>
              <w:jc w:val="center"/>
              <w:rPr>
                <w:sz w:val="18"/>
                <w:szCs w:val="18"/>
              </w:rPr>
            </w:pPr>
            <w:r w:rsidRPr="001A6C42">
              <w:rPr>
                <w:sz w:val="18"/>
                <w:szCs w:val="18"/>
              </w:rPr>
              <w:t>N</w:t>
            </w:r>
          </w:p>
        </w:tc>
        <w:tc>
          <w:tcPr>
            <w:tcW w:w="1341" w:type="dxa"/>
          </w:tcPr>
          <w:p w14:paraId="20258CB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93ECF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4F6D18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CC07E5E" w14:textId="77777777" w:rsidTr="004B1779">
        <w:tc>
          <w:tcPr>
            <w:tcW w:w="1366" w:type="dxa"/>
          </w:tcPr>
          <w:p w14:paraId="5038E6D5" w14:textId="77777777" w:rsidR="004B1779" w:rsidRPr="001A6C42" w:rsidRDefault="004B1779" w:rsidP="004B1779">
            <w:pPr>
              <w:rPr>
                <w:sz w:val="18"/>
                <w:szCs w:val="18"/>
              </w:rPr>
            </w:pPr>
            <w:r w:rsidRPr="001A6C42">
              <w:rPr>
                <w:sz w:val="18"/>
                <w:szCs w:val="18"/>
              </w:rPr>
              <w:t>KIIA 6.3.1.1 /16</w:t>
            </w:r>
          </w:p>
        </w:tc>
        <w:tc>
          <w:tcPr>
            <w:tcW w:w="1759" w:type="dxa"/>
          </w:tcPr>
          <w:p w14:paraId="31FC52EB" w14:textId="77777777" w:rsidR="004B1779" w:rsidRPr="001A6C42" w:rsidRDefault="004B1779" w:rsidP="004B1779">
            <w:pPr>
              <w:rPr>
                <w:sz w:val="18"/>
                <w:szCs w:val="18"/>
              </w:rPr>
            </w:pPr>
            <w:r w:rsidRPr="001A6C42">
              <w:rPr>
                <w:sz w:val="18"/>
                <w:szCs w:val="18"/>
              </w:rPr>
              <w:t>Freitag, T.</w:t>
            </w:r>
          </w:p>
        </w:tc>
        <w:tc>
          <w:tcPr>
            <w:tcW w:w="919" w:type="dxa"/>
          </w:tcPr>
          <w:p w14:paraId="3805DD89" w14:textId="77777777" w:rsidR="004B1779" w:rsidRPr="001A6C42" w:rsidRDefault="004B1779" w:rsidP="004B1779">
            <w:pPr>
              <w:jc w:val="center"/>
              <w:rPr>
                <w:sz w:val="18"/>
                <w:szCs w:val="18"/>
                <w:lang w:val="de-DE"/>
              </w:rPr>
            </w:pPr>
            <w:r w:rsidRPr="001A6C42">
              <w:rPr>
                <w:sz w:val="18"/>
                <w:szCs w:val="18"/>
                <w:lang w:val="de-DE"/>
              </w:rPr>
              <w:t>2004</w:t>
            </w:r>
          </w:p>
        </w:tc>
        <w:tc>
          <w:tcPr>
            <w:tcW w:w="4405" w:type="dxa"/>
          </w:tcPr>
          <w:p w14:paraId="54109447" w14:textId="77777777" w:rsidR="004B1779" w:rsidRPr="001A6C42" w:rsidRDefault="004B1779" w:rsidP="004B1779">
            <w:pPr>
              <w:pStyle w:val="RepTable"/>
              <w:rPr>
                <w:sz w:val="18"/>
                <w:szCs w:val="18"/>
              </w:rPr>
            </w:pPr>
            <w:r w:rsidRPr="001A6C42">
              <w:rPr>
                <w:sz w:val="18"/>
                <w:szCs w:val="18"/>
              </w:rPr>
              <w:t xml:space="preserve">Determination of residues of iodosulfuron-methyl-sodium, mesosulfuron-methyl-sodium and mefenpyr-diethyl in / on wheat following spray application of AE F115008 06 OD04 A1 (042 OD) in the field in Germany, Sweden, Great Britain, and Norther </w:t>
            </w:r>
          </w:p>
          <w:p w14:paraId="1B155AE3" w14:textId="77777777" w:rsidR="004B1779" w:rsidRPr="001A6C42" w:rsidRDefault="004B1779" w:rsidP="004B1779">
            <w:pPr>
              <w:pStyle w:val="RepTable"/>
              <w:rPr>
                <w:sz w:val="18"/>
                <w:szCs w:val="18"/>
              </w:rPr>
            </w:pPr>
            <w:r w:rsidRPr="001A6C42">
              <w:rPr>
                <w:sz w:val="18"/>
                <w:szCs w:val="18"/>
              </w:rPr>
              <w:t xml:space="preserve">Bayer CropScience, </w:t>
            </w:r>
          </w:p>
          <w:p w14:paraId="1D4C69F1" w14:textId="77777777" w:rsidR="004B1779" w:rsidRPr="001A6C42" w:rsidRDefault="004B1779" w:rsidP="004B1779">
            <w:pPr>
              <w:pStyle w:val="RepTable"/>
              <w:rPr>
                <w:sz w:val="18"/>
                <w:szCs w:val="18"/>
              </w:rPr>
            </w:pPr>
            <w:r w:rsidRPr="001A6C42">
              <w:rPr>
                <w:sz w:val="18"/>
                <w:szCs w:val="18"/>
              </w:rPr>
              <w:t xml:space="preserve">Report No.: RA-2677/03, </w:t>
            </w:r>
          </w:p>
          <w:p w14:paraId="1789143A" w14:textId="77777777" w:rsidR="004B1779" w:rsidRPr="001A6C42" w:rsidRDefault="004B1779" w:rsidP="004B1779">
            <w:pPr>
              <w:pStyle w:val="RepTable"/>
              <w:rPr>
                <w:sz w:val="18"/>
                <w:szCs w:val="18"/>
              </w:rPr>
            </w:pPr>
            <w:r w:rsidRPr="001A6C42">
              <w:rPr>
                <w:sz w:val="18"/>
                <w:szCs w:val="18"/>
              </w:rPr>
              <w:t xml:space="preserve">Report includes Trial Nos.: 0368-03 0495-03 0497-03 0498-03 R20030368/8 R20030495/1 R20030497/8 R20030498/6 </w:t>
            </w:r>
          </w:p>
          <w:p w14:paraId="00D9A81A" w14:textId="77777777" w:rsidR="004B1779" w:rsidRPr="001A6C42" w:rsidRDefault="004B1779" w:rsidP="004B1779">
            <w:pPr>
              <w:pStyle w:val="RepTable"/>
              <w:rPr>
                <w:sz w:val="18"/>
                <w:szCs w:val="18"/>
              </w:rPr>
            </w:pPr>
            <w:r w:rsidRPr="001A6C42">
              <w:rPr>
                <w:sz w:val="18"/>
                <w:szCs w:val="18"/>
              </w:rPr>
              <w:t xml:space="preserve">Edition Number: M-227133-02-1 </w:t>
            </w:r>
          </w:p>
          <w:p w14:paraId="3912954F" w14:textId="77777777" w:rsidR="004B1779" w:rsidRPr="001A6C42" w:rsidRDefault="004B1779" w:rsidP="004B1779">
            <w:pPr>
              <w:pStyle w:val="RepTable"/>
              <w:rPr>
                <w:sz w:val="18"/>
                <w:szCs w:val="18"/>
              </w:rPr>
            </w:pPr>
            <w:r w:rsidRPr="001A6C42">
              <w:rPr>
                <w:sz w:val="18"/>
                <w:szCs w:val="18"/>
              </w:rPr>
              <w:t xml:space="preserve">Date: 2004-01-30 </w:t>
            </w:r>
          </w:p>
          <w:p w14:paraId="18F6C375" w14:textId="77777777" w:rsidR="004B1779" w:rsidRPr="001A6C42" w:rsidRDefault="004B1779" w:rsidP="004B1779">
            <w:pPr>
              <w:pStyle w:val="RepTable"/>
              <w:rPr>
                <w:sz w:val="18"/>
                <w:szCs w:val="18"/>
              </w:rPr>
            </w:pPr>
            <w:r w:rsidRPr="001A6C42">
              <w:rPr>
                <w:sz w:val="18"/>
                <w:szCs w:val="18"/>
              </w:rPr>
              <w:t xml:space="preserve">...Amended: 2007-01-16 </w:t>
            </w:r>
          </w:p>
          <w:p w14:paraId="4DB51095"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3649FCFF" w14:textId="77777777" w:rsidR="004B1779" w:rsidRPr="001A6C42" w:rsidRDefault="004B1779" w:rsidP="004B1779">
            <w:pPr>
              <w:jc w:val="center"/>
              <w:rPr>
                <w:sz w:val="18"/>
                <w:szCs w:val="18"/>
              </w:rPr>
            </w:pPr>
            <w:r w:rsidRPr="001A6C42">
              <w:rPr>
                <w:sz w:val="18"/>
                <w:szCs w:val="18"/>
              </w:rPr>
              <w:t>N</w:t>
            </w:r>
          </w:p>
        </w:tc>
        <w:tc>
          <w:tcPr>
            <w:tcW w:w="1341" w:type="dxa"/>
          </w:tcPr>
          <w:p w14:paraId="4F7B867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0E1AC0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C90DEC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E3BCA62" w14:textId="77777777" w:rsidTr="004B1779">
        <w:tc>
          <w:tcPr>
            <w:tcW w:w="1366" w:type="dxa"/>
          </w:tcPr>
          <w:p w14:paraId="5FBCCDF7" w14:textId="77777777" w:rsidR="004B1779" w:rsidRPr="001A6C42" w:rsidRDefault="004B1779" w:rsidP="004B1779">
            <w:pPr>
              <w:rPr>
                <w:sz w:val="18"/>
                <w:szCs w:val="18"/>
              </w:rPr>
            </w:pPr>
            <w:r w:rsidRPr="001A6C42">
              <w:rPr>
                <w:sz w:val="18"/>
                <w:szCs w:val="18"/>
              </w:rPr>
              <w:t>KIIA 6.3.1.1 /17</w:t>
            </w:r>
          </w:p>
        </w:tc>
        <w:tc>
          <w:tcPr>
            <w:tcW w:w="1759" w:type="dxa"/>
          </w:tcPr>
          <w:p w14:paraId="69365332" w14:textId="77777777" w:rsidR="004B1779" w:rsidRPr="001A6C42" w:rsidRDefault="004B1779" w:rsidP="004B1779">
            <w:pPr>
              <w:rPr>
                <w:sz w:val="18"/>
                <w:szCs w:val="18"/>
              </w:rPr>
            </w:pPr>
            <w:r w:rsidRPr="001A6C42">
              <w:rPr>
                <w:sz w:val="18"/>
                <w:szCs w:val="18"/>
              </w:rPr>
              <w:t>Helgers, A.; Wrede, A.; Neuss, B.</w:t>
            </w:r>
          </w:p>
        </w:tc>
        <w:tc>
          <w:tcPr>
            <w:tcW w:w="919" w:type="dxa"/>
          </w:tcPr>
          <w:p w14:paraId="64229687" w14:textId="77777777" w:rsidR="004B1779" w:rsidRPr="001A6C42" w:rsidRDefault="004B1779" w:rsidP="004B1779">
            <w:pPr>
              <w:jc w:val="center"/>
              <w:rPr>
                <w:sz w:val="18"/>
                <w:szCs w:val="18"/>
                <w:lang w:val="de-DE"/>
              </w:rPr>
            </w:pPr>
            <w:r w:rsidRPr="001A6C42">
              <w:rPr>
                <w:sz w:val="18"/>
                <w:szCs w:val="18"/>
                <w:lang w:val="de-DE"/>
              </w:rPr>
              <w:t>2000</w:t>
            </w:r>
          </w:p>
        </w:tc>
        <w:tc>
          <w:tcPr>
            <w:tcW w:w="4405" w:type="dxa"/>
          </w:tcPr>
          <w:p w14:paraId="1DF5B26E" w14:textId="77777777" w:rsidR="004B1779" w:rsidRPr="001A6C42" w:rsidRDefault="004B1779" w:rsidP="004B1779">
            <w:pPr>
              <w:pStyle w:val="RepTable"/>
              <w:rPr>
                <w:sz w:val="18"/>
                <w:szCs w:val="18"/>
              </w:rPr>
            </w:pPr>
            <w:r w:rsidRPr="001A6C42">
              <w:rPr>
                <w:sz w:val="18"/>
                <w:szCs w:val="18"/>
              </w:rPr>
              <w:t xml:space="preserve">Decline of residues in cereals European Union (northern zone) 1997 AE F130060 and AE F107892 (mefenpyr-diethyl) oil flowable 30 and 90 g/L Code: AE F130060 01 1K12 A201 </w:t>
            </w:r>
          </w:p>
          <w:p w14:paraId="75CAE353"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037FDE4B" w14:textId="77777777" w:rsidR="004B1779" w:rsidRPr="001A6C42" w:rsidRDefault="004B1779" w:rsidP="004B1779">
            <w:pPr>
              <w:pStyle w:val="RepTable"/>
              <w:rPr>
                <w:sz w:val="18"/>
                <w:szCs w:val="18"/>
              </w:rPr>
            </w:pPr>
            <w:r w:rsidRPr="001A6C42">
              <w:rPr>
                <w:sz w:val="18"/>
                <w:szCs w:val="18"/>
              </w:rPr>
              <w:t xml:space="preserve">Bayer CropScience, </w:t>
            </w:r>
          </w:p>
          <w:p w14:paraId="5B7F8F87" w14:textId="77777777" w:rsidR="004B1779" w:rsidRPr="001A6C42" w:rsidRDefault="004B1779" w:rsidP="004B1779">
            <w:pPr>
              <w:pStyle w:val="RepTable"/>
              <w:rPr>
                <w:sz w:val="18"/>
                <w:szCs w:val="18"/>
              </w:rPr>
            </w:pPr>
            <w:r w:rsidRPr="001A6C42">
              <w:rPr>
                <w:sz w:val="18"/>
                <w:szCs w:val="18"/>
              </w:rPr>
              <w:t xml:space="preserve">Report No.: C006208, </w:t>
            </w:r>
          </w:p>
          <w:p w14:paraId="47B2154B" w14:textId="77777777" w:rsidR="004B1779" w:rsidRPr="001A6C42" w:rsidRDefault="004B1779" w:rsidP="004B1779">
            <w:pPr>
              <w:pStyle w:val="RepTable"/>
              <w:rPr>
                <w:sz w:val="18"/>
                <w:szCs w:val="18"/>
              </w:rPr>
            </w:pPr>
            <w:r w:rsidRPr="001A6C42">
              <w:rPr>
                <w:sz w:val="18"/>
                <w:szCs w:val="18"/>
              </w:rPr>
              <w:t xml:space="preserve">Edition Number: M-193491-01-1 </w:t>
            </w:r>
          </w:p>
          <w:p w14:paraId="15E7C3A1" w14:textId="77777777" w:rsidR="004B1779" w:rsidRPr="001A6C42" w:rsidRDefault="004B1779" w:rsidP="004B1779">
            <w:pPr>
              <w:pStyle w:val="RepTable"/>
              <w:rPr>
                <w:sz w:val="18"/>
                <w:szCs w:val="18"/>
              </w:rPr>
            </w:pPr>
            <w:r w:rsidRPr="001A6C42">
              <w:rPr>
                <w:sz w:val="18"/>
                <w:szCs w:val="18"/>
              </w:rPr>
              <w:lastRenderedPageBreak/>
              <w:t xml:space="preserve">Date: 2000-01-24 </w:t>
            </w:r>
          </w:p>
          <w:p w14:paraId="7748A1BF"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3872074F"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98F435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816E15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0D032D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3531577" w14:textId="77777777" w:rsidTr="004B1779">
        <w:tc>
          <w:tcPr>
            <w:tcW w:w="1366" w:type="dxa"/>
          </w:tcPr>
          <w:p w14:paraId="66CFEEBD" w14:textId="77777777" w:rsidR="004B1779" w:rsidRPr="001A6C42" w:rsidRDefault="004B1779" w:rsidP="004B1779">
            <w:pPr>
              <w:rPr>
                <w:sz w:val="18"/>
                <w:szCs w:val="18"/>
              </w:rPr>
            </w:pPr>
            <w:r w:rsidRPr="001A6C42">
              <w:rPr>
                <w:sz w:val="18"/>
                <w:szCs w:val="18"/>
              </w:rPr>
              <w:t>KIIA 6.3.1.1 /18</w:t>
            </w:r>
          </w:p>
        </w:tc>
        <w:tc>
          <w:tcPr>
            <w:tcW w:w="1759" w:type="dxa"/>
          </w:tcPr>
          <w:p w14:paraId="5206A57F" w14:textId="77777777" w:rsidR="004B1779" w:rsidRPr="001A6C42" w:rsidRDefault="004B1779" w:rsidP="004B1779">
            <w:pPr>
              <w:rPr>
                <w:sz w:val="18"/>
                <w:szCs w:val="18"/>
              </w:rPr>
            </w:pPr>
            <w:r w:rsidRPr="001A6C42">
              <w:rPr>
                <w:sz w:val="18"/>
                <w:szCs w:val="18"/>
              </w:rPr>
              <w:t>Helgers, A.</w:t>
            </w:r>
          </w:p>
        </w:tc>
        <w:tc>
          <w:tcPr>
            <w:tcW w:w="919" w:type="dxa"/>
          </w:tcPr>
          <w:p w14:paraId="6407D4FF" w14:textId="77777777" w:rsidR="004B1779" w:rsidRPr="001A6C42" w:rsidRDefault="004B1779" w:rsidP="004B1779">
            <w:pPr>
              <w:jc w:val="center"/>
              <w:rPr>
                <w:sz w:val="18"/>
                <w:szCs w:val="18"/>
                <w:lang w:val="de-DE"/>
              </w:rPr>
            </w:pPr>
            <w:r w:rsidRPr="001A6C42">
              <w:rPr>
                <w:sz w:val="18"/>
                <w:szCs w:val="18"/>
                <w:lang w:val="de-DE"/>
              </w:rPr>
              <w:t>1999</w:t>
            </w:r>
          </w:p>
        </w:tc>
        <w:tc>
          <w:tcPr>
            <w:tcW w:w="4405" w:type="dxa"/>
          </w:tcPr>
          <w:p w14:paraId="1B832F01" w14:textId="77777777" w:rsidR="004B1779" w:rsidRPr="001A6C42" w:rsidRDefault="004B1779" w:rsidP="004B1779">
            <w:pPr>
              <w:pStyle w:val="RepTable"/>
              <w:rPr>
                <w:sz w:val="18"/>
                <w:szCs w:val="18"/>
              </w:rPr>
            </w:pPr>
            <w:r w:rsidRPr="001A6C42">
              <w:rPr>
                <w:sz w:val="18"/>
                <w:szCs w:val="18"/>
              </w:rPr>
              <w:t xml:space="preserve">Decline of residues in wheat, rye and triticale, European Union (northern zone and southern France) 1997 Fenoxaprop-P-ethyl + AE F115008 + mefenpyr-diethyl suspo-solution 80 + 10 + 30 g/L Code: AE F046360 53 1L13 A101 </w:t>
            </w:r>
          </w:p>
          <w:p w14:paraId="12AEF03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5C421FF5" w14:textId="77777777" w:rsidR="004B1779" w:rsidRPr="001A6C42" w:rsidRDefault="004B1779" w:rsidP="004B1779">
            <w:pPr>
              <w:pStyle w:val="RepTable"/>
              <w:rPr>
                <w:sz w:val="18"/>
                <w:szCs w:val="18"/>
              </w:rPr>
            </w:pPr>
            <w:r w:rsidRPr="001A6C42">
              <w:rPr>
                <w:sz w:val="18"/>
                <w:szCs w:val="18"/>
              </w:rPr>
              <w:t xml:space="preserve">Bayer CropScience, </w:t>
            </w:r>
          </w:p>
          <w:p w14:paraId="6FD0D9C2" w14:textId="77777777" w:rsidR="004B1779" w:rsidRPr="001A6C42" w:rsidRDefault="004B1779" w:rsidP="004B1779">
            <w:pPr>
              <w:pStyle w:val="RepTable"/>
              <w:rPr>
                <w:sz w:val="18"/>
                <w:szCs w:val="18"/>
              </w:rPr>
            </w:pPr>
            <w:r w:rsidRPr="001A6C42">
              <w:rPr>
                <w:sz w:val="18"/>
                <w:szCs w:val="18"/>
              </w:rPr>
              <w:t xml:space="preserve">Report No.: C003847, </w:t>
            </w:r>
          </w:p>
          <w:p w14:paraId="3A3EECED" w14:textId="77777777" w:rsidR="004B1779" w:rsidRPr="001A6C42" w:rsidRDefault="004B1779" w:rsidP="004B1779">
            <w:pPr>
              <w:pStyle w:val="RepTable"/>
              <w:rPr>
                <w:sz w:val="18"/>
                <w:szCs w:val="18"/>
              </w:rPr>
            </w:pPr>
            <w:r w:rsidRPr="001A6C42">
              <w:rPr>
                <w:sz w:val="18"/>
                <w:szCs w:val="18"/>
              </w:rPr>
              <w:t xml:space="preserve">Edition Number: M-186881-01-1 </w:t>
            </w:r>
          </w:p>
          <w:p w14:paraId="1B1406E8" w14:textId="77777777" w:rsidR="004B1779" w:rsidRPr="001A6C42" w:rsidRDefault="004B1779" w:rsidP="004B1779">
            <w:pPr>
              <w:pStyle w:val="RepTable"/>
              <w:rPr>
                <w:sz w:val="18"/>
                <w:szCs w:val="18"/>
              </w:rPr>
            </w:pPr>
            <w:r w:rsidRPr="001A6C42">
              <w:rPr>
                <w:sz w:val="18"/>
                <w:szCs w:val="18"/>
              </w:rPr>
              <w:t xml:space="preserve">Date: 1999-05-18 </w:t>
            </w:r>
          </w:p>
          <w:p w14:paraId="6A59BEB5" w14:textId="77777777" w:rsidR="004B1779" w:rsidRPr="001A6C42" w:rsidRDefault="004B1779" w:rsidP="004B1779">
            <w:pPr>
              <w:pStyle w:val="RepTable"/>
              <w:rPr>
                <w:sz w:val="18"/>
                <w:szCs w:val="18"/>
              </w:rPr>
            </w:pPr>
            <w:r w:rsidRPr="001A6C42">
              <w:rPr>
                <w:sz w:val="18"/>
                <w:szCs w:val="18"/>
              </w:rPr>
              <w:t xml:space="preserve">GLP, unpublished </w:t>
            </w:r>
          </w:p>
          <w:p w14:paraId="0FF60A16" w14:textId="77777777" w:rsidR="004B1779" w:rsidRPr="001A6C42" w:rsidRDefault="004B1779" w:rsidP="004B1779">
            <w:pPr>
              <w:pStyle w:val="RepTable"/>
              <w:rPr>
                <w:sz w:val="18"/>
                <w:szCs w:val="18"/>
              </w:rPr>
            </w:pPr>
            <w:r w:rsidRPr="001A6C42">
              <w:rPr>
                <w:sz w:val="18"/>
                <w:szCs w:val="18"/>
              </w:rPr>
              <w:t>...also filed: KIIA 6.3.1.2 /07</w:t>
            </w:r>
          </w:p>
        </w:tc>
        <w:tc>
          <w:tcPr>
            <w:tcW w:w="770" w:type="dxa"/>
          </w:tcPr>
          <w:p w14:paraId="6CEDA9C8" w14:textId="77777777" w:rsidR="004B1779" w:rsidRPr="001A6C42" w:rsidRDefault="004B1779" w:rsidP="004B1779">
            <w:pPr>
              <w:jc w:val="center"/>
              <w:rPr>
                <w:sz w:val="18"/>
                <w:szCs w:val="18"/>
              </w:rPr>
            </w:pPr>
            <w:r w:rsidRPr="001A6C42">
              <w:rPr>
                <w:sz w:val="18"/>
                <w:szCs w:val="18"/>
              </w:rPr>
              <w:t>N</w:t>
            </w:r>
          </w:p>
        </w:tc>
        <w:tc>
          <w:tcPr>
            <w:tcW w:w="1341" w:type="dxa"/>
          </w:tcPr>
          <w:p w14:paraId="74975BE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DADD60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0F8C96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219FFA6" w14:textId="77777777" w:rsidTr="004B1779">
        <w:tc>
          <w:tcPr>
            <w:tcW w:w="1366" w:type="dxa"/>
          </w:tcPr>
          <w:p w14:paraId="456B2DAD" w14:textId="77777777" w:rsidR="004B1779" w:rsidRPr="001A6C42" w:rsidRDefault="004B1779" w:rsidP="004B1779">
            <w:pPr>
              <w:rPr>
                <w:sz w:val="18"/>
                <w:szCs w:val="18"/>
              </w:rPr>
            </w:pPr>
            <w:r w:rsidRPr="001A6C42">
              <w:rPr>
                <w:sz w:val="18"/>
                <w:szCs w:val="18"/>
              </w:rPr>
              <w:t>KIIA 6.3.1.1 /19</w:t>
            </w:r>
          </w:p>
        </w:tc>
        <w:tc>
          <w:tcPr>
            <w:tcW w:w="1759" w:type="dxa"/>
          </w:tcPr>
          <w:p w14:paraId="3BC42F92" w14:textId="77777777" w:rsidR="004B1779" w:rsidRPr="001A6C42" w:rsidRDefault="004B1779" w:rsidP="004B1779">
            <w:pPr>
              <w:rPr>
                <w:sz w:val="18"/>
                <w:szCs w:val="18"/>
              </w:rPr>
            </w:pPr>
            <w:r w:rsidRPr="001A6C42">
              <w:rPr>
                <w:sz w:val="18"/>
                <w:szCs w:val="18"/>
              </w:rPr>
              <w:t>Helgers, A.</w:t>
            </w:r>
          </w:p>
        </w:tc>
        <w:tc>
          <w:tcPr>
            <w:tcW w:w="919" w:type="dxa"/>
          </w:tcPr>
          <w:p w14:paraId="7061D931" w14:textId="77777777" w:rsidR="004B1779" w:rsidRPr="001A6C42" w:rsidRDefault="004B1779" w:rsidP="004B1779">
            <w:pPr>
              <w:jc w:val="center"/>
              <w:rPr>
                <w:sz w:val="18"/>
                <w:szCs w:val="18"/>
                <w:lang w:val="de-DE"/>
              </w:rPr>
            </w:pPr>
            <w:r w:rsidRPr="001A6C42">
              <w:rPr>
                <w:sz w:val="18"/>
                <w:szCs w:val="18"/>
                <w:lang w:val="de-DE"/>
              </w:rPr>
              <w:t>1998</w:t>
            </w:r>
          </w:p>
        </w:tc>
        <w:tc>
          <w:tcPr>
            <w:tcW w:w="4405" w:type="dxa"/>
          </w:tcPr>
          <w:p w14:paraId="74D60EE1" w14:textId="77777777" w:rsidR="004B1779" w:rsidRPr="001A6C42" w:rsidRDefault="004B1779" w:rsidP="004B1779">
            <w:pPr>
              <w:pStyle w:val="RepTable"/>
              <w:rPr>
                <w:sz w:val="18"/>
                <w:szCs w:val="18"/>
              </w:rPr>
            </w:pPr>
            <w:r w:rsidRPr="001A6C42">
              <w:rPr>
                <w:sz w:val="18"/>
                <w:szCs w:val="18"/>
              </w:rPr>
              <w:t xml:space="preserve">AE F115008 00 WG20 A103 WG (wettable granule) 200 g/kg in tank mix with two different formutations of the safener AE F107892 (AE F107892 00 WG15 A101 and AE F107892 00 EC10 A102) Residue trials on wheat to determine residue decline of AE F1 </w:t>
            </w:r>
          </w:p>
          <w:p w14:paraId="5305C519"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F67378F" w14:textId="77777777" w:rsidR="004B1779" w:rsidRPr="001A6C42" w:rsidRDefault="004B1779" w:rsidP="004B1779">
            <w:pPr>
              <w:pStyle w:val="RepTable"/>
              <w:rPr>
                <w:sz w:val="18"/>
                <w:szCs w:val="18"/>
              </w:rPr>
            </w:pPr>
            <w:r w:rsidRPr="001A6C42">
              <w:rPr>
                <w:sz w:val="18"/>
                <w:szCs w:val="18"/>
              </w:rPr>
              <w:t xml:space="preserve">Bayer CropScience, </w:t>
            </w:r>
          </w:p>
          <w:p w14:paraId="55CB3CDE" w14:textId="77777777" w:rsidR="004B1779" w:rsidRPr="001A6C42" w:rsidRDefault="004B1779" w:rsidP="004B1779">
            <w:pPr>
              <w:pStyle w:val="RepTable"/>
              <w:rPr>
                <w:sz w:val="18"/>
                <w:szCs w:val="18"/>
              </w:rPr>
            </w:pPr>
            <w:r w:rsidRPr="001A6C42">
              <w:rPr>
                <w:sz w:val="18"/>
                <w:szCs w:val="18"/>
              </w:rPr>
              <w:t xml:space="preserve">Report No.: A56709, </w:t>
            </w:r>
          </w:p>
          <w:p w14:paraId="70EAFB45" w14:textId="77777777" w:rsidR="004B1779" w:rsidRPr="001A6C42" w:rsidRDefault="004B1779" w:rsidP="004B1779">
            <w:pPr>
              <w:pStyle w:val="RepTable"/>
              <w:rPr>
                <w:sz w:val="18"/>
                <w:szCs w:val="18"/>
              </w:rPr>
            </w:pPr>
            <w:r w:rsidRPr="001A6C42">
              <w:rPr>
                <w:sz w:val="18"/>
                <w:szCs w:val="18"/>
              </w:rPr>
              <w:t xml:space="preserve">Edition Number: M-140498-01-1 </w:t>
            </w:r>
          </w:p>
          <w:p w14:paraId="01B6721E" w14:textId="77777777" w:rsidR="004B1779" w:rsidRPr="001A6C42" w:rsidRDefault="004B1779" w:rsidP="004B1779">
            <w:pPr>
              <w:pStyle w:val="RepTable"/>
              <w:rPr>
                <w:sz w:val="18"/>
                <w:szCs w:val="18"/>
              </w:rPr>
            </w:pPr>
            <w:r w:rsidRPr="001A6C42">
              <w:rPr>
                <w:sz w:val="18"/>
                <w:szCs w:val="18"/>
              </w:rPr>
              <w:t xml:space="preserve">Date: 1998-05-18 </w:t>
            </w:r>
          </w:p>
          <w:p w14:paraId="4F4499AD"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15C86535" w14:textId="77777777" w:rsidR="004B1779" w:rsidRPr="001A6C42" w:rsidRDefault="004B1779" w:rsidP="004B1779">
            <w:pPr>
              <w:jc w:val="center"/>
              <w:rPr>
                <w:sz w:val="18"/>
                <w:szCs w:val="18"/>
              </w:rPr>
            </w:pPr>
            <w:r w:rsidRPr="001A6C42">
              <w:rPr>
                <w:sz w:val="18"/>
                <w:szCs w:val="18"/>
              </w:rPr>
              <w:t>N</w:t>
            </w:r>
          </w:p>
        </w:tc>
        <w:tc>
          <w:tcPr>
            <w:tcW w:w="1341" w:type="dxa"/>
          </w:tcPr>
          <w:p w14:paraId="43DF673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C867A7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E154C3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E7340C3" w14:textId="77777777" w:rsidTr="004B1779">
        <w:tc>
          <w:tcPr>
            <w:tcW w:w="1366" w:type="dxa"/>
          </w:tcPr>
          <w:p w14:paraId="0A714E29" w14:textId="77777777" w:rsidR="004B1779" w:rsidRPr="001A6C42" w:rsidRDefault="004B1779" w:rsidP="004B1779">
            <w:pPr>
              <w:rPr>
                <w:sz w:val="18"/>
                <w:szCs w:val="18"/>
              </w:rPr>
            </w:pPr>
            <w:r w:rsidRPr="001A6C42">
              <w:rPr>
                <w:sz w:val="18"/>
                <w:szCs w:val="18"/>
              </w:rPr>
              <w:t>KIIA 6.3.1.1 /20</w:t>
            </w:r>
          </w:p>
        </w:tc>
        <w:tc>
          <w:tcPr>
            <w:tcW w:w="1759" w:type="dxa"/>
          </w:tcPr>
          <w:p w14:paraId="37D03FFB" w14:textId="77777777" w:rsidR="004B1779" w:rsidRPr="001A6C42" w:rsidRDefault="004B1779" w:rsidP="004B1779">
            <w:pPr>
              <w:rPr>
                <w:sz w:val="18"/>
                <w:szCs w:val="18"/>
              </w:rPr>
            </w:pPr>
            <w:r w:rsidRPr="001A6C42">
              <w:rPr>
                <w:sz w:val="18"/>
                <w:szCs w:val="18"/>
              </w:rPr>
              <w:t>Helgers, A.</w:t>
            </w:r>
          </w:p>
        </w:tc>
        <w:tc>
          <w:tcPr>
            <w:tcW w:w="919" w:type="dxa"/>
          </w:tcPr>
          <w:p w14:paraId="4B3345CB" w14:textId="77777777" w:rsidR="004B1779" w:rsidRPr="001A6C42" w:rsidRDefault="004B1779" w:rsidP="004B1779">
            <w:pPr>
              <w:jc w:val="center"/>
              <w:rPr>
                <w:sz w:val="18"/>
                <w:szCs w:val="18"/>
                <w:lang w:val="de-DE"/>
              </w:rPr>
            </w:pPr>
            <w:r w:rsidRPr="001A6C42">
              <w:rPr>
                <w:sz w:val="18"/>
                <w:szCs w:val="18"/>
                <w:lang w:val="de-DE"/>
              </w:rPr>
              <w:t>1998</w:t>
            </w:r>
          </w:p>
        </w:tc>
        <w:tc>
          <w:tcPr>
            <w:tcW w:w="4405" w:type="dxa"/>
          </w:tcPr>
          <w:p w14:paraId="09094CC6" w14:textId="77777777" w:rsidR="004B1779" w:rsidRPr="001A6C42" w:rsidRDefault="004B1779" w:rsidP="004B1779">
            <w:pPr>
              <w:pStyle w:val="RepTable"/>
              <w:rPr>
                <w:sz w:val="18"/>
                <w:szCs w:val="18"/>
              </w:rPr>
            </w:pPr>
            <w:r w:rsidRPr="001A6C42">
              <w:rPr>
                <w:sz w:val="18"/>
                <w:szCs w:val="18"/>
              </w:rPr>
              <w:t xml:space="preserve">AE F115008 and AE F107892 EG (emulsifiable granule) and WG (water dispersible granule) 50 and 150 g/kg Code: AE F115008 02 EG20 A401 and Code: AE F115008 02 WG20 A903 Residue trials on cereals with two different coformulations to determine </w:t>
            </w:r>
          </w:p>
          <w:p w14:paraId="44D2FB1B"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CF816F8" w14:textId="77777777" w:rsidR="004B1779" w:rsidRPr="001A6C42" w:rsidRDefault="004B1779" w:rsidP="004B1779">
            <w:pPr>
              <w:pStyle w:val="RepTable"/>
              <w:rPr>
                <w:sz w:val="18"/>
                <w:szCs w:val="18"/>
              </w:rPr>
            </w:pPr>
            <w:r w:rsidRPr="001A6C42">
              <w:rPr>
                <w:sz w:val="18"/>
                <w:szCs w:val="18"/>
              </w:rPr>
              <w:t xml:space="preserve">Bayer CropScience, </w:t>
            </w:r>
          </w:p>
          <w:p w14:paraId="049611F9" w14:textId="77777777" w:rsidR="004B1779" w:rsidRPr="001A6C42" w:rsidRDefault="004B1779" w:rsidP="004B1779">
            <w:pPr>
              <w:pStyle w:val="RepTable"/>
              <w:rPr>
                <w:sz w:val="18"/>
                <w:szCs w:val="18"/>
              </w:rPr>
            </w:pPr>
            <w:r w:rsidRPr="001A6C42">
              <w:rPr>
                <w:sz w:val="18"/>
                <w:szCs w:val="18"/>
              </w:rPr>
              <w:lastRenderedPageBreak/>
              <w:t xml:space="preserve">Report No.: A59541, </w:t>
            </w:r>
          </w:p>
          <w:p w14:paraId="0C3C23E6" w14:textId="77777777" w:rsidR="004B1779" w:rsidRPr="001A6C42" w:rsidRDefault="004B1779" w:rsidP="004B1779">
            <w:pPr>
              <w:pStyle w:val="RepTable"/>
              <w:rPr>
                <w:sz w:val="18"/>
                <w:szCs w:val="18"/>
              </w:rPr>
            </w:pPr>
            <w:r w:rsidRPr="001A6C42">
              <w:rPr>
                <w:sz w:val="18"/>
                <w:szCs w:val="18"/>
              </w:rPr>
              <w:t xml:space="preserve">Edition Number: M-143212-01-1 </w:t>
            </w:r>
          </w:p>
          <w:p w14:paraId="7A39E8FF" w14:textId="77777777" w:rsidR="004B1779" w:rsidRPr="001A6C42" w:rsidRDefault="004B1779" w:rsidP="004B1779">
            <w:pPr>
              <w:pStyle w:val="RepTable"/>
              <w:rPr>
                <w:sz w:val="18"/>
                <w:szCs w:val="18"/>
              </w:rPr>
            </w:pPr>
            <w:r w:rsidRPr="001A6C42">
              <w:rPr>
                <w:sz w:val="18"/>
                <w:szCs w:val="18"/>
              </w:rPr>
              <w:t xml:space="preserve">Date: 1998-05-18 </w:t>
            </w:r>
          </w:p>
          <w:p w14:paraId="1AAC728E"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64B3650F"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138E87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F3BB67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0D2B4E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DE4D56F" w14:textId="77777777" w:rsidTr="004B1779">
        <w:tc>
          <w:tcPr>
            <w:tcW w:w="1366" w:type="dxa"/>
          </w:tcPr>
          <w:p w14:paraId="168844D2" w14:textId="77777777" w:rsidR="004B1779" w:rsidRPr="001A6C42" w:rsidRDefault="004B1779" w:rsidP="004B1779">
            <w:pPr>
              <w:rPr>
                <w:sz w:val="18"/>
                <w:szCs w:val="18"/>
              </w:rPr>
            </w:pPr>
            <w:r w:rsidRPr="001A6C42">
              <w:rPr>
                <w:sz w:val="18"/>
                <w:szCs w:val="18"/>
              </w:rPr>
              <w:t>KIIA 6.3.1.1 /21</w:t>
            </w:r>
          </w:p>
        </w:tc>
        <w:tc>
          <w:tcPr>
            <w:tcW w:w="1759" w:type="dxa"/>
          </w:tcPr>
          <w:p w14:paraId="04C4F250" w14:textId="77777777" w:rsidR="004B1779" w:rsidRPr="001A6C42" w:rsidRDefault="004B1779" w:rsidP="004B1779">
            <w:pPr>
              <w:rPr>
                <w:sz w:val="18"/>
                <w:szCs w:val="18"/>
              </w:rPr>
            </w:pPr>
            <w:r w:rsidRPr="001A6C42">
              <w:rPr>
                <w:sz w:val="18"/>
                <w:szCs w:val="18"/>
              </w:rPr>
              <w:t>Helgers, A.</w:t>
            </w:r>
          </w:p>
        </w:tc>
        <w:tc>
          <w:tcPr>
            <w:tcW w:w="919" w:type="dxa"/>
          </w:tcPr>
          <w:p w14:paraId="1290A3DF" w14:textId="77777777" w:rsidR="004B1779" w:rsidRPr="001A6C42" w:rsidRDefault="004B1779" w:rsidP="004B1779">
            <w:pPr>
              <w:jc w:val="center"/>
              <w:rPr>
                <w:sz w:val="18"/>
                <w:szCs w:val="18"/>
                <w:lang w:val="de-DE"/>
              </w:rPr>
            </w:pPr>
            <w:r w:rsidRPr="001A6C42">
              <w:rPr>
                <w:sz w:val="18"/>
                <w:szCs w:val="18"/>
                <w:lang w:val="de-DE"/>
              </w:rPr>
              <w:t>1998</w:t>
            </w:r>
          </w:p>
        </w:tc>
        <w:tc>
          <w:tcPr>
            <w:tcW w:w="4405" w:type="dxa"/>
          </w:tcPr>
          <w:p w14:paraId="51EB51B4" w14:textId="77777777" w:rsidR="004B1779" w:rsidRPr="001A6C42" w:rsidRDefault="004B1779" w:rsidP="004B1779">
            <w:pPr>
              <w:pStyle w:val="RepTable"/>
              <w:rPr>
                <w:sz w:val="18"/>
                <w:szCs w:val="18"/>
              </w:rPr>
            </w:pPr>
            <w:r w:rsidRPr="001A6C42">
              <w:rPr>
                <w:sz w:val="18"/>
                <w:szCs w:val="18"/>
              </w:rPr>
              <w:t xml:space="preserve">Decline of residues in wheat and triticale European Union (northern zone and Southern France) 1997 AE F075032, AE F115008 and AE F107892 water dispersible granule 12.5 %, 1.25 % and 12.5 % w/w Code: AE F075032 08 WG26 A201 </w:t>
            </w:r>
          </w:p>
          <w:p w14:paraId="4BAA449D"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5E171180" w14:textId="77777777" w:rsidR="004B1779" w:rsidRPr="001A6C42" w:rsidRDefault="004B1779" w:rsidP="004B1779">
            <w:pPr>
              <w:pStyle w:val="RepTable"/>
              <w:rPr>
                <w:sz w:val="18"/>
                <w:szCs w:val="18"/>
              </w:rPr>
            </w:pPr>
            <w:r w:rsidRPr="001A6C42">
              <w:rPr>
                <w:sz w:val="18"/>
                <w:szCs w:val="18"/>
              </w:rPr>
              <w:t xml:space="preserve">Bayer CropScience, </w:t>
            </w:r>
          </w:p>
          <w:p w14:paraId="36074CDE" w14:textId="77777777" w:rsidR="004B1779" w:rsidRPr="001A6C42" w:rsidRDefault="004B1779" w:rsidP="004B1779">
            <w:pPr>
              <w:pStyle w:val="RepTable"/>
              <w:rPr>
                <w:sz w:val="18"/>
                <w:szCs w:val="18"/>
              </w:rPr>
            </w:pPr>
            <w:r w:rsidRPr="001A6C42">
              <w:rPr>
                <w:sz w:val="18"/>
                <w:szCs w:val="18"/>
              </w:rPr>
              <w:t xml:space="preserve">Report No.: C000395, </w:t>
            </w:r>
          </w:p>
          <w:p w14:paraId="511CB3AB" w14:textId="77777777" w:rsidR="004B1779" w:rsidRPr="001A6C42" w:rsidRDefault="004B1779" w:rsidP="004B1779">
            <w:pPr>
              <w:pStyle w:val="RepTable"/>
              <w:rPr>
                <w:sz w:val="18"/>
                <w:szCs w:val="18"/>
              </w:rPr>
            </w:pPr>
            <w:r w:rsidRPr="001A6C42">
              <w:rPr>
                <w:sz w:val="18"/>
                <w:szCs w:val="18"/>
              </w:rPr>
              <w:t xml:space="preserve">Edition Number: M-180589-01-1 </w:t>
            </w:r>
          </w:p>
          <w:p w14:paraId="55258ADA" w14:textId="77777777" w:rsidR="004B1779" w:rsidRPr="001A6C42" w:rsidRDefault="004B1779" w:rsidP="004B1779">
            <w:pPr>
              <w:pStyle w:val="RepTable"/>
              <w:rPr>
                <w:sz w:val="18"/>
                <w:szCs w:val="18"/>
              </w:rPr>
            </w:pPr>
            <w:r w:rsidRPr="001A6C42">
              <w:rPr>
                <w:sz w:val="18"/>
                <w:szCs w:val="18"/>
              </w:rPr>
              <w:t xml:space="preserve">Date: 1998-11-30 </w:t>
            </w:r>
          </w:p>
          <w:p w14:paraId="1C4C9DF8" w14:textId="77777777" w:rsidR="004B1779" w:rsidRPr="001A6C42" w:rsidRDefault="004B1779" w:rsidP="004B1779">
            <w:pPr>
              <w:pStyle w:val="RepTable"/>
              <w:rPr>
                <w:sz w:val="18"/>
                <w:szCs w:val="18"/>
              </w:rPr>
            </w:pPr>
            <w:r w:rsidRPr="001A6C42">
              <w:rPr>
                <w:sz w:val="18"/>
                <w:szCs w:val="18"/>
              </w:rPr>
              <w:t xml:space="preserve">GLP, unpublished </w:t>
            </w:r>
          </w:p>
          <w:p w14:paraId="42550597" w14:textId="77777777" w:rsidR="004B1779" w:rsidRPr="001A6C42" w:rsidRDefault="004B1779" w:rsidP="004B1779">
            <w:pPr>
              <w:pStyle w:val="RepTable"/>
              <w:rPr>
                <w:sz w:val="18"/>
                <w:szCs w:val="18"/>
              </w:rPr>
            </w:pPr>
            <w:r w:rsidRPr="001A6C42">
              <w:rPr>
                <w:sz w:val="18"/>
                <w:szCs w:val="18"/>
              </w:rPr>
              <w:t>...also filed: KIIA 6.3.1.2 /11</w:t>
            </w:r>
          </w:p>
        </w:tc>
        <w:tc>
          <w:tcPr>
            <w:tcW w:w="770" w:type="dxa"/>
          </w:tcPr>
          <w:p w14:paraId="52C44B2B" w14:textId="77777777" w:rsidR="004B1779" w:rsidRPr="001A6C42" w:rsidRDefault="004B1779" w:rsidP="004B1779">
            <w:pPr>
              <w:jc w:val="center"/>
              <w:rPr>
                <w:sz w:val="18"/>
                <w:szCs w:val="18"/>
              </w:rPr>
            </w:pPr>
            <w:r w:rsidRPr="001A6C42">
              <w:rPr>
                <w:sz w:val="18"/>
                <w:szCs w:val="18"/>
              </w:rPr>
              <w:t>N</w:t>
            </w:r>
          </w:p>
        </w:tc>
        <w:tc>
          <w:tcPr>
            <w:tcW w:w="1341" w:type="dxa"/>
          </w:tcPr>
          <w:p w14:paraId="4F849E3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DB7806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3C594A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64F55C3" w14:textId="77777777" w:rsidTr="004B1779">
        <w:tc>
          <w:tcPr>
            <w:tcW w:w="1366" w:type="dxa"/>
          </w:tcPr>
          <w:p w14:paraId="4EDCEC73" w14:textId="77777777" w:rsidR="004B1779" w:rsidRPr="001A6C42" w:rsidRDefault="004B1779" w:rsidP="004B1779">
            <w:pPr>
              <w:rPr>
                <w:sz w:val="18"/>
                <w:szCs w:val="18"/>
              </w:rPr>
            </w:pPr>
            <w:r w:rsidRPr="001A6C42">
              <w:rPr>
                <w:sz w:val="18"/>
                <w:szCs w:val="18"/>
              </w:rPr>
              <w:t>KIIA 6.3.1.1 /22</w:t>
            </w:r>
          </w:p>
        </w:tc>
        <w:tc>
          <w:tcPr>
            <w:tcW w:w="1759" w:type="dxa"/>
          </w:tcPr>
          <w:p w14:paraId="0C67CBA0" w14:textId="77777777" w:rsidR="004B1779" w:rsidRPr="001A6C42" w:rsidRDefault="004B1779" w:rsidP="004B1779">
            <w:pPr>
              <w:rPr>
                <w:sz w:val="18"/>
                <w:szCs w:val="18"/>
              </w:rPr>
            </w:pPr>
            <w:r w:rsidRPr="001A6C42">
              <w:rPr>
                <w:sz w:val="18"/>
                <w:szCs w:val="18"/>
              </w:rPr>
              <w:t>Davies, P.</w:t>
            </w:r>
          </w:p>
        </w:tc>
        <w:tc>
          <w:tcPr>
            <w:tcW w:w="919" w:type="dxa"/>
          </w:tcPr>
          <w:p w14:paraId="04FB766C" w14:textId="77777777" w:rsidR="004B1779" w:rsidRPr="001A6C42" w:rsidRDefault="004B1779" w:rsidP="004B1779">
            <w:pPr>
              <w:jc w:val="center"/>
              <w:rPr>
                <w:sz w:val="18"/>
                <w:szCs w:val="18"/>
                <w:lang w:val="de-DE"/>
              </w:rPr>
            </w:pPr>
            <w:r w:rsidRPr="001A6C42">
              <w:rPr>
                <w:sz w:val="18"/>
                <w:szCs w:val="18"/>
                <w:lang w:val="de-DE"/>
              </w:rPr>
              <w:t>2000</w:t>
            </w:r>
          </w:p>
        </w:tc>
        <w:tc>
          <w:tcPr>
            <w:tcW w:w="4405" w:type="dxa"/>
          </w:tcPr>
          <w:p w14:paraId="3DFAB0AD" w14:textId="77777777" w:rsidR="004B1779" w:rsidRPr="00D346E4" w:rsidRDefault="004B1779" w:rsidP="004B1779">
            <w:pPr>
              <w:pStyle w:val="RepTable"/>
              <w:rPr>
                <w:sz w:val="18"/>
                <w:szCs w:val="18"/>
                <w:lang w:val="de-DE"/>
              </w:rPr>
            </w:pPr>
            <w:r w:rsidRPr="00D346E4">
              <w:rPr>
                <w:sz w:val="18"/>
                <w:szCs w:val="18"/>
                <w:lang w:val="de-DE"/>
              </w:rPr>
              <w:t xml:space="preserve">Decline of residues in wheat European Union Northern Zone and Southern France 1999 Iodosulfuron-methyl-sodium + mesosulfuron-methyl + mefenpyr-diethyl water dispersible granule 1 % + 3 % + 9 % Code: AE F130060 02 WG13 A202 </w:t>
            </w:r>
          </w:p>
          <w:p w14:paraId="5558B377" w14:textId="77777777" w:rsidR="004B1779" w:rsidRPr="001A6C42" w:rsidRDefault="004B1779" w:rsidP="004B1779">
            <w:pPr>
              <w:pStyle w:val="RepTable"/>
              <w:rPr>
                <w:sz w:val="18"/>
                <w:szCs w:val="18"/>
              </w:rPr>
            </w:pPr>
            <w:r w:rsidRPr="001A6C42">
              <w:rPr>
                <w:sz w:val="18"/>
                <w:szCs w:val="18"/>
              </w:rPr>
              <w:t xml:space="preserve">Aventis CropScience GmbH, Frankfurt am Main, Germany </w:t>
            </w:r>
          </w:p>
          <w:p w14:paraId="46E9B52C" w14:textId="77777777" w:rsidR="004B1779" w:rsidRPr="001A6C42" w:rsidRDefault="004B1779" w:rsidP="004B1779">
            <w:pPr>
              <w:pStyle w:val="RepTable"/>
              <w:rPr>
                <w:sz w:val="18"/>
                <w:szCs w:val="18"/>
              </w:rPr>
            </w:pPr>
            <w:r w:rsidRPr="001A6C42">
              <w:rPr>
                <w:sz w:val="18"/>
                <w:szCs w:val="18"/>
              </w:rPr>
              <w:t xml:space="preserve">Bayer CropScience, </w:t>
            </w:r>
          </w:p>
          <w:p w14:paraId="0ED823C4" w14:textId="77777777" w:rsidR="004B1779" w:rsidRPr="001A6C42" w:rsidRDefault="004B1779" w:rsidP="004B1779">
            <w:pPr>
              <w:pStyle w:val="RepTable"/>
              <w:rPr>
                <w:sz w:val="18"/>
                <w:szCs w:val="18"/>
              </w:rPr>
            </w:pPr>
            <w:r w:rsidRPr="001A6C42">
              <w:rPr>
                <w:sz w:val="18"/>
                <w:szCs w:val="18"/>
              </w:rPr>
              <w:t xml:space="preserve">Report No.: C009932, </w:t>
            </w:r>
          </w:p>
          <w:p w14:paraId="14E0D452" w14:textId="77777777" w:rsidR="004B1779" w:rsidRPr="001A6C42" w:rsidRDefault="004B1779" w:rsidP="004B1779">
            <w:pPr>
              <w:pStyle w:val="RepTable"/>
              <w:rPr>
                <w:sz w:val="18"/>
                <w:szCs w:val="18"/>
              </w:rPr>
            </w:pPr>
            <w:r w:rsidRPr="001A6C42">
              <w:rPr>
                <w:sz w:val="18"/>
                <w:szCs w:val="18"/>
              </w:rPr>
              <w:t xml:space="preserve">Edition Number: M-199542-01-1 </w:t>
            </w:r>
          </w:p>
          <w:p w14:paraId="103E1786" w14:textId="77777777" w:rsidR="004B1779" w:rsidRPr="001A6C42" w:rsidRDefault="004B1779" w:rsidP="004B1779">
            <w:pPr>
              <w:pStyle w:val="RepTable"/>
              <w:rPr>
                <w:sz w:val="18"/>
                <w:szCs w:val="18"/>
              </w:rPr>
            </w:pPr>
            <w:r w:rsidRPr="001A6C42">
              <w:rPr>
                <w:sz w:val="18"/>
                <w:szCs w:val="18"/>
              </w:rPr>
              <w:t xml:space="preserve">Date: 2000-12-15 </w:t>
            </w:r>
          </w:p>
          <w:p w14:paraId="391918F7"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12DF98CB" w14:textId="77777777" w:rsidR="004B1779" w:rsidRPr="001A6C42" w:rsidRDefault="004B1779" w:rsidP="004B1779">
            <w:pPr>
              <w:jc w:val="center"/>
              <w:rPr>
                <w:sz w:val="18"/>
                <w:szCs w:val="18"/>
              </w:rPr>
            </w:pPr>
            <w:r w:rsidRPr="001A6C42">
              <w:rPr>
                <w:sz w:val="18"/>
                <w:szCs w:val="18"/>
              </w:rPr>
              <w:t>N</w:t>
            </w:r>
          </w:p>
        </w:tc>
        <w:tc>
          <w:tcPr>
            <w:tcW w:w="1341" w:type="dxa"/>
          </w:tcPr>
          <w:p w14:paraId="26F56E2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08F8FC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E8CB02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B30F710" w14:textId="77777777" w:rsidTr="004B1779">
        <w:tc>
          <w:tcPr>
            <w:tcW w:w="1366" w:type="dxa"/>
          </w:tcPr>
          <w:p w14:paraId="6C99E225" w14:textId="77777777" w:rsidR="004B1779" w:rsidRPr="001A6C42" w:rsidRDefault="004B1779" w:rsidP="004B1779">
            <w:pPr>
              <w:rPr>
                <w:sz w:val="18"/>
                <w:szCs w:val="18"/>
              </w:rPr>
            </w:pPr>
            <w:r w:rsidRPr="001A6C42">
              <w:rPr>
                <w:sz w:val="18"/>
                <w:szCs w:val="18"/>
              </w:rPr>
              <w:t>KIIA 6.3.1.2 /01</w:t>
            </w:r>
          </w:p>
        </w:tc>
        <w:tc>
          <w:tcPr>
            <w:tcW w:w="1759" w:type="dxa"/>
          </w:tcPr>
          <w:p w14:paraId="66858A25" w14:textId="77777777" w:rsidR="004B1779" w:rsidRPr="001A6C42" w:rsidRDefault="004B1779" w:rsidP="004B1779">
            <w:pPr>
              <w:rPr>
                <w:sz w:val="18"/>
                <w:szCs w:val="18"/>
              </w:rPr>
            </w:pPr>
            <w:r w:rsidRPr="001A6C42">
              <w:rPr>
                <w:sz w:val="18"/>
                <w:szCs w:val="18"/>
              </w:rPr>
              <w:t>Grolleau, G.</w:t>
            </w:r>
          </w:p>
        </w:tc>
        <w:tc>
          <w:tcPr>
            <w:tcW w:w="919" w:type="dxa"/>
          </w:tcPr>
          <w:p w14:paraId="2C118C14" w14:textId="77777777" w:rsidR="004B1779" w:rsidRPr="001A6C42" w:rsidRDefault="004B1779" w:rsidP="004B1779">
            <w:pPr>
              <w:jc w:val="center"/>
              <w:rPr>
                <w:sz w:val="18"/>
                <w:szCs w:val="18"/>
                <w:lang w:val="de-DE"/>
              </w:rPr>
            </w:pPr>
            <w:r w:rsidRPr="001A6C42">
              <w:rPr>
                <w:sz w:val="18"/>
                <w:szCs w:val="18"/>
                <w:lang w:val="de-DE"/>
              </w:rPr>
              <w:t>1997</w:t>
            </w:r>
          </w:p>
        </w:tc>
        <w:tc>
          <w:tcPr>
            <w:tcW w:w="4405" w:type="dxa"/>
          </w:tcPr>
          <w:p w14:paraId="38379E8D" w14:textId="77777777" w:rsidR="004B1779" w:rsidRPr="001A6C42" w:rsidRDefault="004B1779" w:rsidP="004B1779">
            <w:pPr>
              <w:pStyle w:val="RepTable"/>
              <w:rPr>
                <w:sz w:val="18"/>
                <w:szCs w:val="18"/>
              </w:rPr>
            </w:pPr>
            <w:r w:rsidRPr="001A6C42">
              <w:rPr>
                <w:sz w:val="18"/>
                <w:szCs w:val="18"/>
              </w:rPr>
              <w:t xml:space="preserve">Magnitude of the Residue of fenoxaprop-Pethyl + HOE 107892 formulated as HOE 046360 24 EC11 A406 (AE F046360 24 EC11 A406) in Winter Wheat Raw Agricultural Commodity Northern and Southern France 1996 </w:t>
            </w:r>
          </w:p>
          <w:p w14:paraId="48CA6568" w14:textId="77777777" w:rsidR="004B1779" w:rsidRPr="001A6C42" w:rsidRDefault="004B1779" w:rsidP="004B1779">
            <w:pPr>
              <w:pStyle w:val="RepTable"/>
              <w:rPr>
                <w:sz w:val="18"/>
                <w:szCs w:val="18"/>
              </w:rPr>
            </w:pPr>
            <w:r w:rsidRPr="001A6C42">
              <w:rPr>
                <w:sz w:val="18"/>
                <w:szCs w:val="18"/>
              </w:rPr>
              <w:t xml:space="preserve">European Agricultural Services (EAS), Lyon, France </w:t>
            </w:r>
          </w:p>
          <w:p w14:paraId="17A12CFC" w14:textId="77777777" w:rsidR="004B1779" w:rsidRPr="001A6C42" w:rsidRDefault="004B1779" w:rsidP="004B1779">
            <w:pPr>
              <w:pStyle w:val="RepTable"/>
              <w:rPr>
                <w:sz w:val="18"/>
                <w:szCs w:val="18"/>
              </w:rPr>
            </w:pPr>
            <w:r w:rsidRPr="001A6C42">
              <w:rPr>
                <w:sz w:val="18"/>
                <w:szCs w:val="18"/>
              </w:rPr>
              <w:lastRenderedPageBreak/>
              <w:t xml:space="preserve">Bayer CropScience, </w:t>
            </w:r>
          </w:p>
          <w:p w14:paraId="1D479019" w14:textId="77777777" w:rsidR="004B1779" w:rsidRPr="001A6C42" w:rsidRDefault="004B1779" w:rsidP="004B1779">
            <w:pPr>
              <w:pStyle w:val="RepTable"/>
              <w:rPr>
                <w:sz w:val="18"/>
                <w:szCs w:val="18"/>
              </w:rPr>
            </w:pPr>
            <w:r w:rsidRPr="001A6C42">
              <w:rPr>
                <w:sz w:val="18"/>
                <w:szCs w:val="18"/>
              </w:rPr>
              <w:t xml:space="preserve">Report No.: A59191, </w:t>
            </w:r>
          </w:p>
          <w:p w14:paraId="5D6FCCAC" w14:textId="77777777" w:rsidR="004B1779" w:rsidRPr="001A6C42" w:rsidRDefault="004B1779" w:rsidP="004B1779">
            <w:pPr>
              <w:pStyle w:val="RepTable"/>
              <w:rPr>
                <w:sz w:val="18"/>
                <w:szCs w:val="18"/>
              </w:rPr>
            </w:pPr>
            <w:r w:rsidRPr="001A6C42">
              <w:rPr>
                <w:sz w:val="18"/>
                <w:szCs w:val="18"/>
              </w:rPr>
              <w:t xml:space="preserve">Edition Number: M-142883-01-1 </w:t>
            </w:r>
          </w:p>
          <w:p w14:paraId="250BC82A" w14:textId="77777777" w:rsidR="004B1779" w:rsidRPr="001A6C42" w:rsidRDefault="004B1779" w:rsidP="004B1779">
            <w:pPr>
              <w:pStyle w:val="RepTable"/>
              <w:rPr>
                <w:sz w:val="18"/>
                <w:szCs w:val="18"/>
              </w:rPr>
            </w:pPr>
            <w:r w:rsidRPr="001A6C42">
              <w:rPr>
                <w:sz w:val="18"/>
                <w:szCs w:val="18"/>
              </w:rPr>
              <w:t xml:space="preserve">Date: 1997-07-21 </w:t>
            </w:r>
          </w:p>
          <w:p w14:paraId="500AB964" w14:textId="77777777" w:rsidR="004B1779" w:rsidRPr="001A6C42" w:rsidRDefault="004B1779" w:rsidP="004B1779">
            <w:pPr>
              <w:pStyle w:val="RepTable"/>
              <w:rPr>
                <w:sz w:val="18"/>
                <w:szCs w:val="18"/>
              </w:rPr>
            </w:pPr>
            <w:r w:rsidRPr="001A6C42">
              <w:rPr>
                <w:sz w:val="18"/>
                <w:szCs w:val="18"/>
              </w:rPr>
              <w:t xml:space="preserve">GLP, unpublished </w:t>
            </w:r>
          </w:p>
          <w:p w14:paraId="46770BC4" w14:textId="77777777" w:rsidR="004B1779" w:rsidRPr="001A6C42" w:rsidRDefault="004B1779" w:rsidP="004B1779">
            <w:pPr>
              <w:pStyle w:val="RepTable"/>
              <w:rPr>
                <w:sz w:val="18"/>
                <w:szCs w:val="18"/>
                <w:lang w:val="de-DE"/>
              </w:rPr>
            </w:pPr>
            <w:r w:rsidRPr="001A6C42">
              <w:rPr>
                <w:sz w:val="18"/>
                <w:szCs w:val="18"/>
              </w:rPr>
              <w:t>...also filed: KIIA 6.3.1.1 /10</w:t>
            </w:r>
          </w:p>
        </w:tc>
        <w:tc>
          <w:tcPr>
            <w:tcW w:w="770" w:type="dxa"/>
          </w:tcPr>
          <w:p w14:paraId="600B4142"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AD35FC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A0D8D1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4E974C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C1E75D8" w14:textId="77777777" w:rsidTr="004B1779">
        <w:tc>
          <w:tcPr>
            <w:tcW w:w="1366" w:type="dxa"/>
          </w:tcPr>
          <w:p w14:paraId="308310AF" w14:textId="77777777" w:rsidR="004B1779" w:rsidRPr="001A6C42" w:rsidRDefault="004B1779" w:rsidP="004B1779">
            <w:pPr>
              <w:rPr>
                <w:sz w:val="18"/>
                <w:szCs w:val="18"/>
              </w:rPr>
            </w:pPr>
            <w:r w:rsidRPr="001A6C42">
              <w:rPr>
                <w:sz w:val="18"/>
                <w:szCs w:val="18"/>
              </w:rPr>
              <w:t>KIIA 6.3.1.2 /02</w:t>
            </w:r>
          </w:p>
        </w:tc>
        <w:tc>
          <w:tcPr>
            <w:tcW w:w="1759" w:type="dxa"/>
          </w:tcPr>
          <w:p w14:paraId="2F23C452" w14:textId="77777777" w:rsidR="004B1779" w:rsidRPr="001A6C42" w:rsidRDefault="004B1779" w:rsidP="004B1779">
            <w:pPr>
              <w:rPr>
                <w:sz w:val="18"/>
                <w:szCs w:val="18"/>
              </w:rPr>
            </w:pPr>
            <w:r w:rsidRPr="001A6C42">
              <w:rPr>
                <w:sz w:val="18"/>
                <w:szCs w:val="18"/>
              </w:rPr>
              <w:t>Sochor, H.; Idstein, H.</w:t>
            </w:r>
          </w:p>
        </w:tc>
        <w:tc>
          <w:tcPr>
            <w:tcW w:w="919" w:type="dxa"/>
          </w:tcPr>
          <w:p w14:paraId="0A2F40DA" w14:textId="77777777" w:rsidR="004B1779" w:rsidRPr="001A6C42" w:rsidRDefault="004B1779" w:rsidP="004B1779">
            <w:pPr>
              <w:jc w:val="center"/>
              <w:rPr>
                <w:sz w:val="18"/>
                <w:szCs w:val="18"/>
                <w:lang w:val="de-DE"/>
              </w:rPr>
            </w:pPr>
            <w:r w:rsidRPr="001A6C42">
              <w:rPr>
                <w:sz w:val="18"/>
                <w:szCs w:val="18"/>
                <w:lang w:val="de-DE"/>
              </w:rPr>
              <w:t>1993</w:t>
            </w:r>
          </w:p>
        </w:tc>
        <w:tc>
          <w:tcPr>
            <w:tcW w:w="4405" w:type="dxa"/>
          </w:tcPr>
          <w:p w14:paraId="51D7B479" w14:textId="77777777" w:rsidR="004B1779" w:rsidRPr="001A6C42" w:rsidRDefault="004B1779" w:rsidP="004B1779">
            <w:pPr>
              <w:pStyle w:val="RepTable"/>
              <w:rPr>
                <w:sz w:val="18"/>
                <w:szCs w:val="18"/>
              </w:rPr>
            </w:pPr>
            <w:r w:rsidRPr="001A6C42">
              <w:rPr>
                <w:sz w:val="18"/>
                <w:szCs w:val="18"/>
              </w:rPr>
              <w:t xml:space="preserve">Report on plant protection residue trial Hoe 046360 24 EW14 A201 (only BBA) </w:t>
            </w:r>
          </w:p>
          <w:p w14:paraId="5B337885" w14:textId="77777777" w:rsidR="004B1779" w:rsidRPr="001A6C42" w:rsidRDefault="004B1779" w:rsidP="004B1779">
            <w:pPr>
              <w:pStyle w:val="RepTable"/>
              <w:rPr>
                <w:sz w:val="18"/>
                <w:szCs w:val="18"/>
              </w:rPr>
            </w:pPr>
            <w:r w:rsidRPr="001A6C42">
              <w:rPr>
                <w:sz w:val="18"/>
                <w:szCs w:val="18"/>
              </w:rPr>
              <w:t xml:space="preserve">Universitaet Muenchen; </w:t>
            </w:r>
          </w:p>
          <w:p w14:paraId="60A37C1A" w14:textId="77777777" w:rsidR="004B1779" w:rsidRPr="001A6C42" w:rsidRDefault="004B1779" w:rsidP="004B1779">
            <w:pPr>
              <w:pStyle w:val="RepTable"/>
              <w:rPr>
                <w:sz w:val="18"/>
                <w:szCs w:val="18"/>
              </w:rPr>
            </w:pPr>
            <w:r w:rsidRPr="001A6C42">
              <w:rPr>
                <w:sz w:val="18"/>
                <w:szCs w:val="18"/>
              </w:rPr>
              <w:t xml:space="preserve">Bayer CropScience, </w:t>
            </w:r>
          </w:p>
          <w:p w14:paraId="7ADCDFF6" w14:textId="77777777" w:rsidR="004B1779" w:rsidRPr="001A6C42" w:rsidRDefault="004B1779" w:rsidP="004B1779">
            <w:pPr>
              <w:pStyle w:val="RepTable"/>
              <w:rPr>
                <w:sz w:val="18"/>
                <w:szCs w:val="18"/>
              </w:rPr>
            </w:pPr>
            <w:r w:rsidRPr="001A6C42">
              <w:rPr>
                <w:sz w:val="18"/>
                <w:szCs w:val="18"/>
              </w:rPr>
              <w:t xml:space="preserve">Report No.: A50837, </w:t>
            </w:r>
          </w:p>
          <w:p w14:paraId="0688DD80" w14:textId="77777777" w:rsidR="004B1779" w:rsidRPr="001A6C42" w:rsidRDefault="004B1779" w:rsidP="004B1779">
            <w:pPr>
              <w:pStyle w:val="RepTable"/>
              <w:rPr>
                <w:sz w:val="18"/>
                <w:szCs w:val="18"/>
              </w:rPr>
            </w:pPr>
            <w:r w:rsidRPr="001A6C42">
              <w:rPr>
                <w:sz w:val="18"/>
                <w:szCs w:val="18"/>
              </w:rPr>
              <w:t xml:space="preserve">Edition Number: M-131839-01-1 </w:t>
            </w:r>
          </w:p>
          <w:p w14:paraId="4BA6382A" w14:textId="77777777" w:rsidR="004B1779" w:rsidRPr="001A6C42" w:rsidRDefault="004B1779" w:rsidP="004B1779">
            <w:pPr>
              <w:pStyle w:val="RepTable"/>
              <w:rPr>
                <w:sz w:val="18"/>
                <w:szCs w:val="18"/>
              </w:rPr>
            </w:pPr>
            <w:r w:rsidRPr="001A6C42">
              <w:rPr>
                <w:sz w:val="18"/>
                <w:szCs w:val="18"/>
              </w:rPr>
              <w:t xml:space="preserve">Date: 1993-03-30 </w:t>
            </w:r>
          </w:p>
          <w:p w14:paraId="42C573BB"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2BF5A9EC" w14:textId="77777777" w:rsidR="004B1779" w:rsidRPr="001A6C42" w:rsidRDefault="004B1779" w:rsidP="004B1779">
            <w:pPr>
              <w:jc w:val="center"/>
              <w:rPr>
                <w:sz w:val="18"/>
                <w:szCs w:val="18"/>
              </w:rPr>
            </w:pPr>
            <w:r w:rsidRPr="001A6C42">
              <w:rPr>
                <w:sz w:val="18"/>
                <w:szCs w:val="18"/>
              </w:rPr>
              <w:t>N</w:t>
            </w:r>
          </w:p>
        </w:tc>
        <w:tc>
          <w:tcPr>
            <w:tcW w:w="1341" w:type="dxa"/>
          </w:tcPr>
          <w:p w14:paraId="0A84862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91C0BB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3FB55F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3A1E849" w14:textId="77777777" w:rsidTr="004B1779">
        <w:tc>
          <w:tcPr>
            <w:tcW w:w="1366" w:type="dxa"/>
          </w:tcPr>
          <w:p w14:paraId="779BBC60" w14:textId="77777777" w:rsidR="004B1779" w:rsidRPr="001A6C42" w:rsidRDefault="004B1779" w:rsidP="004B1779">
            <w:pPr>
              <w:rPr>
                <w:sz w:val="18"/>
                <w:szCs w:val="18"/>
              </w:rPr>
            </w:pPr>
            <w:r w:rsidRPr="001A6C42">
              <w:rPr>
                <w:sz w:val="18"/>
                <w:szCs w:val="18"/>
              </w:rPr>
              <w:t>KIIA 6.3.1.2 /03</w:t>
            </w:r>
          </w:p>
        </w:tc>
        <w:tc>
          <w:tcPr>
            <w:tcW w:w="1759" w:type="dxa"/>
          </w:tcPr>
          <w:p w14:paraId="2C96B812" w14:textId="77777777" w:rsidR="004B1779" w:rsidRPr="001A6C42" w:rsidRDefault="004B1779" w:rsidP="004B1779">
            <w:pPr>
              <w:rPr>
                <w:sz w:val="18"/>
                <w:szCs w:val="18"/>
                <w:lang w:val="de-DE"/>
              </w:rPr>
            </w:pPr>
            <w:r w:rsidRPr="001A6C42">
              <w:rPr>
                <w:sz w:val="18"/>
                <w:szCs w:val="18"/>
                <w:lang w:val="de-DE"/>
              </w:rPr>
              <w:t>Helgers, A.; Idstein, H.; Junker, H.</w:t>
            </w:r>
          </w:p>
        </w:tc>
        <w:tc>
          <w:tcPr>
            <w:tcW w:w="919" w:type="dxa"/>
          </w:tcPr>
          <w:p w14:paraId="2D20547F" w14:textId="77777777" w:rsidR="004B1779" w:rsidRPr="001A6C42" w:rsidRDefault="004B1779" w:rsidP="004B1779">
            <w:pPr>
              <w:jc w:val="center"/>
              <w:rPr>
                <w:sz w:val="18"/>
                <w:szCs w:val="18"/>
                <w:lang w:val="de-DE"/>
              </w:rPr>
            </w:pPr>
            <w:r w:rsidRPr="001A6C42">
              <w:rPr>
                <w:sz w:val="18"/>
                <w:szCs w:val="18"/>
                <w:lang w:val="de-DE"/>
              </w:rPr>
              <w:t>1996</w:t>
            </w:r>
          </w:p>
        </w:tc>
        <w:tc>
          <w:tcPr>
            <w:tcW w:w="4405" w:type="dxa"/>
          </w:tcPr>
          <w:p w14:paraId="4C564A54" w14:textId="77777777" w:rsidR="004B1779" w:rsidRPr="001A6C42" w:rsidRDefault="004B1779" w:rsidP="004B1779">
            <w:pPr>
              <w:pStyle w:val="RepTable"/>
              <w:rPr>
                <w:sz w:val="18"/>
                <w:szCs w:val="18"/>
              </w:rPr>
            </w:pPr>
            <w:r w:rsidRPr="001A6C42">
              <w:rPr>
                <w:sz w:val="18"/>
                <w:szCs w:val="18"/>
              </w:rPr>
              <w:t xml:space="preserve">Fenoxaprop-P-ethyl and Hoe 107892 oil in water emulsion 55 and 30 g/I Code: Hoe 46360 24 EW08 A802 Determination of residues of Hoe 046360 and Hoe 107892 to establish a maximum residue level foilowing one application in different wheat and </w:t>
            </w:r>
          </w:p>
          <w:p w14:paraId="256E4937"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2FB8E83" w14:textId="77777777" w:rsidR="004B1779" w:rsidRPr="001A6C42" w:rsidRDefault="004B1779" w:rsidP="004B1779">
            <w:pPr>
              <w:pStyle w:val="RepTable"/>
              <w:rPr>
                <w:sz w:val="18"/>
                <w:szCs w:val="18"/>
              </w:rPr>
            </w:pPr>
            <w:r w:rsidRPr="001A6C42">
              <w:rPr>
                <w:sz w:val="18"/>
                <w:szCs w:val="18"/>
              </w:rPr>
              <w:t xml:space="preserve">Bayer CropScience, </w:t>
            </w:r>
          </w:p>
          <w:p w14:paraId="5796EEA9" w14:textId="77777777" w:rsidR="004B1779" w:rsidRPr="001A6C42" w:rsidRDefault="004B1779" w:rsidP="004B1779">
            <w:pPr>
              <w:pStyle w:val="RepTable"/>
              <w:rPr>
                <w:sz w:val="18"/>
                <w:szCs w:val="18"/>
              </w:rPr>
            </w:pPr>
            <w:r w:rsidRPr="001A6C42">
              <w:rPr>
                <w:sz w:val="18"/>
                <w:szCs w:val="18"/>
              </w:rPr>
              <w:t xml:space="preserve">Report No.: A57042, </w:t>
            </w:r>
          </w:p>
          <w:p w14:paraId="544EB6A4" w14:textId="77777777" w:rsidR="004B1779" w:rsidRPr="001A6C42" w:rsidRDefault="004B1779" w:rsidP="004B1779">
            <w:pPr>
              <w:pStyle w:val="RepTable"/>
              <w:rPr>
                <w:sz w:val="18"/>
                <w:szCs w:val="18"/>
              </w:rPr>
            </w:pPr>
            <w:r w:rsidRPr="001A6C42">
              <w:rPr>
                <w:sz w:val="18"/>
                <w:szCs w:val="18"/>
              </w:rPr>
              <w:t xml:space="preserve">Edition Number: M-140801-01-1 </w:t>
            </w:r>
          </w:p>
          <w:p w14:paraId="6AC184F9" w14:textId="77777777" w:rsidR="004B1779" w:rsidRPr="001A6C42" w:rsidRDefault="004B1779" w:rsidP="004B1779">
            <w:pPr>
              <w:pStyle w:val="RepTable"/>
              <w:rPr>
                <w:sz w:val="18"/>
                <w:szCs w:val="18"/>
              </w:rPr>
            </w:pPr>
            <w:r w:rsidRPr="001A6C42">
              <w:rPr>
                <w:sz w:val="18"/>
                <w:szCs w:val="18"/>
              </w:rPr>
              <w:t xml:space="preserve">Date: 1996-09-30 </w:t>
            </w:r>
          </w:p>
          <w:p w14:paraId="1D1724AB"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1BE6704B" w14:textId="77777777" w:rsidR="004B1779" w:rsidRPr="001A6C42" w:rsidRDefault="004B1779" w:rsidP="004B1779">
            <w:pPr>
              <w:jc w:val="center"/>
              <w:rPr>
                <w:sz w:val="18"/>
                <w:szCs w:val="18"/>
              </w:rPr>
            </w:pPr>
            <w:r w:rsidRPr="001A6C42">
              <w:rPr>
                <w:sz w:val="18"/>
                <w:szCs w:val="18"/>
              </w:rPr>
              <w:t>N</w:t>
            </w:r>
          </w:p>
        </w:tc>
        <w:tc>
          <w:tcPr>
            <w:tcW w:w="1341" w:type="dxa"/>
          </w:tcPr>
          <w:p w14:paraId="726E9B4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846D45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4C212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996D2A8" w14:textId="77777777" w:rsidTr="004B1779">
        <w:tc>
          <w:tcPr>
            <w:tcW w:w="1366" w:type="dxa"/>
          </w:tcPr>
          <w:p w14:paraId="6558F4AF" w14:textId="77777777" w:rsidR="004B1779" w:rsidRPr="001A6C42" w:rsidRDefault="004B1779" w:rsidP="004B1779">
            <w:pPr>
              <w:rPr>
                <w:sz w:val="18"/>
                <w:szCs w:val="18"/>
              </w:rPr>
            </w:pPr>
            <w:r w:rsidRPr="001A6C42">
              <w:rPr>
                <w:sz w:val="18"/>
                <w:szCs w:val="18"/>
              </w:rPr>
              <w:t>KIIA 6.3.1.2 /04</w:t>
            </w:r>
          </w:p>
        </w:tc>
        <w:tc>
          <w:tcPr>
            <w:tcW w:w="1759" w:type="dxa"/>
          </w:tcPr>
          <w:p w14:paraId="20AFD84F" w14:textId="77777777" w:rsidR="004B1779" w:rsidRPr="001A6C42" w:rsidRDefault="004B1779" w:rsidP="004B1779">
            <w:pPr>
              <w:rPr>
                <w:sz w:val="18"/>
                <w:szCs w:val="18"/>
                <w:lang w:val="de-DE"/>
              </w:rPr>
            </w:pPr>
            <w:r w:rsidRPr="001A6C42">
              <w:rPr>
                <w:sz w:val="18"/>
                <w:szCs w:val="18"/>
                <w:lang w:val="de-DE"/>
              </w:rPr>
              <w:t>Buerstell, H.; Helgers, A.; Idstein, H.; Junker, H.; Sonder, K. H.</w:t>
            </w:r>
          </w:p>
        </w:tc>
        <w:tc>
          <w:tcPr>
            <w:tcW w:w="919" w:type="dxa"/>
          </w:tcPr>
          <w:p w14:paraId="150A1669" w14:textId="77777777" w:rsidR="004B1779" w:rsidRPr="001A6C42" w:rsidRDefault="004B1779" w:rsidP="004B1779">
            <w:pPr>
              <w:jc w:val="center"/>
              <w:rPr>
                <w:sz w:val="18"/>
                <w:szCs w:val="18"/>
                <w:lang w:val="de-DE"/>
              </w:rPr>
            </w:pPr>
            <w:r w:rsidRPr="001A6C42">
              <w:rPr>
                <w:sz w:val="18"/>
                <w:szCs w:val="18"/>
                <w:lang w:val="de-DE"/>
              </w:rPr>
              <w:t>1996</w:t>
            </w:r>
          </w:p>
        </w:tc>
        <w:tc>
          <w:tcPr>
            <w:tcW w:w="4405" w:type="dxa"/>
          </w:tcPr>
          <w:p w14:paraId="3F0A671A" w14:textId="77777777" w:rsidR="004B1779" w:rsidRPr="001A6C42" w:rsidRDefault="004B1779" w:rsidP="004B1779">
            <w:pPr>
              <w:pStyle w:val="RepTable"/>
              <w:rPr>
                <w:sz w:val="18"/>
                <w:szCs w:val="18"/>
              </w:rPr>
            </w:pPr>
            <w:r w:rsidRPr="001A6C42">
              <w:rPr>
                <w:sz w:val="18"/>
                <w:szCs w:val="18"/>
              </w:rPr>
              <w:t xml:space="preserve">Diclofop-methyl, Fenoxaprop-P-ethyl and Hoe 107892 oil in water emulsion 250, 20 and 40 g/I Code: Hoe 023408 34 EW28 A201 Determination of residues of Hoe 023408 34 EW28 A201 to establish a maximum residue level following one application in </w:t>
            </w:r>
          </w:p>
          <w:p w14:paraId="0D2229B0"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2A60539" w14:textId="77777777" w:rsidR="004B1779" w:rsidRPr="001A6C42" w:rsidRDefault="004B1779" w:rsidP="004B1779">
            <w:pPr>
              <w:pStyle w:val="RepTable"/>
              <w:rPr>
                <w:sz w:val="18"/>
                <w:szCs w:val="18"/>
              </w:rPr>
            </w:pPr>
            <w:r w:rsidRPr="001A6C42">
              <w:rPr>
                <w:sz w:val="18"/>
                <w:szCs w:val="18"/>
              </w:rPr>
              <w:t xml:space="preserve">Bayer CropScience, </w:t>
            </w:r>
          </w:p>
          <w:p w14:paraId="66235610" w14:textId="77777777" w:rsidR="004B1779" w:rsidRPr="001A6C42" w:rsidRDefault="004B1779" w:rsidP="004B1779">
            <w:pPr>
              <w:pStyle w:val="RepTable"/>
              <w:rPr>
                <w:sz w:val="18"/>
                <w:szCs w:val="18"/>
              </w:rPr>
            </w:pPr>
            <w:r w:rsidRPr="001A6C42">
              <w:rPr>
                <w:sz w:val="18"/>
                <w:szCs w:val="18"/>
              </w:rPr>
              <w:t xml:space="preserve">Report No.: A55873, </w:t>
            </w:r>
          </w:p>
          <w:p w14:paraId="74A9957A" w14:textId="77777777" w:rsidR="004B1779" w:rsidRPr="001A6C42" w:rsidRDefault="004B1779" w:rsidP="004B1779">
            <w:pPr>
              <w:pStyle w:val="RepTable"/>
              <w:rPr>
                <w:sz w:val="18"/>
                <w:szCs w:val="18"/>
              </w:rPr>
            </w:pPr>
            <w:r w:rsidRPr="001A6C42">
              <w:rPr>
                <w:sz w:val="18"/>
                <w:szCs w:val="18"/>
              </w:rPr>
              <w:lastRenderedPageBreak/>
              <w:t xml:space="preserve">Edition Number: M-139753-01-1 </w:t>
            </w:r>
          </w:p>
          <w:p w14:paraId="28D85837" w14:textId="77777777" w:rsidR="004B1779" w:rsidRPr="001A6C42" w:rsidRDefault="004B1779" w:rsidP="004B1779">
            <w:pPr>
              <w:pStyle w:val="RepTable"/>
              <w:rPr>
                <w:sz w:val="18"/>
                <w:szCs w:val="18"/>
              </w:rPr>
            </w:pPr>
            <w:r w:rsidRPr="001A6C42">
              <w:rPr>
                <w:sz w:val="18"/>
                <w:szCs w:val="18"/>
              </w:rPr>
              <w:t xml:space="preserve">Date: 1996-06-10 </w:t>
            </w:r>
          </w:p>
          <w:p w14:paraId="0EBD093B"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0517C858"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C6D9C6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41508D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601AEA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6B1DBB0" w14:textId="77777777" w:rsidTr="004B1779">
        <w:tc>
          <w:tcPr>
            <w:tcW w:w="1366" w:type="dxa"/>
          </w:tcPr>
          <w:p w14:paraId="7A1C2628" w14:textId="77777777" w:rsidR="004B1779" w:rsidRPr="001A6C42" w:rsidRDefault="004B1779" w:rsidP="004B1779">
            <w:pPr>
              <w:rPr>
                <w:sz w:val="18"/>
                <w:szCs w:val="18"/>
              </w:rPr>
            </w:pPr>
            <w:r w:rsidRPr="001A6C42">
              <w:rPr>
                <w:sz w:val="18"/>
                <w:szCs w:val="18"/>
              </w:rPr>
              <w:t>KIIA 6.3.1.2 /05</w:t>
            </w:r>
          </w:p>
        </w:tc>
        <w:tc>
          <w:tcPr>
            <w:tcW w:w="1759" w:type="dxa"/>
          </w:tcPr>
          <w:p w14:paraId="24F0D667" w14:textId="77777777" w:rsidR="004B1779" w:rsidRPr="001A6C42" w:rsidRDefault="004B1779" w:rsidP="004B1779">
            <w:pPr>
              <w:rPr>
                <w:sz w:val="18"/>
                <w:szCs w:val="18"/>
                <w:lang w:val="de-DE"/>
              </w:rPr>
            </w:pPr>
            <w:r w:rsidRPr="001A6C42">
              <w:rPr>
                <w:sz w:val="18"/>
                <w:szCs w:val="18"/>
                <w:lang w:val="de-DE"/>
              </w:rPr>
              <w:t>Helgers, A.; Idstein, H.; Junker, H.</w:t>
            </w:r>
          </w:p>
        </w:tc>
        <w:tc>
          <w:tcPr>
            <w:tcW w:w="919" w:type="dxa"/>
          </w:tcPr>
          <w:p w14:paraId="465DE949" w14:textId="77777777" w:rsidR="004B1779" w:rsidRPr="001A6C42" w:rsidRDefault="004B1779" w:rsidP="004B1779">
            <w:pPr>
              <w:jc w:val="center"/>
              <w:rPr>
                <w:sz w:val="18"/>
                <w:szCs w:val="18"/>
                <w:lang w:val="de-DE"/>
              </w:rPr>
            </w:pPr>
            <w:r w:rsidRPr="001A6C42">
              <w:rPr>
                <w:sz w:val="18"/>
                <w:szCs w:val="18"/>
                <w:lang w:val="de-DE"/>
              </w:rPr>
              <w:t>1996</w:t>
            </w:r>
          </w:p>
        </w:tc>
        <w:tc>
          <w:tcPr>
            <w:tcW w:w="4405" w:type="dxa"/>
          </w:tcPr>
          <w:p w14:paraId="1BCB7462" w14:textId="77777777" w:rsidR="004B1779" w:rsidRPr="001A6C42" w:rsidRDefault="004B1779" w:rsidP="004B1779">
            <w:pPr>
              <w:pStyle w:val="RepTable"/>
              <w:rPr>
                <w:sz w:val="18"/>
                <w:szCs w:val="18"/>
              </w:rPr>
            </w:pPr>
            <w:r w:rsidRPr="001A6C42">
              <w:rPr>
                <w:sz w:val="18"/>
                <w:szCs w:val="18"/>
              </w:rPr>
              <w:t xml:space="preserve">Diclofop-methyl, Fenoxaprop-P-ethyl and AE F107892 oil in water emulsion 250 g/I, 20 g/I and 40 g/l Code: AE F023408 34 EW28 A204 Determination of residues of AE F023408, AE F046360 and AE F107892 to establish a maximum residue level follow </w:t>
            </w:r>
          </w:p>
          <w:p w14:paraId="673C856D"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17D79EC9" w14:textId="77777777" w:rsidR="004B1779" w:rsidRPr="001A6C42" w:rsidRDefault="004B1779" w:rsidP="004B1779">
            <w:pPr>
              <w:pStyle w:val="RepTable"/>
              <w:rPr>
                <w:sz w:val="18"/>
                <w:szCs w:val="18"/>
              </w:rPr>
            </w:pPr>
            <w:r w:rsidRPr="001A6C42">
              <w:rPr>
                <w:sz w:val="18"/>
                <w:szCs w:val="18"/>
              </w:rPr>
              <w:t xml:space="preserve">Bayer CropScience, </w:t>
            </w:r>
          </w:p>
          <w:p w14:paraId="45F345FB" w14:textId="77777777" w:rsidR="004B1779" w:rsidRPr="001A6C42" w:rsidRDefault="004B1779" w:rsidP="004B1779">
            <w:pPr>
              <w:pStyle w:val="RepTable"/>
              <w:rPr>
                <w:sz w:val="18"/>
                <w:szCs w:val="18"/>
              </w:rPr>
            </w:pPr>
            <w:r w:rsidRPr="001A6C42">
              <w:rPr>
                <w:sz w:val="18"/>
                <w:szCs w:val="18"/>
              </w:rPr>
              <w:t xml:space="preserve">Report No.: A57271, </w:t>
            </w:r>
          </w:p>
          <w:p w14:paraId="20D09A88" w14:textId="77777777" w:rsidR="004B1779" w:rsidRPr="001A6C42" w:rsidRDefault="004B1779" w:rsidP="004B1779">
            <w:pPr>
              <w:pStyle w:val="RepTable"/>
              <w:rPr>
                <w:sz w:val="18"/>
                <w:szCs w:val="18"/>
              </w:rPr>
            </w:pPr>
            <w:r w:rsidRPr="001A6C42">
              <w:rPr>
                <w:sz w:val="18"/>
                <w:szCs w:val="18"/>
              </w:rPr>
              <w:t xml:space="preserve">Edition Number: M-141010-01-1 </w:t>
            </w:r>
          </w:p>
          <w:p w14:paraId="7DC51FE8" w14:textId="77777777" w:rsidR="004B1779" w:rsidRPr="001A6C42" w:rsidRDefault="004B1779" w:rsidP="004B1779">
            <w:pPr>
              <w:pStyle w:val="RepTable"/>
              <w:rPr>
                <w:sz w:val="18"/>
                <w:szCs w:val="18"/>
              </w:rPr>
            </w:pPr>
            <w:r w:rsidRPr="001A6C42">
              <w:rPr>
                <w:sz w:val="18"/>
                <w:szCs w:val="18"/>
              </w:rPr>
              <w:t xml:space="preserve">Date: 1996-11-19 </w:t>
            </w:r>
          </w:p>
          <w:p w14:paraId="0E65F295"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7817F5CC" w14:textId="77777777" w:rsidR="004B1779" w:rsidRPr="001A6C42" w:rsidRDefault="004B1779" w:rsidP="004B1779">
            <w:pPr>
              <w:jc w:val="center"/>
              <w:rPr>
                <w:sz w:val="18"/>
                <w:szCs w:val="18"/>
              </w:rPr>
            </w:pPr>
            <w:r w:rsidRPr="001A6C42">
              <w:rPr>
                <w:sz w:val="18"/>
                <w:szCs w:val="18"/>
              </w:rPr>
              <w:t>N</w:t>
            </w:r>
          </w:p>
        </w:tc>
        <w:tc>
          <w:tcPr>
            <w:tcW w:w="1341" w:type="dxa"/>
          </w:tcPr>
          <w:p w14:paraId="4A3D91B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70CD89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2DE56B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58915FF" w14:textId="77777777" w:rsidTr="004B1779">
        <w:tc>
          <w:tcPr>
            <w:tcW w:w="1366" w:type="dxa"/>
          </w:tcPr>
          <w:p w14:paraId="1045B8AC" w14:textId="77777777" w:rsidR="004B1779" w:rsidRPr="001A6C42" w:rsidRDefault="004B1779" w:rsidP="004B1779">
            <w:pPr>
              <w:rPr>
                <w:sz w:val="18"/>
                <w:szCs w:val="18"/>
              </w:rPr>
            </w:pPr>
            <w:r w:rsidRPr="001A6C42">
              <w:rPr>
                <w:sz w:val="18"/>
                <w:szCs w:val="18"/>
              </w:rPr>
              <w:t>KIIA 6.3.1.2 /06</w:t>
            </w:r>
          </w:p>
        </w:tc>
        <w:tc>
          <w:tcPr>
            <w:tcW w:w="1759" w:type="dxa"/>
          </w:tcPr>
          <w:p w14:paraId="5DCA5EC5" w14:textId="77777777" w:rsidR="004B1779" w:rsidRPr="001A6C42" w:rsidRDefault="004B1779" w:rsidP="004B1779">
            <w:pPr>
              <w:rPr>
                <w:sz w:val="18"/>
                <w:szCs w:val="18"/>
                <w:lang w:val="de-DE"/>
              </w:rPr>
            </w:pPr>
            <w:r w:rsidRPr="001A6C42">
              <w:rPr>
                <w:sz w:val="18"/>
                <w:szCs w:val="18"/>
              </w:rPr>
              <w:t>Groppi, L.</w:t>
            </w:r>
          </w:p>
        </w:tc>
        <w:tc>
          <w:tcPr>
            <w:tcW w:w="919" w:type="dxa"/>
          </w:tcPr>
          <w:p w14:paraId="37A2A5ED" w14:textId="77777777" w:rsidR="004B1779" w:rsidRPr="001A6C42" w:rsidRDefault="004B1779" w:rsidP="004B1779">
            <w:pPr>
              <w:jc w:val="center"/>
              <w:rPr>
                <w:sz w:val="18"/>
                <w:szCs w:val="18"/>
                <w:lang w:val="de-DE"/>
              </w:rPr>
            </w:pPr>
            <w:r w:rsidRPr="001A6C42">
              <w:rPr>
                <w:sz w:val="18"/>
                <w:szCs w:val="18"/>
                <w:lang w:val="de-DE"/>
              </w:rPr>
              <w:t>1997</w:t>
            </w:r>
          </w:p>
        </w:tc>
        <w:tc>
          <w:tcPr>
            <w:tcW w:w="4405" w:type="dxa"/>
          </w:tcPr>
          <w:p w14:paraId="75C44053" w14:textId="77777777" w:rsidR="004B1779" w:rsidRPr="001A6C42" w:rsidRDefault="004B1779" w:rsidP="004B1779">
            <w:pPr>
              <w:pStyle w:val="RepTable"/>
              <w:rPr>
                <w:sz w:val="18"/>
                <w:szCs w:val="18"/>
                <w:lang w:val="de-DE"/>
              </w:rPr>
            </w:pPr>
            <w:r w:rsidRPr="001A6C42">
              <w:rPr>
                <w:sz w:val="18"/>
                <w:szCs w:val="18"/>
                <w:lang w:val="de-DE"/>
              </w:rPr>
              <w:t xml:space="preserve">Fenoxaprop-P-ethyl+mefenpyr-diethyl Emulsifiable concentrate 120 g/L AE F046360 + 33 g/L AE F107892 Code: AE F046360 24 EC15 A203 (Hoe 046360 24 EC15 A203) Determination of residues of AE F046360 (fenoxaprop-P-ethyl) and AE F107892 (mefenpy </w:t>
            </w:r>
          </w:p>
          <w:p w14:paraId="04E49815" w14:textId="77777777" w:rsidR="004B1779" w:rsidRPr="001A6C42" w:rsidRDefault="004B1779" w:rsidP="004B1779">
            <w:pPr>
              <w:pStyle w:val="RepTable"/>
              <w:rPr>
                <w:sz w:val="18"/>
                <w:szCs w:val="18"/>
              </w:rPr>
            </w:pPr>
            <w:r w:rsidRPr="001A6C42">
              <w:rPr>
                <w:sz w:val="18"/>
                <w:szCs w:val="18"/>
              </w:rPr>
              <w:t xml:space="preserve">AgrEvo Italia S.r.l., Milano, Italy </w:t>
            </w:r>
          </w:p>
          <w:p w14:paraId="50AB0EB5" w14:textId="77777777" w:rsidR="004B1779" w:rsidRPr="001A6C42" w:rsidRDefault="004B1779" w:rsidP="004B1779">
            <w:pPr>
              <w:pStyle w:val="RepTable"/>
              <w:rPr>
                <w:sz w:val="18"/>
                <w:szCs w:val="18"/>
              </w:rPr>
            </w:pPr>
            <w:r w:rsidRPr="001A6C42">
              <w:rPr>
                <w:sz w:val="18"/>
                <w:szCs w:val="18"/>
              </w:rPr>
              <w:t xml:space="preserve">Bayer CropScience, </w:t>
            </w:r>
          </w:p>
          <w:p w14:paraId="4D600E9E" w14:textId="77777777" w:rsidR="004B1779" w:rsidRPr="001A6C42" w:rsidRDefault="004B1779" w:rsidP="004B1779">
            <w:pPr>
              <w:pStyle w:val="RepTable"/>
              <w:rPr>
                <w:sz w:val="18"/>
                <w:szCs w:val="18"/>
              </w:rPr>
            </w:pPr>
            <w:r w:rsidRPr="001A6C42">
              <w:rPr>
                <w:sz w:val="18"/>
                <w:szCs w:val="18"/>
              </w:rPr>
              <w:t xml:space="preserve">Report No.: C007046, </w:t>
            </w:r>
          </w:p>
          <w:p w14:paraId="791DAD92" w14:textId="77777777" w:rsidR="004B1779" w:rsidRPr="001A6C42" w:rsidRDefault="004B1779" w:rsidP="004B1779">
            <w:pPr>
              <w:pStyle w:val="RepTable"/>
              <w:rPr>
                <w:sz w:val="18"/>
                <w:szCs w:val="18"/>
              </w:rPr>
            </w:pPr>
            <w:r w:rsidRPr="001A6C42">
              <w:rPr>
                <w:sz w:val="18"/>
                <w:szCs w:val="18"/>
              </w:rPr>
              <w:t xml:space="preserve">Edition Number: M-187016-02-1 </w:t>
            </w:r>
          </w:p>
          <w:p w14:paraId="0298A2A5" w14:textId="77777777" w:rsidR="004B1779" w:rsidRPr="001A6C42" w:rsidRDefault="004B1779" w:rsidP="004B1779">
            <w:pPr>
              <w:pStyle w:val="RepTable"/>
              <w:rPr>
                <w:sz w:val="18"/>
                <w:szCs w:val="18"/>
              </w:rPr>
            </w:pPr>
            <w:r w:rsidRPr="001A6C42">
              <w:rPr>
                <w:sz w:val="18"/>
                <w:szCs w:val="18"/>
              </w:rPr>
              <w:t xml:space="preserve">Date: 1997-06-30 </w:t>
            </w:r>
          </w:p>
          <w:p w14:paraId="34A436EF" w14:textId="77777777" w:rsidR="004B1779" w:rsidRPr="001A6C42" w:rsidRDefault="004B1779" w:rsidP="004B1779">
            <w:pPr>
              <w:pStyle w:val="RepTable"/>
              <w:rPr>
                <w:sz w:val="18"/>
                <w:szCs w:val="18"/>
              </w:rPr>
            </w:pPr>
            <w:r w:rsidRPr="001A6C42">
              <w:rPr>
                <w:sz w:val="18"/>
                <w:szCs w:val="18"/>
              </w:rPr>
              <w:t xml:space="preserve">...Amended: 1999-07-23 </w:t>
            </w:r>
          </w:p>
          <w:p w14:paraId="1ADC4200"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0EDCB5F2" w14:textId="77777777" w:rsidR="004B1779" w:rsidRPr="001A6C42" w:rsidRDefault="004B1779" w:rsidP="004B1779">
            <w:pPr>
              <w:jc w:val="center"/>
              <w:rPr>
                <w:sz w:val="18"/>
                <w:szCs w:val="18"/>
              </w:rPr>
            </w:pPr>
            <w:r w:rsidRPr="001A6C42">
              <w:rPr>
                <w:sz w:val="18"/>
                <w:szCs w:val="18"/>
              </w:rPr>
              <w:t>N</w:t>
            </w:r>
          </w:p>
        </w:tc>
        <w:tc>
          <w:tcPr>
            <w:tcW w:w="1341" w:type="dxa"/>
          </w:tcPr>
          <w:p w14:paraId="443CC46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A46914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04155E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3D1DBA6" w14:textId="77777777" w:rsidTr="004B1779">
        <w:tc>
          <w:tcPr>
            <w:tcW w:w="1366" w:type="dxa"/>
          </w:tcPr>
          <w:p w14:paraId="071DAF62" w14:textId="77777777" w:rsidR="004B1779" w:rsidRPr="001A6C42" w:rsidRDefault="004B1779" w:rsidP="004B1779">
            <w:pPr>
              <w:rPr>
                <w:sz w:val="18"/>
                <w:szCs w:val="18"/>
              </w:rPr>
            </w:pPr>
            <w:r w:rsidRPr="001A6C42">
              <w:rPr>
                <w:sz w:val="18"/>
                <w:szCs w:val="18"/>
              </w:rPr>
              <w:t>KIIA 6.3.1.2 /07</w:t>
            </w:r>
          </w:p>
        </w:tc>
        <w:tc>
          <w:tcPr>
            <w:tcW w:w="1759" w:type="dxa"/>
          </w:tcPr>
          <w:p w14:paraId="18DDEA9E" w14:textId="77777777" w:rsidR="004B1779" w:rsidRPr="001A6C42" w:rsidRDefault="004B1779" w:rsidP="004B1779">
            <w:pPr>
              <w:rPr>
                <w:sz w:val="18"/>
                <w:szCs w:val="18"/>
              </w:rPr>
            </w:pPr>
            <w:r w:rsidRPr="001A6C42">
              <w:rPr>
                <w:sz w:val="18"/>
                <w:szCs w:val="18"/>
              </w:rPr>
              <w:t>Helgers, A.</w:t>
            </w:r>
          </w:p>
        </w:tc>
        <w:tc>
          <w:tcPr>
            <w:tcW w:w="919" w:type="dxa"/>
          </w:tcPr>
          <w:p w14:paraId="147E62BA" w14:textId="77777777" w:rsidR="004B1779" w:rsidRPr="001A6C42" w:rsidRDefault="004B1779" w:rsidP="004B1779">
            <w:pPr>
              <w:jc w:val="center"/>
              <w:rPr>
                <w:sz w:val="18"/>
                <w:szCs w:val="18"/>
                <w:lang w:val="de-DE"/>
              </w:rPr>
            </w:pPr>
            <w:r w:rsidRPr="001A6C42">
              <w:rPr>
                <w:sz w:val="18"/>
                <w:szCs w:val="18"/>
                <w:lang w:val="de-DE"/>
              </w:rPr>
              <w:t>1999</w:t>
            </w:r>
          </w:p>
        </w:tc>
        <w:tc>
          <w:tcPr>
            <w:tcW w:w="4405" w:type="dxa"/>
          </w:tcPr>
          <w:p w14:paraId="4F9E3D4E" w14:textId="77777777" w:rsidR="004B1779" w:rsidRPr="001A6C42" w:rsidRDefault="004B1779" w:rsidP="004B1779">
            <w:pPr>
              <w:pStyle w:val="RepTable"/>
              <w:rPr>
                <w:sz w:val="18"/>
                <w:szCs w:val="18"/>
              </w:rPr>
            </w:pPr>
            <w:r w:rsidRPr="001A6C42">
              <w:rPr>
                <w:sz w:val="18"/>
                <w:szCs w:val="18"/>
              </w:rPr>
              <w:t xml:space="preserve">Decline of residues in wheat, rye and triticale, European Union (northern zone and southern France) 1997 Fenoxaprop-Pethyl + AE F115008 + mefenpyr-diethyl suspo-solution 80 + 10 + 30 g/L Code: AE F046360 53 1L13 A101 </w:t>
            </w:r>
          </w:p>
          <w:p w14:paraId="04A2BAF9"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71EB8991" w14:textId="77777777" w:rsidR="004B1779" w:rsidRPr="001A6C42" w:rsidRDefault="004B1779" w:rsidP="004B1779">
            <w:pPr>
              <w:pStyle w:val="RepTable"/>
              <w:rPr>
                <w:sz w:val="18"/>
                <w:szCs w:val="18"/>
              </w:rPr>
            </w:pPr>
            <w:r w:rsidRPr="001A6C42">
              <w:rPr>
                <w:sz w:val="18"/>
                <w:szCs w:val="18"/>
              </w:rPr>
              <w:t xml:space="preserve">Bayer CropScience, </w:t>
            </w:r>
          </w:p>
          <w:p w14:paraId="740978D5" w14:textId="77777777" w:rsidR="004B1779" w:rsidRPr="001A6C42" w:rsidRDefault="004B1779" w:rsidP="004B1779">
            <w:pPr>
              <w:pStyle w:val="RepTable"/>
              <w:rPr>
                <w:sz w:val="18"/>
                <w:szCs w:val="18"/>
              </w:rPr>
            </w:pPr>
            <w:r w:rsidRPr="001A6C42">
              <w:rPr>
                <w:sz w:val="18"/>
                <w:szCs w:val="18"/>
              </w:rPr>
              <w:lastRenderedPageBreak/>
              <w:t xml:space="preserve">Report No.: C003847, </w:t>
            </w:r>
          </w:p>
          <w:p w14:paraId="2A6D78A5" w14:textId="77777777" w:rsidR="004B1779" w:rsidRPr="001A6C42" w:rsidRDefault="004B1779" w:rsidP="004B1779">
            <w:pPr>
              <w:pStyle w:val="RepTable"/>
              <w:rPr>
                <w:sz w:val="18"/>
                <w:szCs w:val="18"/>
              </w:rPr>
            </w:pPr>
            <w:r w:rsidRPr="001A6C42">
              <w:rPr>
                <w:sz w:val="18"/>
                <w:szCs w:val="18"/>
              </w:rPr>
              <w:t xml:space="preserve">Edition Number: M-186881-01-1 </w:t>
            </w:r>
          </w:p>
          <w:p w14:paraId="44BA0FC2" w14:textId="77777777" w:rsidR="004B1779" w:rsidRPr="001A6C42" w:rsidRDefault="004B1779" w:rsidP="004B1779">
            <w:pPr>
              <w:pStyle w:val="RepTable"/>
              <w:rPr>
                <w:sz w:val="18"/>
                <w:szCs w:val="18"/>
              </w:rPr>
            </w:pPr>
            <w:r w:rsidRPr="001A6C42">
              <w:rPr>
                <w:sz w:val="18"/>
                <w:szCs w:val="18"/>
              </w:rPr>
              <w:t xml:space="preserve">Date: 1999-05-18 </w:t>
            </w:r>
          </w:p>
          <w:p w14:paraId="30FB59B2" w14:textId="77777777" w:rsidR="004B1779" w:rsidRPr="001A6C42" w:rsidRDefault="004B1779" w:rsidP="004B1779">
            <w:pPr>
              <w:pStyle w:val="RepTable"/>
              <w:rPr>
                <w:sz w:val="18"/>
                <w:szCs w:val="18"/>
              </w:rPr>
            </w:pPr>
            <w:r w:rsidRPr="001A6C42">
              <w:rPr>
                <w:sz w:val="18"/>
                <w:szCs w:val="18"/>
              </w:rPr>
              <w:t xml:space="preserve">GLP, unpublished </w:t>
            </w:r>
          </w:p>
          <w:p w14:paraId="35ACE1CC" w14:textId="77777777" w:rsidR="004B1779" w:rsidRPr="001A6C42" w:rsidRDefault="004B1779" w:rsidP="004B1779">
            <w:pPr>
              <w:pStyle w:val="RepTable"/>
              <w:rPr>
                <w:sz w:val="18"/>
                <w:szCs w:val="18"/>
                <w:lang w:val="de-DE"/>
              </w:rPr>
            </w:pPr>
            <w:r w:rsidRPr="001A6C42">
              <w:rPr>
                <w:sz w:val="18"/>
                <w:szCs w:val="18"/>
              </w:rPr>
              <w:t>...also filed: KIIA 6.3.1.1 /18</w:t>
            </w:r>
          </w:p>
        </w:tc>
        <w:tc>
          <w:tcPr>
            <w:tcW w:w="770" w:type="dxa"/>
          </w:tcPr>
          <w:p w14:paraId="445F2AAC"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1F4E0F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A679E2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42B150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A82C420" w14:textId="77777777" w:rsidTr="004B1779">
        <w:tc>
          <w:tcPr>
            <w:tcW w:w="1366" w:type="dxa"/>
          </w:tcPr>
          <w:p w14:paraId="14E434C4" w14:textId="77777777" w:rsidR="004B1779" w:rsidRPr="001A6C42" w:rsidRDefault="004B1779" w:rsidP="004B1779">
            <w:pPr>
              <w:rPr>
                <w:sz w:val="18"/>
                <w:szCs w:val="18"/>
              </w:rPr>
            </w:pPr>
            <w:r w:rsidRPr="001A6C42">
              <w:rPr>
                <w:sz w:val="18"/>
                <w:szCs w:val="18"/>
              </w:rPr>
              <w:t>KIIA 6.3.1.2 /08</w:t>
            </w:r>
          </w:p>
        </w:tc>
        <w:tc>
          <w:tcPr>
            <w:tcW w:w="1759" w:type="dxa"/>
          </w:tcPr>
          <w:p w14:paraId="11C9054B" w14:textId="77777777" w:rsidR="004B1779" w:rsidRPr="001A6C42" w:rsidRDefault="004B1779" w:rsidP="004B1779">
            <w:pPr>
              <w:rPr>
                <w:sz w:val="18"/>
                <w:szCs w:val="18"/>
              </w:rPr>
            </w:pPr>
            <w:r w:rsidRPr="001A6C42">
              <w:rPr>
                <w:sz w:val="18"/>
                <w:szCs w:val="18"/>
              </w:rPr>
              <w:t>Freitag, T.</w:t>
            </w:r>
          </w:p>
        </w:tc>
        <w:tc>
          <w:tcPr>
            <w:tcW w:w="919" w:type="dxa"/>
          </w:tcPr>
          <w:p w14:paraId="67DCC9AA" w14:textId="77777777" w:rsidR="004B1779" w:rsidRPr="001A6C42" w:rsidRDefault="004B1779" w:rsidP="004B1779">
            <w:pPr>
              <w:jc w:val="center"/>
              <w:rPr>
                <w:sz w:val="18"/>
                <w:szCs w:val="18"/>
                <w:lang w:val="de-DE"/>
              </w:rPr>
            </w:pPr>
            <w:r w:rsidRPr="001A6C42">
              <w:rPr>
                <w:sz w:val="18"/>
                <w:szCs w:val="18"/>
                <w:lang w:val="de-DE"/>
              </w:rPr>
              <w:t>2004</w:t>
            </w:r>
          </w:p>
        </w:tc>
        <w:tc>
          <w:tcPr>
            <w:tcW w:w="4405" w:type="dxa"/>
          </w:tcPr>
          <w:p w14:paraId="1C315A2C" w14:textId="77777777" w:rsidR="004B1779" w:rsidRPr="001A6C42" w:rsidRDefault="004B1779" w:rsidP="004B1779">
            <w:pPr>
              <w:pStyle w:val="RepTable"/>
              <w:rPr>
                <w:sz w:val="18"/>
                <w:szCs w:val="18"/>
              </w:rPr>
            </w:pPr>
            <w:r w:rsidRPr="001A6C42">
              <w:rPr>
                <w:sz w:val="18"/>
                <w:szCs w:val="18"/>
              </w:rPr>
              <w:t xml:space="preserve">Determination of residues of iodosulfuron-methyl-sodium, mesosulfuron-methyl-sodium and mefenpyr-diethyl in / on wheat following spray application of AE F115008 06 OD04 A1 (042 OD) in the field in Italy and Southern France </w:t>
            </w:r>
          </w:p>
          <w:p w14:paraId="2C5D148A" w14:textId="77777777" w:rsidR="004B1779" w:rsidRPr="001A6C42" w:rsidRDefault="004B1779" w:rsidP="004B1779">
            <w:pPr>
              <w:pStyle w:val="RepTable"/>
              <w:rPr>
                <w:sz w:val="18"/>
                <w:szCs w:val="18"/>
              </w:rPr>
            </w:pPr>
            <w:r w:rsidRPr="001A6C42">
              <w:rPr>
                <w:sz w:val="18"/>
                <w:szCs w:val="18"/>
              </w:rPr>
              <w:t xml:space="preserve">Bayer CropScience, </w:t>
            </w:r>
          </w:p>
          <w:p w14:paraId="09E9C1B6" w14:textId="77777777" w:rsidR="004B1779" w:rsidRPr="001A6C42" w:rsidRDefault="004B1779" w:rsidP="004B1779">
            <w:pPr>
              <w:pStyle w:val="RepTable"/>
              <w:rPr>
                <w:sz w:val="18"/>
                <w:szCs w:val="18"/>
              </w:rPr>
            </w:pPr>
            <w:r w:rsidRPr="001A6C42">
              <w:rPr>
                <w:sz w:val="18"/>
                <w:szCs w:val="18"/>
              </w:rPr>
              <w:t xml:space="preserve">Report No.: RA-2690/03, </w:t>
            </w:r>
          </w:p>
          <w:p w14:paraId="67B912D8" w14:textId="77777777" w:rsidR="004B1779" w:rsidRPr="001A6C42" w:rsidRDefault="004B1779" w:rsidP="004B1779">
            <w:pPr>
              <w:pStyle w:val="RepTable"/>
              <w:rPr>
                <w:sz w:val="18"/>
                <w:szCs w:val="18"/>
              </w:rPr>
            </w:pPr>
            <w:r w:rsidRPr="001A6C42">
              <w:rPr>
                <w:sz w:val="18"/>
                <w:szCs w:val="18"/>
              </w:rPr>
              <w:t xml:space="preserve">Report includes Trial Nos.: 0499-03 0500-03 0503-03 R20030499/4 R20030500/1 R20030503/6 </w:t>
            </w:r>
          </w:p>
          <w:p w14:paraId="4214DD5B" w14:textId="77777777" w:rsidR="004B1779" w:rsidRPr="001A6C42" w:rsidRDefault="004B1779" w:rsidP="004B1779">
            <w:pPr>
              <w:pStyle w:val="RepTable"/>
              <w:rPr>
                <w:sz w:val="18"/>
                <w:szCs w:val="18"/>
              </w:rPr>
            </w:pPr>
            <w:r w:rsidRPr="001A6C42">
              <w:rPr>
                <w:sz w:val="18"/>
                <w:szCs w:val="18"/>
              </w:rPr>
              <w:t xml:space="preserve">Edition Number: M-227096-02-1 </w:t>
            </w:r>
          </w:p>
          <w:p w14:paraId="357CD3AF" w14:textId="77777777" w:rsidR="004B1779" w:rsidRPr="001A6C42" w:rsidRDefault="004B1779" w:rsidP="004B1779">
            <w:pPr>
              <w:pStyle w:val="RepTable"/>
              <w:rPr>
                <w:sz w:val="18"/>
                <w:szCs w:val="18"/>
              </w:rPr>
            </w:pPr>
            <w:r w:rsidRPr="001A6C42">
              <w:rPr>
                <w:sz w:val="18"/>
                <w:szCs w:val="18"/>
              </w:rPr>
              <w:t xml:space="preserve">Date: 2004-01-30 </w:t>
            </w:r>
          </w:p>
          <w:p w14:paraId="10D1C26F" w14:textId="77777777" w:rsidR="004B1779" w:rsidRPr="001A6C42" w:rsidRDefault="004B1779" w:rsidP="004B1779">
            <w:pPr>
              <w:pStyle w:val="RepTable"/>
              <w:rPr>
                <w:sz w:val="18"/>
                <w:szCs w:val="18"/>
              </w:rPr>
            </w:pPr>
            <w:r w:rsidRPr="001A6C42">
              <w:rPr>
                <w:sz w:val="18"/>
                <w:szCs w:val="18"/>
              </w:rPr>
              <w:t xml:space="preserve">...Amended: 2007-01-16 </w:t>
            </w:r>
          </w:p>
          <w:p w14:paraId="5A1CD857"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1FA46E67" w14:textId="77777777" w:rsidR="004B1779" w:rsidRPr="001A6C42" w:rsidRDefault="004B1779" w:rsidP="004B1779">
            <w:pPr>
              <w:jc w:val="center"/>
              <w:rPr>
                <w:sz w:val="18"/>
                <w:szCs w:val="18"/>
              </w:rPr>
            </w:pPr>
            <w:r w:rsidRPr="001A6C42">
              <w:rPr>
                <w:sz w:val="18"/>
                <w:szCs w:val="18"/>
              </w:rPr>
              <w:t>N</w:t>
            </w:r>
          </w:p>
        </w:tc>
        <w:tc>
          <w:tcPr>
            <w:tcW w:w="1341" w:type="dxa"/>
          </w:tcPr>
          <w:p w14:paraId="022C355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50829B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535582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88E6CC7" w14:textId="77777777" w:rsidTr="004B1779">
        <w:tc>
          <w:tcPr>
            <w:tcW w:w="1366" w:type="dxa"/>
          </w:tcPr>
          <w:p w14:paraId="05AAED2D" w14:textId="77777777" w:rsidR="004B1779" w:rsidRPr="001A6C42" w:rsidRDefault="004B1779" w:rsidP="004B1779">
            <w:pPr>
              <w:rPr>
                <w:sz w:val="18"/>
                <w:szCs w:val="18"/>
              </w:rPr>
            </w:pPr>
            <w:r w:rsidRPr="001A6C42">
              <w:rPr>
                <w:sz w:val="18"/>
                <w:szCs w:val="18"/>
              </w:rPr>
              <w:t>KIIA 6.3.1.2 /09</w:t>
            </w:r>
          </w:p>
        </w:tc>
        <w:tc>
          <w:tcPr>
            <w:tcW w:w="1759" w:type="dxa"/>
          </w:tcPr>
          <w:p w14:paraId="09597A0B" w14:textId="77777777" w:rsidR="004B1779" w:rsidRPr="001A6C42" w:rsidRDefault="004B1779" w:rsidP="004B1779">
            <w:pPr>
              <w:rPr>
                <w:sz w:val="18"/>
                <w:szCs w:val="18"/>
              </w:rPr>
            </w:pPr>
            <w:r w:rsidRPr="001A6C42">
              <w:rPr>
                <w:sz w:val="18"/>
                <w:szCs w:val="18"/>
              </w:rPr>
              <w:t>Helgers, A.; Wrede, A.; Neuss, B.</w:t>
            </w:r>
          </w:p>
        </w:tc>
        <w:tc>
          <w:tcPr>
            <w:tcW w:w="919" w:type="dxa"/>
          </w:tcPr>
          <w:p w14:paraId="48ABAF4B" w14:textId="77777777" w:rsidR="004B1779" w:rsidRPr="001A6C42" w:rsidRDefault="004B1779" w:rsidP="004B1779">
            <w:pPr>
              <w:jc w:val="center"/>
              <w:rPr>
                <w:sz w:val="18"/>
                <w:szCs w:val="18"/>
                <w:lang w:val="de-DE"/>
              </w:rPr>
            </w:pPr>
            <w:r w:rsidRPr="001A6C42">
              <w:rPr>
                <w:sz w:val="18"/>
                <w:szCs w:val="18"/>
                <w:lang w:val="de-DE"/>
              </w:rPr>
              <w:t>2000</w:t>
            </w:r>
          </w:p>
        </w:tc>
        <w:tc>
          <w:tcPr>
            <w:tcW w:w="4405" w:type="dxa"/>
          </w:tcPr>
          <w:p w14:paraId="7D70AC08" w14:textId="77777777" w:rsidR="004B1779" w:rsidRPr="001A6C42" w:rsidRDefault="004B1779" w:rsidP="004B1779">
            <w:pPr>
              <w:pStyle w:val="RepTable"/>
              <w:rPr>
                <w:sz w:val="18"/>
                <w:szCs w:val="18"/>
              </w:rPr>
            </w:pPr>
            <w:r w:rsidRPr="001A6C42">
              <w:rPr>
                <w:sz w:val="18"/>
                <w:szCs w:val="18"/>
              </w:rPr>
              <w:t xml:space="preserve">Decline of residues in cereals European Union (southern zone) 1997 AE F130060 and AE F107892 (mefenpyr-diethyl) oil flowable 30 and 90 g/L Code: AE F130060 01 1K12 A201 </w:t>
            </w:r>
          </w:p>
          <w:p w14:paraId="66849C4D" w14:textId="77777777" w:rsidR="004B1779" w:rsidRPr="001A6C42" w:rsidRDefault="004B1779" w:rsidP="004B1779">
            <w:pPr>
              <w:pStyle w:val="RepTable"/>
              <w:rPr>
                <w:sz w:val="18"/>
                <w:szCs w:val="18"/>
                <w:lang w:val="de-DE"/>
              </w:rPr>
            </w:pPr>
            <w:r w:rsidRPr="001A6C42">
              <w:rPr>
                <w:sz w:val="18"/>
                <w:szCs w:val="18"/>
                <w:lang w:val="de-DE"/>
              </w:rPr>
              <w:t>Hoechst Schering AgrEvo GmbH, Frankfurt am Main, Germany</w:t>
            </w:r>
          </w:p>
          <w:p w14:paraId="086D174F" w14:textId="77777777" w:rsidR="004B1779" w:rsidRPr="001A6C42" w:rsidRDefault="004B1779" w:rsidP="004B1779">
            <w:pPr>
              <w:pStyle w:val="RepTable"/>
              <w:rPr>
                <w:sz w:val="18"/>
                <w:szCs w:val="18"/>
              </w:rPr>
            </w:pPr>
            <w:r w:rsidRPr="001A6C42">
              <w:rPr>
                <w:sz w:val="18"/>
                <w:szCs w:val="18"/>
              </w:rPr>
              <w:t xml:space="preserve">Bayer CropScience, </w:t>
            </w:r>
          </w:p>
          <w:p w14:paraId="5C23E34D" w14:textId="77777777" w:rsidR="004B1779" w:rsidRPr="001A6C42" w:rsidRDefault="004B1779" w:rsidP="004B1779">
            <w:pPr>
              <w:pStyle w:val="RepTable"/>
              <w:rPr>
                <w:sz w:val="18"/>
                <w:szCs w:val="18"/>
              </w:rPr>
            </w:pPr>
            <w:r w:rsidRPr="001A6C42">
              <w:rPr>
                <w:sz w:val="18"/>
                <w:szCs w:val="18"/>
              </w:rPr>
              <w:t xml:space="preserve">Report No.: C006209, </w:t>
            </w:r>
          </w:p>
          <w:p w14:paraId="67D3E440" w14:textId="77777777" w:rsidR="004B1779" w:rsidRPr="001A6C42" w:rsidRDefault="004B1779" w:rsidP="004B1779">
            <w:pPr>
              <w:pStyle w:val="RepTable"/>
              <w:rPr>
                <w:sz w:val="18"/>
                <w:szCs w:val="18"/>
              </w:rPr>
            </w:pPr>
            <w:r w:rsidRPr="001A6C42">
              <w:rPr>
                <w:sz w:val="18"/>
                <w:szCs w:val="18"/>
              </w:rPr>
              <w:t xml:space="preserve">Edition Number: M-193494-01-1 </w:t>
            </w:r>
          </w:p>
          <w:p w14:paraId="46E85EF0" w14:textId="77777777" w:rsidR="004B1779" w:rsidRPr="001A6C42" w:rsidRDefault="004B1779" w:rsidP="004B1779">
            <w:pPr>
              <w:pStyle w:val="RepTable"/>
              <w:rPr>
                <w:sz w:val="18"/>
                <w:szCs w:val="18"/>
              </w:rPr>
            </w:pPr>
            <w:r w:rsidRPr="001A6C42">
              <w:rPr>
                <w:sz w:val="18"/>
                <w:szCs w:val="18"/>
              </w:rPr>
              <w:t xml:space="preserve">Date: 2000-01-27 </w:t>
            </w:r>
          </w:p>
          <w:p w14:paraId="5B8F0869"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19427B37" w14:textId="77777777" w:rsidR="004B1779" w:rsidRPr="001A6C42" w:rsidRDefault="004B1779" w:rsidP="004B1779">
            <w:pPr>
              <w:jc w:val="center"/>
              <w:rPr>
                <w:sz w:val="18"/>
                <w:szCs w:val="18"/>
              </w:rPr>
            </w:pPr>
            <w:r w:rsidRPr="001A6C42">
              <w:rPr>
                <w:sz w:val="18"/>
                <w:szCs w:val="18"/>
              </w:rPr>
              <w:t>N</w:t>
            </w:r>
          </w:p>
        </w:tc>
        <w:tc>
          <w:tcPr>
            <w:tcW w:w="1341" w:type="dxa"/>
          </w:tcPr>
          <w:p w14:paraId="267DA30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CE335C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392FA0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30E69D5" w14:textId="77777777" w:rsidTr="004B1779">
        <w:tc>
          <w:tcPr>
            <w:tcW w:w="1366" w:type="dxa"/>
          </w:tcPr>
          <w:p w14:paraId="3AEFFBEA" w14:textId="77777777" w:rsidR="004B1779" w:rsidRPr="001A6C42" w:rsidRDefault="004B1779" w:rsidP="004B1779">
            <w:pPr>
              <w:rPr>
                <w:sz w:val="18"/>
                <w:szCs w:val="18"/>
              </w:rPr>
            </w:pPr>
            <w:r w:rsidRPr="001A6C42">
              <w:rPr>
                <w:sz w:val="18"/>
                <w:szCs w:val="18"/>
              </w:rPr>
              <w:t>KIIA 6.3.1.2 /10</w:t>
            </w:r>
          </w:p>
        </w:tc>
        <w:tc>
          <w:tcPr>
            <w:tcW w:w="1759" w:type="dxa"/>
          </w:tcPr>
          <w:p w14:paraId="23A00FE2" w14:textId="77777777" w:rsidR="004B1779" w:rsidRPr="001A6C42" w:rsidRDefault="004B1779" w:rsidP="004B1779">
            <w:pPr>
              <w:rPr>
                <w:sz w:val="18"/>
                <w:szCs w:val="18"/>
              </w:rPr>
            </w:pPr>
            <w:r w:rsidRPr="001A6C42">
              <w:rPr>
                <w:sz w:val="18"/>
                <w:szCs w:val="18"/>
              </w:rPr>
              <w:t>Freitag, T.</w:t>
            </w:r>
          </w:p>
        </w:tc>
        <w:tc>
          <w:tcPr>
            <w:tcW w:w="919" w:type="dxa"/>
          </w:tcPr>
          <w:p w14:paraId="4E8E1CB4" w14:textId="77777777" w:rsidR="004B1779" w:rsidRPr="001A6C42" w:rsidRDefault="004B1779" w:rsidP="004B1779">
            <w:pPr>
              <w:jc w:val="center"/>
              <w:rPr>
                <w:sz w:val="18"/>
                <w:szCs w:val="18"/>
                <w:lang w:val="de-DE"/>
              </w:rPr>
            </w:pPr>
            <w:r w:rsidRPr="001A6C42">
              <w:rPr>
                <w:sz w:val="18"/>
                <w:szCs w:val="18"/>
                <w:lang w:val="de-DE"/>
              </w:rPr>
              <w:t>2004</w:t>
            </w:r>
          </w:p>
        </w:tc>
        <w:tc>
          <w:tcPr>
            <w:tcW w:w="4405" w:type="dxa"/>
          </w:tcPr>
          <w:p w14:paraId="3CF009CC" w14:textId="77777777" w:rsidR="004B1779" w:rsidRPr="001A6C42" w:rsidRDefault="004B1779" w:rsidP="004B1779">
            <w:pPr>
              <w:pStyle w:val="RepTable"/>
              <w:rPr>
                <w:sz w:val="18"/>
                <w:szCs w:val="18"/>
              </w:rPr>
            </w:pPr>
            <w:r w:rsidRPr="001A6C42">
              <w:rPr>
                <w:sz w:val="18"/>
                <w:szCs w:val="18"/>
              </w:rPr>
              <w:t xml:space="preserve">Determination of residues of iodosulfuron-methyl-sodium and mefenpyr-diethyl in/on wheat following spray application of AE F115008 02 1L35 A2 400 OD in the field in italy, spain and southern france </w:t>
            </w:r>
          </w:p>
          <w:p w14:paraId="5FB499DE" w14:textId="77777777" w:rsidR="004B1779" w:rsidRPr="001A6C42" w:rsidRDefault="004B1779" w:rsidP="004B1779">
            <w:pPr>
              <w:pStyle w:val="RepTable"/>
              <w:rPr>
                <w:sz w:val="18"/>
                <w:szCs w:val="18"/>
              </w:rPr>
            </w:pPr>
            <w:r w:rsidRPr="001A6C42">
              <w:rPr>
                <w:sz w:val="18"/>
                <w:szCs w:val="18"/>
              </w:rPr>
              <w:t xml:space="preserve">Bayer CropScience, </w:t>
            </w:r>
          </w:p>
          <w:p w14:paraId="2E7FD3C8" w14:textId="77777777" w:rsidR="004B1779" w:rsidRPr="001A6C42" w:rsidRDefault="004B1779" w:rsidP="004B1779">
            <w:pPr>
              <w:pStyle w:val="RepTable"/>
              <w:rPr>
                <w:sz w:val="18"/>
                <w:szCs w:val="18"/>
              </w:rPr>
            </w:pPr>
            <w:r w:rsidRPr="001A6C42">
              <w:rPr>
                <w:sz w:val="18"/>
                <w:szCs w:val="18"/>
              </w:rPr>
              <w:t xml:space="preserve">Report No.: RA-2616/03, </w:t>
            </w:r>
          </w:p>
          <w:p w14:paraId="78EC7C57" w14:textId="77777777" w:rsidR="004B1779" w:rsidRPr="001A6C42" w:rsidRDefault="004B1779" w:rsidP="004B1779">
            <w:pPr>
              <w:pStyle w:val="RepTable"/>
              <w:rPr>
                <w:sz w:val="18"/>
                <w:szCs w:val="18"/>
              </w:rPr>
            </w:pPr>
            <w:r w:rsidRPr="001A6C42">
              <w:rPr>
                <w:sz w:val="18"/>
                <w:szCs w:val="18"/>
              </w:rPr>
              <w:lastRenderedPageBreak/>
              <w:t xml:space="preserve">Report includes Trial Nos.: 0226-03 0489-03 0490-03 0491-03 R20030226/6 R20030489/7 R20030490/0 R20030491/9 </w:t>
            </w:r>
          </w:p>
          <w:p w14:paraId="236B09E5" w14:textId="77777777" w:rsidR="004B1779" w:rsidRPr="001A6C42" w:rsidRDefault="004B1779" w:rsidP="004B1779">
            <w:pPr>
              <w:pStyle w:val="RepTable"/>
              <w:rPr>
                <w:sz w:val="18"/>
                <w:szCs w:val="18"/>
              </w:rPr>
            </w:pPr>
            <w:r w:rsidRPr="001A6C42">
              <w:rPr>
                <w:sz w:val="18"/>
                <w:szCs w:val="18"/>
              </w:rPr>
              <w:t xml:space="preserve">Edition Number: M-231305-02-1 </w:t>
            </w:r>
          </w:p>
          <w:p w14:paraId="5C676C6F" w14:textId="77777777" w:rsidR="004B1779" w:rsidRPr="001A6C42" w:rsidRDefault="004B1779" w:rsidP="004B1779">
            <w:pPr>
              <w:pStyle w:val="RepTable"/>
              <w:rPr>
                <w:sz w:val="18"/>
                <w:szCs w:val="18"/>
              </w:rPr>
            </w:pPr>
            <w:r w:rsidRPr="001A6C42">
              <w:rPr>
                <w:sz w:val="18"/>
                <w:szCs w:val="18"/>
              </w:rPr>
              <w:t xml:space="preserve">Date: 2004-05-10 </w:t>
            </w:r>
          </w:p>
          <w:p w14:paraId="06B7BACA" w14:textId="77777777" w:rsidR="004B1779" w:rsidRPr="001A6C42" w:rsidRDefault="004B1779" w:rsidP="004B1779">
            <w:pPr>
              <w:pStyle w:val="RepTable"/>
              <w:rPr>
                <w:sz w:val="18"/>
                <w:szCs w:val="18"/>
              </w:rPr>
            </w:pPr>
            <w:r w:rsidRPr="001A6C42">
              <w:rPr>
                <w:sz w:val="18"/>
                <w:szCs w:val="18"/>
              </w:rPr>
              <w:t>...Amended: 2007-01-16</w:t>
            </w:r>
          </w:p>
          <w:p w14:paraId="51859067"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0C01A207"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35B19B8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9A800E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D37719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7B2271E" w14:textId="77777777" w:rsidTr="004B1779">
        <w:tc>
          <w:tcPr>
            <w:tcW w:w="1366" w:type="dxa"/>
          </w:tcPr>
          <w:p w14:paraId="2AFEC308" w14:textId="77777777" w:rsidR="004B1779" w:rsidRPr="001A6C42" w:rsidRDefault="004B1779" w:rsidP="004B1779">
            <w:pPr>
              <w:rPr>
                <w:sz w:val="18"/>
                <w:szCs w:val="18"/>
              </w:rPr>
            </w:pPr>
            <w:r w:rsidRPr="001A6C42">
              <w:rPr>
                <w:sz w:val="18"/>
                <w:szCs w:val="18"/>
              </w:rPr>
              <w:t>KIIA 6.3.1.2 /11</w:t>
            </w:r>
          </w:p>
        </w:tc>
        <w:tc>
          <w:tcPr>
            <w:tcW w:w="1759" w:type="dxa"/>
          </w:tcPr>
          <w:p w14:paraId="0A8CDBA8" w14:textId="77777777" w:rsidR="004B1779" w:rsidRPr="001A6C42" w:rsidRDefault="004B1779" w:rsidP="004B1779">
            <w:pPr>
              <w:rPr>
                <w:sz w:val="18"/>
                <w:szCs w:val="18"/>
              </w:rPr>
            </w:pPr>
            <w:r w:rsidRPr="001A6C42">
              <w:rPr>
                <w:sz w:val="18"/>
                <w:szCs w:val="18"/>
              </w:rPr>
              <w:t>Helgers, A.</w:t>
            </w:r>
          </w:p>
        </w:tc>
        <w:tc>
          <w:tcPr>
            <w:tcW w:w="919" w:type="dxa"/>
          </w:tcPr>
          <w:p w14:paraId="58D37606" w14:textId="77777777" w:rsidR="004B1779" w:rsidRPr="001A6C42" w:rsidRDefault="004B1779" w:rsidP="004B1779">
            <w:pPr>
              <w:jc w:val="center"/>
              <w:rPr>
                <w:sz w:val="18"/>
                <w:szCs w:val="18"/>
                <w:lang w:val="de-DE"/>
              </w:rPr>
            </w:pPr>
            <w:r w:rsidRPr="001A6C42">
              <w:rPr>
                <w:sz w:val="18"/>
                <w:szCs w:val="18"/>
                <w:lang w:val="de-DE"/>
              </w:rPr>
              <w:t>1998</w:t>
            </w:r>
          </w:p>
        </w:tc>
        <w:tc>
          <w:tcPr>
            <w:tcW w:w="4405" w:type="dxa"/>
          </w:tcPr>
          <w:p w14:paraId="4363B4A6" w14:textId="77777777" w:rsidR="004B1779" w:rsidRPr="001A6C42" w:rsidRDefault="004B1779" w:rsidP="004B1779">
            <w:pPr>
              <w:pStyle w:val="RepTable"/>
              <w:rPr>
                <w:sz w:val="18"/>
                <w:szCs w:val="18"/>
              </w:rPr>
            </w:pPr>
            <w:r w:rsidRPr="001A6C42">
              <w:rPr>
                <w:sz w:val="18"/>
                <w:szCs w:val="18"/>
              </w:rPr>
              <w:t xml:space="preserve">Decline of residues in wheat and triticale European Union (northern zone and Southern France) 1997 AE F075032, AE F115008 and AE F107892 water dispersible granule 12.5 %, 1.25 % and 12.5 % w/w Code: AE F075032 08 WG26 A201 </w:t>
            </w:r>
          </w:p>
          <w:p w14:paraId="6316106E"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60813AC7" w14:textId="77777777" w:rsidR="004B1779" w:rsidRPr="001A6C42" w:rsidRDefault="004B1779" w:rsidP="004B1779">
            <w:pPr>
              <w:pStyle w:val="RepTable"/>
              <w:rPr>
                <w:sz w:val="18"/>
                <w:szCs w:val="18"/>
              </w:rPr>
            </w:pPr>
            <w:r w:rsidRPr="001A6C42">
              <w:rPr>
                <w:sz w:val="18"/>
                <w:szCs w:val="18"/>
              </w:rPr>
              <w:t xml:space="preserve">Bayer CropScience, </w:t>
            </w:r>
          </w:p>
          <w:p w14:paraId="58B8D6EF" w14:textId="77777777" w:rsidR="004B1779" w:rsidRPr="001A6C42" w:rsidRDefault="004B1779" w:rsidP="004B1779">
            <w:pPr>
              <w:pStyle w:val="RepTable"/>
              <w:rPr>
                <w:sz w:val="18"/>
                <w:szCs w:val="18"/>
              </w:rPr>
            </w:pPr>
            <w:r w:rsidRPr="001A6C42">
              <w:rPr>
                <w:sz w:val="18"/>
                <w:szCs w:val="18"/>
              </w:rPr>
              <w:t xml:space="preserve">Report No.: C000395, </w:t>
            </w:r>
          </w:p>
          <w:p w14:paraId="461A6537" w14:textId="77777777" w:rsidR="004B1779" w:rsidRPr="001A6C42" w:rsidRDefault="004B1779" w:rsidP="004B1779">
            <w:pPr>
              <w:pStyle w:val="RepTable"/>
              <w:rPr>
                <w:sz w:val="18"/>
                <w:szCs w:val="18"/>
              </w:rPr>
            </w:pPr>
            <w:r w:rsidRPr="001A6C42">
              <w:rPr>
                <w:sz w:val="18"/>
                <w:szCs w:val="18"/>
              </w:rPr>
              <w:t xml:space="preserve">Edition Number: M-180589-01-1 </w:t>
            </w:r>
          </w:p>
          <w:p w14:paraId="7DA9D960" w14:textId="77777777" w:rsidR="004B1779" w:rsidRPr="001A6C42" w:rsidRDefault="004B1779" w:rsidP="004B1779">
            <w:pPr>
              <w:pStyle w:val="RepTable"/>
              <w:rPr>
                <w:sz w:val="18"/>
                <w:szCs w:val="18"/>
              </w:rPr>
            </w:pPr>
            <w:r w:rsidRPr="001A6C42">
              <w:rPr>
                <w:sz w:val="18"/>
                <w:szCs w:val="18"/>
              </w:rPr>
              <w:t xml:space="preserve">Date: 1998-11-30 </w:t>
            </w:r>
          </w:p>
          <w:p w14:paraId="78053560" w14:textId="77777777" w:rsidR="004B1779" w:rsidRPr="001A6C42" w:rsidRDefault="004B1779" w:rsidP="004B1779">
            <w:pPr>
              <w:pStyle w:val="RepTable"/>
              <w:rPr>
                <w:sz w:val="18"/>
                <w:szCs w:val="18"/>
              </w:rPr>
            </w:pPr>
            <w:r w:rsidRPr="001A6C42">
              <w:rPr>
                <w:sz w:val="18"/>
                <w:szCs w:val="18"/>
              </w:rPr>
              <w:t xml:space="preserve">GLP, unpublished </w:t>
            </w:r>
          </w:p>
          <w:p w14:paraId="7ADDADAA" w14:textId="77777777" w:rsidR="004B1779" w:rsidRPr="001A6C42" w:rsidRDefault="004B1779" w:rsidP="004B1779">
            <w:pPr>
              <w:pStyle w:val="RepTable"/>
              <w:rPr>
                <w:sz w:val="18"/>
                <w:szCs w:val="18"/>
              </w:rPr>
            </w:pPr>
            <w:r w:rsidRPr="001A6C42">
              <w:rPr>
                <w:sz w:val="18"/>
                <w:szCs w:val="18"/>
              </w:rPr>
              <w:t>...also filed: KIIA 6.3.1.1 /21</w:t>
            </w:r>
          </w:p>
        </w:tc>
        <w:tc>
          <w:tcPr>
            <w:tcW w:w="770" w:type="dxa"/>
          </w:tcPr>
          <w:p w14:paraId="255C5476" w14:textId="77777777" w:rsidR="004B1779" w:rsidRPr="001A6C42" w:rsidRDefault="004B1779" w:rsidP="004B1779">
            <w:pPr>
              <w:jc w:val="center"/>
              <w:rPr>
                <w:sz w:val="18"/>
                <w:szCs w:val="18"/>
              </w:rPr>
            </w:pPr>
            <w:r w:rsidRPr="001A6C42">
              <w:rPr>
                <w:sz w:val="18"/>
                <w:szCs w:val="18"/>
              </w:rPr>
              <w:t>N</w:t>
            </w:r>
          </w:p>
        </w:tc>
        <w:tc>
          <w:tcPr>
            <w:tcW w:w="1341" w:type="dxa"/>
          </w:tcPr>
          <w:p w14:paraId="6220F68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59E73B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AC9B85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3434F02" w14:textId="77777777" w:rsidTr="004B1779">
        <w:tc>
          <w:tcPr>
            <w:tcW w:w="1366" w:type="dxa"/>
          </w:tcPr>
          <w:p w14:paraId="48937C3F" w14:textId="77777777" w:rsidR="004B1779" w:rsidRPr="001A6C42" w:rsidRDefault="004B1779" w:rsidP="004B1779">
            <w:pPr>
              <w:rPr>
                <w:sz w:val="18"/>
                <w:szCs w:val="18"/>
              </w:rPr>
            </w:pPr>
            <w:r w:rsidRPr="001A6C42">
              <w:rPr>
                <w:sz w:val="18"/>
                <w:szCs w:val="18"/>
              </w:rPr>
              <w:t>KIIA 6.3.1.2 /12</w:t>
            </w:r>
          </w:p>
        </w:tc>
        <w:tc>
          <w:tcPr>
            <w:tcW w:w="1759" w:type="dxa"/>
          </w:tcPr>
          <w:p w14:paraId="5D124843" w14:textId="77777777" w:rsidR="004B1779" w:rsidRPr="001A6C42" w:rsidRDefault="004B1779" w:rsidP="004B1779">
            <w:pPr>
              <w:rPr>
                <w:sz w:val="18"/>
                <w:szCs w:val="18"/>
              </w:rPr>
            </w:pPr>
            <w:r w:rsidRPr="001A6C42">
              <w:rPr>
                <w:sz w:val="18"/>
                <w:szCs w:val="18"/>
              </w:rPr>
              <w:t>Helgers, A.</w:t>
            </w:r>
          </w:p>
        </w:tc>
        <w:tc>
          <w:tcPr>
            <w:tcW w:w="919" w:type="dxa"/>
          </w:tcPr>
          <w:p w14:paraId="216B2834" w14:textId="77777777" w:rsidR="004B1779" w:rsidRPr="001A6C42" w:rsidRDefault="004B1779" w:rsidP="004B1779">
            <w:pPr>
              <w:jc w:val="center"/>
              <w:rPr>
                <w:sz w:val="18"/>
                <w:szCs w:val="18"/>
                <w:lang w:val="de-DE"/>
              </w:rPr>
            </w:pPr>
            <w:r w:rsidRPr="001A6C42">
              <w:rPr>
                <w:sz w:val="18"/>
                <w:szCs w:val="18"/>
                <w:lang w:val="de-DE"/>
              </w:rPr>
              <w:t>1998</w:t>
            </w:r>
          </w:p>
        </w:tc>
        <w:tc>
          <w:tcPr>
            <w:tcW w:w="4405" w:type="dxa"/>
          </w:tcPr>
          <w:p w14:paraId="26F22204" w14:textId="77777777" w:rsidR="004B1779" w:rsidRPr="001A6C42" w:rsidRDefault="004B1779" w:rsidP="004B1779">
            <w:pPr>
              <w:pStyle w:val="RepTable"/>
              <w:rPr>
                <w:sz w:val="18"/>
                <w:szCs w:val="18"/>
              </w:rPr>
            </w:pPr>
            <w:r w:rsidRPr="001A6C42">
              <w:rPr>
                <w:sz w:val="18"/>
                <w:szCs w:val="18"/>
              </w:rPr>
              <w:t xml:space="preserve">AE F115008 00 WG20 A103 WG (wettable granule) 200 g/kg in tank mix with two different formulations of the safener AE F107892 (AE F107892 00 WG15 A101 and AE F107892 00 EC10 A102) Residue trials on wheat to determine residue decline of AE F1 </w:t>
            </w:r>
          </w:p>
          <w:p w14:paraId="320FC61A"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22F9456" w14:textId="77777777" w:rsidR="004B1779" w:rsidRPr="001A6C42" w:rsidRDefault="004B1779" w:rsidP="004B1779">
            <w:pPr>
              <w:pStyle w:val="RepTable"/>
              <w:rPr>
                <w:sz w:val="18"/>
                <w:szCs w:val="18"/>
              </w:rPr>
            </w:pPr>
            <w:r w:rsidRPr="001A6C42">
              <w:rPr>
                <w:sz w:val="18"/>
                <w:szCs w:val="18"/>
              </w:rPr>
              <w:t xml:space="preserve">Bayer CropScience, </w:t>
            </w:r>
          </w:p>
          <w:p w14:paraId="165A6642" w14:textId="77777777" w:rsidR="004B1779" w:rsidRPr="001A6C42" w:rsidRDefault="004B1779" w:rsidP="004B1779">
            <w:pPr>
              <w:pStyle w:val="RepTable"/>
              <w:rPr>
                <w:sz w:val="18"/>
                <w:szCs w:val="18"/>
              </w:rPr>
            </w:pPr>
            <w:r w:rsidRPr="001A6C42">
              <w:rPr>
                <w:sz w:val="18"/>
                <w:szCs w:val="18"/>
              </w:rPr>
              <w:t xml:space="preserve">Report No.: A56708, </w:t>
            </w:r>
          </w:p>
          <w:p w14:paraId="2511C29A" w14:textId="77777777" w:rsidR="004B1779" w:rsidRPr="001A6C42" w:rsidRDefault="004B1779" w:rsidP="004B1779">
            <w:pPr>
              <w:pStyle w:val="RepTable"/>
              <w:rPr>
                <w:sz w:val="18"/>
                <w:szCs w:val="18"/>
              </w:rPr>
            </w:pPr>
            <w:r w:rsidRPr="001A6C42">
              <w:rPr>
                <w:sz w:val="18"/>
                <w:szCs w:val="18"/>
              </w:rPr>
              <w:t xml:space="preserve">Edition Number: M-140497-01-1 </w:t>
            </w:r>
          </w:p>
          <w:p w14:paraId="35635281" w14:textId="77777777" w:rsidR="004B1779" w:rsidRPr="001A6C42" w:rsidRDefault="004B1779" w:rsidP="004B1779">
            <w:pPr>
              <w:pStyle w:val="RepTable"/>
              <w:rPr>
                <w:sz w:val="18"/>
                <w:szCs w:val="18"/>
              </w:rPr>
            </w:pPr>
            <w:r w:rsidRPr="001A6C42">
              <w:rPr>
                <w:sz w:val="18"/>
                <w:szCs w:val="18"/>
              </w:rPr>
              <w:t xml:space="preserve">Date: 1998-05-18 </w:t>
            </w:r>
          </w:p>
          <w:p w14:paraId="3E61006C"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2A59F5BE" w14:textId="77777777" w:rsidR="004B1779" w:rsidRPr="001A6C42" w:rsidRDefault="004B1779" w:rsidP="004B1779">
            <w:pPr>
              <w:jc w:val="center"/>
              <w:rPr>
                <w:sz w:val="18"/>
                <w:szCs w:val="18"/>
              </w:rPr>
            </w:pPr>
            <w:r w:rsidRPr="001A6C42">
              <w:rPr>
                <w:sz w:val="18"/>
                <w:szCs w:val="18"/>
              </w:rPr>
              <w:t>N</w:t>
            </w:r>
          </w:p>
        </w:tc>
        <w:tc>
          <w:tcPr>
            <w:tcW w:w="1341" w:type="dxa"/>
          </w:tcPr>
          <w:p w14:paraId="583550F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06EFC0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C66CA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6C7471D" w14:textId="77777777" w:rsidTr="004B1779">
        <w:tc>
          <w:tcPr>
            <w:tcW w:w="1366" w:type="dxa"/>
          </w:tcPr>
          <w:p w14:paraId="383AE1BC" w14:textId="77777777" w:rsidR="004B1779" w:rsidRPr="001A6C42" w:rsidRDefault="004B1779" w:rsidP="004B1779">
            <w:pPr>
              <w:rPr>
                <w:sz w:val="18"/>
                <w:szCs w:val="18"/>
              </w:rPr>
            </w:pPr>
            <w:r w:rsidRPr="001A6C42">
              <w:rPr>
                <w:sz w:val="18"/>
                <w:szCs w:val="18"/>
              </w:rPr>
              <w:t>KIIA 6.3.1.2 /13</w:t>
            </w:r>
          </w:p>
        </w:tc>
        <w:tc>
          <w:tcPr>
            <w:tcW w:w="1759" w:type="dxa"/>
          </w:tcPr>
          <w:p w14:paraId="45F2B340" w14:textId="77777777" w:rsidR="004B1779" w:rsidRPr="001A6C42" w:rsidRDefault="004B1779" w:rsidP="004B1779">
            <w:pPr>
              <w:rPr>
                <w:sz w:val="18"/>
                <w:szCs w:val="18"/>
              </w:rPr>
            </w:pPr>
            <w:r w:rsidRPr="001A6C42">
              <w:rPr>
                <w:sz w:val="18"/>
                <w:szCs w:val="18"/>
              </w:rPr>
              <w:t>Helgers, A.</w:t>
            </w:r>
          </w:p>
        </w:tc>
        <w:tc>
          <w:tcPr>
            <w:tcW w:w="919" w:type="dxa"/>
          </w:tcPr>
          <w:p w14:paraId="0AD382CF" w14:textId="77777777" w:rsidR="004B1779" w:rsidRPr="001A6C42" w:rsidRDefault="004B1779" w:rsidP="004B1779">
            <w:pPr>
              <w:jc w:val="center"/>
              <w:rPr>
                <w:sz w:val="18"/>
                <w:szCs w:val="18"/>
                <w:lang w:val="de-DE"/>
              </w:rPr>
            </w:pPr>
            <w:r w:rsidRPr="001A6C42">
              <w:rPr>
                <w:sz w:val="18"/>
                <w:szCs w:val="18"/>
                <w:lang w:val="de-DE"/>
              </w:rPr>
              <w:t>1998</w:t>
            </w:r>
          </w:p>
        </w:tc>
        <w:tc>
          <w:tcPr>
            <w:tcW w:w="4405" w:type="dxa"/>
          </w:tcPr>
          <w:p w14:paraId="6F4DE988" w14:textId="77777777" w:rsidR="004B1779" w:rsidRPr="001A6C42" w:rsidRDefault="004B1779" w:rsidP="004B1779">
            <w:pPr>
              <w:pStyle w:val="RepTable"/>
              <w:rPr>
                <w:sz w:val="18"/>
                <w:szCs w:val="18"/>
              </w:rPr>
            </w:pPr>
            <w:r w:rsidRPr="001A6C42">
              <w:rPr>
                <w:sz w:val="18"/>
                <w:szCs w:val="18"/>
              </w:rPr>
              <w:t xml:space="preserve">AE F115008 and AE F107892 EG (emulsifiable granule) and WG (water dispersible granule) 50 and 150 g/kg Code: AE F115008 02 EG20 A401 and Code: AE </w:t>
            </w:r>
            <w:r w:rsidRPr="001A6C42">
              <w:rPr>
                <w:sz w:val="18"/>
                <w:szCs w:val="18"/>
              </w:rPr>
              <w:lastRenderedPageBreak/>
              <w:t xml:space="preserve">F115008 02 WG20 A903 Residue trials on cereals with two different coformulations to determine </w:t>
            </w:r>
          </w:p>
          <w:p w14:paraId="1B04F84D"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8B6590C" w14:textId="77777777" w:rsidR="004B1779" w:rsidRPr="001A6C42" w:rsidRDefault="004B1779" w:rsidP="004B1779">
            <w:pPr>
              <w:pStyle w:val="RepTable"/>
              <w:rPr>
                <w:sz w:val="18"/>
                <w:szCs w:val="18"/>
              </w:rPr>
            </w:pPr>
            <w:r w:rsidRPr="001A6C42">
              <w:rPr>
                <w:sz w:val="18"/>
                <w:szCs w:val="18"/>
              </w:rPr>
              <w:t xml:space="preserve">Bayer CropScience, </w:t>
            </w:r>
          </w:p>
          <w:p w14:paraId="7682E83D" w14:textId="77777777" w:rsidR="004B1779" w:rsidRPr="001A6C42" w:rsidRDefault="004B1779" w:rsidP="004B1779">
            <w:pPr>
              <w:pStyle w:val="RepTable"/>
              <w:rPr>
                <w:sz w:val="18"/>
                <w:szCs w:val="18"/>
              </w:rPr>
            </w:pPr>
            <w:r w:rsidRPr="001A6C42">
              <w:rPr>
                <w:sz w:val="18"/>
                <w:szCs w:val="18"/>
              </w:rPr>
              <w:t xml:space="preserve">Report No.: A59542, </w:t>
            </w:r>
          </w:p>
          <w:p w14:paraId="171465EC" w14:textId="77777777" w:rsidR="004B1779" w:rsidRPr="001A6C42" w:rsidRDefault="004B1779" w:rsidP="004B1779">
            <w:pPr>
              <w:pStyle w:val="RepTable"/>
              <w:rPr>
                <w:sz w:val="18"/>
                <w:szCs w:val="18"/>
              </w:rPr>
            </w:pPr>
            <w:r w:rsidRPr="001A6C42">
              <w:rPr>
                <w:sz w:val="18"/>
                <w:szCs w:val="18"/>
              </w:rPr>
              <w:t xml:space="preserve">Edition Number: M-143213-02-1 </w:t>
            </w:r>
          </w:p>
          <w:p w14:paraId="0496C8A8" w14:textId="77777777" w:rsidR="004B1779" w:rsidRPr="001A6C42" w:rsidRDefault="004B1779" w:rsidP="004B1779">
            <w:pPr>
              <w:pStyle w:val="RepTable"/>
              <w:rPr>
                <w:sz w:val="18"/>
                <w:szCs w:val="18"/>
              </w:rPr>
            </w:pPr>
            <w:r w:rsidRPr="001A6C42">
              <w:rPr>
                <w:sz w:val="18"/>
                <w:szCs w:val="18"/>
              </w:rPr>
              <w:t xml:space="preserve">Date: 1998-03-27 </w:t>
            </w:r>
          </w:p>
          <w:p w14:paraId="279C982B" w14:textId="77777777" w:rsidR="004B1779" w:rsidRPr="001A6C42" w:rsidRDefault="004B1779" w:rsidP="004B1779">
            <w:pPr>
              <w:pStyle w:val="RepTable"/>
              <w:rPr>
                <w:sz w:val="18"/>
                <w:szCs w:val="18"/>
              </w:rPr>
            </w:pPr>
            <w:r w:rsidRPr="001A6C42">
              <w:rPr>
                <w:sz w:val="18"/>
                <w:szCs w:val="18"/>
              </w:rPr>
              <w:t xml:space="preserve">...Amended: 1999-06-11 </w:t>
            </w:r>
          </w:p>
          <w:p w14:paraId="3D8679DF"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6AFE2817"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3354F08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C9BE30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3614CA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9058EEB" w14:textId="77777777" w:rsidTr="004B1779">
        <w:tc>
          <w:tcPr>
            <w:tcW w:w="1366" w:type="dxa"/>
          </w:tcPr>
          <w:p w14:paraId="45FFFB34" w14:textId="77777777" w:rsidR="004B1779" w:rsidRPr="001A6C42" w:rsidRDefault="004B1779" w:rsidP="004B1779">
            <w:pPr>
              <w:rPr>
                <w:sz w:val="18"/>
                <w:szCs w:val="18"/>
              </w:rPr>
            </w:pPr>
            <w:r w:rsidRPr="001A6C42">
              <w:rPr>
                <w:sz w:val="18"/>
                <w:szCs w:val="18"/>
              </w:rPr>
              <w:t>KIIA 6.6.1 /01</w:t>
            </w:r>
          </w:p>
        </w:tc>
        <w:tc>
          <w:tcPr>
            <w:tcW w:w="1759" w:type="dxa"/>
          </w:tcPr>
          <w:p w14:paraId="0854C14D" w14:textId="77777777" w:rsidR="004B1779" w:rsidRPr="001A6C42" w:rsidRDefault="004B1779" w:rsidP="004B1779">
            <w:pPr>
              <w:rPr>
                <w:sz w:val="18"/>
                <w:szCs w:val="18"/>
              </w:rPr>
            </w:pPr>
            <w:r w:rsidRPr="001A6C42">
              <w:rPr>
                <w:sz w:val="18"/>
                <w:szCs w:val="18"/>
              </w:rPr>
              <w:t>Buerkle, W. L.</w:t>
            </w:r>
          </w:p>
        </w:tc>
        <w:tc>
          <w:tcPr>
            <w:tcW w:w="919" w:type="dxa"/>
          </w:tcPr>
          <w:p w14:paraId="36885E6C" w14:textId="77777777" w:rsidR="004B1779" w:rsidRPr="001A6C42" w:rsidRDefault="004B1779" w:rsidP="004B1779">
            <w:pPr>
              <w:jc w:val="center"/>
              <w:rPr>
                <w:sz w:val="18"/>
                <w:szCs w:val="18"/>
                <w:lang w:val="de-DE"/>
              </w:rPr>
            </w:pPr>
            <w:r w:rsidRPr="001A6C42">
              <w:rPr>
                <w:sz w:val="18"/>
                <w:szCs w:val="18"/>
                <w:lang w:val="de-DE"/>
              </w:rPr>
              <w:t>1994</w:t>
            </w:r>
          </w:p>
        </w:tc>
        <w:tc>
          <w:tcPr>
            <w:tcW w:w="4405" w:type="dxa"/>
          </w:tcPr>
          <w:p w14:paraId="289B1899" w14:textId="77777777" w:rsidR="004B1779" w:rsidRPr="001A6C42" w:rsidRDefault="004B1779" w:rsidP="004B1779">
            <w:pPr>
              <w:pStyle w:val="RepTable"/>
              <w:rPr>
                <w:sz w:val="18"/>
                <w:szCs w:val="18"/>
              </w:rPr>
            </w:pPr>
            <w:r w:rsidRPr="001A6C42">
              <w:rPr>
                <w:sz w:val="18"/>
                <w:szCs w:val="18"/>
              </w:rPr>
              <w:t xml:space="preserve">Code: Hoe 107892 00 ZE99 0001 Residues in Rotational Crops Sown 29 Days after Treatment of the 14C-labelled Test Substance to Bare Soil at a Rate of 90 g a.i./ha in the Presence of Fenoxaprop-Pethyl </w:t>
            </w:r>
          </w:p>
          <w:p w14:paraId="610B645F"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0D167299" w14:textId="77777777" w:rsidR="004B1779" w:rsidRPr="001A6C42" w:rsidRDefault="004B1779" w:rsidP="004B1779">
            <w:pPr>
              <w:pStyle w:val="RepTable"/>
              <w:rPr>
                <w:sz w:val="18"/>
                <w:szCs w:val="18"/>
              </w:rPr>
            </w:pPr>
            <w:r w:rsidRPr="001A6C42">
              <w:rPr>
                <w:sz w:val="18"/>
                <w:szCs w:val="18"/>
              </w:rPr>
              <w:t xml:space="preserve">Bayer CropScience, </w:t>
            </w:r>
          </w:p>
          <w:p w14:paraId="31370224" w14:textId="77777777" w:rsidR="004B1779" w:rsidRPr="001A6C42" w:rsidRDefault="004B1779" w:rsidP="004B1779">
            <w:pPr>
              <w:pStyle w:val="RepTable"/>
              <w:rPr>
                <w:sz w:val="18"/>
                <w:szCs w:val="18"/>
              </w:rPr>
            </w:pPr>
            <w:r w:rsidRPr="001A6C42">
              <w:rPr>
                <w:sz w:val="18"/>
                <w:szCs w:val="18"/>
              </w:rPr>
              <w:t xml:space="preserve">Report No.: A53373, </w:t>
            </w:r>
          </w:p>
          <w:p w14:paraId="2659FF83" w14:textId="77777777" w:rsidR="004B1779" w:rsidRPr="001A6C42" w:rsidRDefault="004B1779" w:rsidP="004B1779">
            <w:pPr>
              <w:pStyle w:val="RepTable"/>
              <w:rPr>
                <w:sz w:val="18"/>
                <w:szCs w:val="18"/>
              </w:rPr>
            </w:pPr>
            <w:r w:rsidRPr="001A6C42">
              <w:rPr>
                <w:sz w:val="18"/>
                <w:szCs w:val="18"/>
              </w:rPr>
              <w:t xml:space="preserve">Edition Number: M-134100-01-1 </w:t>
            </w:r>
          </w:p>
          <w:p w14:paraId="65AC15A9" w14:textId="77777777" w:rsidR="004B1779" w:rsidRPr="001A6C42" w:rsidRDefault="004B1779" w:rsidP="004B1779">
            <w:pPr>
              <w:pStyle w:val="RepTable"/>
              <w:rPr>
                <w:sz w:val="18"/>
                <w:szCs w:val="18"/>
              </w:rPr>
            </w:pPr>
            <w:r w:rsidRPr="001A6C42">
              <w:rPr>
                <w:sz w:val="18"/>
                <w:szCs w:val="18"/>
              </w:rPr>
              <w:t xml:space="preserve">Date: 1994-12-05 </w:t>
            </w:r>
          </w:p>
          <w:p w14:paraId="15C7E2C4"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30534209" w14:textId="77777777" w:rsidR="004B1779" w:rsidRPr="001A6C42" w:rsidRDefault="004B1779" w:rsidP="004B1779">
            <w:pPr>
              <w:jc w:val="center"/>
              <w:rPr>
                <w:sz w:val="18"/>
                <w:szCs w:val="18"/>
              </w:rPr>
            </w:pPr>
            <w:r w:rsidRPr="001A6C42">
              <w:rPr>
                <w:sz w:val="18"/>
                <w:szCs w:val="18"/>
              </w:rPr>
              <w:t>N</w:t>
            </w:r>
          </w:p>
        </w:tc>
        <w:tc>
          <w:tcPr>
            <w:tcW w:w="1341" w:type="dxa"/>
          </w:tcPr>
          <w:p w14:paraId="05191C0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F54FA5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A1454C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A46044F" w14:textId="77777777" w:rsidTr="004B1779">
        <w:tc>
          <w:tcPr>
            <w:tcW w:w="1366" w:type="dxa"/>
          </w:tcPr>
          <w:p w14:paraId="5548966D" w14:textId="77777777" w:rsidR="004B1779" w:rsidRPr="001A6C42" w:rsidRDefault="004B1779" w:rsidP="004B1779">
            <w:pPr>
              <w:rPr>
                <w:sz w:val="18"/>
                <w:szCs w:val="18"/>
              </w:rPr>
            </w:pPr>
            <w:r w:rsidRPr="001A6C42">
              <w:rPr>
                <w:sz w:val="18"/>
                <w:szCs w:val="18"/>
              </w:rPr>
              <w:t>KIIA 6.6.1 /02</w:t>
            </w:r>
          </w:p>
        </w:tc>
        <w:tc>
          <w:tcPr>
            <w:tcW w:w="1759" w:type="dxa"/>
          </w:tcPr>
          <w:p w14:paraId="5CBFB142" w14:textId="77777777" w:rsidR="004B1779" w:rsidRPr="001A6C42" w:rsidRDefault="004B1779" w:rsidP="004B1779">
            <w:pPr>
              <w:rPr>
                <w:sz w:val="18"/>
                <w:szCs w:val="18"/>
              </w:rPr>
            </w:pPr>
            <w:r w:rsidRPr="001A6C42">
              <w:rPr>
                <w:sz w:val="18"/>
                <w:szCs w:val="18"/>
              </w:rPr>
              <w:t>Buerkle, W. L.</w:t>
            </w:r>
          </w:p>
        </w:tc>
        <w:tc>
          <w:tcPr>
            <w:tcW w:w="919" w:type="dxa"/>
          </w:tcPr>
          <w:p w14:paraId="41000CC4" w14:textId="77777777" w:rsidR="004B1779" w:rsidRPr="001A6C42" w:rsidRDefault="004B1779" w:rsidP="004B1779">
            <w:pPr>
              <w:jc w:val="center"/>
              <w:rPr>
                <w:sz w:val="18"/>
                <w:szCs w:val="18"/>
                <w:lang w:val="de-DE"/>
              </w:rPr>
            </w:pPr>
            <w:r w:rsidRPr="001A6C42">
              <w:rPr>
                <w:sz w:val="18"/>
                <w:szCs w:val="18"/>
                <w:lang w:val="de-DE"/>
              </w:rPr>
              <w:t>1995</w:t>
            </w:r>
          </w:p>
        </w:tc>
        <w:tc>
          <w:tcPr>
            <w:tcW w:w="4405" w:type="dxa"/>
          </w:tcPr>
          <w:p w14:paraId="39F6823C" w14:textId="77777777" w:rsidR="004B1779" w:rsidRPr="001A6C42" w:rsidRDefault="004B1779" w:rsidP="004B1779">
            <w:pPr>
              <w:pStyle w:val="RepTable"/>
              <w:rPr>
                <w:sz w:val="18"/>
                <w:szCs w:val="18"/>
              </w:rPr>
            </w:pPr>
            <w:r w:rsidRPr="001A6C42">
              <w:rPr>
                <w:sz w:val="18"/>
                <w:szCs w:val="18"/>
              </w:rPr>
              <w:t xml:space="preserve">Code: Hoe 107892 00 ZE99 0001 Residues in Rotational Crops Sown 1 Year affer Treatment of the 14C-Labelled Test Substance to Bare Soil at a Rate of 90 g a.i./ha in the Presence of Fenoxaprop-P-ethyl </w:t>
            </w:r>
          </w:p>
          <w:p w14:paraId="40EF1921" w14:textId="77777777" w:rsidR="004B1779" w:rsidRPr="001A6C42" w:rsidRDefault="004B1779" w:rsidP="004B1779">
            <w:pPr>
              <w:pStyle w:val="RepTable"/>
              <w:rPr>
                <w:sz w:val="18"/>
                <w:szCs w:val="18"/>
                <w:lang w:val="de-DE"/>
              </w:rPr>
            </w:pPr>
            <w:r w:rsidRPr="001A6C42">
              <w:rPr>
                <w:sz w:val="18"/>
                <w:szCs w:val="18"/>
                <w:lang w:val="de-DE"/>
              </w:rPr>
              <w:t xml:space="preserve">Hoechst Schering AgrEvo GmbH, Frankfurt am Main, Germany </w:t>
            </w:r>
          </w:p>
          <w:p w14:paraId="2FA3DEF5" w14:textId="77777777" w:rsidR="004B1779" w:rsidRPr="001A6C42" w:rsidRDefault="004B1779" w:rsidP="004B1779">
            <w:pPr>
              <w:pStyle w:val="RepTable"/>
              <w:rPr>
                <w:sz w:val="18"/>
                <w:szCs w:val="18"/>
              </w:rPr>
            </w:pPr>
            <w:r w:rsidRPr="001A6C42">
              <w:rPr>
                <w:sz w:val="18"/>
                <w:szCs w:val="18"/>
              </w:rPr>
              <w:t xml:space="preserve">Bayer CropScience, </w:t>
            </w:r>
          </w:p>
          <w:p w14:paraId="3CAD19EC" w14:textId="77777777" w:rsidR="004B1779" w:rsidRPr="001A6C42" w:rsidRDefault="004B1779" w:rsidP="004B1779">
            <w:pPr>
              <w:pStyle w:val="RepTable"/>
              <w:rPr>
                <w:sz w:val="18"/>
                <w:szCs w:val="18"/>
              </w:rPr>
            </w:pPr>
            <w:r w:rsidRPr="001A6C42">
              <w:rPr>
                <w:sz w:val="18"/>
                <w:szCs w:val="18"/>
              </w:rPr>
              <w:t xml:space="preserve">Report No.: A53435, </w:t>
            </w:r>
          </w:p>
          <w:p w14:paraId="57C8400F" w14:textId="77777777" w:rsidR="004B1779" w:rsidRPr="001A6C42" w:rsidRDefault="004B1779" w:rsidP="004B1779">
            <w:pPr>
              <w:pStyle w:val="RepTable"/>
              <w:rPr>
                <w:sz w:val="18"/>
                <w:szCs w:val="18"/>
              </w:rPr>
            </w:pPr>
            <w:r w:rsidRPr="001A6C42">
              <w:rPr>
                <w:sz w:val="18"/>
                <w:szCs w:val="18"/>
              </w:rPr>
              <w:t xml:space="preserve">Edition Number: M-134153-01-1 </w:t>
            </w:r>
          </w:p>
          <w:p w14:paraId="384E6AAC" w14:textId="77777777" w:rsidR="004B1779" w:rsidRPr="001A6C42" w:rsidRDefault="004B1779" w:rsidP="004B1779">
            <w:pPr>
              <w:pStyle w:val="RepTable"/>
              <w:rPr>
                <w:sz w:val="18"/>
                <w:szCs w:val="18"/>
              </w:rPr>
            </w:pPr>
            <w:r w:rsidRPr="001A6C42">
              <w:rPr>
                <w:sz w:val="18"/>
                <w:szCs w:val="18"/>
              </w:rPr>
              <w:t xml:space="preserve">Date: 1995-01-03 </w:t>
            </w:r>
          </w:p>
          <w:p w14:paraId="335F1F8D"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634A409B" w14:textId="77777777" w:rsidR="004B1779" w:rsidRPr="001A6C42" w:rsidRDefault="004B1779" w:rsidP="004B1779">
            <w:pPr>
              <w:jc w:val="center"/>
              <w:rPr>
                <w:sz w:val="18"/>
                <w:szCs w:val="18"/>
              </w:rPr>
            </w:pPr>
            <w:r w:rsidRPr="001A6C42">
              <w:rPr>
                <w:sz w:val="18"/>
                <w:szCs w:val="18"/>
              </w:rPr>
              <w:t>N</w:t>
            </w:r>
          </w:p>
        </w:tc>
        <w:tc>
          <w:tcPr>
            <w:tcW w:w="1341" w:type="dxa"/>
          </w:tcPr>
          <w:p w14:paraId="329D791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E3B27B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E6F98C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7D0390A" w14:textId="77777777" w:rsidTr="004B1779">
        <w:tc>
          <w:tcPr>
            <w:tcW w:w="1366" w:type="dxa"/>
          </w:tcPr>
          <w:p w14:paraId="2B200CA3" w14:textId="77777777" w:rsidR="004B1779" w:rsidRPr="001A6C42" w:rsidRDefault="004B1779" w:rsidP="004B1779">
            <w:pPr>
              <w:rPr>
                <w:sz w:val="18"/>
                <w:szCs w:val="18"/>
              </w:rPr>
            </w:pPr>
            <w:r w:rsidRPr="001A6C42">
              <w:rPr>
                <w:sz w:val="18"/>
                <w:szCs w:val="18"/>
              </w:rPr>
              <w:t>KIIA, 7.1.1/01</w:t>
            </w:r>
          </w:p>
        </w:tc>
        <w:tc>
          <w:tcPr>
            <w:tcW w:w="1759" w:type="dxa"/>
          </w:tcPr>
          <w:p w14:paraId="07919D10" w14:textId="77777777" w:rsidR="004B1779" w:rsidRPr="001A6C42" w:rsidRDefault="004B1779" w:rsidP="004B1779">
            <w:pPr>
              <w:rPr>
                <w:sz w:val="18"/>
                <w:szCs w:val="18"/>
              </w:rPr>
            </w:pPr>
            <w:r w:rsidRPr="001A6C42">
              <w:rPr>
                <w:sz w:val="18"/>
                <w:szCs w:val="18"/>
              </w:rPr>
              <w:t>Buerkle W.L.</w:t>
            </w:r>
          </w:p>
        </w:tc>
        <w:tc>
          <w:tcPr>
            <w:tcW w:w="919" w:type="dxa"/>
          </w:tcPr>
          <w:p w14:paraId="78432C1A" w14:textId="77777777" w:rsidR="004B1779" w:rsidRPr="001A6C42" w:rsidRDefault="004B1779" w:rsidP="004B1779">
            <w:pPr>
              <w:jc w:val="center"/>
              <w:rPr>
                <w:sz w:val="18"/>
                <w:szCs w:val="18"/>
                <w:lang w:val="de-DE"/>
              </w:rPr>
            </w:pPr>
            <w:r w:rsidRPr="001A6C42">
              <w:rPr>
                <w:sz w:val="18"/>
                <w:szCs w:val="18"/>
              </w:rPr>
              <w:t>1993f</w:t>
            </w:r>
          </w:p>
        </w:tc>
        <w:tc>
          <w:tcPr>
            <w:tcW w:w="4405" w:type="dxa"/>
          </w:tcPr>
          <w:p w14:paraId="43FFD19D" w14:textId="77777777" w:rsidR="004B1779" w:rsidRPr="001A6C42" w:rsidRDefault="004B1779" w:rsidP="004B1779">
            <w:pPr>
              <w:pStyle w:val="RepTable"/>
              <w:rPr>
                <w:sz w:val="18"/>
                <w:szCs w:val="18"/>
              </w:rPr>
            </w:pPr>
            <w:r w:rsidRPr="001A6C42">
              <w:rPr>
                <w:sz w:val="18"/>
                <w:szCs w:val="18"/>
              </w:rPr>
              <w:t xml:space="preserve">Hoe 107892-14C, Aerobic Degradation in Two Soils - Laboratory Study – </w:t>
            </w:r>
          </w:p>
          <w:p w14:paraId="48194ABA"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GB C / Produktentwicklung </w:t>
            </w:r>
            <w:r w:rsidRPr="001A6C42">
              <w:rPr>
                <w:sz w:val="18"/>
                <w:szCs w:val="18"/>
                <w:lang w:val="de-DE"/>
              </w:rPr>
              <w:lastRenderedPageBreak/>
              <w:t xml:space="preserve">Oekologie 1 </w:t>
            </w:r>
          </w:p>
          <w:p w14:paraId="0D54A17B" w14:textId="77777777" w:rsidR="004B1779" w:rsidRPr="001A6C42" w:rsidRDefault="004B1779" w:rsidP="004B1779">
            <w:pPr>
              <w:pStyle w:val="RepTable"/>
              <w:rPr>
                <w:sz w:val="18"/>
                <w:szCs w:val="18"/>
              </w:rPr>
            </w:pPr>
            <w:r w:rsidRPr="001A6C42">
              <w:rPr>
                <w:sz w:val="18"/>
                <w:szCs w:val="18"/>
              </w:rPr>
              <w:t xml:space="preserve">Document No: A51665 </w:t>
            </w:r>
          </w:p>
          <w:p w14:paraId="02C3B258" w14:textId="77777777" w:rsidR="004B1779" w:rsidRPr="001A6C42" w:rsidRDefault="004B1779" w:rsidP="004B1779">
            <w:pPr>
              <w:pStyle w:val="RepTable"/>
              <w:rPr>
                <w:sz w:val="18"/>
                <w:szCs w:val="18"/>
              </w:rPr>
            </w:pPr>
            <w:r w:rsidRPr="001A6C42">
              <w:rPr>
                <w:sz w:val="18"/>
                <w:szCs w:val="18"/>
              </w:rPr>
              <w:t xml:space="preserve">GLP / GEP Yes </w:t>
            </w:r>
          </w:p>
          <w:p w14:paraId="289D9876"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0EEAD14"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1F72AA5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CFC94E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0EA4E7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EA3B029" w14:textId="77777777" w:rsidTr="004B1779">
        <w:tc>
          <w:tcPr>
            <w:tcW w:w="1366" w:type="dxa"/>
          </w:tcPr>
          <w:p w14:paraId="1A29155E" w14:textId="77777777" w:rsidR="004B1779" w:rsidRPr="001A6C42" w:rsidRDefault="004B1779" w:rsidP="004B1779">
            <w:pPr>
              <w:rPr>
                <w:sz w:val="18"/>
                <w:szCs w:val="18"/>
              </w:rPr>
            </w:pPr>
            <w:r w:rsidRPr="001A6C42">
              <w:rPr>
                <w:sz w:val="18"/>
                <w:szCs w:val="18"/>
              </w:rPr>
              <w:t>KIIA, 7.1.1/02</w:t>
            </w:r>
          </w:p>
        </w:tc>
        <w:tc>
          <w:tcPr>
            <w:tcW w:w="1759" w:type="dxa"/>
          </w:tcPr>
          <w:p w14:paraId="35257DBB" w14:textId="77777777" w:rsidR="004B1779" w:rsidRPr="001A6C42" w:rsidRDefault="004B1779" w:rsidP="004B1779">
            <w:pPr>
              <w:rPr>
                <w:sz w:val="18"/>
                <w:szCs w:val="18"/>
              </w:rPr>
            </w:pPr>
            <w:r w:rsidRPr="001A6C42">
              <w:rPr>
                <w:sz w:val="18"/>
                <w:szCs w:val="18"/>
              </w:rPr>
              <w:t>Buerkle W.L.</w:t>
            </w:r>
          </w:p>
        </w:tc>
        <w:tc>
          <w:tcPr>
            <w:tcW w:w="919" w:type="dxa"/>
          </w:tcPr>
          <w:p w14:paraId="7A554CD1" w14:textId="77777777" w:rsidR="004B1779" w:rsidRPr="001A6C42" w:rsidRDefault="004B1779" w:rsidP="004B1779">
            <w:pPr>
              <w:jc w:val="center"/>
              <w:rPr>
                <w:sz w:val="18"/>
                <w:szCs w:val="18"/>
              </w:rPr>
            </w:pPr>
            <w:r w:rsidRPr="001A6C42">
              <w:rPr>
                <w:sz w:val="18"/>
                <w:szCs w:val="18"/>
              </w:rPr>
              <w:t>1994d</w:t>
            </w:r>
          </w:p>
        </w:tc>
        <w:tc>
          <w:tcPr>
            <w:tcW w:w="4405" w:type="dxa"/>
          </w:tcPr>
          <w:p w14:paraId="3570DE9E" w14:textId="77777777" w:rsidR="004B1779" w:rsidRPr="001A6C42" w:rsidRDefault="004B1779" w:rsidP="004B1779">
            <w:pPr>
              <w:pStyle w:val="RepTable"/>
              <w:rPr>
                <w:sz w:val="18"/>
                <w:szCs w:val="18"/>
              </w:rPr>
            </w:pPr>
            <w:r w:rsidRPr="001A6C42">
              <w:rPr>
                <w:sz w:val="18"/>
                <w:szCs w:val="18"/>
              </w:rPr>
              <w:t xml:space="preserve">Code: Hoe 107892 00 ZE99 0001 Hoe 107892 14C, Aerobic Degradation in Two Soils at Different Conditions in the Laboratory </w:t>
            </w:r>
          </w:p>
          <w:p w14:paraId="4619346E" w14:textId="77777777" w:rsidR="004B1779" w:rsidRPr="001A6C42" w:rsidRDefault="004B1779" w:rsidP="004B1779">
            <w:pPr>
              <w:pStyle w:val="RepTable"/>
              <w:rPr>
                <w:sz w:val="18"/>
                <w:szCs w:val="18"/>
              </w:rPr>
            </w:pPr>
            <w:r w:rsidRPr="001A6C42">
              <w:rPr>
                <w:sz w:val="18"/>
                <w:szCs w:val="18"/>
              </w:rPr>
              <w:t xml:space="preserve">Generated by: Hoechst Schering AgrEvo GmbH; Environmental Chemistry Frankfurt </w:t>
            </w:r>
          </w:p>
          <w:p w14:paraId="4FFD426B" w14:textId="77777777" w:rsidR="004B1779" w:rsidRPr="001A6C42" w:rsidRDefault="004B1779" w:rsidP="004B1779">
            <w:pPr>
              <w:pStyle w:val="RepTable"/>
              <w:rPr>
                <w:sz w:val="18"/>
                <w:szCs w:val="18"/>
              </w:rPr>
            </w:pPr>
            <w:r w:rsidRPr="001A6C42">
              <w:rPr>
                <w:sz w:val="18"/>
                <w:szCs w:val="18"/>
              </w:rPr>
              <w:t xml:space="preserve">Document No: A52824 </w:t>
            </w:r>
          </w:p>
          <w:p w14:paraId="41E9D046" w14:textId="77777777" w:rsidR="004B1779" w:rsidRPr="001A6C42" w:rsidRDefault="004B1779" w:rsidP="004B1779">
            <w:pPr>
              <w:pStyle w:val="RepTable"/>
              <w:rPr>
                <w:sz w:val="18"/>
                <w:szCs w:val="18"/>
              </w:rPr>
            </w:pPr>
            <w:r w:rsidRPr="001A6C42">
              <w:rPr>
                <w:sz w:val="18"/>
                <w:szCs w:val="18"/>
              </w:rPr>
              <w:t xml:space="preserve">GLP / GEP Yes </w:t>
            </w:r>
          </w:p>
          <w:p w14:paraId="41E7D942"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6868BEB" w14:textId="77777777" w:rsidR="004B1779" w:rsidRPr="001A6C42" w:rsidRDefault="004B1779" w:rsidP="004B1779">
            <w:pPr>
              <w:jc w:val="center"/>
              <w:rPr>
                <w:sz w:val="18"/>
                <w:szCs w:val="18"/>
              </w:rPr>
            </w:pPr>
            <w:r w:rsidRPr="001A6C42">
              <w:rPr>
                <w:sz w:val="18"/>
                <w:szCs w:val="18"/>
              </w:rPr>
              <w:t>N</w:t>
            </w:r>
          </w:p>
        </w:tc>
        <w:tc>
          <w:tcPr>
            <w:tcW w:w="1341" w:type="dxa"/>
          </w:tcPr>
          <w:p w14:paraId="22B2B97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D83122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85D4EC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4037E39" w14:textId="77777777" w:rsidTr="004B1779">
        <w:tc>
          <w:tcPr>
            <w:tcW w:w="1366" w:type="dxa"/>
          </w:tcPr>
          <w:p w14:paraId="48A9F181" w14:textId="77777777" w:rsidR="004B1779" w:rsidRPr="001A6C42" w:rsidRDefault="004B1779" w:rsidP="004B1779">
            <w:pPr>
              <w:rPr>
                <w:sz w:val="18"/>
                <w:szCs w:val="18"/>
              </w:rPr>
            </w:pPr>
            <w:r w:rsidRPr="001A6C42">
              <w:rPr>
                <w:sz w:val="18"/>
                <w:szCs w:val="18"/>
              </w:rPr>
              <w:t>KIIA, 7.1.2/01</w:t>
            </w:r>
          </w:p>
        </w:tc>
        <w:tc>
          <w:tcPr>
            <w:tcW w:w="1759" w:type="dxa"/>
          </w:tcPr>
          <w:p w14:paraId="3AA2CF2F" w14:textId="77777777" w:rsidR="004B1779" w:rsidRPr="001A6C42" w:rsidRDefault="004B1779" w:rsidP="004B1779">
            <w:pPr>
              <w:rPr>
                <w:sz w:val="18"/>
                <w:szCs w:val="18"/>
                <w:lang w:val="de-DE"/>
              </w:rPr>
            </w:pPr>
            <w:r w:rsidRPr="001A6C42">
              <w:rPr>
                <w:sz w:val="18"/>
                <w:szCs w:val="18"/>
                <w:lang w:val="de-DE"/>
              </w:rPr>
              <w:t>Knoch E., Knoell H.-E.</w:t>
            </w:r>
          </w:p>
        </w:tc>
        <w:tc>
          <w:tcPr>
            <w:tcW w:w="919" w:type="dxa"/>
          </w:tcPr>
          <w:p w14:paraId="12F31871" w14:textId="77777777" w:rsidR="004B1779" w:rsidRPr="001A6C42" w:rsidRDefault="004B1779" w:rsidP="004B1779">
            <w:pPr>
              <w:jc w:val="center"/>
              <w:rPr>
                <w:sz w:val="18"/>
                <w:szCs w:val="18"/>
              </w:rPr>
            </w:pPr>
            <w:r w:rsidRPr="001A6C42">
              <w:rPr>
                <w:sz w:val="18"/>
                <w:szCs w:val="18"/>
                <w:lang w:val="de-DE"/>
              </w:rPr>
              <w:t>1993a</w:t>
            </w:r>
          </w:p>
        </w:tc>
        <w:tc>
          <w:tcPr>
            <w:tcW w:w="4405" w:type="dxa"/>
          </w:tcPr>
          <w:p w14:paraId="12FD5CC7" w14:textId="77777777" w:rsidR="004B1779" w:rsidRPr="001A6C42" w:rsidRDefault="004B1779" w:rsidP="004B1779">
            <w:pPr>
              <w:pStyle w:val="RepTable"/>
              <w:rPr>
                <w:sz w:val="18"/>
                <w:szCs w:val="18"/>
              </w:rPr>
            </w:pPr>
            <w:r w:rsidRPr="001A6C42">
              <w:rPr>
                <w:sz w:val="18"/>
                <w:szCs w:val="18"/>
              </w:rPr>
              <w:t xml:space="preserve">Degradation of 14C-labelled Hoe 107892 in one soil incubated under anaerobic conditions after a preliminary aerobic incubation phase </w:t>
            </w:r>
          </w:p>
          <w:p w14:paraId="1CDCFAD6" w14:textId="77777777" w:rsidR="004B1779" w:rsidRPr="001A6C42" w:rsidRDefault="004B1779" w:rsidP="004B1779">
            <w:pPr>
              <w:pStyle w:val="RepTable"/>
              <w:rPr>
                <w:sz w:val="18"/>
                <w:szCs w:val="18"/>
              </w:rPr>
            </w:pPr>
            <w:r w:rsidRPr="001A6C42">
              <w:rPr>
                <w:sz w:val="18"/>
                <w:szCs w:val="18"/>
              </w:rPr>
              <w:t xml:space="preserve">Generated by: Res.Consult.Comp., DEU; </w:t>
            </w:r>
          </w:p>
          <w:p w14:paraId="648FB497" w14:textId="77777777" w:rsidR="004B1779" w:rsidRPr="001A6C42" w:rsidRDefault="004B1779" w:rsidP="004B1779">
            <w:pPr>
              <w:pStyle w:val="RepTable"/>
              <w:rPr>
                <w:sz w:val="18"/>
                <w:szCs w:val="18"/>
              </w:rPr>
            </w:pPr>
            <w:r w:rsidRPr="001A6C42">
              <w:rPr>
                <w:sz w:val="18"/>
                <w:szCs w:val="18"/>
              </w:rPr>
              <w:t xml:space="preserve">Document No: A50265 </w:t>
            </w:r>
          </w:p>
          <w:p w14:paraId="780FDE51" w14:textId="77777777" w:rsidR="004B1779" w:rsidRPr="001A6C42" w:rsidRDefault="004B1779" w:rsidP="004B1779">
            <w:pPr>
              <w:pStyle w:val="RepTable"/>
              <w:rPr>
                <w:sz w:val="18"/>
                <w:szCs w:val="18"/>
              </w:rPr>
            </w:pPr>
            <w:r w:rsidRPr="001A6C42">
              <w:rPr>
                <w:sz w:val="18"/>
                <w:szCs w:val="18"/>
              </w:rPr>
              <w:t xml:space="preserve">GLP / GEP Yes </w:t>
            </w:r>
          </w:p>
          <w:p w14:paraId="13D0C4FC"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B21BF41" w14:textId="77777777" w:rsidR="004B1779" w:rsidRPr="001A6C42" w:rsidRDefault="004B1779" w:rsidP="004B1779">
            <w:pPr>
              <w:jc w:val="center"/>
              <w:rPr>
                <w:sz w:val="18"/>
                <w:szCs w:val="18"/>
              </w:rPr>
            </w:pPr>
            <w:r w:rsidRPr="001A6C42">
              <w:rPr>
                <w:sz w:val="18"/>
                <w:szCs w:val="18"/>
              </w:rPr>
              <w:t>N</w:t>
            </w:r>
          </w:p>
        </w:tc>
        <w:tc>
          <w:tcPr>
            <w:tcW w:w="1341" w:type="dxa"/>
          </w:tcPr>
          <w:p w14:paraId="68B2F3E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444F11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3E0D97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5E81CD1" w14:textId="77777777" w:rsidTr="004B1779">
        <w:tc>
          <w:tcPr>
            <w:tcW w:w="1366" w:type="dxa"/>
          </w:tcPr>
          <w:p w14:paraId="450E424C" w14:textId="77777777" w:rsidR="004B1779" w:rsidRPr="001A6C42" w:rsidRDefault="004B1779" w:rsidP="004B1779">
            <w:pPr>
              <w:rPr>
                <w:sz w:val="18"/>
                <w:szCs w:val="18"/>
              </w:rPr>
            </w:pPr>
            <w:r w:rsidRPr="001A6C42">
              <w:rPr>
                <w:sz w:val="18"/>
                <w:szCs w:val="18"/>
              </w:rPr>
              <w:t>KIIA, 7.1.3/01</w:t>
            </w:r>
          </w:p>
        </w:tc>
        <w:tc>
          <w:tcPr>
            <w:tcW w:w="1759" w:type="dxa"/>
          </w:tcPr>
          <w:p w14:paraId="4F124589" w14:textId="77777777" w:rsidR="004B1779" w:rsidRPr="001A6C42" w:rsidRDefault="004B1779" w:rsidP="004B1779">
            <w:pPr>
              <w:rPr>
                <w:sz w:val="18"/>
                <w:szCs w:val="18"/>
                <w:lang w:val="de-DE"/>
              </w:rPr>
            </w:pPr>
            <w:r w:rsidRPr="001A6C42">
              <w:rPr>
                <w:sz w:val="18"/>
                <w:szCs w:val="18"/>
              </w:rPr>
              <w:t>Tarara G.</w:t>
            </w:r>
          </w:p>
        </w:tc>
        <w:tc>
          <w:tcPr>
            <w:tcW w:w="919" w:type="dxa"/>
          </w:tcPr>
          <w:p w14:paraId="0B027024" w14:textId="77777777" w:rsidR="004B1779" w:rsidRPr="001A6C42" w:rsidRDefault="004B1779" w:rsidP="004B1779">
            <w:pPr>
              <w:jc w:val="center"/>
              <w:rPr>
                <w:sz w:val="18"/>
                <w:szCs w:val="18"/>
                <w:lang w:val="de-DE"/>
              </w:rPr>
            </w:pPr>
            <w:r w:rsidRPr="001A6C42">
              <w:rPr>
                <w:sz w:val="18"/>
                <w:szCs w:val="18"/>
                <w:lang w:val="de-DE"/>
              </w:rPr>
              <w:t>1995a</w:t>
            </w:r>
          </w:p>
        </w:tc>
        <w:tc>
          <w:tcPr>
            <w:tcW w:w="4405" w:type="dxa"/>
          </w:tcPr>
          <w:p w14:paraId="7794C09C" w14:textId="77777777" w:rsidR="004B1779" w:rsidRPr="001A6C42" w:rsidRDefault="004B1779" w:rsidP="004B1779">
            <w:pPr>
              <w:pStyle w:val="RepTable"/>
              <w:rPr>
                <w:sz w:val="18"/>
                <w:szCs w:val="18"/>
                <w:lang w:val="fr-FR"/>
              </w:rPr>
            </w:pPr>
            <w:r w:rsidRPr="001A6C42">
              <w:rPr>
                <w:sz w:val="18"/>
                <w:szCs w:val="18"/>
                <w:lang w:val="fr-FR"/>
              </w:rPr>
              <w:t xml:space="preserve">Code: Hoe 107892 00 ZE99 0001 Hoe 107892-14C, Photolytic Degradation on Soil Surfaces </w:t>
            </w:r>
          </w:p>
          <w:p w14:paraId="20AE0EF8" w14:textId="77777777" w:rsidR="004B1779" w:rsidRPr="001A6C42" w:rsidRDefault="004B1779" w:rsidP="004B1779">
            <w:pPr>
              <w:pStyle w:val="RepTable"/>
              <w:rPr>
                <w:sz w:val="18"/>
                <w:szCs w:val="18"/>
              </w:rPr>
            </w:pPr>
            <w:r w:rsidRPr="001A6C42">
              <w:rPr>
                <w:sz w:val="18"/>
                <w:szCs w:val="18"/>
              </w:rPr>
              <w:t xml:space="preserve">Generated by: Hoechst Schering AgrEvo GmbH; Environmental Chemistry Frankfurt </w:t>
            </w:r>
          </w:p>
          <w:p w14:paraId="508101F4" w14:textId="77777777" w:rsidR="004B1779" w:rsidRPr="001A6C42" w:rsidRDefault="004B1779" w:rsidP="004B1779">
            <w:pPr>
              <w:pStyle w:val="RepTable"/>
              <w:rPr>
                <w:sz w:val="18"/>
                <w:szCs w:val="18"/>
              </w:rPr>
            </w:pPr>
            <w:r w:rsidRPr="001A6C42">
              <w:rPr>
                <w:sz w:val="18"/>
                <w:szCs w:val="18"/>
              </w:rPr>
              <w:t xml:space="preserve">Document No: A53645 </w:t>
            </w:r>
          </w:p>
          <w:p w14:paraId="0034E0E2" w14:textId="77777777" w:rsidR="004B1779" w:rsidRPr="001A6C42" w:rsidRDefault="004B1779" w:rsidP="004B1779">
            <w:pPr>
              <w:pStyle w:val="RepTable"/>
              <w:rPr>
                <w:sz w:val="18"/>
                <w:szCs w:val="18"/>
              </w:rPr>
            </w:pPr>
            <w:r w:rsidRPr="001A6C42">
              <w:rPr>
                <w:sz w:val="18"/>
                <w:szCs w:val="18"/>
              </w:rPr>
              <w:t xml:space="preserve">GLP / GEP Yes </w:t>
            </w:r>
          </w:p>
          <w:p w14:paraId="07A3FF8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98E3463" w14:textId="77777777" w:rsidR="004B1779" w:rsidRPr="001A6C42" w:rsidRDefault="004B1779" w:rsidP="004B1779">
            <w:pPr>
              <w:jc w:val="center"/>
              <w:rPr>
                <w:sz w:val="18"/>
                <w:szCs w:val="18"/>
              </w:rPr>
            </w:pPr>
            <w:r w:rsidRPr="001A6C42">
              <w:rPr>
                <w:sz w:val="18"/>
                <w:szCs w:val="18"/>
              </w:rPr>
              <w:t>N</w:t>
            </w:r>
          </w:p>
        </w:tc>
        <w:tc>
          <w:tcPr>
            <w:tcW w:w="1341" w:type="dxa"/>
          </w:tcPr>
          <w:p w14:paraId="1F7C7C1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5B2645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7C118F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691E6A0" w14:textId="77777777" w:rsidTr="004B1779">
        <w:tc>
          <w:tcPr>
            <w:tcW w:w="1366" w:type="dxa"/>
          </w:tcPr>
          <w:p w14:paraId="24A64A48" w14:textId="77777777" w:rsidR="004B1779" w:rsidRPr="001A6C42" w:rsidRDefault="004B1779" w:rsidP="004B1779">
            <w:pPr>
              <w:rPr>
                <w:sz w:val="18"/>
                <w:szCs w:val="18"/>
              </w:rPr>
            </w:pPr>
            <w:r w:rsidRPr="001A6C42">
              <w:rPr>
                <w:sz w:val="18"/>
                <w:szCs w:val="18"/>
              </w:rPr>
              <w:t>KIIA 7.1.3/02</w:t>
            </w:r>
          </w:p>
        </w:tc>
        <w:tc>
          <w:tcPr>
            <w:tcW w:w="1759" w:type="dxa"/>
          </w:tcPr>
          <w:p w14:paraId="1A7C6328" w14:textId="77777777" w:rsidR="004B1779" w:rsidRPr="001A6C42" w:rsidRDefault="004B1779" w:rsidP="004B1779">
            <w:pPr>
              <w:rPr>
                <w:sz w:val="18"/>
                <w:szCs w:val="18"/>
              </w:rPr>
            </w:pPr>
            <w:r w:rsidRPr="001A6C42">
              <w:rPr>
                <w:sz w:val="18"/>
                <w:szCs w:val="18"/>
              </w:rPr>
              <w:t>Stupp, H., Bornatsch, W.</w:t>
            </w:r>
          </w:p>
        </w:tc>
        <w:tc>
          <w:tcPr>
            <w:tcW w:w="919" w:type="dxa"/>
          </w:tcPr>
          <w:p w14:paraId="30F4B572" w14:textId="77777777" w:rsidR="004B1779" w:rsidRPr="001A6C42" w:rsidRDefault="004B1779" w:rsidP="004B1779">
            <w:pPr>
              <w:jc w:val="center"/>
              <w:rPr>
                <w:sz w:val="18"/>
                <w:szCs w:val="18"/>
                <w:lang w:val="de-DE"/>
              </w:rPr>
            </w:pPr>
            <w:r w:rsidRPr="001A6C42">
              <w:rPr>
                <w:sz w:val="18"/>
                <w:szCs w:val="18"/>
                <w:lang w:val="de-DE"/>
              </w:rPr>
              <w:t>2005</w:t>
            </w:r>
          </w:p>
        </w:tc>
        <w:tc>
          <w:tcPr>
            <w:tcW w:w="4405" w:type="dxa"/>
          </w:tcPr>
          <w:p w14:paraId="36E1ADEE" w14:textId="77777777" w:rsidR="004B1779" w:rsidRPr="001A6C42" w:rsidRDefault="004B1779" w:rsidP="004B1779">
            <w:pPr>
              <w:pStyle w:val="RepTable"/>
              <w:rPr>
                <w:sz w:val="18"/>
                <w:szCs w:val="18"/>
              </w:rPr>
            </w:pPr>
            <w:r w:rsidRPr="001A6C42">
              <w:rPr>
                <w:sz w:val="18"/>
                <w:szCs w:val="18"/>
              </w:rPr>
              <w:t xml:space="preserve">Mefenpyr-diethyl: Identification of photometabolite M8. </w:t>
            </w:r>
          </w:p>
          <w:p w14:paraId="0ADA634C" w14:textId="77777777" w:rsidR="004B1779" w:rsidRPr="001A6C42" w:rsidRDefault="004B1779" w:rsidP="004B1779">
            <w:pPr>
              <w:pStyle w:val="RepTable"/>
              <w:rPr>
                <w:sz w:val="18"/>
                <w:szCs w:val="18"/>
              </w:rPr>
            </w:pPr>
            <w:r w:rsidRPr="001A6C42">
              <w:rPr>
                <w:sz w:val="18"/>
                <w:szCs w:val="18"/>
              </w:rPr>
              <w:t xml:space="preserve">Report No.: MEF-05/175 </w:t>
            </w:r>
          </w:p>
          <w:p w14:paraId="77201A4C" w14:textId="77777777" w:rsidR="004B1779" w:rsidRPr="001A6C42" w:rsidRDefault="004B1779" w:rsidP="004B1779">
            <w:pPr>
              <w:pStyle w:val="RepTable"/>
              <w:rPr>
                <w:sz w:val="18"/>
                <w:szCs w:val="18"/>
              </w:rPr>
            </w:pPr>
            <w:r w:rsidRPr="001A6C42">
              <w:rPr>
                <w:sz w:val="18"/>
                <w:szCs w:val="18"/>
              </w:rPr>
              <w:t xml:space="preserve">Edition number: M-257584-01-1 </w:t>
            </w:r>
          </w:p>
          <w:p w14:paraId="259DBE96" w14:textId="77777777" w:rsidR="004B1779" w:rsidRPr="001A6C42" w:rsidRDefault="004B1779" w:rsidP="004B1779">
            <w:pPr>
              <w:pStyle w:val="RepTable"/>
              <w:rPr>
                <w:sz w:val="18"/>
                <w:szCs w:val="18"/>
              </w:rPr>
            </w:pPr>
            <w:r w:rsidRPr="001A6C42">
              <w:rPr>
                <w:sz w:val="18"/>
                <w:szCs w:val="18"/>
              </w:rPr>
              <w:t xml:space="preserve">GLP / GEP Yes </w:t>
            </w:r>
          </w:p>
          <w:p w14:paraId="2FA54667"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28AA2F3" w14:textId="77777777" w:rsidR="004B1779" w:rsidRPr="001A6C42" w:rsidRDefault="004B1779" w:rsidP="004B1779">
            <w:pPr>
              <w:jc w:val="center"/>
              <w:rPr>
                <w:sz w:val="18"/>
                <w:szCs w:val="18"/>
              </w:rPr>
            </w:pPr>
            <w:r w:rsidRPr="001A6C42">
              <w:rPr>
                <w:sz w:val="18"/>
                <w:szCs w:val="18"/>
              </w:rPr>
              <w:t>N</w:t>
            </w:r>
          </w:p>
        </w:tc>
        <w:tc>
          <w:tcPr>
            <w:tcW w:w="1341" w:type="dxa"/>
          </w:tcPr>
          <w:p w14:paraId="4B9A33B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5BE116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7AE58D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FBD3787" w14:textId="77777777" w:rsidTr="004B1779">
        <w:tc>
          <w:tcPr>
            <w:tcW w:w="1366" w:type="dxa"/>
          </w:tcPr>
          <w:p w14:paraId="76495167" w14:textId="77777777" w:rsidR="004B1779" w:rsidRPr="001A6C42" w:rsidRDefault="004B1779" w:rsidP="004B1779">
            <w:pPr>
              <w:rPr>
                <w:sz w:val="18"/>
                <w:szCs w:val="18"/>
              </w:rPr>
            </w:pPr>
            <w:r w:rsidRPr="001A6C42">
              <w:rPr>
                <w:sz w:val="18"/>
                <w:szCs w:val="18"/>
              </w:rPr>
              <w:t>KIIA, 7.2.1/01</w:t>
            </w:r>
          </w:p>
        </w:tc>
        <w:tc>
          <w:tcPr>
            <w:tcW w:w="1759" w:type="dxa"/>
          </w:tcPr>
          <w:p w14:paraId="75C4CEFB" w14:textId="77777777" w:rsidR="004B1779" w:rsidRPr="001A6C42" w:rsidRDefault="004B1779" w:rsidP="004B1779">
            <w:pPr>
              <w:rPr>
                <w:sz w:val="18"/>
                <w:szCs w:val="18"/>
              </w:rPr>
            </w:pPr>
            <w:r w:rsidRPr="001A6C42">
              <w:rPr>
                <w:sz w:val="18"/>
                <w:szCs w:val="18"/>
              </w:rPr>
              <w:t>Buerkle W.L.</w:t>
            </w:r>
          </w:p>
        </w:tc>
        <w:tc>
          <w:tcPr>
            <w:tcW w:w="919" w:type="dxa"/>
          </w:tcPr>
          <w:p w14:paraId="1A45690C" w14:textId="77777777" w:rsidR="004B1779" w:rsidRPr="001A6C42" w:rsidRDefault="004B1779" w:rsidP="004B1779">
            <w:pPr>
              <w:jc w:val="center"/>
              <w:rPr>
                <w:sz w:val="18"/>
                <w:szCs w:val="18"/>
                <w:lang w:val="de-DE"/>
              </w:rPr>
            </w:pPr>
            <w:r w:rsidRPr="001A6C42">
              <w:rPr>
                <w:sz w:val="18"/>
                <w:szCs w:val="18"/>
                <w:lang w:val="de-DE"/>
              </w:rPr>
              <w:t>1993f</w:t>
            </w:r>
          </w:p>
        </w:tc>
        <w:tc>
          <w:tcPr>
            <w:tcW w:w="4405" w:type="dxa"/>
          </w:tcPr>
          <w:p w14:paraId="73DBC08E" w14:textId="77777777" w:rsidR="004B1779" w:rsidRPr="001A6C42" w:rsidRDefault="004B1779" w:rsidP="004B1779">
            <w:pPr>
              <w:pStyle w:val="RepTable"/>
              <w:rPr>
                <w:sz w:val="18"/>
                <w:szCs w:val="18"/>
              </w:rPr>
            </w:pPr>
            <w:r w:rsidRPr="001A6C42">
              <w:rPr>
                <w:sz w:val="18"/>
                <w:szCs w:val="18"/>
              </w:rPr>
              <w:t xml:space="preserve">Hoe 107892-14C, Aerobic Degradation in Two Soils - Laboratory Study – </w:t>
            </w:r>
          </w:p>
          <w:p w14:paraId="50770790"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GB C / Produktentwicklung Oekologie 1 </w:t>
            </w:r>
          </w:p>
          <w:p w14:paraId="016A0272" w14:textId="77777777" w:rsidR="004B1779" w:rsidRPr="001A6C42" w:rsidRDefault="004B1779" w:rsidP="004B1779">
            <w:pPr>
              <w:pStyle w:val="RepTable"/>
              <w:rPr>
                <w:sz w:val="18"/>
                <w:szCs w:val="18"/>
              </w:rPr>
            </w:pPr>
            <w:r w:rsidRPr="001A6C42">
              <w:rPr>
                <w:sz w:val="18"/>
                <w:szCs w:val="18"/>
              </w:rPr>
              <w:lastRenderedPageBreak/>
              <w:t>Document No: A51665</w:t>
            </w:r>
          </w:p>
          <w:p w14:paraId="5AEC8ECD" w14:textId="77777777" w:rsidR="004B1779" w:rsidRPr="001A6C42" w:rsidRDefault="004B1779" w:rsidP="004B1779">
            <w:pPr>
              <w:pStyle w:val="RepTable"/>
              <w:rPr>
                <w:sz w:val="18"/>
                <w:szCs w:val="18"/>
              </w:rPr>
            </w:pPr>
            <w:r w:rsidRPr="001A6C42">
              <w:rPr>
                <w:sz w:val="18"/>
                <w:szCs w:val="18"/>
              </w:rPr>
              <w:t xml:space="preserve">GLP / GEP Yes </w:t>
            </w:r>
          </w:p>
          <w:p w14:paraId="402F41F0"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00175F7"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0317868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88FF3C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5880F3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D8651D8" w14:textId="77777777" w:rsidTr="004B1779">
        <w:tc>
          <w:tcPr>
            <w:tcW w:w="1366" w:type="dxa"/>
          </w:tcPr>
          <w:p w14:paraId="290821DE" w14:textId="77777777" w:rsidR="004B1779" w:rsidRPr="001A6C42" w:rsidRDefault="004B1779" w:rsidP="004B1779">
            <w:pPr>
              <w:rPr>
                <w:sz w:val="18"/>
                <w:szCs w:val="18"/>
              </w:rPr>
            </w:pPr>
            <w:r w:rsidRPr="001A6C42">
              <w:rPr>
                <w:sz w:val="18"/>
                <w:szCs w:val="18"/>
              </w:rPr>
              <w:t>KIIA, 7.2.1/02</w:t>
            </w:r>
          </w:p>
        </w:tc>
        <w:tc>
          <w:tcPr>
            <w:tcW w:w="1759" w:type="dxa"/>
          </w:tcPr>
          <w:p w14:paraId="380803BC" w14:textId="77777777" w:rsidR="004B1779" w:rsidRPr="001A6C42" w:rsidRDefault="004B1779" w:rsidP="004B1779">
            <w:pPr>
              <w:rPr>
                <w:sz w:val="18"/>
                <w:szCs w:val="18"/>
              </w:rPr>
            </w:pPr>
            <w:r w:rsidRPr="001A6C42">
              <w:rPr>
                <w:sz w:val="18"/>
                <w:szCs w:val="18"/>
              </w:rPr>
              <w:t>Buerkle W.L.</w:t>
            </w:r>
          </w:p>
        </w:tc>
        <w:tc>
          <w:tcPr>
            <w:tcW w:w="919" w:type="dxa"/>
          </w:tcPr>
          <w:p w14:paraId="26842515" w14:textId="77777777" w:rsidR="004B1779" w:rsidRPr="001A6C42" w:rsidRDefault="004B1779" w:rsidP="004B1779">
            <w:pPr>
              <w:jc w:val="center"/>
              <w:rPr>
                <w:sz w:val="18"/>
                <w:szCs w:val="18"/>
                <w:lang w:val="de-DE"/>
              </w:rPr>
            </w:pPr>
            <w:r w:rsidRPr="001A6C42">
              <w:rPr>
                <w:sz w:val="18"/>
                <w:szCs w:val="18"/>
                <w:lang w:val="de-DE"/>
              </w:rPr>
              <w:t>1994d</w:t>
            </w:r>
          </w:p>
        </w:tc>
        <w:tc>
          <w:tcPr>
            <w:tcW w:w="4405" w:type="dxa"/>
          </w:tcPr>
          <w:p w14:paraId="368F4BAE" w14:textId="77777777" w:rsidR="004B1779" w:rsidRPr="001A6C42" w:rsidRDefault="004B1779" w:rsidP="004B1779">
            <w:pPr>
              <w:pStyle w:val="RepTable"/>
              <w:rPr>
                <w:sz w:val="18"/>
                <w:szCs w:val="18"/>
              </w:rPr>
            </w:pPr>
            <w:r w:rsidRPr="001A6C42">
              <w:rPr>
                <w:sz w:val="18"/>
                <w:szCs w:val="18"/>
              </w:rPr>
              <w:t xml:space="preserve">Code: Hoe 107892 00 ZE99 0001 Hoe 107892 14C, Aerobic Degradation in Two Soils at Different Conditions in the Laboratory </w:t>
            </w:r>
          </w:p>
          <w:p w14:paraId="32571CC4" w14:textId="77777777" w:rsidR="004B1779" w:rsidRPr="001A6C42" w:rsidRDefault="004B1779" w:rsidP="004B1779">
            <w:pPr>
              <w:pStyle w:val="RepTable"/>
              <w:rPr>
                <w:sz w:val="18"/>
                <w:szCs w:val="18"/>
              </w:rPr>
            </w:pPr>
            <w:r w:rsidRPr="001A6C42">
              <w:rPr>
                <w:sz w:val="18"/>
                <w:szCs w:val="18"/>
              </w:rPr>
              <w:t xml:space="preserve">Generated by: Hoechst Schering AgrEvo GmbH; Environmental Chemistry Frankfurt </w:t>
            </w:r>
          </w:p>
          <w:p w14:paraId="52F75AC7" w14:textId="77777777" w:rsidR="004B1779" w:rsidRPr="001A6C42" w:rsidRDefault="004B1779" w:rsidP="004B1779">
            <w:pPr>
              <w:pStyle w:val="RepTable"/>
              <w:rPr>
                <w:sz w:val="18"/>
                <w:szCs w:val="18"/>
              </w:rPr>
            </w:pPr>
            <w:r w:rsidRPr="001A6C42">
              <w:rPr>
                <w:sz w:val="18"/>
                <w:szCs w:val="18"/>
              </w:rPr>
              <w:t xml:space="preserve">Document No: A52824 </w:t>
            </w:r>
          </w:p>
          <w:p w14:paraId="76625A62" w14:textId="77777777" w:rsidR="004B1779" w:rsidRPr="001A6C42" w:rsidRDefault="004B1779" w:rsidP="004B1779">
            <w:pPr>
              <w:pStyle w:val="RepTable"/>
              <w:rPr>
                <w:sz w:val="18"/>
                <w:szCs w:val="18"/>
              </w:rPr>
            </w:pPr>
            <w:r w:rsidRPr="001A6C42">
              <w:rPr>
                <w:sz w:val="18"/>
                <w:szCs w:val="18"/>
              </w:rPr>
              <w:t xml:space="preserve">GLP / GEP Yes </w:t>
            </w:r>
          </w:p>
          <w:p w14:paraId="3632567E"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42CE109" w14:textId="77777777" w:rsidR="004B1779" w:rsidRPr="001A6C42" w:rsidRDefault="004B1779" w:rsidP="004B1779">
            <w:pPr>
              <w:jc w:val="center"/>
              <w:rPr>
                <w:sz w:val="18"/>
                <w:szCs w:val="18"/>
              </w:rPr>
            </w:pPr>
            <w:r w:rsidRPr="001A6C42">
              <w:rPr>
                <w:sz w:val="18"/>
                <w:szCs w:val="18"/>
              </w:rPr>
              <w:t>N</w:t>
            </w:r>
          </w:p>
        </w:tc>
        <w:tc>
          <w:tcPr>
            <w:tcW w:w="1341" w:type="dxa"/>
          </w:tcPr>
          <w:p w14:paraId="08C1F82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458C60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CB1012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EFE5AC1" w14:textId="77777777" w:rsidTr="004B1779">
        <w:tc>
          <w:tcPr>
            <w:tcW w:w="1366" w:type="dxa"/>
          </w:tcPr>
          <w:p w14:paraId="44FE9E0A" w14:textId="77777777" w:rsidR="004B1779" w:rsidRPr="001A6C42" w:rsidRDefault="004B1779" w:rsidP="004B1779">
            <w:pPr>
              <w:rPr>
                <w:sz w:val="18"/>
                <w:szCs w:val="18"/>
              </w:rPr>
            </w:pPr>
            <w:r w:rsidRPr="001A6C42">
              <w:rPr>
                <w:sz w:val="18"/>
                <w:szCs w:val="18"/>
              </w:rPr>
              <w:t>KIIA, 7.2.1/04</w:t>
            </w:r>
          </w:p>
        </w:tc>
        <w:tc>
          <w:tcPr>
            <w:tcW w:w="1759" w:type="dxa"/>
          </w:tcPr>
          <w:p w14:paraId="7701C5EA" w14:textId="77777777" w:rsidR="004B1779" w:rsidRPr="001A6C42" w:rsidRDefault="004B1779" w:rsidP="004B1779">
            <w:pPr>
              <w:rPr>
                <w:sz w:val="18"/>
                <w:szCs w:val="18"/>
              </w:rPr>
            </w:pPr>
            <w:r w:rsidRPr="001A6C42">
              <w:rPr>
                <w:sz w:val="18"/>
                <w:szCs w:val="18"/>
              </w:rPr>
              <w:t>Kahl, G.</w:t>
            </w:r>
          </w:p>
        </w:tc>
        <w:tc>
          <w:tcPr>
            <w:tcW w:w="919" w:type="dxa"/>
          </w:tcPr>
          <w:p w14:paraId="1A128B82" w14:textId="77777777" w:rsidR="004B1779" w:rsidRPr="001A6C42" w:rsidRDefault="004B1779" w:rsidP="004B1779">
            <w:pPr>
              <w:jc w:val="center"/>
              <w:rPr>
                <w:sz w:val="18"/>
                <w:szCs w:val="18"/>
                <w:lang w:val="de-DE"/>
              </w:rPr>
            </w:pPr>
            <w:r w:rsidRPr="001A6C42">
              <w:rPr>
                <w:sz w:val="18"/>
                <w:szCs w:val="18"/>
                <w:lang w:val="de-DE"/>
              </w:rPr>
              <w:t>2010a</w:t>
            </w:r>
          </w:p>
        </w:tc>
        <w:tc>
          <w:tcPr>
            <w:tcW w:w="4405" w:type="dxa"/>
          </w:tcPr>
          <w:p w14:paraId="547ECA79" w14:textId="77777777" w:rsidR="004B1779" w:rsidRPr="001A6C42" w:rsidRDefault="004B1779" w:rsidP="004B1779">
            <w:pPr>
              <w:pStyle w:val="RepTable"/>
              <w:rPr>
                <w:sz w:val="18"/>
                <w:szCs w:val="18"/>
              </w:rPr>
            </w:pPr>
            <w:r w:rsidRPr="001A6C42">
              <w:rPr>
                <w:sz w:val="18"/>
                <w:szCs w:val="18"/>
              </w:rPr>
              <w:t xml:space="preserve">Kinetic evaluation of the aerobic metabolism of mefenpyr-diethyl (AE F107892), AE F113225, and AE F094270 in soil for modelling and trigger purposes </w:t>
            </w:r>
          </w:p>
          <w:p w14:paraId="1F2A7267" w14:textId="77777777" w:rsidR="004B1779" w:rsidRPr="001A6C42" w:rsidRDefault="004B1779" w:rsidP="004B1779">
            <w:pPr>
              <w:pStyle w:val="RepTable"/>
              <w:rPr>
                <w:sz w:val="18"/>
                <w:szCs w:val="18"/>
              </w:rPr>
            </w:pPr>
            <w:r w:rsidRPr="001A6C42">
              <w:rPr>
                <w:sz w:val="18"/>
                <w:szCs w:val="18"/>
              </w:rPr>
              <w:t xml:space="preserve">Generated by BayerCropScience </w:t>
            </w:r>
          </w:p>
          <w:p w14:paraId="3A73A938" w14:textId="77777777" w:rsidR="004B1779" w:rsidRPr="001A6C42" w:rsidRDefault="004B1779" w:rsidP="004B1779">
            <w:pPr>
              <w:pStyle w:val="RepTable"/>
              <w:rPr>
                <w:sz w:val="18"/>
                <w:szCs w:val="18"/>
              </w:rPr>
            </w:pPr>
            <w:r w:rsidRPr="001A6C42">
              <w:rPr>
                <w:sz w:val="18"/>
                <w:szCs w:val="18"/>
              </w:rPr>
              <w:t xml:space="preserve">Report No.: MEF-10/261 </w:t>
            </w:r>
          </w:p>
          <w:p w14:paraId="022F8DFB" w14:textId="77777777" w:rsidR="004B1779" w:rsidRPr="001A6C42" w:rsidRDefault="004B1779" w:rsidP="004B1779">
            <w:pPr>
              <w:pStyle w:val="RepTable"/>
              <w:rPr>
                <w:sz w:val="18"/>
                <w:szCs w:val="18"/>
              </w:rPr>
            </w:pPr>
            <w:r w:rsidRPr="001A6C42">
              <w:rPr>
                <w:sz w:val="18"/>
                <w:szCs w:val="18"/>
              </w:rPr>
              <w:t xml:space="preserve">Edition number: M-369635-02-1 </w:t>
            </w:r>
          </w:p>
          <w:p w14:paraId="75669858" w14:textId="77777777" w:rsidR="004B1779" w:rsidRPr="001A6C42" w:rsidRDefault="004B1779" w:rsidP="004B1779">
            <w:pPr>
              <w:pStyle w:val="RepTable"/>
              <w:rPr>
                <w:sz w:val="18"/>
                <w:szCs w:val="18"/>
              </w:rPr>
            </w:pPr>
            <w:r w:rsidRPr="001A6C42">
              <w:rPr>
                <w:sz w:val="18"/>
                <w:szCs w:val="18"/>
              </w:rPr>
              <w:t xml:space="preserve">Date: 2010-04-29, amended 2010-10-20 </w:t>
            </w:r>
          </w:p>
          <w:p w14:paraId="7BEF50B8" w14:textId="77777777" w:rsidR="004B1779" w:rsidRPr="001A6C42" w:rsidRDefault="004B1779" w:rsidP="004B1779">
            <w:pPr>
              <w:pStyle w:val="RepTable"/>
              <w:rPr>
                <w:sz w:val="18"/>
                <w:szCs w:val="18"/>
              </w:rPr>
            </w:pPr>
            <w:r w:rsidRPr="001A6C42">
              <w:rPr>
                <w:sz w:val="18"/>
                <w:szCs w:val="18"/>
              </w:rPr>
              <w:t xml:space="preserve">GLP / GEP No </w:t>
            </w:r>
          </w:p>
          <w:p w14:paraId="26F89137"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8E7B3E3" w14:textId="77777777" w:rsidR="004B1779" w:rsidRPr="001A6C42" w:rsidRDefault="004B1779" w:rsidP="004B1779">
            <w:pPr>
              <w:jc w:val="center"/>
              <w:rPr>
                <w:sz w:val="18"/>
                <w:szCs w:val="18"/>
              </w:rPr>
            </w:pPr>
            <w:r w:rsidRPr="001A6C42">
              <w:rPr>
                <w:sz w:val="18"/>
                <w:szCs w:val="18"/>
              </w:rPr>
              <w:t>N</w:t>
            </w:r>
          </w:p>
        </w:tc>
        <w:tc>
          <w:tcPr>
            <w:tcW w:w="1341" w:type="dxa"/>
          </w:tcPr>
          <w:p w14:paraId="5BECDB3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8A1A47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C2F55E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75C8271" w14:textId="77777777" w:rsidTr="004B1779">
        <w:tc>
          <w:tcPr>
            <w:tcW w:w="1366" w:type="dxa"/>
          </w:tcPr>
          <w:p w14:paraId="1EEC5291" w14:textId="77777777" w:rsidR="004B1779" w:rsidRPr="001A6C42" w:rsidRDefault="004B1779" w:rsidP="004B1779">
            <w:pPr>
              <w:rPr>
                <w:sz w:val="18"/>
                <w:szCs w:val="18"/>
              </w:rPr>
            </w:pPr>
            <w:r w:rsidRPr="001A6C42">
              <w:rPr>
                <w:sz w:val="18"/>
                <w:szCs w:val="18"/>
              </w:rPr>
              <w:t>KIIA, 7.2.2/01</w:t>
            </w:r>
          </w:p>
        </w:tc>
        <w:tc>
          <w:tcPr>
            <w:tcW w:w="1759" w:type="dxa"/>
          </w:tcPr>
          <w:p w14:paraId="6B283DD8" w14:textId="77777777" w:rsidR="004B1779" w:rsidRPr="001A6C42" w:rsidRDefault="004B1779" w:rsidP="004B1779">
            <w:pPr>
              <w:rPr>
                <w:sz w:val="18"/>
                <w:szCs w:val="18"/>
              </w:rPr>
            </w:pPr>
            <w:r w:rsidRPr="001A6C42">
              <w:rPr>
                <w:sz w:val="18"/>
                <w:szCs w:val="18"/>
              </w:rPr>
              <w:t>Buerkle W.L.</w:t>
            </w:r>
          </w:p>
        </w:tc>
        <w:tc>
          <w:tcPr>
            <w:tcW w:w="919" w:type="dxa"/>
          </w:tcPr>
          <w:p w14:paraId="01D97804" w14:textId="77777777" w:rsidR="004B1779" w:rsidRPr="001A6C42" w:rsidRDefault="004B1779" w:rsidP="004B1779">
            <w:pPr>
              <w:jc w:val="center"/>
              <w:rPr>
                <w:sz w:val="18"/>
                <w:szCs w:val="18"/>
                <w:lang w:val="de-DE"/>
              </w:rPr>
            </w:pPr>
            <w:r w:rsidRPr="001A6C42">
              <w:rPr>
                <w:sz w:val="18"/>
                <w:szCs w:val="18"/>
                <w:lang w:val="de-DE"/>
              </w:rPr>
              <w:t>1994d</w:t>
            </w:r>
          </w:p>
        </w:tc>
        <w:tc>
          <w:tcPr>
            <w:tcW w:w="4405" w:type="dxa"/>
          </w:tcPr>
          <w:p w14:paraId="0EDDDE57" w14:textId="77777777" w:rsidR="004B1779" w:rsidRPr="001A6C42" w:rsidRDefault="004B1779" w:rsidP="004B1779">
            <w:pPr>
              <w:pStyle w:val="RepTable"/>
              <w:rPr>
                <w:sz w:val="18"/>
                <w:szCs w:val="18"/>
              </w:rPr>
            </w:pPr>
            <w:r w:rsidRPr="001A6C42">
              <w:rPr>
                <w:sz w:val="18"/>
                <w:szCs w:val="18"/>
              </w:rPr>
              <w:t xml:space="preserve">Code: Hoe 107892 00 ZE99 0001 Hoe 107892 14C, Aerobic Degradation in Two Soils at Different Conditions in the Laboratory </w:t>
            </w:r>
          </w:p>
          <w:p w14:paraId="70A75B83" w14:textId="77777777" w:rsidR="004B1779" w:rsidRPr="001A6C42" w:rsidRDefault="004B1779" w:rsidP="004B1779">
            <w:pPr>
              <w:pStyle w:val="RepTable"/>
              <w:rPr>
                <w:sz w:val="18"/>
                <w:szCs w:val="18"/>
              </w:rPr>
            </w:pPr>
            <w:r w:rsidRPr="001A6C42">
              <w:rPr>
                <w:sz w:val="18"/>
                <w:szCs w:val="18"/>
              </w:rPr>
              <w:t xml:space="preserve">Generated by: Hoechst Schering AgrEvo GmbH; Environmental Chemistry Frankfurt </w:t>
            </w:r>
          </w:p>
          <w:p w14:paraId="5F6EB25D" w14:textId="77777777" w:rsidR="004B1779" w:rsidRPr="001A6C42" w:rsidRDefault="004B1779" w:rsidP="004B1779">
            <w:pPr>
              <w:pStyle w:val="RepTable"/>
              <w:rPr>
                <w:sz w:val="18"/>
                <w:szCs w:val="18"/>
              </w:rPr>
            </w:pPr>
            <w:r w:rsidRPr="001A6C42">
              <w:rPr>
                <w:sz w:val="18"/>
                <w:szCs w:val="18"/>
              </w:rPr>
              <w:t xml:space="preserve">Document No: A52824 </w:t>
            </w:r>
          </w:p>
          <w:p w14:paraId="34BD8AB4" w14:textId="77777777" w:rsidR="004B1779" w:rsidRPr="001A6C42" w:rsidRDefault="004B1779" w:rsidP="004B1779">
            <w:pPr>
              <w:pStyle w:val="RepTable"/>
              <w:rPr>
                <w:sz w:val="18"/>
                <w:szCs w:val="18"/>
              </w:rPr>
            </w:pPr>
            <w:r w:rsidRPr="001A6C42">
              <w:rPr>
                <w:sz w:val="18"/>
                <w:szCs w:val="18"/>
              </w:rPr>
              <w:t xml:space="preserve">GLP / GEP Yes </w:t>
            </w:r>
          </w:p>
          <w:p w14:paraId="667EEAF6"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E08DBD3" w14:textId="77777777" w:rsidR="004B1779" w:rsidRPr="001A6C42" w:rsidRDefault="004B1779" w:rsidP="004B1779">
            <w:pPr>
              <w:jc w:val="center"/>
              <w:rPr>
                <w:sz w:val="18"/>
                <w:szCs w:val="18"/>
              </w:rPr>
            </w:pPr>
            <w:r w:rsidRPr="001A6C42">
              <w:rPr>
                <w:sz w:val="18"/>
                <w:szCs w:val="18"/>
              </w:rPr>
              <w:t>N</w:t>
            </w:r>
          </w:p>
        </w:tc>
        <w:tc>
          <w:tcPr>
            <w:tcW w:w="1341" w:type="dxa"/>
          </w:tcPr>
          <w:p w14:paraId="24E5FC2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60831F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371FF5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506EBB8" w14:textId="77777777" w:rsidTr="004B1779">
        <w:tc>
          <w:tcPr>
            <w:tcW w:w="1366" w:type="dxa"/>
          </w:tcPr>
          <w:p w14:paraId="630515D8" w14:textId="77777777" w:rsidR="004B1779" w:rsidRPr="001A6C42" w:rsidRDefault="004B1779" w:rsidP="004B1779">
            <w:pPr>
              <w:rPr>
                <w:sz w:val="18"/>
                <w:szCs w:val="18"/>
              </w:rPr>
            </w:pPr>
            <w:r w:rsidRPr="001A6C42">
              <w:rPr>
                <w:sz w:val="18"/>
                <w:szCs w:val="18"/>
              </w:rPr>
              <w:t>KIIA, 7.2.3/01</w:t>
            </w:r>
          </w:p>
        </w:tc>
        <w:tc>
          <w:tcPr>
            <w:tcW w:w="1759" w:type="dxa"/>
          </w:tcPr>
          <w:p w14:paraId="5523F5C8" w14:textId="77777777" w:rsidR="004B1779" w:rsidRPr="001A6C42" w:rsidRDefault="004B1779" w:rsidP="004B1779">
            <w:pPr>
              <w:rPr>
                <w:sz w:val="18"/>
                <w:szCs w:val="18"/>
              </w:rPr>
            </w:pPr>
            <w:r w:rsidRPr="001A6C42">
              <w:rPr>
                <w:sz w:val="18"/>
                <w:szCs w:val="18"/>
              </w:rPr>
              <w:t>Oddy A., Doble M.</w:t>
            </w:r>
          </w:p>
        </w:tc>
        <w:tc>
          <w:tcPr>
            <w:tcW w:w="919" w:type="dxa"/>
          </w:tcPr>
          <w:p w14:paraId="5F98CC3A" w14:textId="77777777" w:rsidR="004B1779" w:rsidRPr="001A6C42" w:rsidRDefault="004B1779" w:rsidP="004B1779">
            <w:pPr>
              <w:jc w:val="center"/>
              <w:rPr>
                <w:sz w:val="18"/>
                <w:szCs w:val="18"/>
                <w:lang w:val="de-DE"/>
              </w:rPr>
            </w:pPr>
            <w:r w:rsidRPr="001A6C42">
              <w:rPr>
                <w:sz w:val="18"/>
                <w:szCs w:val="18"/>
                <w:lang w:val="de-DE"/>
              </w:rPr>
              <w:t>2004a</w:t>
            </w:r>
          </w:p>
        </w:tc>
        <w:tc>
          <w:tcPr>
            <w:tcW w:w="4405" w:type="dxa"/>
          </w:tcPr>
          <w:p w14:paraId="03DFAD5B" w14:textId="77777777" w:rsidR="004B1779" w:rsidRPr="001A6C42" w:rsidRDefault="004B1779" w:rsidP="004B1779">
            <w:pPr>
              <w:pStyle w:val="RepTable"/>
              <w:rPr>
                <w:sz w:val="18"/>
                <w:szCs w:val="18"/>
              </w:rPr>
            </w:pPr>
            <w:r w:rsidRPr="001A6C42">
              <w:rPr>
                <w:sz w:val="18"/>
                <w:szCs w:val="18"/>
              </w:rPr>
              <w:t xml:space="preserve">(14C)-AE F094270: Rate of degradation in three soils at 20 degrees C </w:t>
            </w:r>
          </w:p>
          <w:p w14:paraId="370A3F32" w14:textId="77777777" w:rsidR="004B1779" w:rsidRPr="001A6C42" w:rsidRDefault="004B1779" w:rsidP="004B1779">
            <w:pPr>
              <w:pStyle w:val="RepTable"/>
              <w:rPr>
                <w:sz w:val="18"/>
                <w:szCs w:val="18"/>
              </w:rPr>
            </w:pPr>
            <w:r w:rsidRPr="001A6C42">
              <w:rPr>
                <w:sz w:val="18"/>
                <w:szCs w:val="18"/>
              </w:rPr>
              <w:t xml:space="preserve">Generated by: Battelle AgriFood Ltd, Ongar, UK; </w:t>
            </w:r>
          </w:p>
          <w:p w14:paraId="1F27316A" w14:textId="77777777" w:rsidR="004B1779" w:rsidRPr="001A6C42" w:rsidRDefault="004B1779" w:rsidP="004B1779">
            <w:pPr>
              <w:pStyle w:val="RepTable"/>
              <w:rPr>
                <w:sz w:val="18"/>
                <w:szCs w:val="18"/>
              </w:rPr>
            </w:pPr>
            <w:r w:rsidRPr="001A6C42">
              <w:rPr>
                <w:sz w:val="18"/>
                <w:szCs w:val="18"/>
              </w:rPr>
              <w:t xml:space="preserve">Document No: C039761 </w:t>
            </w:r>
          </w:p>
          <w:p w14:paraId="3D9F7797" w14:textId="77777777" w:rsidR="004B1779" w:rsidRPr="001A6C42" w:rsidRDefault="004B1779" w:rsidP="004B1779">
            <w:pPr>
              <w:pStyle w:val="RepTable"/>
              <w:rPr>
                <w:sz w:val="18"/>
                <w:szCs w:val="18"/>
              </w:rPr>
            </w:pPr>
            <w:r w:rsidRPr="001A6C42">
              <w:rPr>
                <w:sz w:val="18"/>
                <w:szCs w:val="18"/>
              </w:rPr>
              <w:t xml:space="preserve">GLP / GEP Yes </w:t>
            </w:r>
          </w:p>
          <w:p w14:paraId="29BBABA8"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FB510AB" w14:textId="77777777" w:rsidR="004B1779" w:rsidRPr="001A6C42" w:rsidRDefault="004B1779" w:rsidP="004B1779">
            <w:pPr>
              <w:jc w:val="center"/>
              <w:rPr>
                <w:sz w:val="18"/>
                <w:szCs w:val="18"/>
              </w:rPr>
            </w:pPr>
            <w:r w:rsidRPr="001A6C42">
              <w:rPr>
                <w:sz w:val="18"/>
                <w:szCs w:val="18"/>
              </w:rPr>
              <w:t>N</w:t>
            </w:r>
          </w:p>
        </w:tc>
        <w:tc>
          <w:tcPr>
            <w:tcW w:w="1341" w:type="dxa"/>
          </w:tcPr>
          <w:p w14:paraId="004D324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8EDCE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FBD879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8A5C437" w14:textId="77777777" w:rsidTr="004B1779">
        <w:tc>
          <w:tcPr>
            <w:tcW w:w="1366" w:type="dxa"/>
          </w:tcPr>
          <w:p w14:paraId="158DB91A" w14:textId="77777777" w:rsidR="004B1779" w:rsidRPr="001A6C42" w:rsidRDefault="004B1779" w:rsidP="004B1779">
            <w:pPr>
              <w:rPr>
                <w:sz w:val="18"/>
                <w:szCs w:val="18"/>
              </w:rPr>
            </w:pPr>
            <w:r w:rsidRPr="001A6C42">
              <w:rPr>
                <w:sz w:val="18"/>
                <w:szCs w:val="18"/>
              </w:rPr>
              <w:lastRenderedPageBreak/>
              <w:t>KIIA, 7.2.4/01</w:t>
            </w:r>
          </w:p>
        </w:tc>
        <w:tc>
          <w:tcPr>
            <w:tcW w:w="1759" w:type="dxa"/>
          </w:tcPr>
          <w:p w14:paraId="7902EA51" w14:textId="77777777" w:rsidR="004B1779" w:rsidRPr="001A6C42" w:rsidRDefault="004B1779" w:rsidP="004B1779">
            <w:pPr>
              <w:rPr>
                <w:sz w:val="18"/>
                <w:szCs w:val="18"/>
                <w:lang w:val="de-DE"/>
              </w:rPr>
            </w:pPr>
            <w:r w:rsidRPr="001A6C42">
              <w:rPr>
                <w:sz w:val="18"/>
                <w:szCs w:val="18"/>
                <w:lang w:val="de-DE"/>
              </w:rPr>
              <w:t>Knoch E., Knoell H.-E.</w:t>
            </w:r>
          </w:p>
        </w:tc>
        <w:tc>
          <w:tcPr>
            <w:tcW w:w="919" w:type="dxa"/>
          </w:tcPr>
          <w:p w14:paraId="7FE41763" w14:textId="77777777" w:rsidR="004B1779" w:rsidRPr="001A6C42" w:rsidRDefault="004B1779" w:rsidP="004B1779">
            <w:pPr>
              <w:jc w:val="center"/>
              <w:rPr>
                <w:sz w:val="18"/>
                <w:szCs w:val="18"/>
                <w:lang w:val="de-DE"/>
              </w:rPr>
            </w:pPr>
            <w:r w:rsidRPr="001A6C42">
              <w:rPr>
                <w:sz w:val="18"/>
                <w:szCs w:val="18"/>
                <w:lang w:val="de-DE"/>
              </w:rPr>
              <w:t>1993a</w:t>
            </w:r>
          </w:p>
        </w:tc>
        <w:tc>
          <w:tcPr>
            <w:tcW w:w="4405" w:type="dxa"/>
          </w:tcPr>
          <w:p w14:paraId="6C623BCE" w14:textId="77777777" w:rsidR="004B1779" w:rsidRPr="001A6C42" w:rsidRDefault="004B1779" w:rsidP="004B1779">
            <w:pPr>
              <w:pStyle w:val="RepTable"/>
              <w:rPr>
                <w:sz w:val="18"/>
                <w:szCs w:val="18"/>
              </w:rPr>
            </w:pPr>
            <w:r w:rsidRPr="001A6C42">
              <w:rPr>
                <w:sz w:val="18"/>
                <w:szCs w:val="18"/>
              </w:rPr>
              <w:t>Degradation of 14C-labelled Hoe 107892 in one soil incubated under anaerobic conditions after a preliminary aerobic incubation phase</w:t>
            </w:r>
          </w:p>
          <w:p w14:paraId="0F9D3E02" w14:textId="77777777" w:rsidR="004B1779" w:rsidRPr="001A6C42" w:rsidRDefault="004B1779" w:rsidP="004B1779">
            <w:pPr>
              <w:pStyle w:val="RepTable"/>
              <w:rPr>
                <w:sz w:val="18"/>
                <w:szCs w:val="18"/>
              </w:rPr>
            </w:pPr>
            <w:r w:rsidRPr="001A6C42">
              <w:rPr>
                <w:sz w:val="18"/>
                <w:szCs w:val="18"/>
              </w:rPr>
              <w:t xml:space="preserve">Generated by: Res.Consult.Comp., DEU; </w:t>
            </w:r>
          </w:p>
          <w:p w14:paraId="1E60830F" w14:textId="77777777" w:rsidR="004B1779" w:rsidRPr="001A6C42" w:rsidRDefault="004B1779" w:rsidP="004B1779">
            <w:pPr>
              <w:pStyle w:val="RepTable"/>
              <w:rPr>
                <w:sz w:val="18"/>
                <w:szCs w:val="18"/>
              </w:rPr>
            </w:pPr>
            <w:r w:rsidRPr="001A6C42">
              <w:rPr>
                <w:sz w:val="18"/>
                <w:szCs w:val="18"/>
              </w:rPr>
              <w:t xml:space="preserve">Document No: A50265 </w:t>
            </w:r>
          </w:p>
          <w:p w14:paraId="77908FFE" w14:textId="77777777" w:rsidR="004B1779" w:rsidRPr="001A6C42" w:rsidRDefault="004B1779" w:rsidP="004B1779">
            <w:pPr>
              <w:pStyle w:val="RepTable"/>
              <w:rPr>
                <w:sz w:val="18"/>
                <w:szCs w:val="18"/>
              </w:rPr>
            </w:pPr>
            <w:r w:rsidRPr="001A6C42">
              <w:rPr>
                <w:sz w:val="18"/>
                <w:szCs w:val="18"/>
              </w:rPr>
              <w:t xml:space="preserve">GLP / GEP Yes </w:t>
            </w:r>
          </w:p>
          <w:p w14:paraId="7FF0F04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93F522C" w14:textId="77777777" w:rsidR="004B1779" w:rsidRPr="001A6C42" w:rsidRDefault="004B1779" w:rsidP="004B1779">
            <w:pPr>
              <w:jc w:val="center"/>
              <w:rPr>
                <w:sz w:val="18"/>
                <w:szCs w:val="18"/>
              </w:rPr>
            </w:pPr>
            <w:r w:rsidRPr="001A6C42">
              <w:rPr>
                <w:sz w:val="18"/>
                <w:szCs w:val="18"/>
              </w:rPr>
              <w:t>N</w:t>
            </w:r>
          </w:p>
        </w:tc>
        <w:tc>
          <w:tcPr>
            <w:tcW w:w="1341" w:type="dxa"/>
          </w:tcPr>
          <w:p w14:paraId="6D40559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820B2D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979971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9A295FD" w14:textId="77777777" w:rsidTr="004B1779">
        <w:tc>
          <w:tcPr>
            <w:tcW w:w="1366" w:type="dxa"/>
          </w:tcPr>
          <w:p w14:paraId="1A6545D4" w14:textId="77777777" w:rsidR="004B1779" w:rsidRPr="001A6C42" w:rsidRDefault="004B1779" w:rsidP="004B1779">
            <w:pPr>
              <w:rPr>
                <w:sz w:val="18"/>
                <w:szCs w:val="18"/>
              </w:rPr>
            </w:pPr>
            <w:r w:rsidRPr="001A6C42">
              <w:rPr>
                <w:sz w:val="18"/>
                <w:szCs w:val="18"/>
              </w:rPr>
              <w:t>KIIA, 7.3.1/00</w:t>
            </w:r>
          </w:p>
        </w:tc>
        <w:tc>
          <w:tcPr>
            <w:tcW w:w="1759" w:type="dxa"/>
          </w:tcPr>
          <w:p w14:paraId="3A34934F" w14:textId="77777777" w:rsidR="004B1779" w:rsidRPr="001A6C42" w:rsidRDefault="004B1779" w:rsidP="004B1779">
            <w:pPr>
              <w:rPr>
                <w:sz w:val="18"/>
                <w:szCs w:val="18"/>
                <w:lang w:val="de-DE"/>
              </w:rPr>
            </w:pPr>
            <w:r w:rsidRPr="001A6C42">
              <w:rPr>
                <w:sz w:val="18"/>
                <w:szCs w:val="18"/>
              </w:rPr>
              <w:t>Tillkes, M.</w:t>
            </w:r>
          </w:p>
        </w:tc>
        <w:tc>
          <w:tcPr>
            <w:tcW w:w="919" w:type="dxa"/>
          </w:tcPr>
          <w:p w14:paraId="0E040782" w14:textId="77777777" w:rsidR="004B1779" w:rsidRPr="001A6C42" w:rsidRDefault="004B1779" w:rsidP="004B1779">
            <w:pPr>
              <w:jc w:val="center"/>
              <w:rPr>
                <w:sz w:val="18"/>
                <w:szCs w:val="18"/>
                <w:lang w:val="de-DE"/>
              </w:rPr>
            </w:pPr>
            <w:r w:rsidRPr="001A6C42">
              <w:rPr>
                <w:sz w:val="18"/>
                <w:szCs w:val="18"/>
                <w:lang w:val="de-DE"/>
              </w:rPr>
              <w:t>1994</w:t>
            </w:r>
          </w:p>
        </w:tc>
        <w:tc>
          <w:tcPr>
            <w:tcW w:w="4405" w:type="dxa"/>
          </w:tcPr>
          <w:p w14:paraId="4BA0B67B" w14:textId="77777777" w:rsidR="004B1779" w:rsidRPr="001A6C42" w:rsidRDefault="004B1779" w:rsidP="004B1779">
            <w:pPr>
              <w:pStyle w:val="RepTable"/>
              <w:rPr>
                <w:sz w:val="18"/>
                <w:szCs w:val="18"/>
              </w:rPr>
            </w:pPr>
            <w:r w:rsidRPr="001A6C42">
              <w:rPr>
                <w:sz w:val="18"/>
                <w:szCs w:val="18"/>
              </w:rPr>
              <w:t xml:space="preserve">Storage stability of Hoe 107892, Hoe 113225 and Hoe 094270 in soil. </w:t>
            </w:r>
          </w:p>
          <w:p w14:paraId="6F85659F" w14:textId="77777777" w:rsidR="004B1779" w:rsidRPr="001A6C42" w:rsidRDefault="004B1779" w:rsidP="004B1779">
            <w:pPr>
              <w:pStyle w:val="RepTable"/>
              <w:rPr>
                <w:sz w:val="18"/>
                <w:szCs w:val="18"/>
              </w:rPr>
            </w:pPr>
            <w:r w:rsidRPr="001A6C42">
              <w:rPr>
                <w:sz w:val="18"/>
                <w:szCs w:val="18"/>
              </w:rPr>
              <w:t xml:space="preserve">Generated by Dr Specht &amp; Partner, Chemische Laboratorien GmbH, Germany </w:t>
            </w:r>
          </w:p>
          <w:p w14:paraId="6B9875E7" w14:textId="77777777" w:rsidR="004B1779" w:rsidRPr="001A6C42" w:rsidRDefault="004B1779" w:rsidP="004B1779">
            <w:pPr>
              <w:pStyle w:val="RepTable"/>
              <w:rPr>
                <w:sz w:val="18"/>
                <w:szCs w:val="18"/>
              </w:rPr>
            </w:pPr>
            <w:r w:rsidRPr="001A6C42">
              <w:rPr>
                <w:sz w:val="18"/>
                <w:szCs w:val="18"/>
              </w:rPr>
              <w:t xml:space="preserve">Report No.: A53230 </w:t>
            </w:r>
          </w:p>
          <w:p w14:paraId="52F0038C" w14:textId="77777777" w:rsidR="004B1779" w:rsidRPr="001A6C42" w:rsidRDefault="004B1779" w:rsidP="004B1779">
            <w:pPr>
              <w:pStyle w:val="RepTable"/>
              <w:rPr>
                <w:sz w:val="18"/>
                <w:szCs w:val="18"/>
              </w:rPr>
            </w:pPr>
            <w:r w:rsidRPr="001A6C42">
              <w:rPr>
                <w:sz w:val="18"/>
                <w:szCs w:val="18"/>
              </w:rPr>
              <w:t xml:space="preserve">Edition number: M-133973-01-1 </w:t>
            </w:r>
          </w:p>
          <w:p w14:paraId="5CC4E999" w14:textId="77777777" w:rsidR="004B1779" w:rsidRPr="001A6C42" w:rsidRDefault="004B1779" w:rsidP="004B1779">
            <w:pPr>
              <w:pStyle w:val="RepTable"/>
              <w:rPr>
                <w:sz w:val="18"/>
                <w:szCs w:val="18"/>
              </w:rPr>
            </w:pPr>
            <w:r w:rsidRPr="001A6C42">
              <w:rPr>
                <w:sz w:val="18"/>
                <w:szCs w:val="18"/>
              </w:rPr>
              <w:t xml:space="preserve">Date: 1994-10-31 </w:t>
            </w:r>
          </w:p>
          <w:p w14:paraId="09428753" w14:textId="77777777" w:rsidR="004B1779" w:rsidRPr="001A6C42" w:rsidRDefault="004B1779" w:rsidP="004B1779">
            <w:pPr>
              <w:pStyle w:val="RepTable"/>
              <w:rPr>
                <w:sz w:val="18"/>
                <w:szCs w:val="18"/>
              </w:rPr>
            </w:pPr>
            <w:r w:rsidRPr="001A6C42">
              <w:rPr>
                <w:sz w:val="18"/>
                <w:szCs w:val="18"/>
              </w:rPr>
              <w:t xml:space="preserve">GLP / GEP Yes </w:t>
            </w:r>
          </w:p>
          <w:p w14:paraId="584E2E7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A59E86B" w14:textId="77777777" w:rsidR="004B1779" w:rsidRPr="001A6C42" w:rsidRDefault="004B1779" w:rsidP="004B1779">
            <w:pPr>
              <w:jc w:val="center"/>
              <w:rPr>
                <w:sz w:val="18"/>
                <w:szCs w:val="18"/>
              </w:rPr>
            </w:pPr>
            <w:r w:rsidRPr="001A6C42">
              <w:rPr>
                <w:sz w:val="18"/>
                <w:szCs w:val="18"/>
              </w:rPr>
              <w:t>N</w:t>
            </w:r>
          </w:p>
        </w:tc>
        <w:tc>
          <w:tcPr>
            <w:tcW w:w="1341" w:type="dxa"/>
          </w:tcPr>
          <w:p w14:paraId="7636328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83C4C5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C49788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96EA9A2" w14:textId="77777777" w:rsidTr="004B1779">
        <w:tc>
          <w:tcPr>
            <w:tcW w:w="1366" w:type="dxa"/>
          </w:tcPr>
          <w:p w14:paraId="3D60B971" w14:textId="77777777" w:rsidR="004B1779" w:rsidRPr="001A6C42" w:rsidRDefault="004B1779" w:rsidP="004B1779">
            <w:pPr>
              <w:rPr>
                <w:sz w:val="18"/>
                <w:szCs w:val="18"/>
              </w:rPr>
            </w:pPr>
            <w:r w:rsidRPr="001A6C42">
              <w:rPr>
                <w:sz w:val="18"/>
                <w:szCs w:val="18"/>
              </w:rPr>
              <w:t>KIIA, 7.3.1/01</w:t>
            </w:r>
          </w:p>
        </w:tc>
        <w:tc>
          <w:tcPr>
            <w:tcW w:w="1759" w:type="dxa"/>
          </w:tcPr>
          <w:p w14:paraId="42B6F62C" w14:textId="77777777" w:rsidR="004B1779" w:rsidRPr="001A6C42" w:rsidRDefault="004B1779" w:rsidP="004B1779">
            <w:pPr>
              <w:rPr>
                <w:sz w:val="18"/>
                <w:szCs w:val="18"/>
                <w:lang w:val="de-DE"/>
              </w:rPr>
            </w:pPr>
            <w:r w:rsidRPr="001A6C42">
              <w:rPr>
                <w:sz w:val="18"/>
                <w:szCs w:val="18"/>
                <w:lang w:val="de-DE"/>
              </w:rPr>
              <w:t>Baedelt H., Idstein H., Junker H.</w:t>
            </w:r>
          </w:p>
        </w:tc>
        <w:tc>
          <w:tcPr>
            <w:tcW w:w="919" w:type="dxa"/>
          </w:tcPr>
          <w:p w14:paraId="000ED2D3" w14:textId="77777777" w:rsidR="004B1779" w:rsidRPr="001A6C42" w:rsidRDefault="004B1779" w:rsidP="004B1779">
            <w:pPr>
              <w:jc w:val="center"/>
              <w:rPr>
                <w:sz w:val="18"/>
                <w:szCs w:val="18"/>
                <w:lang w:val="de-DE"/>
              </w:rPr>
            </w:pPr>
            <w:r w:rsidRPr="001A6C42">
              <w:rPr>
                <w:sz w:val="18"/>
                <w:szCs w:val="18"/>
                <w:lang w:val="de-DE"/>
              </w:rPr>
              <w:t>1994a</w:t>
            </w:r>
          </w:p>
        </w:tc>
        <w:tc>
          <w:tcPr>
            <w:tcW w:w="4405" w:type="dxa"/>
          </w:tcPr>
          <w:p w14:paraId="53BA9E26" w14:textId="77777777" w:rsidR="004B1779" w:rsidRPr="001A6C42" w:rsidRDefault="004B1779" w:rsidP="004B1779">
            <w:pPr>
              <w:pStyle w:val="RepTable"/>
              <w:rPr>
                <w:sz w:val="18"/>
                <w:szCs w:val="18"/>
              </w:rPr>
            </w:pPr>
            <w:r w:rsidRPr="001A6C42">
              <w:rPr>
                <w:sz w:val="18"/>
                <w:szCs w:val="18"/>
              </w:rPr>
              <w:t xml:space="preserve">Fenoxaprop-P-ethyl + Hoe 107892 oil in water emulsion (69+75 g/l) (Code: Hoe 046360 24 EW14 A202) Investigation of the degradation behaviour of Hoe 107892 in soil under field conditions (Stufe 2 in accordance with the BBA Guideline, part IV, 4-1) </w:t>
            </w:r>
          </w:p>
          <w:p w14:paraId="39520C2C"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GB C / Produktentwicklung Oekologie 2 </w:t>
            </w:r>
          </w:p>
          <w:p w14:paraId="1BA9B879" w14:textId="77777777" w:rsidR="004B1779" w:rsidRPr="001A6C42" w:rsidRDefault="004B1779" w:rsidP="004B1779">
            <w:pPr>
              <w:pStyle w:val="RepTable"/>
              <w:rPr>
                <w:sz w:val="18"/>
                <w:szCs w:val="18"/>
              </w:rPr>
            </w:pPr>
            <w:r w:rsidRPr="001A6C42">
              <w:rPr>
                <w:sz w:val="18"/>
                <w:szCs w:val="18"/>
              </w:rPr>
              <w:t xml:space="preserve">Document No: A53053 </w:t>
            </w:r>
          </w:p>
          <w:p w14:paraId="5916AE2E" w14:textId="77777777" w:rsidR="004B1779" w:rsidRPr="001A6C42" w:rsidRDefault="004B1779" w:rsidP="004B1779">
            <w:pPr>
              <w:pStyle w:val="RepTable"/>
              <w:rPr>
                <w:sz w:val="18"/>
                <w:szCs w:val="18"/>
              </w:rPr>
            </w:pPr>
            <w:r w:rsidRPr="001A6C42">
              <w:rPr>
                <w:sz w:val="18"/>
                <w:szCs w:val="18"/>
              </w:rPr>
              <w:t xml:space="preserve">GLP / GEP Yes </w:t>
            </w:r>
          </w:p>
          <w:p w14:paraId="56250BB4"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63ECEEE" w14:textId="77777777" w:rsidR="004B1779" w:rsidRPr="001A6C42" w:rsidRDefault="004B1779" w:rsidP="004B1779">
            <w:pPr>
              <w:jc w:val="center"/>
              <w:rPr>
                <w:sz w:val="18"/>
                <w:szCs w:val="18"/>
              </w:rPr>
            </w:pPr>
            <w:r w:rsidRPr="001A6C42">
              <w:rPr>
                <w:sz w:val="18"/>
                <w:szCs w:val="18"/>
              </w:rPr>
              <w:t>N</w:t>
            </w:r>
          </w:p>
        </w:tc>
        <w:tc>
          <w:tcPr>
            <w:tcW w:w="1341" w:type="dxa"/>
          </w:tcPr>
          <w:p w14:paraId="129578C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B47F90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328A5D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1D8F500" w14:textId="77777777" w:rsidTr="004B1779">
        <w:tc>
          <w:tcPr>
            <w:tcW w:w="1366" w:type="dxa"/>
          </w:tcPr>
          <w:p w14:paraId="156E69BF" w14:textId="77777777" w:rsidR="004B1779" w:rsidRPr="001A6C42" w:rsidRDefault="004B1779" w:rsidP="004B1779">
            <w:pPr>
              <w:rPr>
                <w:sz w:val="18"/>
                <w:szCs w:val="18"/>
              </w:rPr>
            </w:pPr>
            <w:r w:rsidRPr="001A6C42">
              <w:rPr>
                <w:sz w:val="18"/>
                <w:szCs w:val="18"/>
              </w:rPr>
              <w:t>KIIA, 7.3.1/02</w:t>
            </w:r>
          </w:p>
        </w:tc>
        <w:tc>
          <w:tcPr>
            <w:tcW w:w="1759" w:type="dxa"/>
          </w:tcPr>
          <w:p w14:paraId="47DB7936" w14:textId="77777777" w:rsidR="004B1779" w:rsidRPr="001A6C42" w:rsidRDefault="004B1779" w:rsidP="004B1779">
            <w:pPr>
              <w:rPr>
                <w:sz w:val="18"/>
                <w:szCs w:val="18"/>
                <w:lang w:val="de-DE"/>
              </w:rPr>
            </w:pPr>
            <w:r w:rsidRPr="001A6C42">
              <w:rPr>
                <w:sz w:val="18"/>
                <w:szCs w:val="18"/>
                <w:lang w:val="de-DE"/>
              </w:rPr>
              <w:t>Baedelt H., Idstein H., Junker H.</w:t>
            </w:r>
          </w:p>
        </w:tc>
        <w:tc>
          <w:tcPr>
            <w:tcW w:w="919" w:type="dxa"/>
          </w:tcPr>
          <w:p w14:paraId="49C5E8A1" w14:textId="77777777" w:rsidR="004B1779" w:rsidRPr="001A6C42" w:rsidRDefault="004B1779" w:rsidP="004B1779">
            <w:pPr>
              <w:jc w:val="center"/>
              <w:rPr>
                <w:sz w:val="18"/>
                <w:szCs w:val="18"/>
                <w:lang w:val="de-DE"/>
              </w:rPr>
            </w:pPr>
            <w:r w:rsidRPr="001A6C42">
              <w:rPr>
                <w:sz w:val="18"/>
                <w:szCs w:val="18"/>
                <w:lang w:val="de-DE"/>
              </w:rPr>
              <w:t>1994b</w:t>
            </w:r>
          </w:p>
        </w:tc>
        <w:tc>
          <w:tcPr>
            <w:tcW w:w="4405" w:type="dxa"/>
          </w:tcPr>
          <w:p w14:paraId="487A446D" w14:textId="77777777" w:rsidR="004B1779" w:rsidRPr="001A6C42" w:rsidRDefault="004B1779" w:rsidP="004B1779">
            <w:pPr>
              <w:pStyle w:val="RepTable"/>
              <w:rPr>
                <w:sz w:val="18"/>
                <w:szCs w:val="18"/>
                <w:lang w:val="en-GB"/>
              </w:rPr>
            </w:pPr>
            <w:r w:rsidRPr="001A6C42">
              <w:rPr>
                <w:sz w:val="18"/>
                <w:szCs w:val="18"/>
                <w:lang w:val="en-GB"/>
              </w:rPr>
              <w:t xml:space="preserve">Fenoxaprop-P-ethyl + Hoe 107892 oil in water emulsion (69+75 g/l) (Code: Hoe 046360 24 EW1l4 A201) Investigation of the degradation behaviour of Hoe 107892 in soil under field conditions (Stufe 2 in accordance with Richtlinie BBA, Teil IV, 4-1) </w:t>
            </w:r>
          </w:p>
          <w:p w14:paraId="159FDE92"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GB C / Produktentwicklung Oekologie 2 </w:t>
            </w:r>
          </w:p>
          <w:p w14:paraId="312A39C4" w14:textId="77777777" w:rsidR="004B1779" w:rsidRPr="001A6C42" w:rsidRDefault="004B1779" w:rsidP="004B1779">
            <w:pPr>
              <w:pStyle w:val="RepTable"/>
              <w:rPr>
                <w:sz w:val="18"/>
                <w:szCs w:val="18"/>
              </w:rPr>
            </w:pPr>
            <w:r w:rsidRPr="001A6C42">
              <w:rPr>
                <w:sz w:val="18"/>
                <w:szCs w:val="18"/>
              </w:rPr>
              <w:t xml:space="preserve">Document No: A53311 </w:t>
            </w:r>
          </w:p>
          <w:p w14:paraId="3BF6ECEB" w14:textId="77777777" w:rsidR="004B1779" w:rsidRPr="001A6C42" w:rsidRDefault="004B1779" w:rsidP="004B1779">
            <w:pPr>
              <w:pStyle w:val="RepTable"/>
              <w:rPr>
                <w:sz w:val="18"/>
                <w:szCs w:val="18"/>
              </w:rPr>
            </w:pPr>
            <w:r w:rsidRPr="001A6C42">
              <w:rPr>
                <w:sz w:val="18"/>
                <w:szCs w:val="18"/>
              </w:rPr>
              <w:t xml:space="preserve">GLP / GEP Yes </w:t>
            </w:r>
          </w:p>
          <w:p w14:paraId="0AEBCF9D" w14:textId="77777777" w:rsidR="004B1779" w:rsidRPr="001A6C42" w:rsidRDefault="004B1779" w:rsidP="004B1779">
            <w:pPr>
              <w:pStyle w:val="RepTable"/>
              <w:rPr>
                <w:sz w:val="18"/>
                <w:szCs w:val="18"/>
              </w:rPr>
            </w:pPr>
            <w:r w:rsidRPr="001A6C42">
              <w:rPr>
                <w:sz w:val="18"/>
                <w:szCs w:val="18"/>
              </w:rPr>
              <w:lastRenderedPageBreak/>
              <w:t>unpublished</w:t>
            </w:r>
          </w:p>
        </w:tc>
        <w:tc>
          <w:tcPr>
            <w:tcW w:w="770" w:type="dxa"/>
          </w:tcPr>
          <w:p w14:paraId="13885E27"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190C6C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A26742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0427D9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7C8FC32" w14:textId="77777777" w:rsidTr="004B1779">
        <w:tc>
          <w:tcPr>
            <w:tcW w:w="1366" w:type="dxa"/>
          </w:tcPr>
          <w:p w14:paraId="5B3BF776" w14:textId="77777777" w:rsidR="004B1779" w:rsidRPr="001A6C42" w:rsidRDefault="004B1779" w:rsidP="004B1779">
            <w:pPr>
              <w:rPr>
                <w:sz w:val="18"/>
                <w:szCs w:val="18"/>
              </w:rPr>
            </w:pPr>
            <w:r w:rsidRPr="001A6C42">
              <w:rPr>
                <w:sz w:val="18"/>
                <w:szCs w:val="18"/>
              </w:rPr>
              <w:t>KIIA, 7.3.1/04</w:t>
            </w:r>
          </w:p>
        </w:tc>
        <w:tc>
          <w:tcPr>
            <w:tcW w:w="1759" w:type="dxa"/>
          </w:tcPr>
          <w:p w14:paraId="26914A60" w14:textId="77777777" w:rsidR="004B1779" w:rsidRPr="001A6C42" w:rsidRDefault="004B1779" w:rsidP="004B1779">
            <w:pPr>
              <w:rPr>
                <w:sz w:val="18"/>
                <w:szCs w:val="18"/>
                <w:lang w:val="de-DE"/>
              </w:rPr>
            </w:pPr>
            <w:r w:rsidRPr="001A6C42">
              <w:rPr>
                <w:sz w:val="18"/>
                <w:szCs w:val="18"/>
              </w:rPr>
              <w:t>Hardy, I., Patterson, D.</w:t>
            </w:r>
          </w:p>
        </w:tc>
        <w:tc>
          <w:tcPr>
            <w:tcW w:w="919" w:type="dxa"/>
          </w:tcPr>
          <w:p w14:paraId="2EDF1CEB" w14:textId="77777777" w:rsidR="004B1779" w:rsidRPr="001A6C42" w:rsidRDefault="004B1779" w:rsidP="004B1779">
            <w:pPr>
              <w:jc w:val="center"/>
              <w:rPr>
                <w:sz w:val="18"/>
                <w:szCs w:val="18"/>
                <w:lang w:val="de-DE"/>
              </w:rPr>
            </w:pPr>
            <w:r w:rsidRPr="001A6C42">
              <w:rPr>
                <w:sz w:val="18"/>
                <w:szCs w:val="18"/>
                <w:lang w:val="de-DE"/>
              </w:rPr>
              <w:t>2010</w:t>
            </w:r>
          </w:p>
        </w:tc>
        <w:tc>
          <w:tcPr>
            <w:tcW w:w="4405" w:type="dxa"/>
          </w:tcPr>
          <w:p w14:paraId="40652742" w14:textId="77777777" w:rsidR="004B1779" w:rsidRPr="001A6C42" w:rsidRDefault="004B1779" w:rsidP="004B1779">
            <w:pPr>
              <w:pStyle w:val="RepTable"/>
              <w:rPr>
                <w:sz w:val="18"/>
                <w:szCs w:val="18"/>
              </w:rPr>
            </w:pPr>
            <w:r w:rsidRPr="001A6C42">
              <w:rPr>
                <w:sz w:val="18"/>
                <w:szCs w:val="18"/>
              </w:rPr>
              <w:t xml:space="preserve">Mefenpyr-diethyl: kinetic modelling analysis of data from field soil dissipation studies conducted in Germany to derive normalised degradation rates for AE F094270 </w:t>
            </w:r>
          </w:p>
          <w:p w14:paraId="039FD82F" w14:textId="77777777" w:rsidR="004B1779" w:rsidRPr="001A6C42" w:rsidRDefault="004B1779" w:rsidP="004B1779">
            <w:pPr>
              <w:pStyle w:val="RepTable"/>
              <w:rPr>
                <w:sz w:val="18"/>
                <w:szCs w:val="18"/>
              </w:rPr>
            </w:pPr>
            <w:r w:rsidRPr="001A6C42">
              <w:rPr>
                <w:sz w:val="18"/>
                <w:szCs w:val="18"/>
              </w:rPr>
              <w:t xml:space="preserve">Battelle UK Ltd., Ongar, Essex, United Kingdom </w:t>
            </w:r>
          </w:p>
          <w:p w14:paraId="2635484F" w14:textId="77777777" w:rsidR="004B1779" w:rsidRPr="001A6C42" w:rsidRDefault="004B1779" w:rsidP="004B1779">
            <w:pPr>
              <w:pStyle w:val="RepTable"/>
              <w:rPr>
                <w:sz w:val="18"/>
                <w:szCs w:val="18"/>
              </w:rPr>
            </w:pPr>
            <w:r w:rsidRPr="001A6C42">
              <w:rPr>
                <w:sz w:val="18"/>
                <w:szCs w:val="18"/>
              </w:rPr>
              <w:t xml:space="preserve">BCS, </w:t>
            </w:r>
          </w:p>
          <w:p w14:paraId="6523D23E" w14:textId="77777777" w:rsidR="004B1779" w:rsidRPr="001A6C42" w:rsidRDefault="004B1779" w:rsidP="004B1779">
            <w:pPr>
              <w:pStyle w:val="RepTable"/>
              <w:rPr>
                <w:sz w:val="18"/>
                <w:szCs w:val="18"/>
              </w:rPr>
            </w:pPr>
            <w:r w:rsidRPr="001A6C42">
              <w:rPr>
                <w:sz w:val="18"/>
                <w:szCs w:val="18"/>
              </w:rPr>
              <w:t xml:space="preserve">Report No.: VC/08/040, </w:t>
            </w:r>
          </w:p>
          <w:p w14:paraId="2A4582AB" w14:textId="77777777" w:rsidR="004B1779" w:rsidRPr="001A6C42" w:rsidRDefault="004B1779" w:rsidP="004B1779">
            <w:pPr>
              <w:pStyle w:val="RepTable"/>
              <w:rPr>
                <w:sz w:val="18"/>
                <w:szCs w:val="18"/>
              </w:rPr>
            </w:pPr>
            <w:r w:rsidRPr="001A6C42">
              <w:rPr>
                <w:sz w:val="18"/>
                <w:szCs w:val="18"/>
              </w:rPr>
              <w:t xml:space="preserve">Edition Number: M-351396-01-1 </w:t>
            </w:r>
          </w:p>
          <w:p w14:paraId="47B2B469" w14:textId="77777777" w:rsidR="004B1779" w:rsidRPr="001A6C42" w:rsidRDefault="004B1779" w:rsidP="004B1779">
            <w:pPr>
              <w:pStyle w:val="RepTable"/>
              <w:rPr>
                <w:sz w:val="18"/>
                <w:szCs w:val="18"/>
              </w:rPr>
            </w:pPr>
            <w:r w:rsidRPr="001A6C42">
              <w:rPr>
                <w:sz w:val="18"/>
                <w:szCs w:val="18"/>
              </w:rPr>
              <w:t xml:space="preserve">Date: 2009-07-07 </w:t>
            </w:r>
          </w:p>
          <w:p w14:paraId="2DBFF544" w14:textId="77777777" w:rsidR="004B1779" w:rsidRPr="001A6C42" w:rsidRDefault="004B1779" w:rsidP="004B1779">
            <w:pPr>
              <w:pStyle w:val="RepTable"/>
              <w:rPr>
                <w:sz w:val="18"/>
                <w:szCs w:val="18"/>
                <w:lang w:val="en-GB"/>
              </w:rPr>
            </w:pPr>
            <w:r w:rsidRPr="001A6C42">
              <w:rPr>
                <w:sz w:val="18"/>
                <w:szCs w:val="18"/>
              </w:rPr>
              <w:t>Non GLP, unpublished</w:t>
            </w:r>
          </w:p>
        </w:tc>
        <w:tc>
          <w:tcPr>
            <w:tcW w:w="770" w:type="dxa"/>
          </w:tcPr>
          <w:p w14:paraId="3830F25E" w14:textId="77777777" w:rsidR="004B1779" w:rsidRPr="001A6C42" w:rsidRDefault="004B1779" w:rsidP="004B1779">
            <w:pPr>
              <w:jc w:val="center"/>
              <w:rPr>
                <w:sz w:val="18"/>
                <w:szCs w:val="18"/>
              </w:rPr>
            </w:pPr>
            <w:r w:rsidRPr="001A6C42">
              <w:rPr>
                <w:sz w:val="18"/>
                <w:szCs w:val="18"/>
              </w:rPr>
              <w:t>N</w:t>
            </w:r>
          </w:p>
        </w:tc>
        <w:tc>
          <w:tcPr>
            <w:tcW w:w="1341" w:type="dxa"/>
          </w:tcPr>
          <w:p w14:paraId="48CED09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12640B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38EC92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A42F38F" w14:textId="77777777" w:rsidTr="004B1779">
        <w:tc>
          <w:tcPr>
            <w:tcW w:w="1366" w:type="dxa"/>
          </w:tcPr>
          <w:p w14:paraId="047FE834" w14:textId="77777777" w:rsidR="004B1779" w:rsidRPr="001A6C42" w:rsidRDefault="004B1779" w:rsidP="004B1779">
            <w:pPr>
              <w:rPr>
                <w:sz w:val="18"/>
                <w:szCs w:val="18"/>
              </w:rPr>
            </w:pPr>
            <w:r w:rsidRPr="001A6C42">
              <w:rPr>
                <w:sz w:val="18"/>
                <w:szCs w:val="18"/>
              </w:rPr>
              <w:t>KIIA, 7.4.1/01</w:t>
            </w:r>
          </w:p>
        </w:tc>
        <w:tc>
          <w:tcPr>
            <w:tcW w:w="1759" w:type="dxa"/>
          </w:tcPr>
          <w:p w14:paraId="39FBC4CB" w14:textId="77777777" w:rsidR="004B1779" w:rsidRPr="001A6C42" w:rsidRDefault="004B1779" w:rsidP="004B1779">
            <w:pPr>
              <w:rPr>
                <w:sz w:val="18"/>
                <w:szCs w:val="18"/>
              </w:rPr>
            </w:pPr>
            <w:r w:rsidRPr="001A6C42">
              <w:rPr>
                <w:sz w:val="18"/>
                <w:szCs w:val="18"/>
              </w:rPr>
              <w:t>Mueller J.</w:t>
            </w:r>
          </w:p>
        </w:tc>
        <w:tc>
          <w:tcPr>
            <w:tcW w:w="919" w:type="dxa"/>
          </w:tcPr>
          <w:p w14:paraId="0AB9788A" w14:textId="77777777" w:rsidR="004B1779" w:rsidRPr="001A6C42" w:rsidRDefault="004B1779" w:rsidP="004B1779">
            <w:pPr>
              <w:jc w:val="center"/>
              <w:rPr>
                <w:sz w:val="18"/>
                <w:szCs w:val="18"/>
                <w:lang w:val="de-DE"/>
              </w:rPr>
            </w:pPr>
            <w:r w:rsidRPr="001A6C42">
              <w:rPr>
                <w:sz w:val="18"/>
                <w:szCs w:val="18"/>
                <w:lang w:val="de-DE"/>
              </w:rPr>
              <w:t>1992a</w:t>
            </w:r>
          </w:p>
        </w:tc>
        <w:tc>
          <w:tcPr>
            <w:tcW w:w="4405" w:type="dxa"/>
          </w:tcPr>
          <w:p w14:paraId="085202FA" w14:textId="77777777" w:rsidR="004B1779" w:rsidRPr="001A6C42" w:rsidRDefault="004B1779" w:rsidP="004B1779">
            <w:pPr>
              <w:pStyle w:val="RepTable"/>
              <w:rPr>
                <w:sz w:val="18"/>
                <w:szCs w:val="18"/>
              </w:rPr>
            </w:pPr>
            <w:r w:rsidRPr="001A6C42">
              <w:rPr>
                <w:sz w:val="18"/>
                <w:szCs w:val="18"/>
              </w:rPr>
              <w:t xml:space="preserve">Determination of the Adsorption/Desorption Behavior for Hoe 107892 in the System Soil/Water </w:t>
            </w:r>
          </w:p>
          <w:p w14:paraId="4D48F72D" w14:textId="77777777" w:rsidR="004B1779" w:rsidRPr="001A6C42" w:rsidRDefault="004B1779" w:rsidP="004B1779">
            <w:pPr>
              <w:pStyle w:val="RepTable"/>
              <w:rPr>
                <w:sz w:val="18"/>
                <w:szCs w:val="18"/>
                <w:lang w:val="de-DE"/>
              </w:rPr>
            </w:pPr>
            <w:r w:rsidRPr="001A6C42">
              <w:rPr>
                <w:sz w:val="18"/>
                <w:szCs w:val="18"/>
                <w:lang w:val="de-DE"/>
              </w:rPr>
              <w:t xml:space="preserve">Generated by: Fraunhofer-Institut fuer Umweltch. und Oekotox.; </w:t>
            </w:r>
          </w:p>
          <w:p w14:paraId="033F68B2" w14:textId="77777777" w:rsidR="004B1779" w:rsidRPr="001A6C42" w:rsidRDefault="004B1779" w:rsidP="004B1779">
            <w:pPr>
              <w:pStyle w:val="RepTable"/>
              <w:rPr>
                <w:sz w:val="18"/>
                <w:szCs w:val="18"/>
              </w:rPr>
            </w:pPr>
            <w:r w:rsidRPr="001A6C42">
              <w:rPr>
                <w:sz w:val="18"/>
                <w:szCs w:val="18"/>
              </w:rPr>
              <w:t xml:space="preserve">Document No: A49291 </w:t>
            </w:r>
          </w:p>
          <w:p w14:paraId="32A024FE" w14:textId="77777777" w:rsidR="004B1779" w:rsidRPr="001A6C42" w:rsidRDefault="004B1779" w:rsidP="004B1779">
            <w:pPr>
              <w:pStyle w:val="RepTable"/>
              <w:rPr>
                <w:sz w:val="18"/>
                <w:szCs w:val="18"/>
              </w:rPr>
            </w:pPr>
            <w:r w:rsidRPr="001A6C42">
              <w:rPr>
                <w:sz w:val="18"/>
                <w:szCs w:val="18"/>
              </w:rPr>
              <w:t xml:space="preserve">GLP / GEP Yes </w:t>
            </w:r>
          </w:p>
          <w:p w14:paraId="44B8042F"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2855CBC" w14:textId="77777777" w:rsidR="004B1779" w:rsidRPr="001A6C42" w:rsidRDefault="004B1779" w:rsidP="004B1779">
            <w:pPr>
              <w:jc w:val="center"/>
              <w:rPr>
                <w:sz w:val="18"/>
                <w:szCs w:val="18"/>
              </w:rPr>
            </w:pPr>
            <w:r w:rsidRPr="001A6C42">
              <w:rPr>
                <w:sz w:val="18"/>
                <w:szCs w:val="18"/>
              </w:rPr>
              <w:t>N</w:t>
            </w:r>
          </w:p>
        </w:tc>
        <w:tc>
          <w:tcPr>
            <w:tcW w:w="1341" w:type="dxa"/>
          </w:tcPr>
          <w:p w14:paraId="3143741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3C9370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950C28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197B621" w14:textId="77777777" w:rsidTr="004B1779">
        <w:tc>
          <w:tcPr>
            <w:tcW w:w="1366" w:type="dxa"/>
          </w:tcPr>
          <w:p w14:paraId="458671DE" w14:textId="77777777" w:rsidR="004B1779" w:rsidRPr="001A6C42" w:rsidRDefault="004B1779" w:rsidP="004B1779">
            <w:pPr>
              <w:rPr>
                <w:sz w:val="18"/>
                <w:szCs w:val="18"/>
              </w:rPr>
            </w:pPr>
            <w:r w:rsidRPr="001A6C42">
              <w:rPr>
                <w:sz w:val="18"/>
                <w:szCs w:val="18"/>
              </w:rPr>
              <w:t>KIIA, 7.4.1/02</w:t>
            </w:r>
          </w:p>
        </w:tc>
        <w:tc>
          <w:tcPr>
            <w:tcW w:w="1759" w:type="dxa"/>
          </w:tcPr>
          <w:p w14:paraId="51CB1EF9" w14:textId="77777777" w:rsidR="004B1779" w:rsidRPr="001A6C42" w:rsidRDefault="004B1779" w:rsidP="004B1779">
            <w:pPr>
              <w:rPr>
                <w:sz w:val="18"/>
                <w:szCs w:val="18"/>
              </w:rPr>
            </w:pPr>
            <w:r w:rsidRPr="001A6C42">
              <w:rPr>
                <w:sz w:val="18"/>
                <w:szCs w:val="18"/>
              </w:rPr>
              <w:t>Judge D.N.</w:t>
            </w:r>
          </w:p>
        </w:tc>
        <w:tc>
          <w:tcPr>
            <w:tcW w:w="919" w:type="dxa"/>
          </w:tcPr>
          <w:p w14:paraId="787021AD" w14:textId="77777777" w:rsidR="004B1779" w:rsidRPr="001A6C42" w:rsidRDefault="004B1779" w:rsidP="004B1779">
            <w:pPr>
              <w:jc w:val="center"/>
              <w:rPr>
                <w:sz w:val="18"/>
                <w:szCs w:val="18"/>
                <w:lang w:val="de-DE"/>
              </w:rPr>
            </w:pPr>
            <w:r w:rsidRPr="001A6C42">
              <w:rPr>
                <w:sz w:val="18"/>
                <w:szCs w:val="18"/>
                <w:lang w:val="de-DE"/>
              </w:rPr>
              <w:t>1997a</w:t>
            </w:r>
          </w:p>
        </w:tc>
        <w:tc>
          <w:tcPr>
            <w:tcW w:w="4405" w:type="dxa"/>
          </w:tcPr>
          <w:p w14:paraId="00C8E748" w14:textId="77777777" w:rsidR="004B1779" w:rsidRPr="001A6C42" w:rsidRDefault="004B1779" w:rsidP="004B1779">
            <w:pPr>
              <w:pStyle w:val="RepTable"/>
              <w:rPr>
                <w:sz w:val="18"/>
                <w:szCs w:val="18"/>
              </w:rPr>
            </w:pPr>
            <w:r w:rsidRPr="001A6C42">
              <w:rPr>
                <w:sz w:val="18"/>
                <w:szCs w:val="18"/>
              </w:rPr>
              <w:t xml:space="preserve">The Adsorption/Desorption of AE F107892 in Two Soil Types </w:t>
            </w:r>
          </w:p>
          <w:p w14:paraId="365D6B55" w14:textId="77777777" w:rsidR="004B1779" w:rsidRPr="001A6C42" w:rsidRDefault="004B1779" w:rsidP="004B1779">
            <w:pPr>
              <w:pStyle w:val="RepTable"/>
              <w:rPr>
                <w:sz w:val="18"/>
                <w:szCs w:val="18"/>
              </w:rPr>
            </w:pPr>
            <w:r w:rsidRPr="001A6C42">
              <w:rPr>
                <w:sz w:val="18"/>
                <w:szCs w:val="18"/>
              </w:rPr>
              <w:t xml:space="preserve">Generated by: AgrEvo USA </w:t>
            </w:r>
          </w:p>
          <w:p w14:paraId="38EB5BDF" w14:textId="77777777" w:rsidR="004B1779" w:rsidRPr="001A6C42" w:rsidRDefault="004B1779" w:rsidP="004B1779">
            <w:pPr>
              <w:pStyle w:val="RepTable"/>
              <w:rPr>
                <w:sz w:val="18"/>
                <w:szCs w:val="18"/>
              </w:rPr>
            </w:pPr>
            <w:r w:rsidRPr="001A6C42">
              <w:rPr>
                <w:sz w:val="18"/>
                <w:szCs w:val="18"/>
              </w:rPr>
              <w:t xml:space="preserve">Company; AgrEvo Pikeville </w:t>
            </w:r>
          </w:p>
          <w:p w14:paraId="38303D99" w14:textId="77777777" w:rsidR="004B1779" w:rsidRPr="001A6C42" w:rsidRDefault="004B1779" w:rsidP="004B1779">
            <w:pPr>
              <w:pStyle w:val="RepTable"/>
              <w:rPr>
                <w:sz w:val="18"/>
                <w:szCs w:val="18"/>
              </w:rPr>
            </w:pPr>
            <w:r w:rsidRPr="001A6C42">
              <w:rPr>
                <w:sz w:val="18"/>
                <w:szCs w:val="18"/>
              </w:rPr>
              <w:t xml:space="preserve">Document No: A57708 </w:t>
            </w:r>
          </w:p>
          <w:p w14:paraId="2DB7EA47" w14:textId="77777777" w:rsidR="004B1779" w:rsidRPr="001A6C42" w:rsidRDefault="004B1779" w:rsidP="004B1779">
            <w:pPr>
              <w:pStyle w:val="RepTable"/>
              <w:rPr>
                <w:sz w:val="18"/>
                <w:szCs w:val="18"/>
              </w:rPr>
            </w:pPr>
            <w:r w:rsidRPr="001A6C42">
              <w:rPr>
                <w:sz w:val="18"/>
                <w:szCs w:val="18"/>
              </w:rPr>
              <w:t xml:space="preserve">GLP / GEP Yes </w:t>
            </w:r>
          </w:p>
          <w:p w14:paraId="03A37B84"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1C622A3" w14:textId="77777777" w:rsidR="004B1779" w:rsidRPr="001A6C42" w:rsidRDefault="004B1779" w:rsidP="004B1779">
            <w:pPr>
              <w:jc w:val="center"/>
              <w:rPr>
                <w:sz w:val="18"/>
                <w:szCs w:val="18"/>
              </w:rPr>
            </w:pPr>
            <w:r w:rsidRPr="001A6C42">
              <w:rPr>
                <w:sz w:val="18"/>
                <w:szCs w:val="18"/>
              </w:rPr>
              <w:t>N</w:t>
            </w:r>
          </w:p>
        </w:tc>
        <w:tc>
          <w:tcPr>
            <w:tcW w:w="1341" w:type="dxa"/>
          </w:tcPr>
          <w:p w14:paraId="192B9D1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9360E9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9DB6AA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E6A8BBE" w14:textId="77777777" w:rsidTr="004B1779">
        <w:tc>
          <w:tcPr>
            <w:tcW w:w="1366" w:type="dxa"/>
          </w:tcPr>
          <w:p w14:paraId="5432D692" w14:textId="77777777" w:rsidR="004B1779" w:rsidRPr="001A6C42" w:rsidRDefault="004B1779" w:rsidP="004B1779">
            <w:pPr>
              <w:rPr>
                <w:sz w:val="18"/>
                <w:szCs w:val="18"/>
              </w:rPr>
            </w:pPr>
            <w:r w:rsidRPr="001A6C42">
              <w:rPr>
                <w:sz w:val="18"/>
                <w:szCs w:val="18"/>
              </w:rPr>
              <w:t>KIIA, 7.4.2/01</w:t>
            </w:r>
          </w:p>
        </w:tc>
        <w:tc>
          <w:tcPr>
            <w:tcW w:w="1759" w:type="dxa"/>
          </w:tcPr>
          <w:p w14:paraId="3D5E7CED" w14:textId="77777777" w:rsidR="004B1779" w:rsidRPr="001A6C42" w:rsidRDefault="004B1779" w:rsidP="004B1779">
            <w:pPr>
              <w:rPr>
                <w:sz w:val="18"/>
                <w:szCs w:val="18"/>
              </w:rPr>
            </w:pPr>
            <w:r w:rsidRPr="001A6C42">
              <w:rPr>
                <w:sz w:val="18"/>
                <w:szCs w:val="18"/>
              </w:rPr>
              <w:t>Jacob O., Oddy A.</w:t>
            </w:r>
          </w:p>
        </w:tc>
        <w:tc>
          <w:tcPr>
            <w:tcW w:w="919" w:type="dxa"/>
          </w:tcPr>
          <w:p w14:paraId="6CEB5A6D" w14:textId="77777777" w:rsidR="004B1779" w:rsidRPr="001A6C42" w:rsidRDefault="004B1779" w:rsidP="004B1779">
            <w:pPr>
              <w:jc w:val="center"/>
              <w:rPr>
                <w:sz w:val="18"/>
                <w:szCs w:val="18"/>
                <w:lang w:val="de-DE"/>
              </w:rPr>
            </w:pPr>
            <w:r w:rsidRPr="001A6C42">
              <w:rPr>
                <w:sz w:val="18"/>
                <w:szCs w:val="18"/>
                <w:lang w:val="de-DE"/>
              </w:rPr>
              <w:t>2004a</w:t>
            </w:r>
          </w:p>
        </w:tc>
        <w:tc>
          <w:tcPr>
            <w:tcW w:w="4405" w:type="dxa"/>
          </w:tcPr>
          <w:p w14:paraId="1BF8E8A2" w14:textId="77777777" w:rsidR="004B1779" w:rsidRPr="001A6C42" w:rsidRDefault="004B1779" w:rsidP="004B1779">
            <w:pPr>
              <w:pStyle w:val="RepTable"/>
              <w:rPr>
                <w:sz w:val="18"/>
                <w:szCs w:val="18"/>
              </w:rPr>
            </w:pPr>
            <w:r w:rsidRPr="001A6C42">
              <w:rPr>
                <w:sz w:val="18"/>
                <w:szCs w:val="18"/>
              </w:rPr>
              <w:t xml:space="preserve">(14C)-AE F113225: Adsorption to and desorption from three soils </w:t>
            </w:r>
          </w:p>
          <w:p w14:paraId="37014B05" w14:textId="77777777" w:rsidR="004B1779" w:rsidRPr="001A6C42" w:rsidRDefault="004B1779" w:rsidP="004B1779">
            <w:pPr>
              <w:pStyle w:val="RepTable"/>
              <w:rPr>
                <w:sz w:val="18"/>
                <w:szCs w:val="18"/>
              </w:rPr>
            </w:pPr>
            <w:r w:rsidRPr="001A6C42">
              <w:rPr>
                <w:sz w:val="18"/>
                <w:szCs w:val="18"/>
              </w:rPr>
              <w:t xml:space="preserve">Generated by: Battelle AgriFood Ltd, UK; </w:t>
            </w:r>
          </w:p>
          <w:p w14:paraId="47A7D32F" w14:textId="77777777" w:rsidR="004B1779" w:rsidRPr="001A6C42" w:rsidRDefault="004B1779" w:rsidP="004B1779">
            <w:pPr>
              <w:pStyle w:val="RepTable"/>
              <w:rPr>
                <w:sz w:val="18"/>
                <w:szCs w:val="18"/>
              </w:rPr>
            </w:pPr>
            <w:r w:rsidRPr="001A6C42">
              <w:rPr>
                <w:sz w:val="18"/>
                <w:szCs w:val="18"/>
              </w:rPr>
              <w:t xml:space="preserve">Document No: C046040 </w:t>
            </w:r>
          </w:p>
          <w:p w14:paraId="0C5DA026" w14:textId="77777777" w:rsidR="004B1779" w:rsidRPr="001A6C42" w:rsidRDefault="004B1779" w:rsidP="004B1779">
            <w:pPr>
              <w:pStyle w:val="RepTable"/>
              <w:rPr>
                <w:sz w:val="18"/>
                <w:szCs w:val="18"/>
              </w:rPr>
            </w:pPr>
            <w:r w:rsidRPr="001A6C42">
              <w:rPr>
                <w:sz w:val="18"/>
                <w:szCs w:val="18"/>
              </w:rPr>
              <w:t xml:space="preserve">GLP / GEP Yes </w:t>
            </w:r>
          </w:p>
          <w:p w14:paraId="7ED57EC2"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F6CD814" w14:textId="77777777" w:rsidR="004B1779" w:rsidRPr="001A6C42" w:rsidRDefault="004B1779" w:rsidP="004B1779">
            <w:pPr>
              <w:jc w:val="center"/>
              <w:rPr>
                <w:sz w:val="18"/>
                <w:szCs w:val="18"/>
              </w:rPr>
            </w:pPr>
            <w:r w:rsidRPr="001A6C42">
              <w:rPr>
                <w:sz w:val="18"/>
                <w:szCs w:val="18"/>
              </w:rPr>
              <w:t>N</w:t>
            </w:r>
          </w:p>
        </w:tc>
        <w:tc>
          <w:tcPr>
            <w:tcW w:w="1341" w:type="dxa"/>
          </w:tcPr>
          <w:p w14:paraId="6DAA5DF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BE4B43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FE34F6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8CEEF93" w14:textId="77777777" w:rsidTr="004B1779">
        <w:tc>
          <w:tcPr>
            <w:tcW w:w="1366" w:type="dxa"/>
          </w:tcPr>
          <w:p w14:paraId="387FE9FD" w14:textId="77777777" w:rsidR="004B1779" w:rsidRPr="001A6C42" w:rsidRDefault="004B1779" w:rsidP="004B1779">
            <w:pPr>
              <w:rPr>
                <w:sz w:val="18"/>
                <w:szCs w:val="18"/>
              </w:rPr>
            </w:pPr>
            <w:r w:rsidRPr="001A6C42">
              <w:rPr>
                <w:sz w:val="18"/>
                <w:szCs w:val="18"/>
              </w:rPr>
              <w:t>KIIA, 7.4.2/02</w:t>
            </w:r>
          </w:p>
        </w:tc>
        <w:tc>
          <w:tcPr>
            <w:tcW w:w="1759" w:type="dxa"/>
          </w:tcPr>
          <w:p w14:paraId="1E407351" w14:textId="77777777" w:rsidR="004B1779" w:rsidRPr="001A6C42" w:rsidRDefault="004B1779" w:rsidP="004B1779">
            <w:pPr>
              <w:rPr>
                <w:sz w:val="18"/>
                <w:szCs w:val="18"/>
              </w:rPr>
            </w:pPr>
            <w:r w:rsidRPr="001A6C42">
              <w:rPr>
                <w:sz w:val="18"/>
                <w:szCs w:val="18"/>
              </w:rPr>
              <w:t>Oddy A.</w:t>
            </w:r>
          </w:p>
        </w:tc>
        <w:tc>
          <w:tcPr>
            <w:tcW w:w="919" w:type="dxa"/>
          </w:tcPr>
          <w:p w14:paraId="2994AD30" w14:textId="77777777" w:rsidR="004B1779" w:rsidRPr="001A6C42" w:rsidRDefault="004B1779" w:rsidP="004B1779">
            <w:pPr>
              <w:jc w:val="center"/>
              <w:rPr>
                <w:sz w:val="18"/>
                <w:szCs w:val="18"/>
                <w:lang w:val="de-DE"/>
              </w:rPr>
            </w:pPr>
            <w:r w:rsidRPr="001A6C42">
              <w:rPr>
                <w:sz w:val="18"/>
                <w:szCs w:val="18"/>
                <w:lang w:val="de-DE"/>
              </w:rPr>
              <w:t>2005a</w:t>
            </w:r>
          </w:p>
        </w:tc>
        <w:tc>
          <w:tcPr>
            <w:tcW w:w="4405" w:type="dxa"/>
          </w:tcPr>
          <w:p w14:paraId="47C4DE35" w14:textId="77777777" w:rsidR="004B1779" w:rsidRPr="001A6C42" w:rsidRDefault="004B1779" w:rsidP="004B1779">
            <w:pPr>
              <w:pStyle w:val="RepTable"/>
              <w:rPr>
                <w:sz w:val="18"/>
                <w:szCs w:val="18"/>
              </w:rPr>
            </w:pPr>
            <w:r w:rsidRPr="001A6C42">
              <w:rPr>
                <w:sz w:val="18"/>
                <w:szCs w:val="18"/>
              </w:rPr>
              <w:t xml:space="preserve">[ 14C]-AE F113225: Adsorption to and Desorption from Three Soils, Addendum to Report CX/04/035 (Doc.No. C046040) </w:t>
            </w:r>
          </w:p>
          <w:p w14:paraId="668D73F0" w14:textId="77777777" w:rsidR="004B1779" w:rsidRPr="001A6C42" w:rsidRDefault="004B1779" w:rsidP="004B1779">
            <w:pPr>
              <w:pStyle w:val="RepTable"/>
              <w:rPr>
                <w:sz w:val="18"/>
                <w:szCs w:val="18"/>
              </w:rPr>
            </w:pPr>
            <w:r w:rsidRPr="001A6C42">
              <w:rPr>
                <w:sz w:val="18"/>
                <w:szCs w:val="18"/>
              </w:rPr>
              <w:t xml:space="preserve">Generated by: Battelle AgriFood Ltd, UK; </w:t>
            </w:r>
          </w:p>
          <w:p w14:paraId="5BA5B27A" w14:textId="77777777" w:rsidR="004B1779" w:rsidRPr="001A6C42" w:rsidRDefault="004B1779" w:rsidP="004B1779">
            <w:pPr>
              <w:pStyle w:val="RepTable"/>
              <w:rPr>
                <w:sz w:val="18"/>
                <w:szCs w:val="18"/>
              </w:rPr>
            </w:pPr>
            <w:r w:rsidRPr="001A6C42">
              <w:rPr>
                <w:sz w:val="18"/>
                <w:szCs w:val="18"/>
              </w:rPr>
              <w:t xml:space="preserve">Document No: C046793 </w:t>
            </w:r>
          </w:p>
          <w:p w14:paraId="7EBCC88F" w14:textId="77777777" w:rsidR="004B1779" w:rsidRPr="001A6C42" w:rsidRDefault="004B1779" w:rsidP="004B1779">
            <w:pPr>
              <w:pStyle w:val="RepTable"/>
              <w:rPr>
                <w:sz w:val="18"/>
                <w:szCs w:val="18"/>
              </w:rPr>
            </w:pPr>
            <w:r w:rsidRPr="001A6C42">
              <w:rPr>
                <w:sz w:val="18"/>
                <w:szCs w:val="18"/>
              </w:rPr>
              <w:lastRenderedPageBreak/>
              <w:t xml:space="preserve">GLP / GEP Yes </w:t>
            </w:r>
          </w:p>
          <w:p w14:paraId="2B6718C7"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D2E4377"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62DEF66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E9FED3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85D27D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7BC7B01" w14:textId="77777777" w:rsidTr="004B1779">
        <w:tc>
          <w:tcPr>
            <w:tcW w:w="1366" w:type="dxa"/>
          </w:tcPr>
          <w:p w14:paraId="25C9AD5A" w14:textId="77777777" w:rsidR="004B1779" w:rsidRPr="001A6C42" w:rsidRDefault="004B1779" w:rsidP="004B1779">
            <w:pPr>
              <w:rPr>
                <w:sz w:val="18"/>
                <w:szCs w:val="18"/>
              </w:rPr>
            </w:pPr>
            <w:r w:rsidRPr="001A6C42">
              <w:rPr>
                <w:sz w:val="18"/>
                <w:szCs w:val="18"/>
              </w:rPr>
              <w:t>KIIA, 7.4.2/03</w:t>
            </w:r>
          </w:p>
        </w:tc>
        <w:tc>
          <w:tcPr>
            <w:tcW w:w="1759" w:type="dxa"/>
          </w:tcPr>
          <w:p w14:paraId="450C0C18" w14:textId="77777777" w:rsidR="004B1779" w:rsidRPr="001A6C42" w:rsidRDefault="004B1779" w:rsidP="004B1779">
            <w:pPr>
              <w:rPr>
                <w:sz w:val="18"/>
                <w:szCs w:val="18"/>
              </w:rPr>
            </w:pPr>
            <w:r w:rsidRPr="001A6C42">
              <w:rPr>
                <w:sz w:val="18"/>
                <w:szCs w:val="18"/>
              </w:rPr>
              <w:t>Schollmeier M., Eyrich U.</w:t>
            </w:r>
          </w:p>
        </w:tc>
        <w:tc>
          <w:tcPr>
            <w:tcW w:w="919" w:type="dxa"/>
          </w:tcPr>
          <w:p w14:paraId="7A38C99C" w14:textId="77777777" w:rsidR="004B1779" w:rsidRPr="001A6C42" w:rsidRDefault="004B1779" w:rsidP="004B1779">
            <w:pPr>
              <w:jc w:val="center"/>
              <w:rPr>
                <w:sz w:val="18"/>
                <w:szCs w:val="18"/>
                <w:lang w:val="de-DE"/>
              </w:rPr>
            </w:pPr>
            <w:r w:rsidRPr="001A6C42">
              <w:rPr>
                <w:sz w:val="18"/>
                <w:szCs w:val="18"/>
                <w:lang w:val="de-DE"/>
              </w:rPr>
              <w:t>1992j</w:t>
            </w:r>
          </w:p>
        </w:tc>
        <w:tc>
          <w:tcPr>
            <w:tcW w:w="4405" w:type="dxa"/>
          </w:tcPr>
          <w:p w14:paraId="6F9B5E27" w14:textId="77777777" w:rsidR="004B1779" w:rsidRPr="001A6C42" w:rsidRDefault="004B1779" w:rsidP="004B1779">
            <w:pPr>
              <w:pStyle w:val="RepTable"/>
              <w:rPr>
                <w:sz w:val="18"/>
                <w:szCs w:val="18"/>
                <w:lang w:val="de-DE"/>
              </w:rPr>
            </w:pPr>
            <w:r w:rsidRPr="001A6C42">
              <w:rPr>
                <w:sz w:val="18"/>
                <w:szCs w:val="18"/>
                <w:lang w:val="de-DE"/>
              </w:rPr>
              <w:t xml:space="preserve">Hoe 094270 00 ZC99 0001 Adsorption/Desorption in the System Soil/Water (Hoe 094270) </w:t>
            </w:r>
          </w:p>
          <w:p w14:paraId="3678015E"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GB C / Produktentwicklung Oekologie 1 </w:t>
            </w:r>
          </w:p>
          <w:p w14:paraId="34D94F16" w14:textId="77777777" w:rsidR="004B1779" w:rsidRPr="00D346E4" w:rsidRDefault="004B1779" w:rsidP="004B1779">
            <w:pPr>
              <w:pStyle w:val="RepTable"/>
              <w:rPr>
                <w:sz w:val="18"/>
                <w:szCs w:val="18"/>
              </w:rPr>
            </w:pPr>
            <w:r w:rsidRPr="00D346E4">
              <w:rPr>
                <w:sz w:val="18"/>
                <w:szCs w:val="18"/>
              </w:rPr>
              <w:t xml:space="preserve">Document No: A47382 </w:t>
            </w:r>
          </w:p>
          <w:p w14:paraId="0FBBD3F7" w14:textId="77777777" w:rsidR="004B1779" w:rsidRPr="001A6C42" w:rsidRDefault="004B1779" w:rsidP="004B1779">
            <w:pPr>
              <w:pStyle w:val="RepTable"/>
              <w:rPr>
                <w:sz w:val="18"/>
                <w:szCs w:val="18"/>
              </w:rPr>
            </w:pPr>
            <w:r w:rsidRPr="001A6C42">
              <w:rPr>
                <w:sz w:val="18"/>
                <w:szCs w:val="18"/>
              </w:rPr>
              <w:t xml:space="preserve">GLP / GEP Yes </w:t>
            </w:r>
          </w:p>
          <w:p w14:paraId="33BF5D7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F712A38" w14:textId="77777777" w:rsidR="004B1779" w:rsidRPr="001A6C42" w:rsidRDefault="004B1779" w:rsidP="004B1779">
            <w:pPr>
              <w:jc w:val="center"/>
              <w:rPr>
                <w:sz w:val="18"/>
                <w:szCs w:val="18"/>
              </w:rPr>
            </w:pPr>
            <w:r w:rsidRPr="001A6C42">
              <w:rPr>
                <w:sz w:val="18"/>
                <w:szCs w:val="18"/>
              </w:rPr>
              <w:t>N</w:t>
            </w:r>
          </w:p>
        </w:tc>
        <w:tc>
          <w:tcPr>
            <w:tcW w:w="1341" w:type="dxa"/>
          </w:tcPr>
          <w:p w14:paraId="436D829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37589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54F214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2DD61E8" w14:textId="77777777" w:rsidTr="004B1779">
        <w:tc>
          <w:tcPr>
            <w:tcW w:w="1366" w:type="dxa"/>
          </w:tcPr>
          <w:p w14:paraId="14C7C9E1" w14:textId="77777777" w:rsidR="004B1779" w:rsidRPr="001A6C42" w:rsidRDefault="004B1779" w:rsidP="004B1779">
            <w:pPr>
              <w:rPr>
                <w:sz w:val="18"/>
                <w:szCs w:val="18"/>
              </w:rPr>
            </w:pPr>
            <w:r w:rsidRPr="001A6C42">
              <w:rPr>
                <w:sz w:val="18"/>
                <w:szCs w:val="18"/>
              </w:rPr>
              <w:t>KIIA, 7.4.3/01</w:t>
            </w:r>
          </w:p>
        </w:tc>
        <w:tc>
          <w:tcPr>
            <w:tcW w:w="1759" w:type="dxa"/>
          </w:tcPr>
          <w:p w14:paraId="4F988199" w14:textId="77777777" w:rsidR="004B1779" w:rsidRPr="001A6C42" w:rsidRDefault="004B1779" w:rsidP="004B1779">
            <w:pPr>
              <w:rPr>
                <w:sz w:val="18"/>
                <w:szCs w:val="18"/>
                <w:lang w:val="de-DE"/>
              </w:rPr>
            </w:pPr>
            <w:r w:rsidRPr="001A6C42">
              <w:rPr>
                <w:sz w:val="18"/>
                <w:szCs w:val="18"/>
                <w:lang w:val="de-DE"/>
              </w:rPr>
              <w:t>Schwab W., Buerkle W.L., Mueller A.</w:t>
            </w:r>
          </w:p>
        </w:tc>
        <w:tc>
          <w:tcPr>
            <w:tcW w:w="919" w:type="dxa"/>
          </w:tcPr>
          <w:p w14:paraId="28B0A1A7" w14:textId="77777777" w:rsidR="004B1779" w:rsidRPr="001A6C42" w:rsidRDefault="004B1779" w:rsidP="004B1779">
            <w:pPr>
              <w:jc w:val="center"/>
              <w:rPr>
                <w:sz w:val="18"/>
                <w:szCs w:val="18"/>
                <w:lang w:val="de-DE"/>
              </w:rPr>
            </w:pPr>
            <w:r w:rsidRPr="001A6C42">
              <w:rPr>
                <w:sz w:val="18"/>
                <w:szCs w:val="18"/>
                <w:lang w:val="de-DE"/>
              </w:rPr>
              <w:t>1993b</w:t>
            </w:r>
          </w:p>
        </w:tc>
        <w:tc>
          <w:tcPr>
            <w:tcW w:w="4405" w:type="dxa"/>
          </w:tcPr>
          <w:p w14:paraId="1B3639B2" w14:textId="77777777" w:rsidR="004B1779" w:rsidRPr="001A6C42" w:rsidRDefault="004B1779" w:rsidP="004B1779">
            <w:pPr>
              <w:pStyle w:val="RepTable"/>
              <w:rPr>
                <w:sz w:val="18"/>
                <w:szCs w:val="18"/>
              </w:rPr>
            </w:pPr>
            <w:r w:rsidRPr="001A6C42">
              <w:rPr>
                <w:sz w:val="18"/>
                <w:szCs w:val="18"/>
              </w:rPr>
              <w:t xml:space="preserve">Hoe 107892-14C Leaching behaviour of the formulated non-aged active ingredient in the LUFA standard soils 2.1, 2.2 and 2.3 in the presence of Hoe 046360 (Hoe 046360 24 EW14 A2) </w:t>
            </w:r>
          </w:p>
          <w:p w14:paraId="0A5013B8"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GB C / Produktentwicklung Oekologie 1 </w:t>
            </w:r>
          </w:p>
          <w:p w14:paraId="3D113A35" w14:textId="77777777" w:rsidR="004B1779" w:rsidRPr="001A6C42" w:rsidRDefault="004B1779" w:rsidP="004B1779">
            <w:pPr>
              <w:pStyle w:val="RepTable"/>
              <w:rPr>
                <w:sz w:val="18"/>
                <w:szCs w:val="18"/>
              </w:rPr>
            </w:pPr>
            <w:r w:rsidRPr="001A6C42">
              <w:rPr>
                <w:sz w:val="18"/>
                <w:szCs w:val="18"/>
              </w:rPr>
              <w:t xml:space="preserve">Document No: A51617 </w:t>
            </w:r>
          </w:p>
          <w:p w14:paraId="58F2DE37" w14:textId="77777777" w:rsidR="004B1779" w:rsidRPr="001A6C42" w:rsidRDefault="004B1779" w:rsidP="004B1779">
            <w:pPr>
              <w:pStyle w:val="RepTable"/>
              <w:rPr>
                <w:sz w:val="18"/>
                <w:szCs w:val="18"/>
              </w:rPr>
            </w:pPr>
            <w:r w:rsidRPr="001A6C42">
              <w:rPr>
                <w:sz w:val="18"/>
                <w:szCs w:val="18"/>
              </w:rPr>
              <w:t xml:space="preserve">GLP / GEP Yes </w:t>
            </w:r>
          </w:p>
          <w:p w14:paraId="7843D173" w14:textId="77777777" w:rsidR="004B1779" w:rsidRPr="001A6C42" w:rsidRDefault="004B1779" w:rsidP="004B1779">
            <w:pPr>
              <w:pStyle w:val="RepTable"/>
              <w:rPr>
                <w:sz w:val="18"/>
                <w:szCs w:val="18"/>
                <w:lang w:val="de-DE"/>
              </w:rPr>
            </w:pPr>
            <w:r w:rsidRPr="001A6C42">
              <w:rPr>
                <w:sz w:val="18"/>
                <w:szCs w:val="18"/>
              </w:rPr>
              <w:t>unpublished</w:t>
            </w:r>
          </w:p>
        </w:tc>
        <w:tc>
          <w:tcPr>
            <w:tcW w:w="770" w:type="dxa"/>
          </w:tcPr>
          <w:p w14:paraId="5CC71113" w14:textId="77777777" w:rsidR="004B1779" w:rsidRPr="001A6C42" w:rsidRDefault="004B1779" w:rsidP="004B1779">
            <w:pPr>
              <w:jc w:val="center"/>
              <w:rPr>
                <w:sz w:val="18"/>
                <w:szCs w:val="18"/>
              </w:rPr>
            </w:pPr>
            <w:r w:rsidRPr="001A6C42">
              <w:rPr>
                <w:sz w:val="18"/>
                <w:szCs w:val="18"/>
              </w:rPr>
              <w:t>N</w:t>
            </w:r>
          </w:p>
        </w:tc>
        <w:tc>
          <w:tcPr>
            <w:tcW w:w="1341" w:type="dxa"/>
          </w:tcPr>
          <w:p w14:paraId="5BE7001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FC15D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CDE2FD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622FDA5" w14:textId="77777777" w:rsidTr="004B1779">
        <w:tc>
          <w:tcPr>
            <w:tcW w:w="1366" w:type="dxa"/>
          </w:tcPr>
          <w:p w14:paraId="6201DA38" w14:textId="77777777" w:rsidR="004B1779" w:rsidRPr="001A6C42" w:rsidRDefault="004B1779" w:rsidP="004B1779">
            <w:pPr>
              <w:rPr>
                <w:sz w:val="18"/>
                <w:szCs w:val="18"/>
              </w:rPr>
            </w:pPr>
            <w:r w:rsidRPr="001A6C42">
              <w:rPr>
                <w:sz w:val="18"/>
                <w:szCs w:val="18"/>
              </w:rPr>
              <w:t>KIIA, 7.4.5/01</w:t>
            </w:r>
          </w:p>
        </w:tc>
        <w:tc>
          <w:tcPr>
            <w:tcW w:w="1759" w:type="dxa"/>
          </w:tcPr>
          <w:p w14:paraId="7C1D877B" w14:textId="77777777" w:rsidR="004B1779" w:rsidRPr="001A6C42" w:rsidRDefault="004B1779" w:rsidP="004B1779">
            <w:pPr>
              <w:rPr>
                <w:sz w:val="18"/>
                <w:szCs w:val="18"/>
                <w:lang w:val="de-DE"/>
              </w:rPr>
            </w:pPr>
            <w:r w:rsidRPr="001A6C42">
              <w:rPr>
                <w:sz w:val="18"/>
                <w:szCs w:val="18"/>
                <w:lang w:val="de-DE"/>
              </w:rPr>
              <w:t>Schwab W., Buerkle W.L., Mueller A.</w:t>
            </w:r>
          </w:p>
        </w:tc>
        <w:tc>
          <w:tcPr>
            <w:tcW w:w="919" w:type="dxa"/>
          </w:tcPr>
          <w:p w14:paraId="13E38487" w14:textId="77777777" w:rsidR="004B1779" w:rsidRPr="001A6C42" w:rsidRDefault="004B1779" w:rsidP="004B1779">
            <w:pPr>
              <w:jc w:val="center"/>
              <w:rPr>
                <w:sz w:val="18"/>
                <w:szCs w:val="18"/>
                <w:lang w:val="de-DE"/>
              </w:rPr>
            </w:pPr>
            <w:r w:rsidRPr="001A6C42">
              <w:rPr>
                <w:sz w:val="18"/>
                <w:szCs w:val="18"/>
                <w:lang w:val="de-DE"/>
              </w:rPr>
              <w:t>1993a</w:t>
            </w:r>
          </w:p>
        </w:tc>
        <w:tc>
          <w:tcPr>
            <w:tcW w:w="4405" w:type="dxa"/>
          </w:tcPr>
          <w:p w14:paraId="1A5FF8DA" w14:textId="77777777" w:rsidR="004B1779" w:rsidRPr="001A6C42" w:rsidRDefault="004B1779" w:rsidP="004B1779">
            <w:pPr>
              <w:pStyle w:val="RepTable"/>
              <w:rPr>
                <w:sz w:val="18"/>
                <w:szCs w:val="18"/>
              </w:rPr>
            </w:pPr>
            <w:r w:rsidRPr="001A6C42">
              <w:rPr>
                <w:sz w:val="18"/>
                <w:szCs w:val="18"/>
              </w:rPr>
              <w:t xml:space="preserve">Hoe 107892-14C Leaching behaviour of the aged active ingredient in the LUFA standard soil 2.1 </w:t>
            </w:r>
          </w:p>
          <w:p w14:paraId="6EDA7372"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GB C / Produktentwicklung Oekologie 1 </w:t>
            </w:r>
          </w:p>
          <w:p w14:paraId="4D8BDBB7" w14:textId="77777777" w:rsidR="004B1779" w:rsidRPr="001A6C42" w:rsidRDefault="004B1779" w:rsidP="004B1779">
            <w:pPr>
              <w:pStyle w:val="RepTable"/>
              <w:rPr>
                <w:sz w:val="18"/>
                <w:szCs w:val="18"/>
              </w:rPr>
            </w:pPr>
            <w:r w:rsidRPr="001A6C42">
              <w:rPr>
                <w:sz w:val="18"/>
                <w:szCs w:val="18"/>
              </w:rPr>
              <w:t xml:space="preserve">Document No: A51623 </w:t>
            </w:r>
          </w:p>
          <w:p w14:paraId="0978ECB3" w14:textId="77777777" w:rsidR="004B1779" w:rsidRPr="001A6C42" w:rsidRDefault="004B1779" w:rsidP="004B1779">
            <w:pPr>
              <w:pStyle w:val="RepTable"/>
              <w:rPr>
                <w:sz w:val="18"/>
                <w:szCs w:val="18"/>
              </w:rPr>
            </w:pPr>
            <w:r w:rsidRPr="001A6C42">
              <w:rPr>
                <w:sz w:val="18"/>
                <w:szCs w:val="18"/>
              </w:rPr>
              <w:t xml:space="preserve">GLP / GEP Yes </w:t>
            </w:r>
          </w:p>
          <w:p w14:paraId="7F1D541C"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330A225" w14:textId="77777777" w:rsidR="004B1779" w:rsidRPr="001A6C42" w:rsidRDefault="004B1779" w:rsidP="004B1779">
            <w:pPr>
              <w:jc w:val="center"/>
              <w:rPr>
                <w:sz w:val="18"/>
                <w:szCs w:val="18"/>
              </w:rPr>
            </w:pPr>
            <w:r w:rsidRPr="001A6C42">
              <w:rPr>
                <w:sz w:val="18"/>
                <w:szCs w:val="18"/>
              </w:rPr>
              <w:t>N</w:t>
            </w:r>
          </w:p>
        </w:tc>
        <w:tc>
          <w:tcPr>
            <w:tcW w:w="1341" w:type="dxa"/>
          </w:tcPr>
          <w:p w14:paraId="1BC9358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117CFA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9859E9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5F2DD52" w14:textId="77777777" w:rsidTr="004B1779">
        <w:tc>
          <w:tcPr>
            <w:tcW w:w="1366" w:type="dxa"/>
          </w:tcPr>
          <w:p w14:paraId="37699283" w14:textId="77777777" w:rsidR="004B1779" w:rsidRPr="001A6C42" w:rsidRDefault="004B1779" w:rsidP="004B1779">
            <w:pPr>
              <w:rPr>
                <w:sz w:val="18"/>
                <w:szCs w:val="18"/>
              </w:rPr>
            </w:pPr>
            <w:r w:rsidRPr="001A6C42">
              <w:rPr>
                <w:sz w:val="18"/>
                <w:szCs w:val="18"/>
              </w:rPr>
              <w:t>KIIA, 7.4.7/01</w:t>
            </w:r>
          </w:p>
        </w:tc>
        <w:tc>
          <w:tcPr>
            <w:tcW w:w="1759" w:type="dxa"/>
          </w:tcPr>
          <w:p w14:paraId="682670E5" w14:textId="77777777" w:rsidR="004B1779" w:rsidRPr="001A6C42" w:rsidRDefault="004B1779" w:rsidP="004B1779">
            <w:pPr>
              <w:rPr>
                <w:sz w:val="18"/>
                <w:szCs w:val="18"/>
                <w:lang w:val="de-DE"/>
              </w:rPr>
            </w:pPr>
            <w:r w:rsidRPr="001A6C42">
              <w:rPr>
                <w:sz w:val="18"/>
                <w:szCs w:val="18"/>
              </w:rPr>
              <w:t>Kubiak R.</w:t>
            </w:r>
          </w:p>
        </w:tc>
        <w:tc>
          <w:tcPr>
            <w:tcW w:w="919" w:type="dxa"/>
          </w:tcPr>
          <w:p w14:paraId="25C60212" w14:textId="77777777" w:rsidR="004B1779" w:rsidRPr="001A6C42" w:rsidRDefault="004B1779" w:rsidP="004B1779">
            <w:pPr>
              <w:jc w:val="center"/>
              <w:rPr>
                <w:sz w:val="18"/>
                <w:szCs w:val="18"/>
                <w:lang w:val="de-DE"/>
              </w:rPr>
            </w:pPr>
            <w:r w:rsidRPr="001A6C42">
              <w:rPr>
                <w:sz w:val="18"/>
                <w:szCs w:val="18"/>
                <w:lang w:val="de-DE"/>
              </w:rPr>
              <w:t>1995a</w:t>
            </w:r>
          </w:p>
        </w:tc>
        <w:tc>
          <w:tcPr>
            <w:tcW w:w="4405" w:type="dxa"/>
          </w:tcPr>
          <w:p w14:paraId="384A3033" w14:textId="77777777" w:rsidR="004B1779" w:rsidRPr="001A6C42" w:rsidRDefault="004B1779" w:rsidP="004B1779">
            <w:pPr>
              <w:pStyle w:val="RepTable"/>
              <w:rPr>
                <w:sz w:val="18"/>
                <w:szCs w:val="18"/>
                <w:lang w:val="en-GB"/>
              </w:rPr>
            </w:pPr>
            <w:r w:rsidRPr="001A6C42">
              <w:rPr>
                <w:sz w:val="18"/>
                <w:szCs w:val="18"/>
                <w:lang w:val="en-GB"/>
              </w:rPr>
              <w:t xml:space="preserve">Degradation and leaching of 14C-diethyl-1-(2,4- dichlorophenyl)-5-methyl-2-pyrazoline-3,5- dicarboxylate (Hoe 107892) in two sand lysimeters under outdoor conditions </w:t>
            </w:r>
          </w:p>
          <w:p w14:paraId="1127EF32" w14:textId="77777777" w:rsidR="004B1779" w:rsidRPr="001A6C42" w:rsidRDefault="004B1779" w:rsidP="004B1779">
            <w:pPr>
              <w:pStyle w:val="RepTable"/>
              <w:rPr>
                <w:sz w:val="18"/>
                <w:szCs w:val="18"/>
                <w:lang w:val="de-DE"/>
              </w:rPr>
            </w:pPr>
            <w:r w:rsidRPr="001A6C42">
              <w:rPr>
                <w:sz w:val="18"/>
                <w:szCs w:val="18"/>
                <w:lang w:val="de-DE"/>
              </w:rPr>
              <w:t xml:space="preserve">Generated by: SLFA, Neustadt/Weinstrasse; Fachbereich Phytomedizin </w:t>
            </w:r>
          </w:p>
          <w:p w14:paraId="440FFC66" w14:textId="77777777" w:rsidR="004B1779" w:rsidRPr="001A6C42" w:rsidRDefault="004B1779" w:rsidP="004B1779">
            <w:pPr>
              <w:pStyle w:val="RepTable"/>
              <w:rPr>
                <w:sz w:val="18"/>
                <w:szCs w:val="18"/>
              </w:rPr>
            </w:pPr>
            <w:r w:rsidRPr="001A6C42">
              <w:rPr>
                <w:sz w:val="18"/>
                <w:szCs w:val="18"/>
              </w:rPr>
              <w:t xml:space="preserve">Document No: A55271 </w:t>
            </w:r>
          </w:p>
          <w:p w14:paraId="3452A77A" w14:textId="77777777" w:rsidR="004B1779" w:rsidRPr="001A6C42" w:rsidRDefault="004B1779" w:rsidP="004B1779">
            <w:pPr>
              <w:pStyle w:val="RepTable"/>
              <w:rPr>
                <w:sz w:val="18"/>
                <w:szCs w:val="18"/>
              </w:rPr>
            </w:pPr>
            <w:r w:rsidRPr="001A6C42">
              <w:rPr>
                <w:sz w:val="18"/>
                <w:szCs w:val="18"/>
              </w:rPr>
              <w:t xml:space="preserve">GLP / GEP Yes </w:t>
            </w:r>
          </w:p>
          <w:p w14:paraId="61EFC5A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67EFC80" w14:textId="77777777" w:rsidR="004B1779" w:rsidRPr="001A6C42" w:rsidRDefault="004B1779" w:rsidP="004B1779">
            <w:pPr>
              <w:jc w:val="center"/>
              <w:rPr>
                <w:sz w:val="18"/>
                <w:szCs w:val="18"/>
              </w:rPr>
            </w:pPr>
            <w:r w:rsidRPr="001A6C42">
              <w:rPr>
                <w:sz w:val="18"/>
                <w:szCs w:val="18"/>
              </w:rPr>
              <w:t>N</w:t>
            </w:r>
          </w:p>
        </w:tc>
        <w:tc>
          <w:tcPr>
            <w:tcW w:w="1341" w:type="dxa"/>
          </w:tcPr>
          <w:p w14:paraId="10A98A0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31FF12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B722B4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EC27A55" w14:textId="77777777" w:rsidTr="004B1779">
        <w:tc>
          <w:tcPr>
            <w:tcW w:w="1366" w:type="dxa"/>
          </w:tcPr>
          <w:p w14:paraId="412151CE" w14:textId="77777777" w:rsidR="004B1779" w:rsidRPr="001A6C42" w:rsidRDefault="004B1779" w:rsidP="004B1779">
            <w:pPr>
              <w:rPr>
                <w:sz w:val="18"/>
                <w:szCs w:val="18"/>
              </w:rPr>
            </w:pPr>
            <w:r w:rsidRPr="001A6C42">
              <w:rPr>
                <w:sz w:val="18"/>
                <w:szCs w:val="18"/>
              </w:rPr>
              <w:lastRenderedPageBreak/>
              <w:t>KIIA, 7.4.7/02</w:t>
            </w:r>
          </w:p>
        </w:tc>
        <w:tc>
          <w:tcPr>
            <w:tcW w:w="1759" w:type="dxa"/>
          </w:tcPr>
          <w:p w14:paraId="364C1C76" w14:textId="77777777" w:rsidR="004B1779" w:rsidRPr="001A6C42" w:rsidRDefault="004B1779" w:rsidP="004B1779">
            <w:pPr>
              <w:rPr>
                <w:sz w:val="18"/>
                <w:szCs w:val="18"/>
              </w:rPr>
            </w:pPr>
            <w:r w:rsidRPr="001A6C42">
              <w:rPr>
                <w:sz w:val="18"/>
                <w:szCs w:val="18"/>
              </w:rPr>
              <w:t>Kubiak R.</w:t>
            </w:r>
          </w:p>
        </w:tc>
        <w:tc>
          <w:tcPr>
            <w:tcW w:w="919" w:type="dxa"/>
          </w:tcPr>
          <w:p w14:paraId="20EC9F6E" w14:textId="77777777" w:rsidR="004B1779" w:rsidRPr="001A6C42" w:rsidRDefault="004B1779" w:rsidP="004B1779">
            <w:pPr>
              <w:jc w:val="center"/>
              <w:rPr>
                <w:sz w:val="18"/>
                <w:szCs w:val="18"/>
                <w:lang w:val="de-DE"/>
              </w:rPr>
            </w:pPr>
            <w:r w:rsidRPr="001A6C42">
              <w:rPr>
                <w:sz w:val="18"/>
                <w:szCs w:val="18"/>
                <w:lang w:val="de-DE"/>
              </w:rPr>
              <w:t>2001a</w:t>
            </w:r>
          </w:p>
        </w:tc>
        <w:tc>
          <w:tcPr>
            <w:tcW w:w="4405" w:type="dxa"/>
          </w:tcPr>
          <w:p w14:paraId="30ACFA28" w14:textId="77777777" w:rsidR="004B1779" w:rsidRPr="001A6C42" w:rsidRDefault="004B1779" w:rsidP="004B1779">
            <w:pPr>
              <w:pStyle w:val="RepTable"/>
              <w:rPr>
                <w:sz w:val="18"/>
                <w:szCs w:val="18"/>
                <w:lang w:val="en-GB"/>
              </w:rPr>
            </w:pPr>
            <w:r w:rsidRPr="001A6C42">
              <w:rPr>
                <w:sz w:val="18"/>
                <w:szCs w:val="18"/>
                <w:lang w:val="en-GB"/>
              </w:rPr>
              <w:t xml:space="preserve">Degradation and leaching of 14C-diethyl-1-(2,4- dichlorophenyl)-5-methyl-2-pyrazoline-3,5- dicarboxylate (Hoe 107892) in two sand lysimeters under outdoor conditions – Final report amendment </w:t>
            </w:r>
          </w:p>
          <w:p w14:paraId="77059709" w14:textId="77777777" w:rsidR="004B1779" w:rsidRPr="001A6C42" w:rsidRDefault="004B1779" w:rsidP="004B1779">
            <w:pPr>
              <w:pStyle w:val="RepTable"/>
              <w:rPr>
                <w:sz w:val="18"/>
                <w:szCs w:val="18"/>
                <w:lang w:val="de-DE"/>
              </w:rPr>
            </w:pPr>
            <w:r w:rsidRPr="001A6C42">
              <w:rPr>
                <w:sz w:val="18"/>
                <w:szCs w:val="18"/>
                <w:lang w:val="de-DE"/>
              </w:rPr>
              <w:t xml:space="preserve">Generated by: SLFA, Neustadt/Weinstrasse; Fachbereich Phytomedizin </w:t>
            </w:r>
          </w:p>
          <w:p w14:paraId="2C80318D" w14:textId="77777777" w:rsidR="004B1779" w:rsidRPr="001A6C42" w:rsidRDefault="004B1779" w:rsidP="004B1779">
            <w:pPr>
              <w:pStyle w:val="RepTable"/>
              <w:rPr>
                <w:sz w:val="18"/>
                <w:szCs w:val="18"/>
              </w:rPr>
            </w:pPr>
            <w:r w:rsidRPr="001A6C42">
              <w:rPr>
                <w:sz w:val="18"/>
                <w:szCs w:val="18"/>
              </w:rPr>
              <w:t xml:space="preserve">Document No: C014368 </w:t>
            </w:r>
          </w:p>
          <w:p w14:paraId="4CF9BCAC" w14:textId="77777777" w:rsidR="004B1779" w:rsidRPr="001A6C42" w:rsidRDefault="004B1779" w:rsidP="004B1779">
            <w:pPr>
              <w:pStyle w:val="RepTable"/>
              <w:rPr>
                <w:sz w:val="18"/>
                <w:szCs w:val="18"/>
              </w:rPr>
            </w:pPr>
            <w:r w:rsidRPr="001A6C42">
              <w:rPr>
                <w:sz w:val="18"/>
                <w:szCs w:val="18"/>
              </w:rPr>
              <w:t xml:space="preserve">GLP / GEP Yes </w:t>
            </w:r>
          </w:p>
          <w:p w14:paraId="23C7F325" w14:textId="77777777" w:rsidR="004B1779" w:rsidRPr="001A6C42" w:rsidRDefault="004B1779" w:rsidP="004B1779">
            <w:pPr>
              <w:pStyle w:val="RepTable"/>
              <w:rPr>
                <w:sz w:val="18"/>
                <w:szCs w:val="18"/>
                <w:lang w:val="en-GB"/>
              </w:rPr>
            </w:pPr>
            <w:r w:rsidRPr="001A6C42">
              <w:rPr>
                <w:sz w:val="18"/>
                <w:szCs w:val="18"/>
              </w:rPr>
              <w:t>unpublished</w:t>
            </w:r>
          </w:p>
        </w:tc>
        <w:tc>
          <w:tcPr>
            <w:tcW w:w="770" w:type="dxa"/>
          </w:tcPr>
          <w:p w14:paraId="48C7920E" w14:textId="77777777" w:rsidR="004B1779" w:rsidRPr="001A6C42" w:rsidRDefault="004B1779" w:rsidP="004B1779">
            <w:pPr>
              <w:jc w:val="center"/>
              <w:rPr>
                <w:sz w:val="18"/>
                <w:szCs w:val="18"/>
              </w:rPr>
            </w:pPr>
            <w:r w:rsidRPr="001A6C42">
              <w:rPr>
                <w:sz w:val="18"/>
                <w:szCs w:val="18"/>
              </w:rPr>
              <w:t>N</w:t>
            </w:r>
          </w:p>
        </w:tc>
        <w:tc>
          <w:tcPr>
            <w:tcW w:w="1341" w:type="dxa"/>
          </w:tcPr>
          <w:p w14:paraId="2B3B051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23F33A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DAE320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BB4281E" w14:textId="77777777" w:rsidTr="004B1779">
        <w:tc>
          <w:tcPr>
            <w:tcW w:w="1366" w:type="dxa"/>
          </w:tcPr>
          <w:p w14:paraId="45DBDA68" w14:textId="77777777" w:rsidR="004B1779" w:rsidRPr="001A6C42" w:rsidRDefault="004B1779" w:rsidP="004B1779">
            <w:pPr>
              <w:rPr>
                <w:sz w:val="18"/>
                <w:szCs w:val="18"/>
              </w:rPr>
            </w:pPr>
            <w:r w:rsidRPr="001A6C42">
              <w:rPr>
                <w:sz w:val="18"/>
                <w:szCs w:val="18"/>
              </w:rPr>
              <w:t>KIIA, 7.5/01</w:t>
            </w:r>
          </w:p>
        </w:tc>
        <w:tc>
          <w:tcPr>
            <w:tcW w:w="1759" w:type="dxa"/>
          </w:tcPr>
          <w:p w14:paraId="1E56A538" w14:textId="77777777" w:rsidR="004B1779" w:rsidRPr="001A6C42" w:rsidRDefault="004B1779" w:rsidP="004B1779">
            <w:pPr>
              <w:rPr>
                <w:sz w:val="18"/>
                <w:szCs w:val="18"/>
              </w:rPr>
            </w:pPr>
            <w:r w:rsidRPr="001A6C42">
              <w:rPr>
                <w:sz w:val="18"/>
                <w:szCs w:val="18"/>
              </w:rPr>
              <w:t>Schollmeier M., Eyrich U.</w:t>
            </w:r>
          </w:p>
        </w:tc>
        <w:tc>
          <w:tcPr>
            <w:tcW w:w="919" w:type="dxa"/>
          </w:tcPr>
          <w:p w14:paraId="7D0D1C39" w14:textId="77777777" w:rsidR="004B1779" w:rsidRPr="001A6C42" w:rsidRDefault="004B1779" w:rsidP="004B1779">
            <w:pPr>
              <w:jc w:val="center"/>
              <w:rPr>
                <w:sz w:val="18"/>
                <w:szCs w:val="18"/>
                <w:lang w:val="de-DE"/>
              </w:rPr>
            </w:pPr>
            <w:r w:rsidRPr="001A6C42">
              <w:rPr>
                <w:sz w:val="18"/>
                <w:szCs w:val="18"/>
                <w:lang w:val="de-DE"/>
              </w:rPr>
              <w:t>1993i</w:t>
            </w:r>
          </w:p>
        </w:tc>
        <w:tc>
          <w:tcPr>
            <w:tcW w:w="4405" w:type="dxa"/>
          </w:tcPr>
          <w:p w14:paraId="7B00B076" w14:textId="77777777" w:rsidR="004B1779" w:rsidRPr="001A6C42" w:rsidRDefault="004B1779" w:rsidP="004B1779">
            <w:pPr>
              <w:pStyle w:val="RepTable"/>
              <w:rPr>
                <w:sz w:val="18"/>
                <w:szCs w:val="18"/>
              </w:rPr>
            </w:pPr>
            <w:r w:rsidRPr="001A6C42">
              <w:rPr>
                <w:sz w:val="18"/>
                <w:szCs w:val="18"/>
              </w:rPr>
              <w:t xml:space="preserve">Hoe 107892 Determination of the Abiotic Hydrolysis as a Function of pH according to EPA Pesticide Assessment Guideline, Subdivision N, § 161-1 Hoe 107892 00 ZB99 0001 </w:t>
            </w:r>
          </w:p>
          <w:p w14:paraId="647EA583"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GB C / Produktentwicklung Oekologie 1 </w:t>
            </w:r>
          </w:p>
          <w:p w14:paraId="69A07C29" w14:textId="77777777" w:rsidR="004B1779" w:rsidRPr="001A6C42" w:rsidRDefault="004B1779" w:rsidP="004B1779">
            <w:pPr>
              <w:pStyle w:val="RepTable"/>
              <w:rPr>
                <w:sz w:val="18"/>
                <w:szCs w:val="18"/>
              </w:rPr>
            </w:pPr>
            <w:r w:rsidRPr="001A6C42">
              <w:rPr>
                <w:sz w:val="18"/>
                <w:szCs w:val="18"/>
              </w:rPr>
              <w:t xml:space="preserve">Document No: A50834 </w:t>
            </w:r>
          </w:p>
          <w:p w14:paraId="4CC82E79" w14:textId="77777777" w:rsidR="004B1779" w:rsidRPr="001A6C42" w:rsidRDefault="004B1779" w:rsidP="004B1779">
            <w:pPr>
              <w:pStyle w:val="RepTable"/>
              <w:rPr>
                <w:sz w:val="18"/>
                <w:szCs w:val="18"/>
              </w:rPr>
            </w:pPr>
            <w:r w:rsidRPr="001A6C42">
              <w:rPr>
                <w:sz w:val="18"/>
                <w:szCs w:val="18"/>
              </w:rPr>
              <w:t xml:space="preserve">GLP / GEP Yes </w:t>
            </w:r>
          </w:p>
          <w:p w14:paraId="36ABC248" w14:textId="77777777" w:rsidR="004B1779" w:rsidRPr="001A6C42" w:rsidRDefault="004B1779" w:rsidP="004B1779">
            <w:pPr>
              <w:pStyle w:val="RepTable"/>
              <w:rPr>
                <w:sz w:val="18"/>
                <w:szCs w:val="18"/>
                <w:lang w:val="de-DE"/>
              </w:rPr>
            </w:pPr>
            <w:r w:rsidRPr="001A6C42">
              <w:rPr>
                <w:sz w:val="18"/>
                <w:szCs w:val="18"/>
              </w:rPr>
              <w:t>unpublished</w:t>
            </w:r>
          </w:p>
        </w:tc>
        <w:tc>
          <w:tcPr>
            <w:tcW w:w="770" w:type="dxa"/>
          </w:tcPr>
          <w:p w14:paraId="76491454" w14:textId="77777777" w:rsidR="004B1779" w:rsidRPr="001A6C42" w:rsidRDefault="004B1779" w:rsidP="004B1779">
            <w:pPr>
              <w:jc w:val="center"/>
              <w:rPr>
                <w:sz w:val="18"/>
                <w:szCs w:val="18"/>
              </w:rPr>
            </w:pPr>
            <w:r w:rsidRPr="001A6C42">
              <w:rPr>
                <w:sz w:val="18"/>
                <w:szCs w:val="18"/>
              </w:rPr>
              <w:t>N</w:t>
            </w:r>
          </w:p>
        </w:tc>
        <w:tc>
          <w:tcPr>
            <w:tcW w:w="1341" w:type="dxa"/>
          </w:tcPr>
          <w:p w14:paraId="6C9DC1F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B28014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8C57F5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F952770" w14:textId="77777777" w:rsidTr="004B1779">
        <w:tc>
          <w:tcPr>
            <w:tcW w:w="1366" w:type="dxa"/>
          </w:tcPr>
          <w:p w14:paraId="2973E11D" w14:textId="77777777" w:rsidR="004B1779" w:rsidRPr="001A6C42" w:rsidRDefault="004B1779" w:rsidP="004B1779">
            <w:pPr>
              <w:rPr>
                <w:sz w:val="18"/>
                <w:szCs w:val="18"/>
              </w:rPr>
            </w:pPr>
            <w:r w:rsidRPr="001A6C42">
              <w:rPr>
                <w:sz w:val="18"/>
                <w:szCs w:val="18"/>
              </w:rPr>
              <w:t>KIIA, 7.5/02</w:t>
            </w:r>
          </w:p>
        </w:tc>
        <w:tc>
          <w:tcPr>
            <w:tcW w:w="1759" w:type="dxa"/>
          </w:tcPr>
          <w:p w14:paraId="5D8FE3AF" w14:textId="77777777" w:rsidR="004B1779" w:rsidRPr="001A6C42" w:rsidRDefault="004B1779" w:rsidP="004B1779">
            <w:pPr>
              <w:rPr>
                <w:sz w:val="18"/>
                <w:szCs w:val="18"/>
              </w:rPr>
            </w:pPr>
            <w:r w:rsidRPr="001A6C42">
              <w:rPr>
                <w:sz w:val="18"/>
                <w:szCs w:val="18"/>
              </w:rPr>
              <w:t>Mamouni A.</w:t>
            </w:r>
          </w:p>
        </w:tc>
        <w:tc>
          <w:tcPr>
            <w:tcW w:w="919" w:type="dxa"/>
          </w:tcPr>
          <w:p w14:paraId="741E9BB8" w14:textId="77777777" w:rsidR="004B1779" w:rsidRPr="001A6C42" w:rsidRDefault="004B1779" w:rsidP="004B1779">
            <w:pPr>
              <w:jc w:val="center"/>
              <w:rPr>
                <w:sz w:val="18"/>
                <w:szCs w:val="18"/>
                <w:lang w:val="de-DE"/>
              </w:rPr>
            </w:pPr>
            <w:r w:rsidRPr="001A6C42">
              <w:rPr>
                <w:sz w:val="18"/>
                <w:szCs w:val="18"/>
                <w:lang w:val="de-DE"/>
              </w:rPr>
              <w:t>1998b</w:t>
            </w:r>
          </w:p>
        </w:tc>
        <w:tc>
          <w:tcPr>
            <w:tcW w:w="4405" w:type="dxa"/>
          </w:tcPr>
          <w:p w14:paraId="5548D84E" w14:textId="77777777" w:rsidR="004B1779" w:rsidRPr="001A6C42" w:rsidRDefault="004B1779" w:rsidP="004B1779">
            <w:pPr>
              <w:pStyle w:val="RepTable"/>
              <w:rPr>
                <w:sz w:val="18"/>
                <w:szCs w:val="18"/>
              </w:rPr>
            </w:pPr>
            <w:r w:rsidRPr="001A6C42">
              <w:rPr>
                <w:sz w:val="18"/>
                <w:szCs w:val="18"/>
              </w:rPr>
              <w:t xml:space="preserve">Hydrolysis of AE F113225 at different pH values </w:t>
            </w:r>
          </w:p>
          <w:p w14:paraId="669F08EB" w14:textId="77777777" w:rsidR="004B1779" w:rsidRPr="001A6C42" w:rsidRDefault="004B1779" w:rsidP="004B1779">
            <w:pPr>
              <w:pStyle w:val="RepTable"/>
              <w:rPr>
                <w:sz w:val="18"/>
                <w:szCs w:val="18"/>
              </w:rPr>
            </w:pPr>
            <w:r w:rsidRPr="001A6C42">
              <w:rPr>
                <w:sz w:val="18"/>
                <w:szCs w:val="18"/>
              </w:rPr>
              <w:t xml:space="preserve">Generated by: RCC Umweltchemie AG, Itingen, CH; </w:t>
            </w:r>
          </w:p>
          <w:p w14:paraId="7E25FE60" w14:textId="77777777" w:rsidR="004B1779" w:rsidRPr="001A6C42" w:rsidRDefault="004B1779" w:rsidP="004B1779">
            <w:pPr>
              <w:pStyle w:val="RepTable"/>
              <w:rPr>
                <w:sz w:val="18"/>
                <w:szCs w:val="18"/>
              </w:rPr>
            </w:pPr>
            <w:r w:rsidRPr="001A6C42">
              <w:rPr>
                <w:sz w:val="18"/>
                <w:szCs w:val="18"/>
              </w:rPr>
              <w:t xml:space="preserve">Document No: C000767 </w:t>
            </w:r>
          </w:p>
          <w:p w14:paraId="129CB55E" w14:textId="77777777" w:rsidR="004B1779" w:rsidRPr="001A6C42" w:rsidRDefault="004B1779" w:rsidP="004B1779">
            <w:pPr>
              <w:pStyle w:val="RepTable"/>
              <w:rPr>
                <w:sz w:val="18"/>
                <w:szCs w:val="18"/>
              </w:rPr>
            </w:pPr>
            <w:r w:rsidRPr="001A6C42">
              <w:rPr>
                <w:sz w:val="18"/>
                <w:szCs w:val="18"/>
              </w:rPr>
              <w:t xml:space="preserve">GLP / GEP Yes </w:t>
            </w:r>
          </w:p>
          <w:p w14:paraId="20E6A0CE"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AB3C784" w14:textId="77777777" w:rsidR="004B1779" w:rsidRPr="001A6C42" w:rsidRDefault="004B1779" w:rsidP="004B1779">
            <w:pPr>
              <w:jc w:val="center"/>
              <w:rPr>
                <w:sz w:val="18"/>
                <w:szCs w:val="18"/>
              </w:rPr>
            </w:pPr>
            <w:r w:rsidRPr="001A6C42">
              <w:rPr>
                <w:sz w:val="18"/>
                <w:szCs w:val="18"/>
              </w:rPr>
              <w:t>N</w:t>
            </w:r>
          </w:p>
        </w:tc>
        <w:tc>
          <w:tcPr>
            <w:tcW w:w="1341" w:type="dxa"/>
          </w:tcPr>
          <w:p w14:paraId="6DF9F42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917ACB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C4AE08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15E7970" w14:textId="77777777" w:rsidTr="004B1779">
        <w:tc>
          <w:tcPr>
            <w:tcW w:w="1366" w:type="dxa"/>
          </w:tcPr>
          <w:p w14:paraId="0816BF98" w14:textId="77777777" w:rsidR="004B1779" w:rsidRPr="001A6C42" w:rsidRDefault="004B1779" w:rsidP="004B1779">
            <w:pPr>
              <w:rPr>
                <w:sz w:val="18"/>
                <w:szCs w:val="18"/>
              </w:rPr>
            </w:pPr>
            <w:r w:rsidRPr="001A6C42">
              <w:rPr>
                <w:sz w:val="18"/>
                <w:szCs w:val="18"/>
              </w:rPr>
              <w:t>KIIA, 7.6/01</w:t>
            </w:r>
          </w:p>
        </w:tc>
        <w:tc>
          <w:tcPr>
            <w:tcW w:w="1759" w:type="dxa"/>
          </w:tcPr>
          <w:p w14:paraId="6BC0DDC4" w14:textId="77777777" w:rsidR="004B1779" w:rsidRPr="001A6C42" w:rsidRDefault="004B1779" w:rsidP="004B1779">
            <w:pPr>
              <w:rPr>
                <w:sz w:val="18"/>
                <w:szCs w:val="18"/>
              </w:rPr>
            </w:pPr>
            <w:r w:rsidRPr="001A6C42">
              <w:rPr>
                <w:sz w:val="18"/>
                <w:szCs w:val="18"/>
              </w:rPr>
              <w:t>Buerkle W.L., Sadowsky-Dunkmann I.</w:t>
            </w:r>
          </w:p>
        </w:tc>
        <w:tc>
          <w:tcPr>
            <w:tcW w:w="919" w:type="dxa"/>
          </w:tcPr>
          <w:p w14:paraId="6108A734" w14:textId="77777777" w:rsidR="004B1779" w:rsidRPr="001A6C42" w:rsidRDefault="004B1779" w:rsidP="004B1779">
            <w:pPr>
              <w:jc w:val="center"/>
              <w:rPr>
                <w:sz w:val="18"/>
                <w:szCs w:val="18"/>
                <w:lang w:val="de-DE"/>
              </w:rPr>
            </w:pPr>
            <w:r w:rsidRPr="001A6C42">
              <w:rPr>
                <w:sz w:val="18"/>
                <w:szCs w:val="18"/>
              </w:rPr>
              <w:t>1994a</w:t>
            </w:r>
          </w:p>
        </w:tc>
        <w:tc>
          <w:tcPr>
            <w:tcW w:w="4405" w:type="dxa"/>
          </w:tcPr>
          <w:p w14:paraId="24037199" w14:textId="77777777" w:rsidR="004B1779" w:rsidRPr="001A6C42" w:rsidRDefault="004B1779" w:rsidP="004B1779">
            <w:pPr>
              <w:pStyle w:val="RepTable"/>
              <w:rPr>
                <w:sz w:val="18"/>
                <w:szCs w:val="18"/>
              </w:rPr>
            </w:pPr>
            <w:r w:rsidRPr="001A6C42">
              <w:rPr>
                <w:sz w:val="18"/>
                <w:szCs w:val="18"/>
              </w:rPr>
              <w:t xml:space="preserve">Code: Hoe 107892 00 ZE99 0001 14C - Hoe 107892 Direct Photolysis in Aqueous Buffered Solution, Degradation Kinetics and Quantum Yield </w:t>
            </w:r>
          </w:p>
          <w:p w14:paraId="3329D027" w14:textId="77777777" w:rsidR="004B1779" w:rsidRPr="001A6C42" w:rsidRDefault="004B1779" w:rsidP="004B1779">
            <w:pPr>
              <w:pStyle w:val="RepTable"/>
              <w:rPr>
                <w:sz w:val="18"/>
                <w:szCs w:val="18"/>
              </w:rPr>
            </w:pPr>
            <w:r w:rsidRPr="001A6C42">
              <w:rPr>
                <w:sz w:val="18"/>
                <w:szCs w:val="18"/>
              </w:rPr>
              <w:t xml:space="preserve">Generated by: Hoechst Schering AgrEvo GmbH; Environmental Chemistry Frankfurt </w:t>
            </w:r>
          </w:p>
          <w:p w14:paraId="66232C47" w14:textId="77777777" w:rsidR="004B1779" w:rsidRPr="001A6C42" w:rsidRDefault="004B1779" w:rsidP="004B1779">
            <w:pPr>
              <w:pStyle w:val="RepTable"/>
              <w:rPr>
                <w:sz w:val="18"/>
                <w:szCs w:val="18"/>
              </w:rPr>
            </w:pPr>
            <w:r w:rsidRPr="001A6C42">
              <w:rPr>
                <w:sz w:val="18"/>
                <w:szCs w:val="18"/>
              </w:rPr>
              <w:t xml:space="preserve">Document No: A53195 </w:t>
            </w:r>
          </w:p>
          <w:p w14:paraId="6E667DE7" w14:textId="77777777" w:rsidR="004B1779" w:rsidRPr="001A6C42" w:rsidRDefault="004B1779" w:rsidP="004B1779">
            <w:pPr>
              <w:pStyle w:val="RepTable"/>
              <w:rPr>
                <w:sz w:val="18"/>
                <w:szCs w:val="18"/>
              </w:rPr>
            </w:pPr>
            <w:r w:rsidRPr="001A6C42">
              <w:rPr>
                <w:sz w:val="18"/>
                <w:szCs w:val="18"/>
              </w:rPr>
              <w:t xml:space="preserve">GLP / GEP Yes </w:t>
            </w:r>
          </w:p>
          <w:p w14:paraId="6CF8E626"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3A23AEA" w14:textId="77777777" w:rsidR="004B1779" w:rsidRPr="001A6C42" w:rsidRDefault="004B1779" w:rsidP="004B1779">
            <w:pPr>
              <w:jc w:val="center"/>
              <w:rPr>
                <w:sz w:val="18"/>
                <w:szCs w:val="18"/>
              </w:rPr>
            </w:pPr>
            <w:r w:rsidRPr="001A6C42">
              <w:rPr>
                <w:sz w:val="18"/>
                <w:szCs w:val="18"/>
              </w:rPr>
              <w:t>N</w:t>
            </w:r>
          </w:p>
        </w:tc>
        <w:tc>
          <w:tcPr>
            <w:tcW w:w="1341" w:type="dxa"/>
          </w:tcPr>
          <w:p w14:paraId="21BAE74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A4707C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20127B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87E1FF0" w14:textId="77777777" w:rsidTr="004B1779">
        <w:tc>
          <w:tcPr>
            <w:tcW w:w="1366" w:type="dxa"/>
          </w:tcPr>
          <w:p w14:paraId="5065C096" w14:textId="77777777" w:rsidR="004B1779" w:rsidRPr="001A6C42" w:rsidRDefault="004B1779" w:rsidP="004B1779">
            <w:pPr>
              <w:rPr>
                <w:sz w:val="18"/>
                <w:szCs w:val="18"/>
              </w:rPr>
            </w:pPr>
            <w:r w:rsidRPr="001A6C42">
              <w:rPr>
                <w:sz w:val="18"/>
                <w:szCs w:val="18"/>
              </w:rPr>
              <w:t>KIIA, 7.7/01</w:t>
            </w:r>
          </w:p>
        </w:tc>
        <w:tc>
          <w:tcPr>
            <w:tcW w:w="1759" w:type="dxa"/>
          </w:tcPr>
          <w:p w14:paraId="6A9A20EB" w14:textId="77777777" w:rsidR="004B1779" w:rsidRPr="001A6C42" w:rsidRDefault="004B1779" w:rsidP="004B1779">
            <w:pPr>
              <w:rPr>
                <w:sz w:val="18"/>
                <w:szCs w:val="18"/>
              </w:rPr>
            </w:pPr>
            <w:r w:rsidRPr="001A6C42">
              <w:rPr>
                <w:sz w:val="18"/>
                <w:szCs w:val="18"/>
              </w:rPr>
              <w:t>Voelskow H.</w:t>
            </w:r>
          </w:p>
        </w:tc>
        <w:tc>
          <w:tcPr>
            <w:tcW w:w="919" w:type="dxa"/>
          </w:tcPr>
          <w:p w14:paraId="35EDBCD3" w14:textId="77777777" w:rsidR="004B1779" w:rsidRPr="001A6C42" w:rsidRDefault="004B1779" w:rsidP="004B1779">
            <w:pPr>
              <w:jc w:val="center"/>
              <w:rPr>
                <w:sz w:val="18"/>
                <w:szCs w:val="18"/>
              </w:rPr>
            </w:pPr>
            <w:r w:rsidRPr="001A6C42">
              <w:rPr>
                <w:sz w:val="18"/>
                <w:szCs w:val="18"/>
              </w:rPr>
              <w:t>1994h</w:t>
            </w:r>
          </w:p>
        </w:tc>
        <w:tc>
          <w:tcPr>
            <w:tcW w:w="4405" w:type="dxa"/>
          </w:tcPr>
          <w:p w14:paraId="7C71C23D" w14:textId="77777777" w:rsidR="004B1779" w:rsidRPr="001A6C42" w:rsidRDefault="004B1779" w:rsidP="004B1779">
            <w:pPr>
              <w:pStyle w:val="RepTable"/>
              <w:rPr>
                <w:sz w:val="18"/>
                <w:szCs w:val="18"/>
              </w:rPr>
            </w:pPr>
            <w:r w:rsidRPr="001A6C42">
              <w:rPr>
                <w:sz w:val="18"/>
                <w:szCs w:val="18"/>
              </w:rPr>
              <w:t xml:space="preserve">Testing for ready biodegradability of Hoe 107892 </w:t>
            </w:r>
          </w:p>
          <w:p w14:paraId="3335AB53"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Abteilung Umweltschutz </w:t>
            </w:r>
          </w:p>
          <w:p w14:paraId="2CFA7116" w14:textId="77777777" w:rsidR="004B1779" w:rsidRPr="001A6C42" w:rsidRDefault="004B1779" w:rsidP="004B1779">
            <w:pPr>
              <w:pStyle w:val="RepTable"/>
              <w:rPr>
                <w:sz w:val="18"/>
                <w:szCs w:val="18"/>
              </w:rPr>
            </w:pPr>
            <w:r w:rsidRPr="001A6C42">
              <w:rPr>
                <w:sz w:val="18"/>
                <w:szCs w:val="18"/>
              </w:rPr>
              <w:t xml:space="preserve">Document No: A58716 </w:t>
            </w:r>
          </w:p>
          <w:p w14:paraId="1ED11BFB" w14:textId="77777777" w:rsidR="004B1779" w:rsidRPr="001A6C42" w:rsidRDefault="004B1779" w:rsidP="004B1779">
            <w:pPr>
              <w:pStyle w:val="RepTable"/>
              <w:rPr>
                <w:sz w:val="18"/>
                <w:szCs w:val="18"/>
              </w:rPr>
            </w:pPr>
            <w:r w:rsidRPr="001A6C42">
              <w:rPr>
                <w:sz w:val="18"/>
                <w:szCs w:val="18"/>
              </w:rPr>
              <w:t xml:space="preserve">GLP / GEP Yes </w:t>
            </w:r>
          </w:p>
          <w:p w14:paraId="572B2E7E" w14:textId="77777777" w:rsidR="004B1779" w:rsidRPr="001A6C42" w:rsidRDefault="004B1779" w:rsidP="004B1779">
            <w:pPr>
              <w:pStyle w:val="RepTable"/>
              <w:rPr>
                <w:sz w:val="18"/>
                <w:szCs w:val="18"/>
              </w:rPr>
            </w:pPr>
            <w:r w:rsidRPr="001A6C42">
              <w:rPr>
                <w:sz w:val="18"/>
                <w:szCs w:val="18"/>
              </w:rPr>
              <w:lastRenderedPageBreak/>
              <w:t>unpublished</w:t>
            </w:r>
          </w:p>
        </w:tc>
        <w:tc>
          <w:tcPr>
            <w:tcW w:w="770" w:type="dxa"/>
          </w:tcPr>
          <w:p w14:paraId="2EA38E76"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39D13E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C11EA0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64CB9B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FFF5665" w14:textId="77777777" w:rsidTr="004B1779">
        <w:tc>
          <w:tcPr>
            <w:tcW w:w="1366" w:type="dxa"/>
          </w:tcPr>
          <w:p w14:paraId="099C0E56" w14:textId="77777777" w:rsidR="004B1779" w:rsidRPr="001A6C42" w:rsidRDefault="004B1779" w:rsidP="004B1779">
            <w:pPr>
              <w:rPr>
                <w:sz w:val="18"/>
                <w:szCs w:val="18"/>
              </w:rPr>
            </w:pPr>
            <w:r w:rsidRPr="001A6C42">
              <w:rPr>
                <w:sz w:val="18"/>
                <w:szCs w:val="18"/>
              </w:rPr>
              <w:t>KIIA, 7.8.3/01</w:t>
            </w:r>
          </w:p>
        </w:tc>
        <w:tc>
          <w:tcPr>
            <w:tcW w:w="1759" w:type="dxa"/>
          </w:tcPr>
          <w:p w14:paraId="42DEAC0B" w14:textId="77777777" w:rsidR="004B1779" w:rsidRPr="001A6C42" w:rsidRDefault="004B1779" w:rsidP="004B1779">
            <w:pPr>
              <w:rPr>
                <w:sz w:val="18"/>
                <w:szCs w:val="18"/>
              </w:rPr>
            </w:pPr>
            <w:r w:rsidRPr="001A6C42">
              <w:rPr>
                <w:sz w:val="18"/>
                <w:szCs w:val="18"/>
              </w:rPr>
              <w:t>Buerkle W.L.</w:t>
            </w:r>
          </w:p>
        </w:tc>
        <w:tc>
          <w:tcPr>
            <w:tcW w:w="919" w:type="dxa"/>
          </w:tcPr>
          <w:p w14:paraId="737B01AD" w14:textId="77777777" w:rsidR="004B1779" w:rsidRPr="001A6C42" w:rsidRDefault="004B1779" w:rsidP="004B1779">
            <w:pPr>
              <w:jc w:val="center"/>
              <w:rPr>
                <w:sz w:val="18"/>
                <w:szCs w:val="18"/>
              </w:rPr>
            </w:pPr>
            <w:r w:rsidRPr="001A6C42">
              <w:rPr>
                <w:sz w:val="18"/>
                <w:szCs w:val="18"/>
              </w:rPr>
              <w:t>1994b</w:t>
            </w:r>
          </w:p>
        </w:tc>
        <w:tc>
          <w:tcPr>
            <w:tcW w:w="4405" w:type="dxa"/>
          </w:tcPr>
          <w:p w14:paraId="50FC4853" w14:textId="77777777" w:rsidR="004B1779" w:rsidRPr="001A6C42" w:rsidRDefault="004B1779" w:rsidP="004B1779">
            <w:pPr>
              <w:pStyle w:val="RepTable"/>
              <w:rPr>
                <w:sz w:val="18"/>
                <w:szCs w:val="18"/>
              </w:rPr>
            </w:pPr>
            <w:r w:rsidRPr="001A6C42">
              <w:rPr>
                <w:sz w:val="18"/>
                <w:szCs w:val="18"/>
              </w:rPr>
              <w:t xml:space="preserve">Code: Hoe 107892 00 ZE99 0002 Distribution and Degradation of the 14C-Labelled Test Substance in Two Water/Sediment Systems </w:t>
            </w:r>
          </w:p>
          <w:p w14:paraId="796F895E" w14:textId="77777777" w:rsidR="004B1779" w:rsidRPr="001A6C42" w:rsidRDefault="004B1779" w:rsidP="004B1779">
            <w:pPr>
              <w:pStyle w:val="RepTable"/>
              <w:rPr>
                <w:sz w:val="18"/>
                <w:szCs w:val="18"/>
              </w:rPr>
            </w:pPr>
            <w:r w:rsidRPr="001A6C42">
              <w:rPr>
                <w:sz w:val="18"/>
                <w:szCs w:val="18"/>
              </w:rPr>
              <w:t xml:space="preserve">Generated by: Hoechst Schering AgrEvo GmbH; Environmental Biology Frankfurt </w:t>
            </w:r>
          </w:p>
          <w:p w14:paraId="46F5C698" w14:textId="77777777" w:rsidR="004B1779" w:rsidRPr="001A6C42" w:rsidRDefault="004B1779" w:rsidP="004B1779">
            <w:pPr>
              <w:pStyle w:val="RepTable"/>
              <w:rPr>
                <w:sz w:val="18"/>
                <w:szCs w:val="18"/>
              </w:rPr>
            </w:pPr>
            <w:r w:rsidRPr="001A6C42">
              <w:rPr>
                <w:sz w:val="18"/>
                <w:szCs w:val="18"/>
              </w:rPr>
              <w:t xml:space="preserve">Document No: A53414 </w:t>
            </w:r>
          </w:p>
          <w:p w14:paraId="5DD0A157" w14:textId="77777777" w:rsidR="004B1779" w:rsidRPr="001A6C42" w:rsidRDefault="004B1779" w:rsidP="004B1779">
            <w:pPr>
              <w:pStyle w:val="RepTable"/>
              <w:rPr>
                <w:sz w:val="18"/>
                <w:szCs w:val="18"/>
              </w:rPr>
            </w:pPr>
            <w:r w:rsidRPr="001A6C42">
              <w:rPr>
                <w:sz w:val="18"/>
                <w:szCs w:val="18"/>
              </w:rPr>
              <w:t xml:space="preserve">GLP / GEP Yes </w:t>
            </w:r>
          </w:p>
          <w:p w14:paraId="27CA6491"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A80DFFA" w14:textId="77777777" w:rsidR="004B1779" w:rsidRPr="001A6C42" w:rsidRDefault="004B1779" w:rsidP="004B1779">
            <w:pPr>
              <w:jc w:val="center"/>
              <w:rPr>
                <w:sz w:val="18"/>
                <w:szCs w:val="18"/>
              </w:rPr>
            </w:pPr>
            <w:r w:rsidRPr="001A6C42">
              <w:rPr>
                <w:sz w:val="18"/>
                <w:szCs w:val="18"/>
              </w:rPr>
              <w:t>N</w:t>
            </w:r>
          </w:p>
        </w:tc>
        <w:tc>
          <w:tcPr>
            <w:tcW w:w="1341" w:type="dxa"/>
          </w:tcPr>
          <w:p w14:paraId="5D1D305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3D568F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D292F0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15CB902" w14:textId="77777777" w:rsidTr="004B1779">
        <w:tc>
          <w:tcPr>
            <w:tcW w:w="1366" w:type="dxa"/>
          </w:tcPr>
          <w:p w14:paraId="61A25BF2" w14:textId="77777777" w:rsidR="004B1779" w:rsidRPr="001A6C42" w:rsidRDefault="004B1779" w:rsidP="004B1779">
            <w:pPr>
              <w:rPr>
                <w:sz w:val="18"/>
                <w:szCs w:val="18"/>
              </w:rPr>
            </w:pPr>
            <w:r w:rsidRPr="001A6C42">
              <w:rPr>
                <w:sz w:val="18"/>
                <w:szCs w:val="18"/>
              </w:rPr>
              <w:t>KIIA, 7.8.3/02</w:t>
            </w:r>
          </w:p>
        </w:tc>
        <w:tc>
          <w:tcPr>
            <w:tcW w:w="1759" w:type="dxa"/>
          </w:tcPr>
          <w:p w14:paraId="2CAE4B66" w14:textId="77777777" w:rsidR="004B1779" w:rsidRPr="001A6C42" w:rsidRDefault="004B1779" w:rsidP="004B1779">
            <w:pPr>
              <w:rPr>
                <w:sz w:val="18"/>
                <w:szCs w:val="18"/>
              </w:rPr>
            </w:pPr>
            <w:r w:rsidRPr="001A6C42">
              <w:rPr>
                <w:sz w:val="18"/>
                <w:szCs w:val="18"/>
              </w:rPr>
              <w:t>Buerkle L.W.</w:t>
            </w:r>
          </w:p>
        </w:tc>
        <w:tc>
          <w:tcPr>
            <w:tcW w:w="919" w:type="dxa"/>
          </w:tcPr>
          <w:p w14:paraId="358F64E4" w14:textId="77777777" w:rsidR="004B1779" w:rsidRPr="001A6C42" w:rsidRDefault="004B1779" w:rsidP="004B1779">
            <w:pPr>
              <w:jc w:val="center"/>
              <w:rPr>
                <w:sz w:val="18"/>
                <w:szCs w:val="18"/>
              </w:rPr>
            </w:pPr>
            <w:r w:rsidRPr="001A6C42">
              <w:rPr>
                <w:sz w:val="18"/>
                <w:szCs w:val="18"/>
              </w:rPr>
              <w:t>2000f</w:t>
            </w:r>
          </w:p>
        </w:tc>
        <w:tc>
          <w:tcPr>
            <w:tcW w:w="4405" w:type="dxa"/>
          </w:tcPr>
          <w:p w14:paraId="591E5AB0" w14:textId="77777777" w:rsidR="004B1779" w:rsidRPr="001A6C42" w:rsidRDefault="004B1779" w:rsidP="004B1779">
            <w:pPr>
              <w:pStyle w:val="RepTable"/>
              <w:rPr>
                <w:sz w:val="18"/>
                <w:szCs w:val="18"/>
              </w:rPr>
            </w:pPr>
            <w:r w:rsidRPr="001A6C42">
              <w:rPr>
                <w:sz w:val="18"/>
                <w:szCs w:val="18"/>
              </w:rPr>
              <w:t xml:space="preserve">Identification of an intermediate degradation product that appeared in the water-sediment study CB92/137 (Addendum to report CB92/137) Mefenpyr-diethyl Code: AE F107892 </w:t>
            </w:r>
          </w:p>
          <w:p w14:paraId="7C8A064C" w14:textId="77777777" w:rsidR="004B1779" w:rsidRPr="001A6C42" w:rsidRDefault="004B1779" w:rsidP="004B1779">
            <w:pPr>
              <w:pStyle w:val="RepTable"/>
              <w:rPr>
                <w:sz w:val="18"/>
                <w:szCs w:val="18"/>
              </w:rPr>
            </w:pPr>
            <w:r w:rsidRPr="001A6C42">
              <w:rPr>
                <w:sz w:val="18"/>
                <w:szCs w:val="18"/>
              </w:rPr>
              <w:t xml:space="preserve">Generated by: Aventis CropScience GmbH, DEU; Oekochemie, Frankfurt </w:t>
            </w:r>
          </w:p>
          <w:p w14:paraId="5620952F" w14:textId="77777777" w:rsidR="004B1779" w:rsidRPr="001A6C42" w:rsidRDefault="004B1779" w:rsidP="004B1779">
            <w:pPr>
              <w:pStyle w:val="RepTable"/>
              <w:rPr>
                <w:sz w:val="18"/>
                <w:szCs w:val="18"/>
              </w:rPr>
            </w:pPr>
            <w:r w:rsidRPr="001A6C42">
              <w:rPr>
                <w:sz w:val="18"/>
                <w:szCs w:val="18"/>
              </w:rPr>
              <w:t xml:space="preserve">Document No: C008769 </w:t>
            </w:r>
          </w:p>
          <w:p w14:paraId="3B08046A" w14:textId="77777777" w:rsidR="004B1779" w:rsidRPr="001A6C42" w:rsidRDefault="004B1779" w:rsidP="004B1779">
            <w:pPr>
              <w:pStyle w:val="RepTable"/>
              <w:rPr>
                <w:sz w:val="18"/>
                <w:szCs w:val="18"/>
              </w:rPr>
            </w:pPr>
            <w:r w:rsidRPr="001A6C42">
              <w:rPr>
                <w:sz w:val="18"/>
                <w:szCs w:val="18"/>
              </w:rPr>
              <w:t xml:space="preserve">GLP / GEP No </w:t>
            </w:r>
          </w:p>
          <w:p w14:paraId="3D9E3644"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994ADC9" w14:textId="77777777" w:rsidR="004B1779" w:rsidRPr="001A6C42" w:rsidRDefault="004B1779" w:rsidP="004B1779">
            <w:pPr>
              <w:jc w:val="center"/>
              <w:rPr>
                <w:sz w:val="18"/>
                <w:szCs w:val="18"/>
              </w:rPr>
            </w:pPr>
            <w:r w:rsidRPr="001A6C42">
              <w:rPr>
                <w:sz w:val="18"/>
                <w:szCs w:val="18"/>
              </w:rPr>
              <w:t>N</w:t>
            </w:r>
          </w:p>
        </w:tc>
        <w:tc>
          <w:tcPr>
            <w:tcW w:w="1341" w:type="dxa"/>
          </w:tcPr>
          <w:p w14:paraId="57DBE51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9F1755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F300C8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63BD3C8" w14:textId="77777777" w:rsidTr="004B1779">
        <w:tc>
          <w:tcPr>
            <w:tcW w:w="1366" w:type="dxa"/>
          </w:tcPr>
          <w:p w14:paraId="3D325D24" w14:textId="77777777" w:rsidR="004B1779" w:rsidRPr="001A6C42" w:rsidRDefault="004B1779" w:rsidP="004B1779">
            <w:pPr>
              <w:rPr>
                <w:sz w:val="18"/>
                <w:szCs w:val="18"/>
              </w:rPr>
            </w:pPr>
            <w:r w:rsidRPr="001A6C42">
              <w:rPr>
                <w:sz w:val="18"/>
                <w:szCs w:val="18"/>
              </w:rPr>
              <w:t>KIIA, 7.8.3/03</w:t>
            </w:r>
          </w:p>
        </w:tc>
        <w:tc>
          <w:tcPr>
            <w:tcW w:w="1759" w:type="dxa"/>
          </w:tcPr>
          <w:p w14:paraId="502BF8A2" w14:textId="77777777" w:rsidR="004B1779" w:rsidRPr="001A6C42" w:rsidRDefault="004B1779" w:rsidP="004B1779">
            <w:pPr>
              <w:rPr>
                <w:sz w:val="18"/>
                <w:szCs w:val="18"/>
              </w:rPr>
            </w:pPr>
            <w:r w:rsidRPr="001A6C42">
              <w:rPr>
                <w:sz w:val="18"/>
                <w:szCs w:val="18"/>
              </w:rPr>
              <w:t>Sur, R.</w:t>
            </w:r>
          </w:p>
        </w:tc>
        <w:tc>
          <w:tcPr>
            <w:tcW w:w="919" w:type="dxa"/>
          </w:tcPr>
          <w:p w14:paraId="41EE2E6D" w14:textId="77777777" w:rsidR="004B1779" w:rsidRPr="001A6C42" w:rsidRDefault="004B1779" w:rsidP="004B1779">
            <w:pPr>
              <w:jc w:val="center"/>
              <w:rPr>
                <w:sz w:val="18"/>
                <w:szCs w:val="18"/>
              </w:rPr>
            </w:pPr>
            <w:r w:rsidRPr="001A6C42">
              <w:rPr>
                <w:sz w:val="18"/>
                <w:szCs w:val="18"/>
              </w:rPr>
              <w:t>2007a</w:t>
            </w:r>
          </w:p>
        </w:tc>
        <w:tc>
          <w:tcPr>
            <w:tcW w:w="4405" w:type="dxa"/>
          </w:tcPr>
          <w:p w14:paraId="6977E1B0" w14:textId="77777777" w:rsidR="004B1779" w:rsidRPr="001A6C42" w:rsidRDefault="004B1779" w:rsidP="004B1779">
            <w:pPr>
              <w:pStyle w:val="RepTable"/>
              <w:rPr>
                <w:sz w:val="18"/>
                <w:szCs w:val="18"/>
              </w:rPr>
            </w:pPr>
            <w:r w:rsidRPr="001A6C42">
              <w:rPr>
                <w:sz w:val="18"/>
                <w:szCs w:val="18"/>
              </w:rPr>
              <w:t xml:space="preserve">Kinetic evaluation of the aerobic aquatic metabolism of mefenpyr-diethyl and its monocarboxylic acid metabolites AE F113225 and AE F114952 in water-sediment systems </w:t>
            </w:r>
          </w:p>
          <w:p w14:paraId="371A11D4" w14:textId="77777777" w:rsidR="004B1779" w:rsidRPr="001A6C42" w:rsidRDefault="004B1779" w:rsidP="004B1779">
            <w:pPr>
              <w:pStyle w:val="RepTable"/>
              <w:rPr>
                <w:sz w:val="18"/>
                <w:szCs w:val="18"/>
              </w:rPr>
            </w:pPr>
            <w:r w:rsidRPr="001A6C42">
              <w:rPr>
                <w:sz w:val="18"/>
                <w:szCs w:val="18"/>
              </w:rPr>
              <w:t xml:space="preserve">Bayer CropScience, </w:t>
            </w:r>
          </w:p>
          <w:p w14:paraId="7E2AB346" w14:textId="77777777" w:rsidR="004B1779" w:rsidRPr="001A6C42" w:rsidRDefault="004B1779" w:rsidP="004B1779">
            <w:pPr>
              <w:pStyle w:val="RepTable"/>
              <w:rPr>
                <w:sz w:val="18"/>
                <w:szCs w:val="18"/>
              </w:rPr>
            </w:pPr>
            <w:r w:rsidRPr="001A6C42">
              <w:rPr>
                <w:sz w:val="18"/>
                <w:szCs w:val="18"/>
              </w:rPr>
              <w:t xml:space="preserve">Report No.: MEF-06/506, </w:t>
            </w:r>
          </w:p>
          <w:p w14:paraId="472C8CA6" w14:textId="77777777" w:rsidR="004B1779" w:rsidRPr="001A6C42" w:rsidRDefault="004B1779" w:rsidP="004B1779">
            <w:pPr>
              <w:pStyle w:val="RepTable"/>
              <w:rPr>
                <w:sz w:val="18"/>
                <w:szCs w:val="18"/>
              </w:rPr>
            </w:pPr>
            <w:r w:rsidRPr="001A6C42">
              <w:rPr>
                <w:sz w:val="18"/>
                <w:szCs w:val="18"/>
              </w:rPr>
              <w:t xml:space="preserve">Edition Number: M-289041-01-1 </w:t>
            </w:r>
          </w:p>
          <w:p w14:paraId="131C9ED7" w14:textId="77777777" w:rsidR="004B1779" w:rsidRPr="001A6C42" w:rsidRDefault="004B1779" w:rsidP="004B1779">
            <w:pPr>
              <w:pStyle w:val="RepTable"/>
              <w:rPr>
                <w:sz w:val="18"/>
                <w:szCs w:val="18"/>
              </w:rPr>
            </w:pPr>
            <w:r w:rsidRPr="001A6C42">
              <w:rPr>
                <w:sz w:val="18"/>
                <w:szCs w:val="18"/>
              </w:rPr>
              <w:t xml:space="preserve">Date: 2007-06-05 </w:t>
            </w:r>
          </w:p>
          <w:p w14:paraId="4C064C1C"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28A2BC3E" w14:textId="77777777" w:rsidR="004B1779" w:rsidRPr="001A6C42" w:rsidRDefault="004B1779" w:rsidP="004B1779">
            <w:pPr>
              <w:jc w:val="center"/>
              <w:rPr>
                <w:sz w:val="18"/>
                <w:szCs w:val="18"/>
              </w:rPr>
            </w:pPr>
            <w:r w:rsidRPr="001A6C42">
              <w:rPr>
                <w:sz w:val="18"/>
                <w:szCs w:val="18"/>
              </w:rPr>
              <w:t>N</w:t>
            </w:r>
          </w:p>
        </w:tc>
        <w:tc>
          <w:tcPr>
            <w:tcW w:w="1341" w:type="dxa"/>
          </w:tcPr>
          <w:p w14:paraId="061C69D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B155CB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D92726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B623A32" w14:textId="77777777" w:rsidTr="004B1779">
        <w:tc>
          <w:tcPr>
            <w:tcW w:w="1366" w:type="dxa"/>
          </w:tcPr>
          <w:p w14:paraId="40384485" w14:textId="77777777" w:rsidR="004B1779" w:rsidRPr="001A6C42" w:rsidRDefault="004B1779" w:rsidP="004B1779">
            <w:pPr>
              <w:rPr>
                <w:sz w:val="18"/>
                <w:szCs w:val="18"/>
              </w:rPr>
            </w:pPr>
            <w:r w:rsidRPr="001A6C42">
              <w:rPr>
                <w:sz w:val="18"/>
                <w:szCs w:val="18"/>
              </w:rPr>
              <w:t>KIIA, 7.8.3/04</w:t>
            </w:r>
          </w:p>
        </w:tc>
        <w:tc>
          <w:tcPr>
            <w:tcW w:w="1759" w:type="dxa"/>
          </w:tcPr>
          <w:p w14:paraId="49A98A3E" w14:textId="77777777" w:rsidR="004B1779" w:rsidRPr="001A6C42" w:rsidRDefault="004B1779" w:rsidP="004B1779">
            <w:pPr>
              <w:rPr>
                <w:sz w:val="18"/>
                <w:szCs w:val="18"/>
                <w:lang w:val="pl-PL"/>
              </w:rPr>
            </w:pPr>
            <w:r w:rsidRPr="001A6C42">
              <w:rPr>
                <w:sz w:val="18"/>
                <w:szCs w:val="18"/>
                <w:lang w:val="pl-PL"/>
              </w:rPr>
              <w:t>Oddy, A., Doble, M.L.</w:t>
            </w:r>
          </w:p>
        </w:tc>
        <w:tc>
          <w:tcPr>
            <w:tcW w:w="919" w:type="dxa"/>
          </w:tcPr>
          <w:p w14:paraId="082943E5" w14:textId="77777777" w:rsidR="004B1779" w:rsidRPr="001A6C42" w:rsidRDefault="004B1779" w:rsidP="004B1779">
            <w:pPr>
              <w:jc w:val="center"/>
              <w:rPr>
                <w:sz w:val="18"/>
                <w:szCs w:val="18"/>
              </w:rPr>
            </w:pPr>
            <w:r w:rsidRPr="001A6C42">
              <w:rPr>
                <w:sz w:val="18"/>
                <w:szCs w:val="18"/>
                <w:lang w:val="pl-PL"/>
              </w:rPr>
              <w:t>2005</w:t>
            </w:r>
          </w:p>
        </w:tc>
        <w:tc>
          <w:tcPr>
            <w:tcW w:w="4405" w:type="dxa"/>
          </w:tcPr>
          <w:p w14:paraId="321E53BA" w14:textId="77777777" w:rsidR="004B1779" w:rsidRPr="001A6C42" w:rsidRDefault="004B1779" w:rsidP="004B1779">
            <w:pPr>
              <w:pStyle w:val="RepTable"/>
              <w:rPr>
                <w:sz w:val="18"/>
                <w:szCs w:val="18"/>
              </w:rPr>
            </w:pPr>
            <w:r w:rsidRPr="001A6C42">
              <w:rPr>
                <w:sz w:val="18"/>
                <w:szCs w:val="18"/>
              </w:rPr>
              <w:t xml:space="preserve">(14C)-AE F109453: Degradation and retention in two water / sediment systems </w:t>
            </w:r>
          </w:p>
          <w:p w14:paraId="507ECE80" w14:textId="77777777" w:rsidR="004B1779" w:rsidRPr="001A6C42" w:rsidRDefault="004B1779" w:rsidP="004B1779">
            <w:pPr>
              <w:pStyle w:val="RepTable"/>
              <w:rPr>
                <w:sz w:val="18"/>
                <w:szCs w:val="18"/>
              </w:rPr>
            </w:pPr>
            <w:r w:rsidRPr="001A6C42">
              <w:rPr>
                <w:sz w:val="18"/>
                <w:szCs w:val="18"/>
              </w:rPr>
              <w:t xml:space="preserve">Battelle AgriFood Ltd., Ongar, Essex, United Kingdom </w:t>
            </w:r>
          </w:p>
          <w:p w14:paraId="2BC4ECBA" w14:textId="77777777" w:rsidR="004B1779" w:rsidRPr="001A6C42" w:rsidRDefault="004B1779" w:rsidP="004B1779">
            <w:pPr>
              <w:pStyle w:val="RepTable"/>
              <w:rPr>
                <w:sz w:val="18"/>
                <w:szCs w:val="18"/>
              </w:rPr>
            </w:pPr>
            <w:r w:rsidRPr="001A6C42">
              <w:rPr>
                <w:sz w:val="18"/>
                <w:szCs w:val="18"/>
              </w:rPr>
              <w:t xml:space="preserve">Report No.: C048573, </w:t>
            </w:r>
          </w:p>
          <w:p w14:paraId="3CBA6873" w14:textId="77777777" w:rsidR="004B1779" w:rsidRPr="001A6C42" w:rsidRDefault="004B1779" w:rsidP="004B1779">
            <w:pPr>
              <w:pStyle w:val="RepTable"/>
              <w:rPr>
                <w:sz w:val="18"/>
                <w:szCs w:val="18"/>
              </w:rPr>
            </w:pPr>
            <w:r w:rsidRPr="001A6C42">
              <w:rPr>
                <w:sz w:val="18"/>
                <w:szCs w:val="18"/>
              </w:rPr>
              <w:t xml:space="preserve">Edition Number: M-251518-01-1 </w:t>
            </w:r>
          </w:p>
          <w:p w14:paraId="5645C530" w14:textId="77777777" w:rsidR="004B1779" w:rsidRPr="001A6C42" w:rsidRDefault="004B1779" w:rsidP="004B1779">
            <w:pPr>
              <w:pStyle w:val="RepTable"/>
              <w:rPr>
                <w:sz w:val="18"/>
                <w:szCs w:val="18"/>
              </w:rPr>
            </w:pPr>
            <w:r w:rsidRPr="001A6C42">
              <w:rPr>
                <w:sz w:val="18"/>
                <w:szCs w:val="18"/>
              </w:rPr>
              <w:t xml:space="preserve">Date: 2005-05-06 </w:t>
            </w:r>
          </w:p>
          <w:p w14:paraId="4DAAB23B"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28845B93" w14:textId="77777777" w:rsidR="004B1779" w:rsidRPr="001A6C42" w:rsidRDefault="004B1779" w:rsidP="004B1779">
            <w:pPr>
              <w:jc w:val="center"/>
              <w:rPr>
                <w:sz w:val="18"/>
                <w:szCs w:val="18"/>
              </w:rPr>
            </w:pPr>
            <w:r w:rsidRPr="001A6C42">
              <w:rPr>
                <w:sz w:val="18"/>
                <w:szCs w:val="18"/>
              </w:rPr>
              <w:t>N</w:t>
            </w:r>
          </w:p>
        </w:tc>
        <w:tc>
          <w:tcPr>
            <w:tcW w:w="1341" w:type="dxa"/>
          </w:tcPr>
          <w:p w14:paraId="78B9DD9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D768C6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7F4F4D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166260A" w14:textId="77777777" w:rsidTr="004B1779">
        <w:tc>
          <w:tcPr>
            <w:tcW w:w="1366" w:type="dxa"/>
          </w:tcPr>
          <w:p w14:paraId="725F5253" w14:textId="77777777" w:rsidR="004B1779" w:rsidRPr="001A6C42" w:rsidRDefault="004B1779" w:rsidP="004B1779">
            <w:pPr>
              <w:rPr>
                <w:sz w:val="18"/>
                <w:szCs w:val="18"/>
              </w:rPr>
            </w:pPr>
            <w:r w:rsidRPr="001A6C42">
              <w:rPr>
                <w:sz w:val="18"/>
                <w:szCs w:val="18"/>
              </w:rPr>
              <w:lastRenderedPageBreak/>
              <w:t>KIIA, 7.8.3/05</w:t>
            </w:r>
          </w:p>
        </w:tc>
        <w:tc>
          <w:tcPr>
            <w:tcW w:w="1759" w:type="dxa"/>
          </w:tcPr>
          <w:p w14:paraId="4DE622E7" w14:textId="77777777" w:rsidR="004B1779" w:rsidRPr="001A6C42" w:rsidRDefault="004B1779" w:rsidP="004B1779">
            <w:pPr>
              <w:rPr>
                <w:sz w:val="18"/>
                <w:szCs w:val="18"/>
                <w:lang w:val="pl-PL"/>
              </w:rPr>
            </w:pPr>
            <w:r w:rsidRPr="001A6C42">
              <w:rPr>
                <w:sz w:val="18"/>
                <w:szCs w:val="18"/>
              </w:rPr>
              <w:t>Sur, R.</w:t>
            </w:r>
          </w:p>
        </w:tc>
        <w:tc>
          <w:tcPr>
            <w:tcW w:w="919" w:type="dxa"/>
          </w:tcPr>
          <w:p w14:paraId="10D5CF5D" w14:textId="77777777" w:rsidR="004B1779" w:rsidRPr="001A6C42" w:rsidRDefault="004B1779" w:rsidP="004B1779">
            <w:pPr>
              <w:jc w:val="center"/>
              <w:rPr>
                <w:sz w:val="18"/>
                <w:szCs w:val="18"/>
                <w:lang w:val="pl-PL"/>
              </w:rPr>
            </w:pPr>
            <w:r w:rsidRPr="001A6C42">
              <w:rPr>
                <w:sz w:val="18"/>
                <w:szCs w:val="18"/>
              </w:rPr>
              <w:t>2007b</w:t>
            </w:r>
          </w:p>
        </w:tc>
        <w:tc>
          <w:tcPr>
            <w:tcW w:w="4405" w:type="dxa"/>
          </w:tcPr>
          <w:p w14:paraId="7580D549" w14:textId="77777777" w:rsidR="004B1779" w:rsidRPr="001A6C42" w:rsidRDefault="004B1779" w:rsidP="004B1779">
            <w:pPr>
              <w:pStyle w:val="RepTable"/>
              <w:rPr>
                <w:sz w:val="18"/>
                <w:szCs w:val="18"/>
              </w:rPr>
            </w:pPr>
            <w:r w:rsidRPr="001A6C42">
              <w:rPr>
                <w:sz w:val="18"/>
                <w:szCs w:val="18"/>
              </w:rPr>
              <w:t xml:space="preserve">Kinetic evaluation of the aerobic aquatic metabolism of the phenylpyrazole carboxylic acid metabolite AE F094270 of mefenpyr-diethyl in a water-sediment system </w:t>
            </w:r>
          </w:p>
          <w:p w14:paraId="6A833BB1" w14:textId="77777777" w:rsidR="004B1779" w:rsidRPr="001A6C42" w:rsidRDefault="004B1779" w:rsidP="004B1779">
            <w:pPr>
              <w:pStyle w:val="RepTable"/>
              <w:rPr>
                <w:sz w:val="18"/>
                <w:szCs w:val="18"/>
              </w:rPr>
            </w:pPr>
            <w:r w:rsidRPr="001A6C42">
              <w:rPr>
                <w:sz w:val="18"/>
                <w:szCs w:val="18"/>
              </w:rPr>
              <w:t xml:space="preserve">Bayer CropScience, </w:t>
            </w:r>
          </w:p>
          <w:p w14:paraId="4795DDFA" w14:textId="77777777" w:rsidR="004B1779" w:rsidRPr="001A6C42" w:rsidRDefault="004B1779" w:rsidP="004B1779">
            <w:pPr>
              <w:pStyle w:val="RepTable"/>
              <w:rPr>
                <w:sz w:val="18"/>
                <w:szCs w:val="18"/>
              </w:rPr>
            </w:pPr>
            <w:r w:rsidRPr="001A6C42">
              <w:rPr>
                <w:sz w:val="18"/>
                <w:szCs w:val="18"/>
              </w:rPr>
              <w:t xml:space="preserve">Report No.: MEF-06/540, </w:t>
            </w:r>
          </w:p>
          <w:p w14:paraId="5B719024" w14:textId="77777777" w:rsidR="004B1779" w:rsidRPr="001A6C42" w:rsidRDefault="004B1779" w:rsidP="004B1779">
            <w:pPr>
              <w:pStyle w:val="RepTable"/>
              <w:rPr>
                <w:sz w:val="18"/>
                <w:szCs w:val="18"/>
              </w:rPr>
            </w:pPr>
            <w:r w:rsidRPr="001A6C42">
              <w:rPr>
                <w:sz w:val="18"/>
                <w:szCs w:val="18"/>
              </w:rPr>
              <w:t xml:space="preserve">Edition Number: M-289400-01-1 </w:t>
            </w:r>
          </w:p>
          <w:p w14:paraId="2EB3AA7E" w14:textId="77777777" w:rsidR="004B1779" w:rsidRPr="001A6C42" w:rsidRDefault="004B1779" w:rsidP="004B1779">
            <w:pPr>
              <w:pStyle w:val="RepTable"/>
              <w:rPr>
                <w:sz w:val="18"/>
                <w:szCs w:val="18"/>
              </w:rPr>
            </w:pPr>
            <w:r w:rsidRPr="001A6C42">
              <w:rPr>
                <w:sz w:val="18"/>
                <w:szCs w:val="18"/>
              </w:rPr>
              <w:t xml:space="preserve">Date: 2007-06-18 </w:t>
            </w:r>
          </w:p>
          <w:p w14:paraId="3DA06F74"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4EE07A26" w14:textId="77777777" w:rsidR="004B1779" w:rsidRPr="001A6C42" w:rsidRDefault="004B1779" w:rsidP="004B1779">
            <w:pPr>
              <w:jc w:val="center"/>
              <w:rPr>
                <w:sz w:val="18"/>
                <w:szCs w:val="18"/>
              </w:rPr>
            </w:pPr>
            <w:r w:rsidRPr="001A6C42">
              <w:rPr>
                <w:sz w:val="18"/>
                <w:szCs w:val="18"/>
              </w:rPr>
              <w:t>N</w:t>
            </w:r>
          </w:p>
        </w:tc>
        <w:tc>
          <w:tcPr>
            <w:tcW w:w="1341" w:type="dxa"/>
          </w:tcPr>
          <w:p w14:paraId="14BAE8D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182215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846062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AC23B89" w14:textId="77777777" w:rsidTr="004B1779">
        <w:tc>
          <w:tcPr>
            <w:tcW w:w="1366" w:type="dxa"/>
          </w:tcPr>
          <w:p w14:paraId="16CDFF63" w14:textId="77777777" w:rsidR="004B1779" w:rsidRPr="001A6C42" w:rsidRDefault="004B1779" w:rsidP="004B1779">
            <w:pPr>
              <w:rPr>
                <w:sz w:val="18"/>
                <w:szCs w:val="18"/>
              </w:rPr>
            </w:pPr>
            <w:r w:rsidRPr="001A6C42">
              <w:rPr>
                <w:sz w:val="18"/>
                <w:szCs w:val="18"/>
              </w:rPr>
              <w:t>KIIA, 7.8.3/06</w:t>
            </w:r>
          </w:p>
        </w:tc>
        <w:tc>
          <w:tcPr>
            <w:tcW w:w="1759" w:type="dxa"/>
          </w:tcPr>
          <w:p w14:paraId="77CB43D1" w14:textId="77777777" w:rsidR="004B1779" w:rsidRPr="001A6C42" w:rsidRDefault="004B1779" w:rsidP="004B1779">
            <w:pPr>
              <w:rPr>
                <w:sz w:val="18"/>
                <w:szCs w:val="18"/>
              </w:rPr>
            </w:pPr>
            <w:r w:rsidRPr="001A6C42">
              <w:rPr>
                <w:sz w:val="18"/>
                <w:szCs w:val="18"/>
              </w:rPr>
              <w:t>Doble, M.L, Oddy, A</w:t>
            </w:r>
          </w:p>
        </w:tc>
        <w:tc>
          <w:tcPr>
            <w:tcW w:w="919" w:type="dxa"/>
          </w:tcPr>
          <w:p w14:paraId="4BF5945F" w14:textId="77777777" w:rsidR="004B1779" w:rsidRPr="001A6C42" w:rsidRDefault="004B1779" w:rsidP="004B1779">
            <w:pPr>
              <w:jc w:val="center"/>
              <w:rPr>
                <w:sz w:val="18"/>
                <w:szCs w:val="18"/>
              </w:rPr>
            </w:pPr>
            <w:r w:rsidRPr="001A6C42">
              <w:rPr>
                <w:sz w:val="18"/>
                <w:szCs w:val="18"/>
              </w:rPr>
              <w:t>2005</w:t>
            </w:r>
          </w:p>
        </w:tc>
        <w:tc>
          <w:tcPr>
            <w:tcW w:w="4405" w:type="dxa"/>
          </w:tcPr>
          <w:p w14:paraId="2749ECA3" w14:textId="77777777" w:rsidR="004B1779" w:rsidRPr="001A6C42" w:rsidRDefault="004B1779" w:rsidP="004B1779">
            <w:pPr>
              <w:pStyle w:val="RepTable"/>
              <w:rPr>
                <w:sz w:val="18"/>
                <w:szCs w:val="18"/>
              </w:rPr>
            </w:pPr>
            <w:r w:rsidRPr="001A6C42">
              <w:rPr>
                <w:sz w:val="18"/>
                <w:szCs w:val="18"/>
              </w:rPr>
              <w:t xml:space="preserve">[14C]AE F094270: Degradation and retention in one water/sediment system </w:t>
            </w:r>
          </w:p>
          <w:p w14:paraId="5A07E0CF" w14:textId="77777777" w:rsidR="004B1779" w:rsidRPr="001A6C42" w:rsidRDefault="004B1779" w:rsidP="004B1779">
            <w:pPr>
              <w:pStyle w:val="RepTable"/>
              <w:rPr>
                <w:sz w:val="18"/>
                <w:szCs w:val="18"/>
              </w:rPr>
            </w:pPr>
            <w:r w:rsidRPr="001A6C42">
              <w:rPr>
                <w:sz w:val="18"/>
                <w:szCs w:val="18"/>
              </w:rPr>
              <w:t xml:space="preserve">Battelle AgriFood Ltd., Ongar, Essex, United Kingdom </w:t>
            </w:r>
          </w:p>
          <w:p w14:paraId="7B485CDB" w14:textId="77777777" w:rsidR="004B1779" w:rsidRPr="001A6C42" w:rsidRDefault="004B1779" w:rsidP="004B1779">
            <w:pPr>
              <w:pStyle w:val="RepTable"/>
              <w:rPr>
                <w:sz w:val="18"/>
                <w:szCs w:val="18"/>
              </w:rPr>
            </w:pPr>
            <w:r w:rsidRPr="001A6C42">
              <w:rPr>
                <w:sz w:val="18"/>
                <w:szCs w:val="18"/>
              </w:rPr>
              <w:t xml:space="preserve">BCS, </w:t>
            </w:r>
          </w:p>
          <w:p w14:paraId="221F40D6" w14:textId="77777777" w:rsidR="004B1779" w:rsidRPr="001A6C42" w:rsidRDefault="004B1779" w:rsidP="004B1779">
            <w:pPr>
              <w:pStyle w:val="RepTable"/>
              <w:rPr>
                <w:sz w:val="18"/>
                <w:szCs w:val="18"/>
              </w:rPr>
            </w:pPr>
            <w:r w:rsidRPr="001A6C42">
              <w:rPr>
                <w:sz w:val="18"/>
                <w:szCs w:val="18"/>
              </w:rPr>
              <w:t xml:space="preserve">Report No.: CX/05/002, </w:t>
            </w:r>
          </w:p>
          <w:p w14:paraId="24070E36" w14:textId="77777777" w:rsidR="004B1779" w:rsidRPr="001A6C42" w:rsidRDefault="004B1779" w:rsidP="004B1779">
            <w:pPr>
              <w:pStyle w:val="RepTable"/>
              <w:rPr>
                <w:sz w:val="18"/>
                <w:szCs w:val="18"/>
              </w:rPr>
            </w:pPr>
            <w:r w:rsidRPr="001A6C42">
              <w:rPr>
                <w:sz w:val="18"/>
                <w:szCs w:val="18"/>
              </w:rPr>
              <w:t xml:space="preserve">Edition Number: M-255572-01-1 </w:t>
            </w:r>
          </w:p>
          <w:p w14:paraId="3DB8F77F" w14:textId="77777777" w:rsidR="004B1779" w:rsidRPr="001A6C42" w:rsidRDefault="004B1779" w:rsidP="004B1779">
            <w:pPr>
              <w:pStyle w:val="RepTable"/>
              <w:rPr>
                <w:sz w:val="18"/>
                <w:szCs w:val="18"/>
              </w:rPr>
            </w:pPr>
            <w:r w:rsidRPr="001A6C42">
              <w:rPr>
                <w:sz w:val="18"/>
                <w:szCs w:val="18"/>
              </w:rPr>
              <w:t xml:space="preserve">Date: 2005-07-27 </w:t>
            </w:r>
          </w:p>
          <w:p w14:paraId="7BFBA0B8"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7F51AE06" w14:textId="77777777" w:rsidR="004B1779" w:rsidRPr="001A6C42" w:rsidRDefault="004B1779" w:rsidP="004B1779">
            <w:pPr>
              <w:jc w:val="center"/>
              <w:rPr>
                <w:sz w:val="18"/>
                <w:szCs w:val="18"/>
              </w:rPr>
            </w:pPr>
            <w:r w:rsidRPr="001A6C42">
              <w:rPr>
                <w:sz w:val="18"/>
                <w:szCs w:val="18"/>
              </w:rPr>
              <w:t>N</w:t>
            </w:r>
          </w:p>
        </w:tc>
        <w:tc>
          <w:tcPr>
            <w:tcW w:w="1341" w:type="dxa"/>
          </w:tcPr>
          <w:p w14:paraId="7B8E0DB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3B046B3"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6C94FD3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DD214D4" w14:textId="77777777" w:rsidTr="004B1779">
        <w:tc>
          <w:tcPr>
            <w:tcW w:w="1366" w:type="dxa"/>
          </w:tcPr>
          <w:p w14:paraId="7872BE9F" w14:textId="77777777" w:rsidR="004B1779" w:rsidRPr="001A6C42" w:rsidRDefault="004B1779" w:rsidP="004B1779">
            <w:pPr>
              <w:rPr>
                <w:sz w:val="18"/>
                <w:szCs w:val="18"/>
              </w:rPr>
            </w:pPr>
            <w:r w:rsidRPr="001A6C42">
              <w:rPr>
                <w:sz w:val="18"/>
                <w:szCs w:val="18"/>
              </w:rPr>
              <w:t>KIIA, 7.8.3/07</w:t>
            </w:r>
          </w:p>
        </w:tc>
        <w:tc>
          <w:tcPr>
            <w:tcW w:w="1759" w:type="dxa"/>
          </w:tcPr>
          <w:p w14:paraId="6507E161" w14:textId="77777777" w:rsidR="004B1779" w:rsidRPr="001A6C42" w:rsidRDefault="004B1779" w:rsidP="004B1779">
            <w:pPr>
              <w:rPr>
                <w:sz w:val="18"/>
                <w:szCs w:val="18"/>
              </w:rPr>
            </w:pPr>
            <w:r w:rsidRPr="001A6C42">
              <w:rPr>
                <w:sz w:val="18"/>
                <w:szCs w:val="18"/>
              </w:rPr>
              <w:t>Sur, R.</w:t>
            </w:r>
          </w:p>
        </w:tc>
        <w:tc>
          <w:tcPr>
            <w:tcW w:w="919" w:type="dxa"/>
          </w:tcPr>
          <w:p w14:paraId="7A5E3DBF" w14:textId="77777777" w:rsidR="004B1779" w:rsidRPr="001A6C42" w:rsidRDefault="004B1779" w:rsidP="004B1779">
            <w:pPr>
              <w:jc w:val="center"/>
              <w:rPr>
                <w:sz w:val="18"/>
                <w:szCs w:val="18"/>
              </w:rPr>
            </w:pPr>
            <w:r w:rsidRPr="001A6C42">
              <w:rPr>
                <w:sz w:val="18"/>
                <w:szCs w:val="18"/>
              </w:rPr>
              <w:t>2007c</w:t>
            </w:r>
          </w:p>
        </w:tc>
        <w:tc>
          <w:tcPr>
            <w:tcW w:w="4405" w:type="dxa"/>
          </w:tcPr>
          <w:p w14:paraId="0C73BDBA" w14:textId="77777777" w:rsidR="004B1779" w:rsidRPr="001A6C42" w:rsidRDefault="004B1779" w:rsidP="004B1779">
            <w:pPr>
              <w:pStyle w:val="RepTable"/>
              <w:rPr>
                <w:sz w:val="18"/>
                <w:szCs w:val="18"/>
              </w:rPr>
            </w:pPr>
            <w:r w:rsidRPr="001A6C42">
              <w:rPr>
                <w:sz w:val="18"/>
                <w:szCs w:val="18"/>
              </w:rPr>
              <w:t xml:space="preserve">Kinetic evaluation of the aerobic aquatic metabolism of the dicarboxylic acid metabolite AE F109453 of mefenpyr-diethyl in water-sediment systems </w:t>
            </w:r>
          </w:p>
          <w:p w14:paraId="4F424D6E" w14:textId="77777777" w:rsidR="004B1779" w:rsidRPr="001A6C42" w:rsidRDefault="004B1779" w:rsidP="004B1779">
            <w:pPr>
              <w:pStyle w:val="RepTable"/>
              <w:rPr>
                <w:sz w:val="18"/>
                <w:szCs w:val="18"/>
              </w:rPr>
            </w:pPr>
            <w:r w:rsidRPr="001A6C42">
              <w:rPr>
                <w:sz w:val="18"/>
                <w:szCs w:val="18"/>
              </w:rPr>
              <w:t xml:space="preserve">Bayer CropScience, </w:t>
            </w:r>
          </w:p>
          <w:p w14:paraId="3DA14C07" w14:textId="77777777" w:rsidR="004B1779" w:rsidRPr="001A6C42" w:rsidRDefault="004B1779" w:rsidP="004B1779">
            <w:pPr>
              <w:pStyle w:val="RepTable"/>
              <w:rPr>
                <w:sz w:val="18"/>
                <w:szCs w:val="18"/>
              </w:rPr>
            </w:pPr>
            <w:r w:rsidRPr="001A6C42">
              <w:rPr>
                <w:sz w:val="18"/>
                <w:szCs w:val="18"/>
              </w:rPr>
              <w:t xml:space="preserve">Report No.: MEF-06/537, </w:t>
            </w:r>
          </w:p>
          <w:p w14:paraId="6FEE84ED" w14:textId="77777777" w:rsidR="004B1779" w:rsidRPr="001A6C42" w:rsidRDefault="004B1779" w:rsidP="004B1779">
            <w:pPr>
              <w:pStyle w:val="RepTable"/>
              <w:rPr>
                <w:sz w:val="18"/>
                <w:szCs w:val="18"/>
              </w:rPr>
            </w:pPr>
            <w:r w:rsidRPr="001A6C42">
              <w:rPr>
                <w:sz w:val="18"/>
                <w:szCs w:val="18"/>
              </w:rPr>
              <w:t xml:space="preserve">Edition Number: M-289415-01-1 </w:t>
            </w:r>
          </w:p>
          <w:p w14:paraId="2C6E76E1" w14:textId="77777777" w:rsidR="004B1779" w:rsidRPr="001A6C42" w:rsidRDefault="004B1779" w:rsidP="004B1779">
            <w:pPr>
              <w:pStyle w:val="RepTable"/>
              <w:rPr>
                <w:sz w:val="18"/>
                <w:szCs w:val="18"/>
              </w:rPr>
            </w:pPr>
            <w:r w:rsidRPr="001A6C42">
              <w:rPr>
                <w:sz w:val="18"/>
                <w:szCs w:val="18"/>
              </w:rPr>
              <w:t xml:space="preserve">Date: 2007-06-18 </w:t>
            </w:r>
          </w:p>
          <w:p w14:paraId="24D3561B"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5A9AFE68" w14:textId="77777777" w:rsidR="004B1779" w:rsidRPr="001A6C42" w:rsidRDefault="004B1779" w:rsidP="004B1779">
            <w:pPr>
              <w:jc w:val="center"/>
              <w:rPr>
                <w:sz w:val="18"/>
                <w:szCs w:val="18"/>
              </w:rPr>
            </w:pPr>
            <w:r w:rsidRPr="001A6C42">
              <w:rPr>
                <w:sz w:val="18"/>
                <w:szCs w:val="18"/>
              </w:rPr>
              <w:t>N</w:t>
            </w:r>
          </w:p>
        </w:tc>
        <w:tc>
          <w:tcPr>
            <w:tcW w:w="1341" w:type="dxa"/>
          </w:tcPr>
          <w:p w14:paraId="071EC94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31B848D"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1B8E91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7E46438" w14:textId="77777777" w:rsidTr="004B1779">
        <w:tc>
          <w:tcPr>
            <w:tcW w:w="1366" w:type="dxa"/>
          </w:tcPr>
          <w:p w14:paraId="7F75F92E" w14:textId="77777777" w:rsidR="004B1779" w:rsidRPr="001A6C42" w:rsidRDefault="004B1779" w:rsidP="004B1779">
            <w:pPr>
              <w:rPr>
                <w:sz w:val="18"/>
                <w:szCs w:val="18"/>
              </w:rPr>
            </w:pPr>
            <w:r w:rsidRPr="001A6C42">
              <w:rPr>
                <w:sz w:val="18"/>
                <w:szCs w:val="18"/>
              </w:rPr>
              <w:t>KIIA, 7.10/01</w:t>
            </w:r>
          </w:p>
        </w:tc>
        <w:tc>
          <w:tcPr>
            <w:tcW w:w="1759" w:type="dxa"/>
          </w:tcPr>
          <w:p w14:paraId="6BE556C4" w14:textId="77777777" w:rsidR="004B1779" w:rsidRPr="001A6C42" w:rsidRDefault="004B1779" w:rsidP="004B1779">
            <w:pPr>
              <w:rPr>
                <w:sz w:val="18"/>
                <w:szCs w:val="18"/>
              </w:rPr>
            </w:pPr>
            <w:r w:rsidRPr="001A6C42">
              <w:rPr>
                <w:sz w:val="18"/>
                <w:szCs w:val="18"/>
              </w:rPr>
              <w:t>Buerkle L.W.</w:t>
            </w:r>
          </w:p>
        </w:tc>
        <w:tc>
          <w:tcPr>
            <w:tcW w:w="919" w:type="dxa"/>
          </w:tcPr>
          <w:p w14:paraId="583E7D2F" w14:textId="77777777" w:rsidR="004B1779" w:rsidRPr="001A6C42" w:rsidRDefault="004B1779" w:rsidP="004B1779">
            <w:pPr>
              <w:jc w:val="center"/>
              <w:rPr>
                <w:sz w:val="18"/>
                <w:szCs w:val="18"/>
              </w:rPr>
            </w:pPr>
            <w:r w:rsidRPr="001A6C42">
              <w:rPr>
                <w:sz w:val="18"/>
                <w:szCs w:val="18"/>
              </w:rPr>
              <w:t>1999j</w:t>
            </w:r>
          </w:p>
        </w:tc>
        <w:tc>
          <w:tcPr>
            <w:tcW w:w="4405" w:type="dxa"/>
          </w:tcPr>
          <w:p w14:paraId="70556823" w14:textId="77777777" w:rsidR="004B1779" w:rsidRPr="001A6C42" w:rsidRDefault="004B1779" w:rsidP="004B1779">
            <w:pPr>
              <w:pStyle w:val="RepTable"/>
              <w:rPr>
                <w:sz w:val="18"/>
                <w:szCs w:val="18"/>
              </w:rPr>
            </w:pPr>
            <w:r w:rsidRPr="001A6C42">
              <w:rPr>
                <w:sz w:val="18"/>
                <w:szCs w:val="18"/>
              </w:rPr>
              <w:t xml:space="preserve">Estimation of the reaction with photochemically produced hydroxyl radicals in the atmosphere Code: AE F107892 </w:t>
            </w:r>
          </w:p>
          <w:p w14:paraId="1788EE6B" w14:textId="77777777" w:rsidR="004B1779" w:rsidRPr="001A6C42" w:rsidRDefault="004B1779" w:rsidP="004B1779">
            <w:pPr>
              <w:pStyle w:val="RepTable"/>
              <w:rPr>
                <w:sz w:val="18"/>
                <w:szCs w:val="18"/>
                <w:lang w:val="de-DE"/>
              </w:rPr>
            </w:pPr>
            <w:r w:rsidRPr="001A6C42">
              <w:rPr>
                <w:sz w:val="18"/>
                <w:szCs w:val="18"/>
                <w:lang w:val="de-DE"/>
              </w:rPr>
              <w:t xml:space="preserve">Generated by: Hoechst Schering AgrEvo GmbH; Entwicklung Umweltforschung, Frankfurt </w:t>
            </w:r>
          </w:p>
          <w:p w14:paraId="7B2F4154" w14:textId="77777777" w:rsidR="004B1779" w:rsidRPr="001A6C42" w:rsidRDefault="004B1779" w:rsidP="004B1779">
            <w:pPr>
              <w:pStyle w:val="RepTable"/>
              <w:rPr>
                <w:sz w:val="18"/>
                <w:szCs w:val="18"/>
              </w:rPr>
            </w:pPr>
            <w:r w:rsidRPr="001A6C42">
              <w:rPr>
                <w:sz w:val="18"/>
                <w:szCs w:val="18"/>
              </w:rPr>
              <w:t xml:space="preserve">Document No: C003563 </w:t>
            </w:r>
          </w:p>
          <w:p w14:paraId="5EEA3823" w14:textId="77777777" w:rsidR="004B1779" w:rsidRPr="001A6C42" w:rsidRDefault="004B1779" w:rsidP="004B1779">
            <w:pPr>
              <w:pStyle w:val="RepTable"/>
              <w:rPr>
                <w:sz w:val="18"/>
                <w:szCs w:val="18"/>
              </w:rPr>
            </w:pPr>
            <w:r w:rsidRPr="001A6C42">
              <w:rPr>
                <w:sz w:val="18"/>
                <w:szCs w:val="18"/>
              </w:rPr>
              <w:t xml:space="preserve">GLP / GEP No </w:t>
            </w:r>
          </w:p>
          <w:p w14:paraId="5A788409"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C6E27A2" w14:textId="77777777" w:rsidR="004B1779" w:rsidRPr="001A6C42" w:rsidRDefault="004B1779" w:rsidP="004B1779">
            <w:pPr>
              <w:jc w:val="center"/>
              <w:rPr>
                <w:sz w:val="18"/>
                <w:szCs w:val="18"/>
              </w:rPr>
            </w:pPr>
            <w:r w:rsidRPr="001A6C42">
              <w:rPr>
                <w:sz w:val="18"/>
                <w:szCs w:val="18"/>
              </w:rPr>
              <w:t>N</w:t>
            </w:r>
          </w:p>
        </w:tc>
        <w:tc>
          <w:tcPr>
            <w:tcW w:w="1341" w:type="dxa"/>
          </w:tcPr>
          <w:p w14:paraId="08F34DF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901D31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60C109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98D0D39" w14:textId="77777777" w:rsidTr="004B1779">
        <w:tc>
          <w:tcPr>
            <w:tcW w:w="1366" w:type="dxa"/>
          </w:tcPr>
          <w:p w14:paraId="7FE56E24" w14:textId="77777777" w:rsidR="004B1779" w:rsidRPr="001A6C42" w:rsidRDefault="004B1779" w:rsidP="004B1779">
            <w:pPr>
              <w:rPr>
                <w:sz w:val="18"/>
                <w:szCs w:val="18"/>
              </w:rPr>
            </w:pPr>
            <w:r w:rsidRPr="001A6C42">
              <w:rPr>
                <w:sz w:val="18"/>
                <w:szCs w:val="18"/>
              </w:rPr>
              <w:t>KIIA, 7.10/02</w:t>
            </w:r>
          </w:p>
        </w:tc>
        <w:tc>
          <w:tcPr>
            <w:tcW w:w="1759" w:type="dxa"/>
          </w:tcPr>
          <w:p w14:paraId="1FBF44F4" w14:textId="77777777" w:rsidR="004B1779" w:rsidRPr="001A6C42" w:rsidRDefault="004B1779" w:rsidP="004B1779">
            <w:pPr>
              <w:rPr>
                <w:sz w:val="18"/>
                <w:szCs w:val="18"/>
              </w:rPr>
            </w:pPr>
            <w:r w:rsidRPr="001A6C42">
              <w:rPr>
                <w:sz w:val="18"/>
                <w:szCs w:val="18"/>
              </w:rPr>
              <w:t>Deas A.H.B.</w:t>
            </w:r>
          </w:p>
        </w:tc>
        <w:tc>
          <w:tcPr>
            <w:tcW w:w="919" w:type="dxa"/>
          </w:tcPr>
          <w:p w14:paraId="07C51172" w14:textId="77777777" w:rsidR="004B1779" w:rsidRPr="001A6C42" w:rsidRDefault="004B1779" w:rsidP="004B1779">
            <w:pPr>
              <w:jc w:val="center"/>
              <w:rPr>
                <w:sz w:val="18"/>
                <w:szCs w:val="18"/>
              </w:rPr>
            </w:pPr>
            <w:r w:rsidRPr="001A6C42">
              <w:rPr>
                <w:sz w:val="18"/>
                <w:szCs w:val="18"/>
              </w:rPr>
              <w:t>1994a</w:t>
            </w:r>
          </w:p>
        </w:tc>
        <w:tc>
          <w:tcPr>
            <w:tcW w:w="4405" w:type="dxa"/>
          </w:tcPr>
          <w:p w14:paraId="2E3AFCDC" w14:textId="77777777" w:rsidR="004B1779" w:rsidRPr="001A6C42" w:rsidRDefault="004B1779" w:rsidP="004B1779">
            <w:pPr>
              <w:pStyle w:val="RepTable"/>
              <w:rPr>
                <w:sz w:val="18"/>
                <w:szCs w:val="18"/>
              </w:rPr>
            </w:pPr>
            <w:r w:rsidRPr="001A6C42">
              <w:rPr>
                <w:sz w:val="18"/>
                <w:szCs w:val="18"/>
              </w:rPr>
              <w:t>The Volatility Of [14C]-Hoe 107892 (formulated as Hoe 046360 24 EW14 A7) from plant and soil surfaces</w:t>
            </w:r>
          </w:p>
          <w:p w14:paraId="28035179" w14:textId="77777777" w:rsidR="004B1779" w:rsidRPr="001A6C42" w:rsidRDefault="004B1779" w:rsidP="004B1779">
            <w:pPr>
              <w:pStyle w:val="RepTable"/>
              <w:rPr>
                <w:sz w:val="18"/>
                <w:szCs w:val="18"/>
              </w:rPr>
            </w:pPr>
            <w:r w:rsidRPr="001A6C42">
              <w:rPr>
                <w:sz w:val="18"/>
                <w:szCs w:val="18"/>
              </w:rPr>
              <w:t xml:space="preserve">Generated by: AgrEvo UK Ltd.; </w:t>
            </w:r>
          </w:p>
          <w:p w14:paraId="225968B9" w14:textId="77777777" w:rsidR="004B1779" w:rsidRPr="001A6C42" w:rsidRDefault="004B1779" w:rsidP="004B1779">
            <w:pPr>
              <w:pStyle w:val="RepTable"/>
              <w:rPr>
                <w:sz w:val="18"/>
                <w:szCs w:val="18"/>
              </w:rPr>
            </w:pPr>
            <w:r w:rsidRPr="001A6C42">
              <w:rPr>
                <w:sz w:val="18"/>
                <w:szCs w:val="18"/>
              </w:rPr>
              <w:t xml:space="preserve">Document No: A53472 </w:t>
            </w:r>
          </w:p>
          <w:p w14:paraId="5B134BE9" w14:textId="77777777" w:rsidR="004B1779" w:rsidRPr="001A6C42" w:rsidRDefault="004B1779" w:rsidP="004B1779">
            <w:pPr>
              <w:pStyle w:val="RepTable"/>
              <w:rPr>
                <w:sz w:val="18"/>
                <w:szCs w:val="18"/>
              </w:rPr>
            </w:pPr>
            <w:r w:rsidRPr="001A6C42">
              <w:rPr>
                <w:sz w:val="18"/>
                <w:szCs w:val="18"/>
              </w:rPr>
              <w:lastRenderedPageBreak/>
              <w:t xml:space="preserve">GLP / GEP Yes </w:t>
            </w:r>
          </w:p>
          <w:p w14:paraId="0E540729"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8A35762"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3D5C19E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15986F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29B440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B666607" w14:textId="77777777" w:rsidTr="004B1779">
        <w:tc>
          <w:tcPr>
            <w:tcW w:w="1366" w:type="dxa"/>
          </w:tcPr>
          <w:p w14:paraId="0340E6ED" w14:textId="77777777" w:rsidR="004B1779" w:rsidRPr="001A6C42" w:rsidRDefault="004B1779" w:rsidP="004B1779">
            <w:pPr>
              <w:rPr>
                <w:sz w:val="18"/>
                <w:szCs w:val="18"/>
              </w:rPr>
            </w:pPr>
            <w:r w:rsidRPr="001A6C42">
              <w:rPr>
                <w:sz w:val="18"/>
                <w:szCs w:val="18"/>
              </w:rPr>
              <w:t>IIA 8.1.1/01</w:t>
            </w:r>
          </w:p>
        </w:tc>
        <w:tc>
          <w:tcPr>
            <w:tcW w:w="1759" w:type="dxa"/>
          </w:tcPr>
          <w:p w14:paraId="6BE7D3CF" w14:textId="77777777" w:rsidR="004B1779" w:rsidRPr="001A6C42" w:rsidRDefault="004B1779" w:rsidP="004B1779">
            <w:pPr>
              <w:rPr>
                <w:sz w:val="18"/>
                <w:szCs w:val="18"/>
              </w:rPr>
            </w:pPr>
            <w:r w:rsidRPr="001A6C42">
              <w:rPr>
                <w:sz w:val="18"/>
                <w:szCs w:val="18"/>
              </w:rPr>
              <w:t>Anonymous</w:t>
            </w:r>
          </w:p>
        </w:tc>
        <w:tc>
          <w:tcPr>
            <w:tcW w:w="919" w:type="dxa"/>
          </w:tcPr>
          <w:p w14:paraId="37B59181" w14:textId="77777777" w:rsidR="004B1779" w:rsidRPr="001A6C42" w:rsidRDefault="004B1779" w:rsidP="004B1779">
            <w:pPr>
              <w:jc w:val="center"/>
              <w:rPr>
                <w:sz w:val="18"/>
                <w:szCs w:val="18"/>
              </w:rPr>
            </w:pPr>
            <w:r w:rsidRPr="001A6C42">
              <w:rPr>
                <w:sz w:val="18"/>
                <w:szCs w:val="18"/>
              </w:rPr>
              <w:t>1991j</w:t>
            </w:r>
          </w:p>
        </w:tc>
        <w:tc>
          <w:tcPr>
            <w:tcW w:w="4405" w:type="dxa"/>
          </w:tcPr>
          <w:p w14:paraId="4B9BE298" w14:textId="77777777" w:rsidR="004B1779" w:rsidRPr="001A6C42" w:rsidRDefault="004B1779" w:rsidP="004B1779">
            <w:pPr>
              <w:pStyle w:val="RepTable"/>
              <w:rPr>
                <w:sz w:val="18"/>
                <w:szCs w:val="18"/>
              </w:rPr>
            </w:pPr>
            <w:r w:rsidRPr="001A6C42">
              <w:rPr>
                <w:sz w:val="18"/>
                <w:szCs w:val="18"/>
              </w:rPr>
              <w:t xml:space="preserve">Hoe 107892; substance, technical (CODE: Hoe 107892 00 ZC97 0001) Testing for acute oral toxicity in the male and female Japanese quail (Coturnix coturnix japonica) </w:t>
            </w:r>
          </w:p>
          <w:p w14:paraId="3650CE2A" w14:textId="77777777" w:rsidR="004B1779" w:rsidRPr="001A6C42" w:rsidRDefault="004B1779" w:rsidP="004B1779">
            <w:pPr>
              <w:pStyle w:val="RepTable"/>
              <w:rPr>
                <w:sz w:val="18"/>
                <w:szCs w:val="18"/>
              </w:rPr>
            </w:pPr>
            <w:r w:rsidRPr="001A6C42">
              <w:rPr>
                <w:sz w:val="18"/>
                <w:szCs w:val="18"/>
              </w:rPr>
              <w:t xml:space="preserve">Document No: A45647 </w:t>
            </w:r>
          </w:p>
          <w:p w14:paraId="5501FF24" w14:textId="77777777" w:rsidR="004B1779" w:rsidRPr="001A6C42" w:rsidRDefault="004B1779" w:rsidP="004B1779">
            <w:pPr>
              <w:pStyle w:val="RepTable"/>
              <w:rPr>
                <w:sz w:val="18"/>
                <w:szCs w:val="18"/>
              </w:rPr>
            </w:pPr>
            <w:r w:rsidRPr="001A6C42">
              <w:rPr>
                <w:sz w:val="18"/>
                <w:szCs w:val="18"/>
              </w:rPr>
              <w:t xml:space="preserve">GLP / GEP Yes </w:t>
            </w:r>
          </w:p>
          <w:p w14:paraId="48A5F8C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2457E9A" w14:textId="77777777" w:rsidR="004B1779" w:rsidRPr="001A6C42" w:rsidRDefault="004B1779" w:rsidP="004B1779">
            <w:pPr>
              <w:jc w:val="center"/>
              <w:rPr>
                <w:sz w:val="18"/>
                <w:szCs w:val="18"/>
              </w:rPr>
            </w:pPr>
            <w:r w:rsidRPr="001A6C42">
              <w:rPr>
                <w:sz w:val="18"/>
                <w:szCs w:val="18"/>
              </w:rPr>
              <w:t>Y</w:t>
            </w:r>
          </w:p>
        </w:tc>
        <w:tc>
          <w:tcPr>
            <w:tcW w:w="1341" w:type="dxa"/>
          </w:tcPr>
          <w:p w14:paraId="5F16960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086CB0A"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E27E41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3204E3D" w14:textId="77777777" w:rsidTr="004B1779">
        <w:tc>
          <w:tcPr>
            <w:tcW w:w="1366" w:type="dxa"/>
          </w:tcPr>
          <w:p w14:paraId="526502C4" w14:textId="77777777" w:rsidR="004B1779" w:rsidRPr="001A6C42" w:rsidRDefault="004B1779" w:rsidP="004B1779">
            <w:pPr>
              <w:rPr>
                <w:sz w:val="18"/>
                <w:szCs w:val="18"/>
              </w:rPr>
            </w:pPr>
          </w:p>
        </w:tc>
        <w:tc>
          <w:tcPr>
            <w:tcW w:w="1759" w:type="dxa"/>
          </w:tcPr>
          <w:p w14:paraId="08280C86" w14:textId="77777777" w:rsidR="004B1779" w:rsidRPr="001A6C42" w:rsidRDefault="004B1779" w:rsidP="004B1779">
            <w:pPr>
              <w:rPr>
                <w:sz w:val="18"/>
                <w:szCs w:val="18"/>
              </w:rPr>
            </w:pPr>
            <w:r w:rsidRPr="001A6C42">
              <w:rPr>
                <w:sz w:val="18"/>
                <w:szCs w:val="18"/>
              </w:rPr>
              <w:t>Anonymous</w:t>
            </w:r>
          </w:p>
        </w:tc>
        <w:tc>
          <w:tcPr>
            <w:tcW w:w="919" w:type="dxa"/>
          </w:tcPr>
          <w:p w14:paraId="037512B3" w14:textId="77777777" w:rsidR="004B1779" w:rsidRPr="001A6C42" w:rsidRDefault="004B1779" w:rsidP="004B1779">
            <w:pPr>
              <w:jc w:val="center"/>
              <w:rPr>
                <w:sz w:val="18"/>
                <w:szCs w:val="18"/>
              </w:rPr>
            </w:pPr>
            <w:r w:rsidRPr="001A6C42">
              <w:rPr>
                <w:sz w:val="18"/>
                <w:szCs w:val="18"/>
              </w:rPr>
              <w:t>1994</w:t>
            </w:r>
          </w:p>
        </w:tc>
        <w:tc>
          <w:tcPr>
            <w:tcW w:w="4405" w:type="dxa"/>
          </w:tcPr>
          <w:p w14:paraId="3D5B2256" w14:textId="77777777" w:rsidR="004B1779" w:rsidRPr="001A6C42" w:rsidRDefault="004B1779" w:rsidP="004B1779">
            <w:pPr>
              <w:pStyle w:val="RepTable"/>
              <w:rPr>
                <w:sz w:val="18"/>
                <w:szCs w:val="18"/>
              </w:rPr>
            </w:pPr>
            <w:r w:rsidRPr="001A6C42">
              <w:rPr>
                <w:sz w:val="18"/>
                <w:szCs w:val="18"/>
              </w:rPr>
              <w:t xml:space="preserve">1st Amendment - Hoe 107892; substance, technical (CODE: Hoe 107892 00 ZC97 0001) Testing for acute oral toxicity in the male and female Japanese quail (Coturnix coturnix japonica) </w:t>
            </w:r>
          </w:p>
          <w:p w14:paraId="6C4117C1" w14:textId="77777777" w:rsidR="004B1779" w:rsidRPr="001A6C42" w:rsidRDefault="004B1779" w:rsidP="004B1779">
            <w:pPr>
              <w:pStyle w:val="RepTable"/>
              <w:rPr>
                <w:sz w:val="18"/>
                <w:szCs w:val="18"/>
              </w:rPr>
            </w:pPr>
            <w:r w:rsidRPr="001A6C42">
              <w:rPr>
                <w:sz w:val="18"/>
                <w:szCs w:val="18"/>
              </w:rPr>
              <w:t>Document No: A45647</w:t>
            </w:r>
          </w:p>
          <w:p w14:paraId="18393124" w14:textId="77777777" w:rsidR="004B1779" w:rsidRPr="001A6C42" w:rsidRDefault="004B1779" w:rsidP="004B1779">
            <w:pPr>
              <w:pStyle w:val="RepTable"/>
              <w:rPr>
                <w:sz w:val="18"/>
                <w:szCs w:val="18"/>
              </w:rPr>
            </w:pPr>
            <w:r w:rsidRPr="001A6C42">
              <w:rPr>
                <w:sz w:val="18"/>
                <w:szCs w:val="18"/>
              </w:rPr>
              <w:t>GLP / GEP Yes</w:t>
            </w:r>
          </w:p>
          <w:p w14:paraId="651EE673"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D7BC8B4" w14:textId="77777777" w:rsidR="004B1779" w:rsidRPr="001A6C42" w:rsidRDefault="004B1779" w:rsidP="004B1779">
            <w:pPr>
              <w:jc w:val="center"/>
              <w:rPr>
                <w:sz w:val="18"/>
                <w:szCs w:val="18"/>
              </w:rPr>
            </w:pPr>
            <w:r w:rsidRPr="001A6C42">
              <w:rPr>
                <w:sz w:val="18"/>
                <w:szCs w:val="18"/>
              </w:rPr>
              <w:t>Y</w:t>
            </w:r>
          </w:p>
        </w:tc>
        <w:tc>
          <w:tcPr>
            <w:tcW w:w="1341" w:type="dxa"/>
          </w:tcPr>
          <w:p w14:paraId="40CF960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6BC69E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536D1E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0C3A85B" w14:textId="77777777" w:rsidTr="004B1779">
        <w:tc>
          <w:tcPr>
            <w:tcW w:w="1366" w:type="dxa"/>
          </w:tcPr>
          <w:p w14:paraId="5966252B" w14:textId="77777777" w:rsidR="004B1779" w:rsidRPr="001A6C42" w:rsidRDefault="004B1779" w:rsidP="004B1779">
            <w:pPr>
              <w:rPr>
                <w:sz w:val="18"/>
                <w:szCs w:val="18"/>
              </w:rPr>
            </w:pPr>
            <w:r w:rsidRPr="001A6C42">
              <w:rPr>
                <w:sz w:val="18"/>
                <w:szCs w:val="18"/>
              </w:rPr>
              <w:t>IIA 8.1.1/02</w:t>
            </w:r>
          </w:p>
        </w:tc>
        <w:tc>
          <w:tcPr>
            <w:tcW w:w="1759" w:type="dxa"/>
          </w:tcPr>
          <w:p w14:paraId="3EACC680" w14:textId="77777777" w:rsidR="004B1779" w:rsidRPr="001A6C42" w:rsidRDefault="004B1779" w:rsidP="004B1779">
            <w:pPr>
              <w:rPr>
                <w:sz w:val="18"/>
                <w:szCs w:val="18"/>
              </w:rPr>
            </w:pPr>
            <w:r w:rsidRPr="001A6C42">
              <w:rPr>
                <w:sz w:val="18"/>
                <w:szCs w:val="18"/>
              </w:rPr>
              <w:t>Anonymous</w:t>
            </w:r>
          </w:p>
        </w:tc>
        <w:tc>
          <w:tcPr>
            <w:tcW w:w="919" w:type="dxa"/>
          </w:tcPr>
          <w:p w14:paraId="0547FB37" w14:textId="77777777" w:rsidR="004B1779" w:rsidRPr="001A6C42" w:rsidRDefault="004B1779" w:rsidP="004B1779">
            <w:pPr>
              <w:jc w:val="center"/>
              <w:rPr>
                <w:sz w:val="18"/>
                <w:szCs w:val="18"/>
              </w:rPr>
            </w:pPr>
            <w:r w:rsidRPr="001A6C42">
              <w:rPr>
                <w:sz w:val="18"/>
                <w:szCs w:val="18"/>
              </w:rPr>
              <w:t>1991k</w:t>
            </w:r>
          </w:p>
        </w:tc>
        <w:tc>
          <w:tcPr>
            <w:tcW w:w="4405" w:type="dxa"/>
          </w:tcPr>
          <w:p w14:paraId="357D10DF" w14:textId="77777777" w:rsidR="004B1779" w:rsidRPr="001A6C42" w:rsidRDefault="004B1779" w:rsidP="004B1779">
            <w:pPr>
              <w:pStyle w:val="RepTable"/>
              <w:rPr>
                <w:sz w:val="18"/>
                <w:szCs w:val="18"/>
              </w:rPr>
            </w:pPr>
            <w:r w:rsidRPr="001A6C42">
              <w:rPr>
                <w:sz w:val="18"/>
                <w:szCs w:val="18"/>
              </w:rPr>
              <w:t xml:space="preserve">Hoe 107892; SUBSTANCE, TECHNICAL (CODE: Hoe 107892 00 ZC97 0001) Testing for acute oral toxicity in the male and female Mallard duck (Anas platyrhynchos) </w:t>
            </w:r>
          </w:p>
          <w:p w14:paraId="19FD1514" w14:textId="77777777" w:rsidR="004B1779" w:rsidRPr="001A6C42" w:rsidRDefault="004B1779" w:rsidP="004B1779">
            <w:pPr>
              <w:pStyle w:val="RepTable"/>
              <w:rPr>
                <w:sz w:val="18"/>
                <w:szCs w:val="18"/>
              </w:rPr>
            </w:pPr>
            <w:r w:rsidRPr="001A6C42">
              <w:rPr>
                <w:sz w:val="18"/>
                <w:szCs w:val="18"/>
              </w:rPr>
              <w:t xml:space="preserve">Document No: A45650 </w:t>
            </w:r>
          </w:p>
          <w:p w14:paraId="1D1E607B" w14:textId="77777777" w:rsidR="004B1779" w:rsidRPr="001A6C42" w:rsidRDefault="004B1779" w:rsidP="004B1779">
            <w:pPr>
              <w:pStyle w:val="RepTable"/>
              <w:rPr>
                <w:sz w:val="18"/>
                <w:szCs w:val="18"/>
              </w:rPr>
            </w:pPr>
            <w:r w:rsidRPr="001A6C42">
              <w:rPr>
                <w:sz w:val="18"/>
                <w:szCs w:val="18"/>
              </w:rPr>
              <w:t xml:space="preserve">GLP / GEP Yes </w:t>
            </w:r>
          </w:p>
          <w:p w14:paraId="31681BB6"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1FBE478" w14:textId="77777777" w:rsidR="004B1779" w:rsidRPr="001A6C42" w:rsidRDefault="004B1779" w:rsidP="004B1779">
            <w:pPr>
              <w:jc w:val="center"/>
              <w:rPr>
                <w:sz w:val="18"/>
                <w:szCs w:val="18"/>
              </w:rPr>
            </w:pPr>
            <w:r w:rsidRPr="001A6C42">
              <w:rPr>
                <w:sz w:val="18"/>
                <w:szCs w:val="18"/>
              </w:rPr>
              <w:t>Y</w:t>
            </w:r>
          </w:p>
        </w:tc>
        <w:tc>
          <w:tcPr>
            <w:tcW w:w="1341" w:type="dxa"/>
          </w:tcPr>
          <w:p w14:paraId="377890C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757238C"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4FB890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2B3C979" w14:textId="77777777" w:rsidTr="004B1779">
        <w:tc>
          <w:tcPr>
            <w:tcW w:w="1366" w:type="dxa"/>
          </w:tcPr>
          <w:p w14:paraId="7D1E7F59" w14:textId="77777777" w:rsidR="004B1779" w:rsidRPr="001A6C42" w:rsidRDefault="004B1779" w:rsidP="004B1779">
            <w:pPr>
              <w:rPr>
                <w:sz w:val="18"/>
                <w:szCs w:val="18"/>
              </w:rPr>
            </w:pPr>
            <w:r w:rsidRPr="001A6C42">
              <w:rPr>
                <w:sz w:val="18"/>
                <w:szCs w:val="18"/>
              </w:rPr>
              <w:t>IIA, 8.1.2/01</w:t>
            </w:r>
          </w:p>
        </w:tc>
        <w:tc>
          <w:tcPr>
            <w:tcW w:w="1759" w:type="dxa"/>
          </w:tcPr>
          <w:p w14:paraId="160886CD" w14:textId="77777777" w:rsidR="004B1779" w:rsidRPr="001A6C42" w:rsidRDefault="004B1779" w:rsidP="004B1779">
            <w:pPr>
              <w:rPr>
                <w:sz w:val="18"/>
                <w:szCs w:val="18"/>
              </w:rPr>
            </w:pPr>
            <w:r w:rsidRPr="001A6C42">
              <w:rPr>
                <w:sz w:val="18"/>
                <w:szCs w:val="18"/>
              </w:rPr>
              <w:t>Anonymous</w:t>
            </w:r>
          </w:p>
        </w:tc>
        <w:tc>
          <w:tcPr>
            <w:tcW w:w="919" w:type="dxa"/>
          </w:tcPr>
          <w:p w14:paraId="6028178D" w14:textId="77777777" w:rsidR="004B1779" w:rsidRPr="001A6C42" w:rsidRDefault="004B1779" w:rsidP="004B1779">
            <w:pPr>
              <w:jc w:val="center"/>
              <w:rPr>
                <w:sz w:val="18"/>
                <w:szCs w:val="18"/>
              </w:rPr>
            </w:pPr>
            <w:r w:rsidRPr="001A6C42">
              <w:rPr>
                <w:sz w:val="18"/>
                <w:szCs w:val="18"/>
              </w:rPr>
              <w:t>1991i</w:t>
            </w:r>
          </w:p>
        </w:tc>
        <w:tc>
          <w:tcPr>
            <w:tcW w:w="4405" w:type="dxa"/>
          </w:tcPr>
          <w:p w14:paraId="7D1C5516" w14:textId="77777777" w:rsidR="004B1779" w:rsidRPr="001A6C42" w:rsidRDefault="004B1779" w:rsidP="004B1779">
            <w:pPr>
              <w:pStyle w:val="RepTable"/>
              <w:rPr>
                <w:sz w:val="18"/>
                <w:szCs w:val="18"/>
              </w:rPr>
            </w:pPr>
            <w:r w:rsidRPr="001A6C42">
              <w:rPr>
                <w:sz w:val="18"/>
                <w:szCs w:val="18"/>
              </w:rPr>
              <w:t xml:space="preserve">Hoe 107892; substance, technical; (Code: Hoe 107892 00 ZC94 0001) 8-day dietary LC50 test in the Japanese quail (Coturnix coturnix japonica) </w:t>
            </w:r>
          </w:p>
          <w:p w14:paraId="42F9172A" w14:textId="77777777" w:rsidR="004B1779" w:rsidRPr="001A6C42" w:rsidRDefault="004B1779" w:rsidP="004B1779">
            <w:pPr>
              <w:pStyle w:val="RepTable"/>
              <w:rPr>
                <w:sz w:val="18"/>
                <w:szCs w:val="18"/>
              </w:rPr>
            </w:pPr>
            <w:r w:rsidRPr="001A6C42">
              <w:rPr>
                <w:sz w:val="18"/>
                <w:szCs w:val="18"/>
              </w:rPr>
              <w:t xml:space="preserve">Document No: A46491 </w:t>
            </w:r>
          </w:p>
          <w:p w14:paraId="68FA8EEE" w14:textId="77777777" w:rsidR="004B1779" w:rsidRPr="001A6C42" w:rsidRDefault="004B1779" w:rsidP="004B1779">
            <w:pPr>
              <w:pStyle w:val="RepTable"/>
              <w:rPr>
                <w:sz w:val="18"/>
                <w:szCs w:val="18"/>
              </w:rPr>
            </w:pPr>
            <w:r w:rsidRPr="001A6C42">
              <w:rPr>
                <w:sz w:val="18"/>
                <w:szCs w:val="18"/>
              </w:rPr>
              <w:t>GLP / GEP Yes</w:t>
            </w:r>
          </w:p>
          <w:p w14:paraId="6F4A372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D327BDC" w14:textId="77777777" w:rsidR="004B1779" w:rsidRPr="001A6C42" w:rsidRDefault="004B1779" w:rsidP="004B1779">
            <w:pPr>
              <w:jc w:val="center"/>
              <w:rPr>
                <w:sz w:val="18"/>
                <w:szCs w:val="18"/>
              </w:rPr>
            </w:pPr>
            <w:r w:rsidRPr="001A6C42">
              <w:rPr>
                <w:sz w:val="18"/>
                <w:szCs w:val="18"/>
              </w:rPr>
              <w:t>Y</w:t>
            </w:r>
          </w:p>
        </w:tc>
        <w:tc>
          <w:tcPr>
            <w:tcW w:w="1341" w:type="dxa"/>
          </w:tcPr>
          <w:p w14:paraId="64C64C4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66A650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AB3118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43370DE" w14:textId="77777777" w:rsidTr="004B1779">
        <w:tc>
          <w:tcPr>
            <w:tcW w:w="1366" w:type="dxa"/>
          </w:tcPr>
          <w:p w14:paraId="6644FC99" w14:textId="77777777" w:rsidR="004B1779" w:rsidRPr="001A6C42" w:rsidRDefault="004B1779" w:rsidP="004B1779">
            <w:pPr>
              <w:rPr>
                <w:sz w:val="18"/>
                <w:szCs w:val="18"/>
              </w:rPr>
            </w:pPr>
            <w:r w:rsidRPr="001A6C42">
              <w:rPr>
                <w:sz w:val="18"/>
                <w:szCs w:val="18"/>
              </w:rPr>
              <w:t>IIA, 8.1.3/01</w:t>
            </w:r>
          </w:p>
        </w:tc>
        <w:tc>
          <w:tcPr>
            <w:tcW w:w="1759" w:type="dxa"/>
          </w:tcPr>
          <w:p w14:paraId="7F9B6B05" w14:textId="77777777" w:rsidR="004B1779" w:rsidRPr="001A6C42" w:rsidRDefault="004B1779" w:rsidP="004B1779">
            <w:pPr>
              <w:rPr>
                <w:sz w:val="18"/>
                <w:szCs w:val="18"/>
              </w:rPr>
            </w:pPr>
            <w:r w:rsidRPr="001A6C42">
              <w:rPr>
                <w:sz w:val="18"/>
                <w:szCs w:val="18"/>
              </w:rPr>
              <w:t>Anonymous</w:t>
            </w:r>
          </w:p>
        </w:tc>
        <w:tc>
          <w:tcPr>
            <w:tcW w:w="919" w:type="dxa"/>
          </w:tcPr>
          <w:p w14:paraId="08659F2C" w14:textId="77777777" w:rsidR="004B1779" w:rsidRPr="001A6C42" w:rsidRDefault="004B1779" w:rsidP="004B1779">
            <w:pPr>
              <w:jc w:val="center"/>
              <w:rPr>
                <w:sz w:val="18"/>
                <w:szCs w:val="18"/>
              </w:rPr>
            </w:pPr>
            <w:r w:rsidRPr="001A6C42">
              <w:rPr>
                <w:sz w:val="18"/>
                <w:szCs w:val="18"/>
              </w:rPr>
              <w:t>1992e</w:t>
            </w:r>
          </w:p>
        </w:tc>
        <w:tc>
          <w:tcPr>
            <w:tcW w:w="4405" w:type="dxa"/>
          </w:tcPr>
          <w:p w14:paraId="3D98144E" w14:textId="77777777" w:rsidR="004B1779" w:rsidRPr="001A6C42" w:rsidRDefault="004B1779" w:rsidP="004B1779">
            <w:pPr>
              <w:pStyle w:val="RepTable"/>
              <w:rPr>
                <w:sz w:val="18"/>
                <w:szCs w:val="18"/>
              </w:rPr>
            </w:pPr>
            <w:r w:rsidRPr="001A6C42">
              <w:rPr>
                <w:sz w:val="18"/>
                <w:szCs w:val="18"/>
              </w:rPr>
              <w:t xml:space="preserve">Hoe 107892; SUBSTANCE, TECHNICAL (CODE: Hoe 107892 00 ZC94 0001) 8-day dietary LC50 test in the mallard duck (Anas platyrhynchos) </w:t>
            </w:r>
          </w:p>
          <w:p w14:paraId="0E4FCC74" w14:textId="77777777" w:rsidR="004B1779" w:rsidRPr="001A6C42" w:rsidRDefault="004B1779" w:rsidP="004B1779">
            <w:pPr>
              <w:pStyle w:val="RepTable"/>
              <w:rPr>
                <w:sz w:val="18"/>
                <w:szCs w:val="18"/>
              </w:rPr>
            </w:pPr>
            <w:r w:rsidRPr="001A6C42">
              <w:rPr>
                <w:sz w:val="18"/>
                <w:szCs w:val="18"/>
              </w:rPr>
              <w:t xml:space="preserve">Document No: A49551 </w:t>
            </w:r>
          </w:p>
          <w:p w14:paraId="266348FF" w14:textId="77777777" w:rsidR="004B1779" w:rsidRPr="001A6C42" w:rsidRDefault="004B1779" w:rsidP="004B1779">
            <w:pPr>
              <w:pStyle w:val="RepTable"/>
              <w:rPr>
                <w:sz w:val="18"/>
                <w:szCs w:val="18"/>
              </w:rPr>
            </w:pPr>
            <w:r w:rsidRPr="001A6C42">
              <w:rPr>
                <w:sz w:val="18"/>
                <w:szCs w:val="18"/>
              </w:rPr>
              <w:t xml:space="preserve">GLP / GEP Yes </w:t>
            </w:r>
          </w:p>
          <w:p w14:paraId="49F423B8"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60B35D1" w14:textId="77777777" w:rsidR="004B1779" w:rsidRPr="001A6C42" w:rsidRDefault="004B1779" w:rsidP="004B1779">
            <w:pPr>
              <w:jc w:val="center"/>
              <w:rPr>
                <w:sz w:val="18"/>
                <w:szCs w:val="18"/>
              </w:rPr>
            </w:pPr>
            <w:r w:rsidRPr="001A6C42">
              <w:rPr>
                <w:sz w:val="18"/>
                <w:szCs w:val="18"/>
              </w:rPr>
              <w:t>Y</w:t>
            </w:r>
          </w:p>
        </w:tc>
        <w:tc>
          <w:tcPr>
            <w:tcW w:w="1341" w:type="dxa"/>
          </w:tcPr>
          <w:p w14:paraId="671C62F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70CDDD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3A67716"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E574E90" w14:textId="77777777" w:rsidTr="004B1779">
        <w:tc>
          <w:tcPr>
            <w:tcW w:w="1366" w:type="dxa"/>
          </w:tcPr>
          <w:p w14:paraId="347DC160" w14:textId="77777777" w:rsidR="004B1779" w:rsidRPr="001A6C42" w:rsidRDefault="004B1779" w:rsidP="004B1779">
            <w:pPr>
              <w:rPr>
                <w:sz w:val="18"/>
                <w:szCs w:val="18"/>
              </w:rPr>
            </w:pPr>
            <w:r w:rsidRPr="001A6C42">
              <w:rPr>
                <w:sz w:val="18"/>
                <w:szCs w:val="18"/>
              </w:rPr>
              <w:t>IIA, 8.1.4/01</w:t>
            </w:r>
          </w:p>
        </w:tc>
        <w:tc>
          <w:tcPr>
            <w:tcW w:w="1759" w:type="dxa"/>
          </w:tcPr>
          <w:p w14:paraId="577059B7" w14:textId="77777777" w:rsidR="004B1779" w:rsidRPr="001A6C42" w:rsidRDefault="004B1779" w:rsidP="004B1779">
            <w:pPr>
              <w:rPr>
                <w:sz w:val="18"/>
                <w:szCs w:val="18"/>
              </w:rPr>
            </w:pPr>
            <w:r w:rsidRPr="001A6C42">
              <w:rPr>
                <w:sz w:val="18"/>
                <w:szCs w:val="18"/>
              </w:rPr>
              <w:t>Anonymous</w:t>
            </w:r>
          </w:p>
        </w:tc>
        <w:tc>
          <w:tcPr>
            <w:tcW w:w="919" w:type="dxa"/>
          </w:tcPr>
          <w:p w14:paraId="0C2E9328" w14:textId="77777777" w:rsidR="004B1779" w:rsidRPr="001A6C42" w:rsidRDefault="004B1779" w:rsidP="004B1779">
            <w:pPr>
              <w:jc w:val="center"/>
              <w:rPr>
                <w:sz w:val="18"/>
                <w:szCs w:val="18"/>
              </w:rPr>
            </w:pPr>
            <w:r w:rsidRPr="001A6C42">
              <w:rPr>
                <w:sz w:val="18"/>
                <w:szCs w:val="18"/>
              </w:rPr>
              <w:t>1994i</w:t>
            </w:r>
          </w:p>
        </w:tc>
        <w:tc>
          <w:tcPr>
            <w:tcW w:w="4405" w:type="dxa"/>
          </w:tcPr>
          <w:p w14:paraId="71D0188E" w14:textId="77777777" w:rsidR="004B1779" w:rsidRPr="001A6C42" w:rsidRDefault="004B1779" w:rsidP="004B1779">
            <w:pPr>
              <w:pStyle w:val="RepTable"/>
              <w:rPr>
                <w:sz w:val="18"/>
                <w:szCs w:val="18"/>
              </w:rPr>
            </w:pPr>
            <w:r w:rsidRPr="001A6C42">
              <w:rPr>
                <w:sz w:val="18"/>
                <w:szCs w:val="18"/>
              </w:rPr>
              <w:t xml:space="preserve">HOE 107892; SUBSTANCE TECHNICAL (Code: Hoe 107892 00 ZC94 0001) Avian subchronic toxicity test - </w:t>
            </w:r>
            <w:r w:rsidRPr="001A6C42">
              <w:rPr>
                <w:sz w:val="18"/>
                <w:szCs w:val="18"/>
              </w:rPr>
              <w:lastRenderedPageBreak/>
              <w:t xml:space="preserve">oral toxicity (including effects on reproduction) in the Japanese quail (Coturnix coturnix japonica, Temminck und Schlegel, 1849) following a 6-week administration period </w:t>
            </w:r>
          </w:p>
          <w:p w14:paraId="574AF42C" w14:textId="77777777" w:rsidR="004B1779" w:rsidRPr="001A6C42" w:rsidRDefault="004B1779" w:rsidP="004B1779">
            <w:pPr>
              <w:pStyle w:val="RepTable"/>
              <w:rPr>
                <w:sz w:val="18"/>
                <w:szCs w:val="18"/>
              </w:rPr>
            </w:pPr>
            <w:r w:rsidRPr="001A6C42">
              <w:rPr>
                <w:sz w:val="18"/>
                <w:szCs w:val="18"/>
              </w:rPr>
              <w:t>Document No: A52539</w:t>
            </w:r>
          </w:p>
          <w:p w14:paraId="71862E19" w14:textId="77777777" w:rsidR="004B1779" w:rsidRPr="001A6C42" w:rsidRDefault="004B1779" w:rsidP="004B1779">
            <w:pPr>
              <w:pStyle w:val="RepTable"/>
              <w:rPr>
                <w:sz w:val="18"/>
                <w:szCs w:val="18"/>
              </w:rPr>
            </w:pPr>
            <w:r w:rsidRPr="001A6C42">
              <w:rPr>
                <w:sz w:val="18"/>
                <w:szCs w:val="18"/>
              </w:rPr>
              <w:t xml:space="preserve">GLP / GEP Yes </w:t>
            </w:r>
          </w:p>
          <w:p w14:paraId="43A3676C"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EC37B44"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5C5CC22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D916C7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EFA2B2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CAD1F3B" w14:textId="77777777" w:rsidTr="004B1779">
        <w:tc>
          <w:tcPr>
            <w:tcW w:w="1366" w:type="dxa"/>
          </w:tcPr>
          <w:p w14:paraId="566DD5D5" w14:textId="77777777" w:rsidR="004B1779" w:rsidRPr="001A6C42" w:rsidRDefault="004B1779" w:rsidP="004B1779">
            <w:pPr>
              <w:rPr>
                <w:sz w:val="18"/>
                <w:szCs w:val="18"/>
              </w:rPr>
            </w:pPr>
            <w:r w:rsidRPr="001A6C42">
              <w:rPr>
                <w:sz w:val="18"/>
                <w:szCs w:val="18"/>
              </w:rPr>
              <w:t>IIA, 8.2.1.1/01</w:t>
            </w:r>
          </w:p>
        </w:tc>
        <w:tc>
          <w:tcPr>
            <w:tcW w:w="1759" w:type="dxa"/>
          </w:tcPr>
          <w:p w14:paraId="4EB13F51" w14:textId="77777777" w:rsidR="004B1779" w:rsidRPr="001A6C42" w:rsidRDefault="004B1779" w:rsidP="004B1779">
            <w:pPr>
              <w:rPr>
                <w:sz w:val="18"/>
                <w:szCs w:val="18"/>
              </w:rPr>
            </w:pPr>
            <w:r w:rsidRPr="001A6C42">
              <w:rPr>
                <w:sz w:val="18"/>
                <w:szCs w:val="18"/>
              </w:rPr>
              <w:t>Anonymous</w:t>
            </w:r>
          </w:p>
        </w:tc>
        <w:tc>
          <w:tcPr>
            <w:tcW w:w="919" w:type="dxa"/>
          </w:tcPr>
          <w:p w14:paraId="00D6F8B2" w14:textId="77777777" w:rsidR="004B1779" w:rsidRPr="001A6C42" w:rsidRDefault="004B1779" w:rsidP="004B1779">
            <w:pPr>
              <w:jc w:val="center"/>
              <w:rPr>
                <w:sz w:val="18"/>
                <w:szCs w:val="18"/>
              </w:rPr>
            </w:pPr>
            <w:r w:rsidRPr="001A6C42">
              <w:rPr>
                <w:sz w:val="18"/>
                <w:szCs w:val="18"/>
              </w:rPr>
              <w:t>1991de</w:t>
            </w:r>
          </w:p>
        </w:tc>
        <w:tc>
          <w:tcPr>
            <w:tcW w:w="4405" w:type="dxa"/>
          </w:tcPr>
          <w:p w14:paraId="520F7837" w14:textId="77777777" w:rsidR="004B1779" w:rsidRPr="001A6C42" w:rsidRDefault="004B1779" w:rsidP="004B1779">
            <w:pPr>
              <w:pStyle w:val="RepTable"/>
              <w:rPr>
                <w:sz w:val="18"/>
                <w:szCs w:val="18"/>
              </w:rPr>
            </w:pPr>
            <w:r w:rsidRPr="001A6C42">
              <w:rPr>
                <w:sz w:val="18"/>
                <w:szCs w:val="18"/>
              </w:rPr>
              <w:t xml:space="preserve">Hoe 107892 - substance, technical (Hoe 107892 00 ZC94 0001) Effect to Oncorhynchus mykiss (Rainbow trout) in a Static-Acute Toxicity Test (method OECD) </w:t>
            </w:r>
          </w:p>
          <w:p w14:paraId="3683AE9F" w14:textId="77777777" w:rsidR="004B1779" w:rsidRPr="001A6C42" w:rsidRDefault="004B1779" w:rsidP="004B1779">
            <w:pPr>
              <w:pStyle w:val="RepTable"/>
              <w:rPr>
                <w:sz w:val="18"/>
                <w:szCs w:val="18"/>
              </w:rPr>
            </w:pPr>
            <w:r w:rsidRPr="001A6C42">
              <w:rPr>
                <w:sz w:val="18"/>
                <w:szCs w:val="18"/>
              </w:rPr>
              <w:t xml:space="preserve">Document No: A47038 </w:t>
            </w:r>
          </w:p>
          <w:p w14:paraId="74CEEA7E" w14:textId="77777777" w:rsidR="004B1779" w:rsidRPr="001A6C42" w:rsidRDefault="004B1779" w:rsidP="004B1779">
            <w:pPr>
              <w:pStyle w:val="RepTable"/>
              <w:rPr>
                <w:sz w:val="18"/>
                <w:szCs w:val="18"/>
              </w:rPr>
            </w:pPr>
            <w:r w:rsidRPr="001A6C42">
              <w:rPr>
                <w:sz w:val="18"/>
                <w:szCs w:val="18"/>
              </w:rPr>
              <w:t xml:space="preserve">GLP / GEP Yes </w:t>
            </w:r>
          </w:p>
          <w:p w14:paraId="4106D0B8"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3D8200E1" w14:textId="77777777" w:rsidR="004B1779" w:rsidRPr="001A6C42" w:rsidRDefault="004B1779" w:rsidP="004B1779">
            <w:pPr>
              <w:jc w:val="center"/>
              <w:rPr>
                <w:sz w:val="18"/>
                <w:szCs w:val="18"/>
              </w:rPr>
            </w:pPr>
            <w:r w:rsidRPr="001A6C42">
              <w:rPr>
                <w:sz w:val="18"/>
                <w:szCs w:val="18"/>
              </w:rPr>
              <w:t>Y</w:t>
            </w:r>
          </w:p>
        </w:tc>
        <w:tc>
          <w:tcPr>
            <w:tcW w:w="1341" w:type="dxa"/>
          </w:tcPr>
          <w:p w14:paraId="3F68900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9694F2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80E6E5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D792EE9" w14:textId="77777777" w:rsidTr="004B1779">
        <w:tc>
          <w:tcPr>
            <w:tcW w:w="1366" w:type="dxa"/>
          </w:tcPr>
          <w:p w14:paraId="489409C7" w14:textId="77777777" w:rsidR="004B1779" w:rsidRPr="001A6C42" w:rsidRDefault="004B1779" w:rsidP="004B1779">
            <w:pPr>
              <w:rPr>
                <w:sz w:val="18"/>
                <w:szCs w:val="18"/>
              </w:rPr>
            </w:pPr>
            <w:r w:rsidRPr="001A6C42">
              <w:rPr>
                <w:sz w:val="18"/>
                <w:szCs w:val="18"/>
              </w:rPr>
              <w:t>IIA, 8.2.1.2/01</w:t>
            </w:r>
          </w:p>
        </w:tc>
        <w:tc>
          <w:tcPr>
            <w:tcW w:w="1759" w:type="dxa"/>
          </w:tcPr>
          <w:p w14:paraId="7247EE22" w14:textId="77777777" w:rsidR="004B1779" w:rsidRPr="001A6C42" w:rsidRDefault="004B1779" w:rsidP="004B1779">
            <w:pPr>
              <w:rPr>
                <w:sz w:val="18"/>
                <w:szCs w:val="18"/>
              </w:rPr>
            </w:pPr>
            <w:r w:rsidRPr="001A6C42">
              <w:rPr>
                <w:sz w:val="18"/>
                <w:szCs w:val="18"/>
              </w:rPr>
              <w:t>Anonymous</w:t>
            </w:r>
          </w:p>
        </w:tc>
        <w:tc>
          <w:tcPr>
            <w:tcW w:w="919" w:type="dxa"/>
          </w:tcPr>
          <w:p w14:paraId="4C877C32" w14:textId="77777777" w:rsidR="004B1779" w:rsidRPr="001A6C42" w:rsidRDefault="004B1779" w:rsidP="004B1779">
            <w:pPr>
              <w:jc w:val="center"/>
              <w:rPr>
                <w:sz w:val="18"/>
                <w:szCs w:val="18"/>
              </w:rPr>
            </w:pPr>
            <w:r w:rsidRPr="001A6C42">
              <w:rPr>
                <w:sz w:val="18"/>
                <w:szCs w:val="18"/>
              </w:rPr>
              <w:t>1992bj</w:t>
            </w:r>
          </w:p>
        </w:tc>
        <w:tc>
          <w:tcPr>
            <w:tcW w:w="4405" w:type="dxa"/>
          </w:tcPr>
          <w:p w14:paraId="04B46F19" w14:textId="77777777" w:rsidR="004B1779" w:rsidRPr="001A6C42" w:rsidRDefault="004B1779" w:rsidP="004B1779">
            <w:pPr>
              <w:pStyle w:val="RepTable"/>
              <w:rPr>
                <w:sz w:val="18"/>
                <w:szCs w:val="18"/>
              </w:rPr>
            </w:pPr>
            <w:r w:rsidRPr="001A6C42">
              <w:rPr>
                <w:sz w:val="18"/>
                <w:szCs w:val="18"/>
              </w:rPr>
              <w:t>Hoe 107892 - substance, technical (Hoe 107892 00 ZC94 0001) Effect to Cyprinus carpio (Mirror carp) in a Static-Acute Toxicity Test (method OECD)</w:t>
            </w:r>
          </w:p>
          <w:p w14:paraId="1916B8E6" w14:textId="77777777" w:rsidR="004B1779" w:rsidRPr="001A6C42" w:rsidRDefault="004B1779" w:rsidP="004B1779">
            <w:pPr>
              <w:pStyle w:val="RepTable"/>
              <w:rPr>
                <w:sz w:val="18"/>
                <w:szCs w:val="18"/>
              </w:rPr>
            </w:pPr>
            <w:r w:rsidRPr="001A6C42">
              <w:rPr>
                <w:sz w:val="18"/>
                <w:szCs w:val="18"/>
              </w:rPr>
              <w:t xml:space="preserve">Document No: A47925 </w:t>
            </w:r>
          </w:p>
          <w:p w14:paraId="17C0067B" w14:textId="77777777" w:rsidR="004B1779" w:rsidRPr="001A6C42" w:rsidRDefault="004B1779" w:rsidP="004B1779">
            <w:pPr>
              <w:pStyle w:val="RepTable"/>
              <w:rPr>
                <w:sz w:val="18"/>
                <w:szCs w:val="18"/>
              </w:rPr>
            </w:pPr>
            <w:r w:rsidRPr="001A6C42">
              <w:rPr>
                <w:sz w:val="18"/>
                <w:szCs w:val="18"/>
              </w:rPr>
              <w:t xml:space="preserve">GLP / GEP Yes </w:t>
            </w:r>
          </w:p>
          <w:p w14:paraId="3CC555A1"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972DD1F" w14:textId="77777777" w:rsidR="004B1779" w:rsidRPr="001A6C42" w:rsidRDefault="004B1779" w:rsidP="004B1779">
            <w:pPr>
              <w:jc w:val="center"/>
              <w:rPr>
                <w:sz w:val="18"/>
                <w:szCs w:val="18"/>
              </w:rPr>
            </w:pPr>
            <w:r w:rsidRPr="001A6C42">
              <w:rPr>
                <w:sz w:val="18"/>
                <w:szCs w:val="18"/>
              </w:rPr>
              <w:t>Y</w:t>
            </w:r>
          </w:p>
        </w:tc>
        <w:tc>
          <w:tcPr>
            <w:tcW w:w="1341" w:type="dxa"/>
          </w:tcPr>
          <w:p w14:paraId="4699F41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B35B35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62E68D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475DE9C" w14:textId="77777777" w:rsidTr="004B1779">
        <w:tc>
          <w:tcPr>
            <w:tcW w:w="1366" w:type="dxa"/>
          </w:tcPr>
          <w:p w14:paraId="5D099801" w14:textId="77777777" w:rsidR="004B1779" w:rsidRPr="001A6C42" w:rsidRDefault="004B1779" w:rsidP="004B1779">
            <w:pPr>
              <w:rPr>
                <w:sz w:val="18"/>
                <w:szCs w:val="18"/>
              </w:rPr>
            </w:pPr>
            <w:r w:rsidRPr="001A6C42">
              <w:rPr>
                <w:sz w:val="18"/>
                <w:szCs w:val="18"/>
              </w:rPr>
              <w:t>IIA, 8.2.1.3/01</w:t>
            </w:r>
          </w:p>
        </w:tc>
        <w:tc>
          <w:tcPr>
            <w:tcW w:w="1759" w:type="dxa"/>
          </w:tcPr>
          <w:p w14:paraId="541945D7" w14:textId="77777777" w:rsidR="004B1779" w:rsidRPr="001A6C42" w:rsidRDefault="004B1779" w:rsidP="004B1779">
            <w:pPr>
              <w:rPr>
                <w:sz w:val="18"/>
                <w:szCs w:val="18"/>
              </w:rPr>
            </w:pPr>
            <w:r w:rsidRPr="001A6C42">
              <w:rPr>
                <w:sz w:val="18"/>
                <w:szCs w:val="18"/>
              </w:rPr>
              <w:t>Anonymous</w:t>
            </w:r>
          </w:p>
        </w:tc>
        <w:tc>
          <w:tcPr>
            <w:tcW w:w="919" w:type="dxa"/>
          </w:tcPr>
          <w:p w14:paraId="68991D06" w14:textId="77777777" w:rsidR="004B1779" w:rsidRPr="001A6C42" w:rsidRDefault="004B1779" w:rsidP="004B1779">
            <w:pPr>
              <w:jc w:val="center"/>
              <w:rPr>
                <w:sz w:val="18"/>
                <w:szCs w:val="18"/>
              </w:rPr>
            </w:pPr>
            <w:r w:rsidRPr="001A6C42">
              <w:rPr>
                <w:sz w:val="18"/>
                <w:szCs w:val="18"/>
              </w:rPr>
              <w:t>2002s</w:t>
            </w:r>
          </w:p>
        </w:tc>
        <w:tc>
          <w:tcPr>
            <w:tcW w:w="4405" w:type="dxa"/>
          </w:tcPr>
          <w:p w14:paraId="54FB59CD" w14:textId="77777777" w:rsidR="004B1779" w:rsidRPr="001A6C42" w:rsidRDefault="004B1779" w:rsidP="004B1779">
            <w:pPr>
              <w:pStyle w:val="RepTable"/>
              <w:rPr>
                <w:sz w:val="18"/>
                <w:szCs w:val="18"/>
              </w:rPr>
            </w:pPr>
            <w:r w:rsidRPr="001A6C42">
              <w:rPr>
                <w:sz w:val="18"/>
                <w:szCs w:val="18"/>
              </w:rPr>
              <w:t xml:space="preserve">Acute toxicity to Lepomis macrochirus (bluegill sunfish) AE F113225; substance, technical (Metabolite of AE F107892) </w:t>
            </w:r>
          </w:p>
          <w:p w14:paraId="49B0F985" w14:textId="77777777" w:rsidR="004B1779" w:rsidRPr="001A6C42" w:rsidRDefault="004B1779" w:rsidP="004B1779">
            <w:pPr>
              <w:pStyle w:val="RepTable"/>
              <w:rPr>
                <w:sz w:val="18"/>
                <w:szCs w:val="18"/>
                <w:lang w:val="fr-FR"/>
              </w:rPr>
            </w:pPr>
            <w:r w:rsidRPr="001A6C42">
              <w:rPr>
                <w:sz w:val="18"/>
                <w:szCs w:val="18"/>
                <w:lang w:val="fr-FR"/>
              </w:rPr>
              <w:t xml:space="preserve">Code: AE F113225 00 1C92 0001 </w:t>
            </w:r>
          </w:p>
          <w:p w14:paraId="25613A4F" w14:textId="77777777" w:rsidR="004B1779" w:rsidRPr="001A6C42" w:rsidRDefault="004B1779" w:rsidP="004B1779">
            <w:pPr>
              <w:pStyle w:val="RepTable"/>
              <w:rPr>
                <w:sz w:val="18"/>
                <w:szCs w:val="18"/>
                <w:lang w:val="fr-FR"/>
              </w:rPr>
            </w:pPr>
            <w:r w:rsidRPr="001A6C42">
              <w:rPr>
                <w:sz w:val="18"/>
                <w:szCs w:val="18"/>
                <w:lang w:val="fr-FR"/>
              </w:rPr>
              <w:t xml:space="preserve">Document No: C015647 </w:t>
            </w:r>
          </w:p>
          <w:p w14:paraId="1E06BE1F" w14:textId="77777777" w:rsidR="004B1779" w:rsidRPr="001A6C42" w:rsidRDefault="004B1779" w:rsidP="004B1779">
            <w:pPr>
              <w:pStyle w:val="RepTable"/>
              <w:rPr>
                <w:sz w:val="18"/>
                <w:szCs w:val="18"/>
              </w:rPr>
            </w:pPr>
            <w:r w:rsidRPr="001A6C42">
              <w:rPr>
                <w:sz w:val="18"/>
                <w:szCs w:val="18"/>
              </w:rPr>
              <w:t xml:space="preserve">GLP / GEP Yes </w:t>
            </w:r>
          </w:p>
          <w:p w14:paraId="03B86170"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37EC5AD" w14:textId="77777777" w:rsidR="004B1779" w:rsidRPr="001A6C42" w:rsidRDefault="004B1779" w:rsidP="004B1779">
            <w:pPr>
              <w:jc w:val="center"/>
              <w:rPr>
                <w:sz w:val="18"/>
                <w:szCs w:val="18"/>
              </w:rPr>
            </w:pPr>
            <w:r w:rsidRPr="001A6C42">
              <w:rPr>
                <w:sz w:val="18"/>
                <w:szCs w:val="18"/>
              </w:rPr>
              <w:t>Y</w:t>
            </w:r>
          </w:p>
        </w:tc>
        <w:tc>
          <w:tcPr>
            <w:tcW w:w="1341" w:type="dxa"/>
          </w:tcPr>
          <w:p w14:paraId="41725C55"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B4D049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B5FB4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E4AE3CD" w14:textId="77777777" w:rsidTr="004B1779">
        <w:tc>
          <w:tcPr>
            <w:tcW w:w="1366" w:type="dxa"/>
          </w:tcPr>
          <w:p w14:paraId="78E9DE43" w14:textId="77777777" w:rsidR="004B1779" w:rsidRPr="001A6C42" w:rsidRDefault="004B1779" w:rsidP="004B1779">
            <w:pPr>
              <w:rPr>
                <w:sz w:val="18"/>
                <w:szCs w:val="18"/>
              </w:rPr>
            </w:pPr>
            <w:r w:rsidRPr="001A6C42">
              <w:rPr>
                <w:sz w:val="18"/>
                <w:szCs w:val="18"/>
              </w:rPr>
              <w:t>IIA, 8.2.1.3/02</w:t>
            </w:r>
          </w:p>
        </w:tc>
        <w:tc>
          <w:tcPr>
            <w:tcW w:w="1759" w:type="dxa"/>
          </w:tcPr>
          <w:p w14:paraId="3F009724" w14:textId="77777777" w:rsidR="004B1779" w:rsidRPr="001A6C42" w:rsidRDefault="004B1779" w:rsidP="004B1779">
            <w:pPr>
              <w:rPr>
                <w:sz w:val="18"/>
                <w:szCs w:val="18"/>
              </w:rPr>
            </w:pPr>
            <w:r w:rsidRPr="001A6C42">
              <w:rPr>
                <w:sz w:val="18"/>
                <w:szCs w:val="18"/>
              </w:rPr>
              <w:t>Anonymous</w:t>
            </w:r>
          </w:p>
        </w:tc>
        <w:tc>
          <w:tcPr>
            <w:tcW w:w="919" w:type="dxa"/>
          </w:tcPr>
          <w:p w14:paraId="14B32203" w14:textId="77777777" w:rsidR="004B1779" w:rsidRPr="001A6C42" w:rsidRDefault="004B1779" w:rsidP="004B1779">
            <w:pPr>
              <w:jc w:val="center"/>
              <w:rPr>
                <w:sz w:val="18"/>
                <w:szCs w:val="18"/>
              </w:rPr>
            </w:pPr>
            <w:r w:rsidRPr="001A6C42">
              <w:rPr>
                <w:sz w:val="18"/>
                <w:szCs w:val="18"/>
              </w:rPr>
              <w:t>1999al</w:t>
            </w:r>
          </w:p>
        </w:tc>
        <w:tc>
          <w:tcPr>
            <w:tcW w:w="4405" w:type="dxa"/>
          </w:tcPr>
          <w:p w14:paraId="372C9014" w14:textId="77777777" w:rsidR="004B1779" w:rsidRPr="001A6C42" w:rsidRDefault="004B1779" w:rsidP="004B1779">
            <w:pPr>
              <w:pStyle w:val="RepTable"/>
              <w:rPr>
                <w:sz w:val="18"/>
                <w:szCs w:val="18"/>
              </w:rPr>
            </w:pPr>
            <w:r w:rsidRPr="001A6C42">
              <w:rPr>
                <w:sz w:val="18"/>
                <w:szCs w:val="18"/>
              </w:rPr>
              <w:t xml:space="preserve">Acute toxicity to Oncorhynchus mykiss (Rainbow trout) AE F109453 (metabolite of mefenpyr-diethyl AE F107892) substance, technical </w:t>
            </w:r>
          </w:p>
          <w:p w14:paraId="43A01194" w14:textId="77777777" w:rsidR="004B1779" w:rsidRPr="001A6C42" w:rsidRDefault="004B1779" w:rsidP="004B1779">
            <w:pPr>
              <w:pStyle w:val="RepTable"/>
              <w:rPr>
                <w:sz w:val="18"/>
                <w:szCs w:val="18"/>
                <w:lang w:val="fr-FR"/>
              </w:rPr>
            </w:pPr>
            <w:r w:rsidRPr="001A6C42">
              <w:rPr>
                <w:sz w:val="18"/>
                <w:szCs w:val="18"/>
                <w:lang w:val="fr-FR"/>
              </w:rPr>
              <w:t xml:space="preserve">Code: AE F109453 00 1C96 0001 </w:t>
            </w:r>
          </w:p>
          <w:p w14:paraId="6ECF2B16" w14:textId="77777777" w:rsidR="004B1779" w:rsidRPr="001A6C42" w:rsidRDefault="004B1779" w:rsidP="004B1779">
            <w:pPr>
              <w:pStyle w:val="RepTable"/>
              <w:rPr>
                <w:sz w:val="18"/>
                <w:szCs w:val="18"/>
                <w:lang w:val="fr-FR"/>
              </w:rPr>
            </w:pPr>
            <w:r w:rsidRPr="001A6C42">
              <w:rPr>
                <w:sz w:val="18"/>
                <w:szCs w:val="18"/>
                <w:lang w:val="fr-FR"/>
              </w:rPr>
              <w:t xml:space="preserve">Document No: C003087 </w:t>
            </w:r>
          </w:p>
          <w:p w14:paraId="1CB4E068" w14:textId="77777777" w:rsidR="004B1779" w:rsidRPr="001A6C42" w:rsidRDefault="004B1779" w:rsidP="004B1779">
            <w:pPr>
              <w:pStyle w:val="RepTable"/>
              <w:rPr>
                <w:sz w:val="18"/>
                <w:szCs w:val="18"/>
              </w:rPr>
            </w:pPr>
            <w:r w:rsidRPr="001A6C42">
              <w:rPr>
                <w:sz w:val="18"/>
                <w:szCs w:val="18"/>
              </w:rPr>
              <w:t xml:space="preserve">GLP / GEP Yes </w:t>
            </w:r>
          </w:p>
          <w:p w14:paraId="6211C188"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E3A70BF" w14:textId="77777777" w:rsidR="004B1779" w:rsidRPr="001A6C42" w:rsidRDefault="004B1779" w:rsidP="004B1779">
            <w:pPr>
              <w:jc w:val="center"/>
              <w:rPr>
                <w:sz w:val="18"/>
                <w:szCs w:val="18"/>
              </w:rPr>
            </w:pPr>
            <w:r w:rsidRPr="001A6C42">
              <w:rPr>
                <w:sz w:val="18"/>
                <w:szCs w:val="18"/>
              </w:rPr>
              <w:t>Y</w:t>
            </w:r>
          </w:p>
        </w:tc>
        <w:tc>
          <w:tcPr>
            <w:tcW w:w="1341" w:type="dxa"/>
          </w:tcPr>
          <w:p w14:paraId="0304304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2BC9B9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8A99F24"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AF118F0" w14:textId="77777777" w:rsidTr="004B1779">
        <w:tc>
          <w:tcPr>
            <w:tcW w:w="1366" w:type="dxa"/>
          </w:tcPr>
          <w:p w14:paraId="6A11DA08" w14:textId="77777777" w:rsidR="004B1779" w:rsidRPr="001A6C42" w:rsidRDefault="004B1779" w:rsidP="004B1779">
            <w:pPr>
              <w:rPr>
                <w:sz w:val="18"/>
                <w:szCs w:val="18"/>
              </w:rPr>
            </w:pPr>
            <w:r w:rsidRPr="001A6C42">
              <w:rPr>
                <w:sz w:val="18"/>
                <w:szCs w:val="18"/>
              </w:rPr>
              <w:t>IIA, 8.2.1.3/03</w:t>
            </w:r>
          </w:p>
        </w:tc>
        <w:tc>
          <w:tcPr>
            <w:tcW w:w="1759" w:type="dxa"/>
          </w:tcPr>
          <w:p w14:paraId="49E64557" w14:textId="77777777" w:rsidR="004B1779" w:rsidRPr="001A6C42" w:rsidRDefault="004B1779" w:rsidP="004B1779">
            <w:pPr>
              <w:rPr>
                <w:sz w:val="18"/>
                <w:szCs w:val="18"/>
              </w:rPr>
            </w:pPr>
            <w:r w:rsidRPr="001A6C42">
              <w:rPr>
                <w:sz w:val="18"/>
                <w:szCs w:val="18"/>
              </w:rPr>
              <w:t>Anonymous</w:t>
            </w:r>
          </w:p>
        </w:tc>
        <w:tc>
          <w:tcPr>
            <w:tcW w:w="919" w:type="dxa"/>
          </w:tcPr>
          <w:p w14:paraId="21FEEBAE" w14:textId="77777777" w:rsidR="004B1779" w:rsidRPr="001A6C42" w:rsidRDefault="004B1779" w:rsidP="004B1779">
            <w:pPr>
              <w:jc w:val="center"/>
              <w:rPr>
                <w:sz w:val="18"/>
                <w:szCs w:val="18"/>
              </w:rPr>
            </w:pPr>
            <w:r w:rsidRPr="001A6C42">
              <w:rPr>
                <w:sz w:val="18"/>
                <w:szCs w:val="18"/>
              </w:rPr>
              <w:t>1997j</w:t>
            </w:r>
          </w:p>
        </w:tc>
        <w:tc>
          <w:tcPr>
            <w:tcW w:w="4405" w:type="dxa"/>
          </w:tcPr>
          <w:p w14:paraId="4BA43A37" w14:textId="77777777" w:rsidR="004B1779" w:rsidRPr="001A6C42" w:rsidRDefault="004B1779" w:rsidP="004B1779">
            <w:pPr>
              <w:pStyle w:val="RepTable"/>
              <w:rPr>
                <w:sz w:val="18"/>
                <w:szCs w:val="18"/>
              </w:rPr>
            </w:pPr>
            <w:r w:rsidRPr="001A6C42">
              <w:rPr>
                <w:sz w:val="18"/>
                <w:szCs w:val="18"/>
              </w:rPr>
              <w:t xml:space="preserve">AEF094270 Substance, technical Metabolite of AE F107892 </w:t>
            </w:r>
          </w:p>
          <w:p w14:paraId="765A3F2C" w14:textId="77777777" w:rsidR="004B1779" w:rsidRPr="001A6C42" w:rsidRDefault="004B1779" w:rsidP="004B1779">
            <w:pPr>
              <w:pStyle w:val="RepTable"/>
              <w:rPr>
                <w:sz w:val="18"/>
                <w:szCs w:val="18"/>
              </w:rPr>
            </w:pPr>
            <w:r w:rsidRPr="001A6C42">
              <w:rPr>
                <w:sz w:val="18"/>
                <w:szCs w:val="18"/>
              </w:rPr>
              <w:lastRenderedPageBreak/>
              <w:t xml:space="preserve">Code: AE F094270 00 1C99 0003 Acute toxicity to rainbow trout (Oncorhynchus mykiss) </w:t>
            </w:r>
          </w:p>
          <w:p w14:paraId="7F366A19" w14:textId="77777777" w:rsidR="004B1779" w:rsidRPr="001A6C42" w:rsidRDefault="004B1779" w:rsidP="004B1779">
            <w:pPr>
              <w:pStyle w:val="RepTable"/>
              <w:rPr>
                <w:sz w:val="18"/>
                <w:szCs w:val="18"/>
              </w:rPr>
            </w:pPr>
            <w:r w:rsidRPr="001A6C42">
              <w:rPr>
                <w:sz w:val="18"/>
                <w:szCs w:val="18"/>
              </w:rPr>
              <w:t xml:space="preserve">Document No: A59135 </w:t>
            </w:r>
          </w:p>
          <w:p w14:paraId="65914FAB" w14:textId="77777777" w:rsidR="004B1779" w:rsidRPr="001A6C42" w:rsidRDefault="004B1779" w:rsidP="004B1779">
            <w:pPr>
              <w:pStyle w:val="RepTable"/>
              <w:rPr>
                <w:sz w:val="18"/>
                <w:szCs w:val="18"/>
              </w:rPr>
            </w:pPr>
            <w:r w:rsidRPr="001A6C42">
              <w:rPr>
                <w:sz w:val="18"/>
                <w:szCs w:val="18"/>
              </w:rPr>
              <w:t xml:space="preserve">GLP / GEP Yes </w:t>
            </w:r>
          </w:p>
          <w:p w14:paraId="12AA4670"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95CFF12"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6FB21AD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EBCD15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CB806F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008719A0" w14:textId="77777777" w:rsidTr="004B1779">
        <w:tc>
          <w:tcPr>
            <w:tcW w:w="1366" w:type="dxa"/>
          </w:tcPr>
          <w:p w14:paraId="1E5680C9" w14:textId="77777777" w:rsidR="004B1779" w:rsidRPr="001A6C42" w:rsidRDefault="004B1779" w:rsidP="004B1779">
            <w:pPr>
              <w:rPr>
                <w:sz w:val="18"/>
                <w:szCs w:val="18"/>
              </w:rPr>
            </w:pPr>
            <w:r w:rsidRPr="001A6C42">
              <w:rPr>
                <w:sz w:val="18"/>
                <w:szCs w:val="18"/>
              </w:rPr>
              <w:t>IIA, 8.2.1.3/04</w:t>
            </w:r>
          </w:p>
        </w:tc>
        <w:tc>
          <w:tcPr>
            <w:tcW w:w="1759" w:type="dxa"/>
          </w:tcPr>
          <w:p w14:paraId="77977170" w14:textId="77777777" w:rsidR="004B1779" w:rsidRPr="001A6C42" w:rsidRDefault="004B1779" w:rsidP="004B1779">
            <w:pPr>
              <w:rPr>
                <w:sz w:val="18"/>
                <w:szCs w:val="18"/>
              </w:rPr>
            </w:pPr>
            <w:r w:rsidRPr="001A6C42">
              <w:rPr>
                <w:sz w:val="18"/>
                <w:szCs w:val="18"/>
              </w:rPr>
              <w:t>Anonymous</w:t>
            </w:r>
          </w:p>
        </w:tc>
        <w:tc>
          <w:tcPr>
            <w:tcW w:w="919" w:type="dxa"/>
          </w:tcPr>
          <w:p w14:paraId="07E7CE67" w14:textId="77777777" w:rsidR="004B1779" w:rsidRPr="001A6C42" w:rsidRDefault="004B1779" w:rsidP="004B1779">
            <w:pPr>
              <w:jc w:val="center"/>
              <w:rPr>
                <w:sz w:val="18"/>
                <w:szCs w:val="18"/>
              </w:rPr>
            </w:pPr>
            <w:r w:rsidRPr="001A6C42">
              <w:rPr>
                <w:sz w:val="18"/>
                <w:szCs w:val="18"/>
              </w:rPr>
              <w:t>2005c</w:t>
            </w:r>
          </w:p>
        </w:tc>
        <w:tc>
          <w:tcPr>
            <w:tcW w:w="4405" w:type="dxa"/>
          </w:tcPr>
          <w:p w14:paraId="62E5EA81" w14:textId="77777777" w:rsidR="004B1779" w:rsidRPr="001A6C42" w:rsidRDefault="004B1779" w:rsidP="004B1779">
            <w:pPr>
              <w:pStyle w:val="RepTable"/>
              <w:rPr>
                <w:sz w:val="18"/>
                <w:szCs w:val="18"/>
              </w:rPr>
            </w:pPr>
            <w:r w:rsidRPr="001A6C42">
              <w:rPr>
                <w:sz w:val="18"/>
                <w:szCs w:val="18"/>
              </w:rPr>
              <w:t xml:space="preserve">Zebra fish (Danio rerio) acute toxicity test - dynamic conditions AE F094270, substance technical </w:t>
            </w:r>
          </w:p>
          <w:p w14:paraId="296253B2" w14:textId="77777777" w:rsidR="004B1779" w:rsidRPr="001A6C42" w:rsidRDefault="004B1779" w:rsidP="004B1779">
            <w:pPr>
              <w:pStyle w:val="RepTable"/>
              <w:rPr>
                <w:sz w:val="18"/>
                <w:szCs w:val="18"/>
                <w:lang w:val="fr-FR"/>
              </w:rPr>
            </w:pPr>
            <w:r w:rsidRPr="001A6C42">
              <w:rPr>
                <w:sz w:val="18"/>
                <w:szCs w:val="18"/>
                <w:lang w:val="fr-FR"/>
              </w:rPr>
              <w:t xml:space="preserve">Code: AE F094270 00 1C99 0004 </w:t>
            </w:r>
          </w:p>
          <w:p w14:paraId="3C319EAB" w14:textId="77777777" w:rsidR="004B1779" w:rsidRPr="001A6C42" w:rsidRDefault="004B1779" w:rsidP="004B1779">
            <w:pPr>
              <w:pStyle w:val="RepTable"/>
              <w:rPr>
                <w:sz w:val="18"/>
                <w:szCs w:val="18"/>
                <w:lang w:val="fr-FR"/>
              </w:rPr>
            </w:pPr>
            <w:r w:rsidRPr="001A6C42">
              <w:rPr>
                <w:sz w:val="18"/>
                <w:szCs w:val="18"/>
                <w:lang w:val="fr-FR"/>
              </w:rPr>
              <w:t xml:space="preserve">Document No: C046109 </w:t>
            </w:r>
          </w:p>
          <w:p w14:paraId="56A0D924" w14:textId="77777777" w:rsidR="004B1779" w:rsidRPr="001A6C42" w:rsidRDefault="004B1779" w:rsidP="004B1779">
            <w:pPr>
              <w:pStyle w:val="RepTable"/>
              <w:rPr>
                <w:sz w:val="18"/>
                <w:szCs w:val="18"/>
              </w:rPr>
            </w:pPr>
            <w:r w:rsidRPr="001A6C42">
              <w:rPr>
                <w:sz w:val="18"/>
                <w:szCs w:val="18"/>
              </w:rPr>
              <w:t xml:space="preserve">GLP / GEP Yes </w:t>
            </w:r>
          </w:p>
          <w:p w14:paraId="73B71DCE"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2FF5EF9" w14:textId="77777777" w:rsidR="004B1779" w:rsidRPr="001A6C42" w:rsidRDefault="004B1779" w:rsidP="004B1779">
            <w:pPr>
              <w:jc w:val="center"/>
              <w:rPr>
                <w:sz w:val="18"/>
                <w:szCs w:val="18"/>
              </w:rPr>
            </w:pPr>
            <w:r w:rsidRPr="001A6C42">
              <w:rPr>
                <w:sz w:val="18"/>
                <w:szCs w:val="18"/>
              </w:rPr>
              <w:t>Y</w:t>
            </w:r>
          </w:p>
        </w:tc>
        <w:tc>
          <w:tcPr>
            <w:tcW w:w="1341" w:type="dxa"/>
          </w:tcPr>
          <w:p w14:paraId="29EB491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26051B2"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42AFF0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C2A6EFA" w14:textId="77777777" w:rsidTr="004B1779">
        <w:tc>
          <w:tcPr>
            <w:tcW w:w="1366" w:type="dxa"/>
          </w:tcPr>
          <w:p w14:paraId="59EEAD52" w14:textId="77777777" w:rsidR="004B1779" w:rsidRPr="001A6C42" w:rsidRDefault="004B1779" w:rsidP="004B1779">
            <w:pPr>
              <w:rPr>
                <w:sz w:val="18"/>
                <w:szCs w:val="18"/>
              </w:rPr>
            </w:pPr>
            <w:r w:rsidRPr="001A6C42">
              <w:rPr>
                <w:sz w:val="18"/>
                <w:szCs w:val="18"/>
              </w:rPr>
              <w:t>IIA, 8.2.3/01</w:t>
            </w:r>
          </w:p>
        </w:tc>
        <w:tc>
          <w:tcPr>
            <w:tcW w:w="1759" w:type="dxa"/>
          </w:tcPr>
          <w:p w14:paraId="347C0459" w14:textId="77777777" w:rsidR="004B1779" w:rsidRPr="001A6C42" w:rsidRDefault="004B1779" w:rsidP="004B1779">
            <w:pPr>
              <w:rPr>
                <w:sz w:val="18"/>
                <w:szCs w:val="18"/>
              </w:rPr>
            </w:pPr>
            <w:r w:rsidRPr="001A6C42">
              <w:rPr>
                <w:sz w:val="18"/>
                <w:szCs w:val="18"/>
              </w:rPr>
              <w:t>Anonymous</w:t>
            </w:r>
          </w:p>
        </w:tc>
        <w:tc>
          <w:tcPr>
            <w:tcW w:w="919" w:type="dxa"/>
          </w:tcPr>
          <w:p w14:paraId="14BF9C4E" w14:textId="77777777" w:rsidR="004B1779" w:rsidRPr="001A6C42" w:rsidRDefault="004B1779" w:rsidP="004B1779">
            <w:pPr>
              <w:jc w:val="center"/>
              <w:rPr>
                <w:sz w:val="18"/>
                <w:szCs w:val="18"/>
              </w:rPr>
            </w:pPr>
            <w:r w:rsidRPr="001A6C42">
              <w:rPr>
                <w:sz w:val="18"/>
                <w:szCs w:val="18"/>
              </w:rPr>
              <w:t>1994a</w:t>
            </w:r>
          </w:p>
        </w:tc>
        <w:tc>
          <w:tcPr>
            <w:tcW w:w="4405" w:type="dxa"/>
          </w:tcPr>
          <w:p w14:paraId="15DC2B3D" w14:textId="77777777" w:rsidR="004B1779" w:rsidRPr="001A6C42" w:rsidRDefault="004B1779" w:rsidP="004B1779">
            <w:pPr>
              <w:pStyle w:val="RepTable"/>
              <w:rPr>
                <w:sz w:val="18"/>
                <w:szCs w:val="18"/>
              </w:rPr>
            </w:pPr>
            <w:r w:rsidRPr="001A6C42">
              <w:rPr>
                <w:sz w:val="18"/>
                <w:szCs w:val="18"/>
              </w:rPr>
              <w:t xml:space="preserve">Hoe 107892 - substance, technical Code: Hoe 107892 00 ZC97 0001 Effect to Oncorhynchus mykiss (Rainbow trout) in a 28-days Juvenile Growth Test under Flow-Through Conditions </w:t>
            </w:r>
          </w:p>
          <w:p w14:paraId="3A7380E7" w14:textId="77777777" w:rsidR="004B1779" w:rsidRPr="001A6C42" w:rsidRDefault="004B1779" w:rsidP="004B1779">
            <w:pPr>
              <w:pStyle w:val="RepTable"/>
              <w:rPr>
                <w:sz w:val="18"/>
                <w:szCs w:val="18"/>
              </w:rPr>
            </w:pPr>
            <w:r w:rsidRPr="001A6C42">
              <w:rPr>
                <w:sz w:val="18"/>
                <w:szCs w:val="18"/>
              </w:rPr>
              <w:t xml:space="preserve">Document No: A53107 </w:t>
            </w:r>
          </w:p>
          <w:p w14:paraId="7C24EB2A" w14:textId="77777777" w:rsidR="004B1779" w:rsidRPr="001A6C42" w:rsidRDefault="004B1779" w:rsidP="004B1779">
            <w:pPr>
              <w:pStyle w:val="RepTable"/>
              <w:rPr>
                <w:sz w:val="18"/>
                <w:szCs w:val="18"/>
              </w:rPr>
            </w:pPr>
            <w:r w:rsidRPr="001A6C42">
              <w:rPr>
                <w:sz w:val="18"/>
                <w:szCs w:val="18"/>
              </w:rPr>
              <w:t xml:space="preserve">GLP / GEP Yes </w:t>
            </w:r>
          </w:p>
          <w:p w14:paraId="2F5EB4E0"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F4DD0B6" w14:textId="77777777" w:rsidR="004B1779" w:rsidRPr="001A6C42" w:rsidRDefault="004B1779" w:rsidP="004B1779">
            <w:pPr>
              <w:jc w:val="center"/>
              <w:rPr>
                <w:sz w:val="18"/>
                <w:szCs w:val="18"/>
              </w:rPr>
            </w:pPr>
            <w:r w:rsidRPr="001A6C42">
              <w:rPr>
                <w:sz w:val="18"/>
                <w:szCs w:val="18"/>
              </w:rPr>
              <w:t>Y</w:t>
            </w:r>
          </w:p>
        </w:tc>
        <w:tc>
          <w:tcPr>
            <w:tcW w:w="1341" w:type="dxa"/>
          </w:tcPr>
          <w:p w14:paraId="474CC01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6711FD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CE083B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47585E8" w14:textId="77777777" w:rsidTr="004B1779">
        <w:tc>
          <w:tcPr>
            <w:tcW w:w="1366" w:type="dxa"/>
          </w:tcPr>
          <w:p w14:paraId="32F0690D" w14:textId="77777777" w:rsidR="004B1779" w:rsidRPr="001A6C42" w:rsidRDefault="004B1779" w:rsidP="004B1779">
            <w:pPr>
              <w:rPr>
                <w:sz w:val="18"/>
                <w:szCs w:val="18"/>
              </w:rPr>
            </w:pPr>
            <w:r w:rsidRPr="001A6C42">
              <w:rPr>
                <w:sz w:val="18"/>
                <w:szCs w:val="18"/>
              </w:rPr>
              <w:t>IIA, 8.2.3/02</w:t>
            </w:r>
          </w:p>
        </w:tc>
        <w:tc>
          <w:tcPr>
            <w:tcW w:w="1759" w:type="dxa"/>
          </w:tcPr>
          <w:p w14:paraId="4BFAF7DB" w14:textId="77777777" w:rsidR="004B1779" w:rsidRPr="001A6C42" w:rsidRDefault="004B1779" w:rsidP="004B1779">
            <w:pPr>
              <w:rPr>
                <w:sz w:val="18"/>
                <w:szCs w:val="18"/>
              </w:rPr>
            </w:pPr>
            <w:r w:rsidRPr="001A6C42">
              <w:rPr>
                <w:sz w:val="18"/>
                <w:szCs w:val="18"/>
              </w:rPr>
              <w:t>Anonymous</w:t>
            </w:r>
          </w:p>
        </w:tc>
        <w:tc>
          <w:tcPr>
            <w:tcW w:w="919" w:type="dxa"/>
          </w:tcPr>
          <w:p w14:paraId="7603681E" w14:textId="77777777" w:rsidR="004B1779" w:rsidRPr="001A6C42" w:rsidRDefault="004B1779" w:rsidP="004B1779">
            <w:pPr>
              <w:jc w:val="center"/>
              <w:rPr>
                <w:sz w:val="18"/>
                <w:szCs w:val="18"/>
              </w:rPr>
            </w:pPr>
            <w:r w:rsidRPr="001A6C42">
              <w:rPr>
                <w:sz w:val="18"/>
                <w:szCs w:val="18"/>
              </w:rPr>
              <w:t>2004c</w:t>
            </w:r>
          </w:p>
        </w:tc>
        <w:tc>
          <w:tcPr>
            <w:tcW w:w="4405" w:type="dxa"/>
          </w:tcPr>
          <w:p w14:paraId="7BBE45C0" w14:textId="77777777" w:rsidR="004B1779" w:rsidRPr="001A6C42" w:rsidRDefault="004B1779" w:rsidP="004B1779">
            <w:pPr>
              <w:pStyle w:val="RepTable"/>
              <w:rPr>
                <w:sz w:val="18"/>
                <w:szCs w:val="18"/>
              </w:rPr>
            </w:pPr>
            <w:r w:rsidRPr="001A6C42">
              <w:rPr>
                <w:sz w:val="18"/>
                <w:szCs w:val="18"/>
              </w:rPr>
              <w:t xml:space="preserve">Rainbow trout (Oncorhynchus mykiss), Juvenile growth test (OECD 215), flowthrough conditions AE F113225, substance pure </w:t>
            </w:r>
          </w:p>
          <w:p w14:paraId="4D86C485" w14:textId="77777777" w:rsidR="004B1779" w:rsidRPr="001A6C42" w:rsidRDefault="004B1779" w:rsidP="004B1779">
            <w:pPr>
              <w:pStyle w:val="RepTable"/>
              <w:rPr>
                <w:sz w:val="18"/>
                <w:szCs w:val="18"/>
                <w:lang w:val="fr-FR"/>
              </w:rPr>
            </w:pPr>
            <w:r w:rsidRPr="001A6C42">
              <w:rPr>
                <w:sz w:val="18"/>
                <w:szCs w:val="18"/>
                <w:lang w:val="fr-FR"/>
              </w:rPr>
              <w:t xml:space="preserve">Code: AE F113225 00 1C97 0001 </w:t>
            </w:r>
          </w:p>
          <w:p w14:paraId="462E0034" w14:textId="77777777" w:rsidR="004B1779" w:rsidRPr="001A6C42" w:rsidRDefault="004B1779" w:rsidP="004B1779">
            <w:pPr>
              <w:pStyle w:val="RepTable"/>
              <w:rPr>
                <w:sz w:val="18"/>
                <w:szCs w:val="18"/>
                <w:lang w:val="fr-FR"/>
              </w:rPr>
            </w:pPr>
            <w:r w:rsidRPr="001A6C42">
              <w:rPr>
                <w:sz w:val="18"/>
                <w:szCs w:val="18"/>
                <w:lang w:val="fr-FR"/>
              </w:rPr>
              <w:t xml:space="preserve">Document No: C046106 </w:t>
            </w:r>
          </w:p>
          <w:p w14:paraId="6DCA9538" w14:textId="77777777" w:rsidR="004B1779" w:rsidRPr="001A6C42" w:rsidRDefault="004B1779" w:rsidP="004B1779">
            <w:pPr>
              <w:pStyle w:val="RepTable"/>
              <w:rPr>
                <w:sz w:val="18"/>
                <w:szCs w:val="18"/>
              </w:rPr>
            </w:pPr>
            <w:r w:rsidRPr="001A6C42">
              <w:rPr>
                <w:sz w:val="18"/>
                <w:szCs w:val="18"/>
              </w:rPr>
              <w:t xml:space="preserve">GLP / GEP Yes </w:t>
            </w:r>
          </w:p>
          <w:p w14:paraId="0FCB6661"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9235369" w14:textId="77777777" w:rsidR="004B1779" w:rsidRPr="001A6C42" w:rsidRDefault="004B1779" w:rsidP="004B1779">
            <w:pPr>
              <w:jc w:val="center"/>
              <w:rPr>
                <w:sz w:val="18"/>
                <w:szCs w:val="18"/>
              </w:rPr>
            </w:pPr>
            <w:r w:rsidRPr="001A6C42">
              <w:rPr>
                <w:sz w:val="18"/>
                <w:szCs w:val="18"/>
              </w:rPr>
              <w:t>Y</w:t>
            </w:r>
          </w:p>
        </w:tc>
        <w:tc>
          <w:tcPr>
            <w:tcW w:w="1341" w:type="dxa"/>
          </w:tcPr>
          <w:p w14:paraId="2B43912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5A244CE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DA600B2"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C86371F" w14:textId="77777777" w:rsidTr="004B1779">
        <w:tc>
          <w:tcPr>
            <w:tcW w:w="1366" w:type="dxa"/>
          </w:tcPr>
          <w:p w14:paraId="4B9ED592" w14:textId="77777777" w:rsidR="004B1779" w:rsidRPr="001A6C42" w:rsidRDefault="004B1779" w:rsidP="004B1779">
            <w:pPr>
              <w:rPr>
                <w:sz w:val="18"/>
                <w:szCs w:val="18"/>
              </w:rPr>
            </w:pPr>
            <w:r w:rsidRPr="001A6C42">
              <w:rPr>
                <w:sz w:val="18"/>
                <w:szCs w:val="18"/>
              </w:rPr>
              <w:t>IIA, 8.2.4/01</w:t>
            </w:r>
          </w:p>
        </w:tc>
        <w:tc>
          <w:tcPr>
            <w:tcW w:w="1759" w:type="dxa"/>
          </w:tcPr>
          <w:p w14:paraId="27741609" w14:textId="77777777" w:rsidR="004B1779" w:rsidRPr="001A6C42" w:rsidRDefault="004B1779" w:rsidP="004B1779">
            <w:pPr>
              <w:rPr>
                <w:sz w:val="18"/>
                <w:szCs w:val="18"/>
              </w:rPr>
            </w:pPr>
            <w:r w:rsidRPr="001A6C42">
              <w:rPr>
                <w:sz w:val="18"/>
                <w:szCs w:val="18"/>
              </w:rPr>
              <w:t>Anonymous</w:t>
            </w:r>
          </w:p>
        </w:tc>
        <w:tc>
          <w:tcPr>
            <w:tcW w:w="919" w:type="dxa"/>
          </w:tcPr>
          <w:p w14:paraId="2B7E2280" w14:textId="77777777" w:rsidR="004B1779" w:rsidRPr="001A6C42" w:rsidRDefault="004B1779" w:rsidP="004B1779">
            <w:pPr>
              <w:jc w:val="center"/>
              <w:rPr>
                <w:sz w:val="18"/>
                <w:szCs w:val="18"/>
              </w:rPr>
            </w:pPr>
            <w:r w:rsidRPr="001A6C42">
              <w:rPr>
                <w:sz w:val="18"/>
                <w:szCs w:val="18"/>
              </w:rPr>
              <w:t>2005b</w:t>
            </w:r>
          </w:p>
        </w:tc>
        <w:tc>
          <w:tcPr>
            <w:tcW w:w="4405" w:type="dxa"/>
          </w:tcPr>
          <w:p w14:paraId="20FE4A11" w14:textId="77777777" w:rsidR="004B1779" w:rsidRPr="001A6C42" w:rsidRDefault="004B1779" w:rsidP="004B1779">
            <w:pPr>
              <w:pStyle w:val="RepTable"/>
              <w:rPr>
                <w:sz w:val="18"/>
                <w:szCs w:val="18"/>
              </w:rPr>
            </w:pPr>
            <w:r w:rsidRPr="001A6C42">
              <w:rPr>
                <w:sz w:val="18"/>
                <w:szCs w:val="18"/>
              </w:rPr>
              <w:t xml:space="preserve">Zebra fish (Danio rerio) toxicity test on embryo and sac-fry stages - dynamic conditions AE F094270, substance technical </w:t>
            </w:r>
          </w:p>
          <w:p w14:paraId="566C1F2E" w14:textId="77777777" w:rsidR="004B1779" w:rsidRPr="001A6C42" w:rsidRDefault="004B1779" w:rsidP="004B1779">
            <w:pPr>
              <w:pStyle w:val="RepTable"/>
              <w:rPr>
                <w:sz w:val="18"/>
                <w:szCs w:val="18"/>
                <w:lang w:val="fr-FR"/>
              </w:rPr>
            </w:pPr>
            <w:r w:rsidRPr="001A6C42">
              <w:rPr>
                <w:sz w:val="18"/>
                <w:szCs w:val="18"/>
                <w:lang w:val="fr-FR"/>
              </w:rPr>
              <w:t xml:space="preserve">Code: AE F094270 00 1C99 0004 </w:t>
            </w:r>
          </w:p>
          <w:p w14:paraId="0CF4F99C" w14:textId="77777777" w:rsidR="004B1779" w:rsidRPr="001A6C42" w:rsidRDefault="004B1779" w:rsidP="004B1779">
            <w:pPr>
              <w:pStyle w:val="RepTable"/>
              <w:rPr>
                <w:sz w:val="18"/>
                <w:szCs w:val="18"/>
                <w:lang w:val="fr-FR"/>
              </w:rPr>
            </w:pPr>
            <w:r w:rsidRPr="001A6C42">
              <w:rPr>
                <w:sz w:val="18"/>
                <w:szCs w:val="18"/>
                <w:lang w:val="fr-FR"/>
              </w:rPr>
              <w:t xml:space="preserve">Document No: C046110 </w:t>
            </w:r>
          </w:p>
          <w:p w14:paraId="2D189D9B" w14:textId="77777777" w:rsidR="004B1779" w:rsidRPr="001A6C42" w:rsidRDefault="004B1779" w:rsidP="004B1779">
            <w:pPr>
              <w:pStyle w:val="RepTable"/>
              <w:rPr>
                <w:sz w:val="18"/>
                <w:szCs w:val="18"/>
              </w:rPr>
            </w:pPr>
            <w:r w:rsidRPr="001A6C42">
              <w:rPr>
                <w:sz w:val="18"/>
                <w:szCs w:val="18"/>
              </w:rPr>
              <w:t xml:space="preserve">GLP / GEP Yes </w:t>
            </w:r>
          </w:p>
          <w:p w14:paraId="2463052C"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05CA35DD" w14:textId="77777777" w:rsidR="004B1779" w:rsidRPr="001A6C42" w:rsidRDefault="004B1779" w:rsidP="004B1779">
            <w:pPr>
              <w:jc w:val="center"/>
              <w:rPr>
                <w:sz w:val="18"/>
                <w:szCs w:val="18"/>
              </w:rPr>
            </w:pPr>
            <w:r w:rsidRPr="001A6C42">
              <w:rPr>
                <w:sz w:val="18"/>
                <w:szCs w:val="18"/>
              </w:rPr>
              <w:t>Y</w:t>
            </w:r>
          </w:p>
        </w:tc>
        <w:tc>
          <w:tcPr>
            <w:tcW w:w="1341" w:type="dxa"/>
          </w:tcPr>
          <w:p w14:paraId="398120B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9D03C7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4AC2EA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1292026" w14:textId="77777777" w:rsidTr="004B1779">
        <w:tc>
          <w:tcPr>
            <w:tcW w:w="1366" w:type="dxa"/>
          </w:tcPr>
          <w:p w14:paraId="53FD8F88" w14:textId="77777777" w:rsidR="004B1779" w:rsidRPr="001A6C42" w:rsidRDefault="004B1779" w:rsidP="004B1779">
            <w:pPr>
              <w:rPr>
                <w:sz w:val="18"/>
                <w:szCs w:val="18"/>
              </w:rPr>
            </w:pPr>
            <w:r w:rsidRPr="001A6C42">
              <w:rPr>
                <w:sz w:val="18"/>
                <w:szCs w:val="18"/>
              </w:rPr>
              <w:t>IIA, 8.2.5/01</w:t>
            </w:r>
          </w:p>
        </w:tc>
        <w:tc>
          <w:tcPr>
            <w:tcW w:w="1759" w:type="dxa"/>
          </w:tcPr>
          <w:p w14:paraId="41782421" w14:textId="77777777" w:rsidR="004B1779" w:rsidRPr="001A6C42" w:rsidRDefault="004B1779" w:rsidP="004B1779">
            <w:pPr>
              <w:rPr>
                <w:sz w:val="18"/>
                <w:szCs w:val="18"/>
              </w:rPr>
            </w:pPr>
            <w:r w:rsidRPr="001A6C42">
              <w:rPr>
                <w:sz w:val="18"/>
                <w:szCs w:val="18"/>
              </w:rPr>
              <w:t>Anonymous</w:t>
            </w:r>
          </w:p>
        </w:tc>
        <w:tc>
          <w:tcPr>
            <w:tcW w:w="919" w:type="dxa"/>
          </w:tcPr>
          <w:p w14:paraId="390EEA05" w14:textId="77777777" w:rsidR="004B1779" w:rsidRPr="001A6C42" w:rsidRDefault="004B1779" w:rsidP="004B1779">
            <w:pPr>
              <w:jc w:val="center"/>
              <w:rPr>
                <w:sz w:val="18"/>
                <w:szCs w:val="18"/>
              </w:rPr>
            </w:pPr>
            <w:r w:rsidRPr="001A6C42">
              <w:rPr>
                <w:sz w:val="18"/>
                <w:szCs w:val="18"/>
              </w:rPr>
              <w:t>2005a</w:t>
            </w:r>
          </w:p>
        </w:tc>
        <w:tc>
          <w:tcPr>
            <w:tcW w:w="4405" w:type="dxa"/>
          </w:tcPr>
          <w:p w14:paraId="0C34881A" w14:textId="77777777" w:rsidR="004B1779" w:rsidRPr="001A6C42" w:rsidRDefault="004B1779" w:rsidP="004B1779">
            <w:pPr>
              <w:pStyle w:val="RepTable"/>
              <w:rPr>
                <w:sz w:val="18"/>
                <w:szCs w:val="18"/>
              </w:rPr>
            </w:pPr>
            <w:r w:rsidRPr="001A6C42">
              <w:rPr>
                <w:sz w:val="18"/>
                <w:szCs w:val="18"/>
              </w:rPr>
              <w:t xml:space="preserve">Zebra fish (Danio rerio) two-generation test - dynamic conditions AE F094270, substance technical </w:t>
            </w:r>
          </w:p>
          <w:p w14:paraId="56560F75" w14:textId="77777777" w:rsidR="004B1779" w:rsidRPr="001A6C42" w:rsidRDefault="004B1779" w:rsidP="004B1779">
            <w:pPr>
              <w:pStyle w:val="RepTable"/>
              <w:rPr>
                <w:sz w:val="18"/>
                <w:szCs w:val="18"/>
                <w:lang w:val="fr-FR"/>
              </w:rPr>
            </w:pPr>
            <w:r w:rsidRPr="001A6C42">
              <w:rPr>
                <w:sz w:val="18"/>
                <w:szCs w:val="18"/>
                <w:lang w:val="fr-FR"/>
              </w:rPr>
              <w:t xml:space="preserve">Code: AE F094270 00 1C99 0004 </w:t>
            </w:r>
          </w:p>
          <w:p w14:paraId="3E9BD651" w14:textId="77777777" w:rsidR="004B1779" w:rsidRPr="001A6C42" w:rsidRDefault="004B1779" w:rsidP="004B1779">
            <w:pPr>
              <w:pStyle w:val="RepTable"/>
              <w:rPr>
                <w:sz w:val="18"/>
                <w:szCs w:val="18"/>
                <w:lang w:val="fr-FR"/>
              </w:rPr>
            </w:pPr>
            <w:r w:rsidRPr="001A6C42">
              <w:rPr>
                <w:sz w:val="18"/>
                <w:szCs w:val="18"/>
                <w:lang w:val="fr-FR"/>
              </w:rPr>
              <w:lastRenderedPageBreak/>
              <w:t>Document No: C046111</w:t>
            </w:r>
          </w:p>
          <w:p w14:paraId="7B79C0F5" w14:textId="77777777" w:rsidR="004B1779" w:rsidRPr="001A6C42" w:rsidRDefault="004B1779" w:rsidP="004B1779">
            <w:pPr>
              <w:pStyle w:val="RepTable"/>
              <w:rPr>
                <w:sz w:val="18"/>
                <w:szCs w:val="18"/>
              </w:rPr>
            </w:pPr>
            <w:r w:rsidRPr="001A6C42">
              <w:rPr>
                <w:sz w:val="18"/>
                <w:szCs w:val="18"/>
              </w:rPr>
              <w:t xml:space="preserve">GLP / GEP Yes </w:t>
            </w:r>
          </w:p>
          <w:p w14:paraId="08EC678D"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04D391A" w14:textId="77777777" w:rsidR="004B1779" w:rsidRPr="001A6C42" w:rsidRDefault="004B1779" w:rsidP="004B1779">
            <w:pPr>
              <w:jc w:val="center"/>
              <w:rPr>
                <w:sz w:val="18"/>
                <w:szCs w:val="18"/>
              </w:rPr>
            </w:pPr>
            <w:r w:rsidRPr="001A6C42">
              <w:rPr>
                <w:sz w:val="18"/>
                <w:szCs w:val="18"/>
              </w:rPr>
              <w:lastRenderedPageBreak/>
              <w:t>Y</w:t>
            </w:r>
          </w:p>
        </w:tc>
        <w:tc>
          <w:tcPr>
            <w:tcW w:w="1341" w:type="dxa"/>
          </w:tcPr>
          <w:p w14:paraId="5D94931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7DB513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3C67FF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3E517DD" w14:textId="77777777" w:rsidTr="004B1779">
        <w:tc>
          <w:tcPr>
            <w:tcW w:w="1366" w:type="dxa"/>
          </w:tcPr>
          <w:p w14:paraId="71C3025B" w14:textId="77777777" w:rsidR="004B1779" w:rsidRPr="001A6C42" w:rsidRDefault="004B1779" w:rsidP="004B1779">
            <w:pPr>
              <w:rPr>
                <w:sz w:val="18"/>
                <w:szCs w:val="18"/>
              </w:rPr>
            </w:pPr>
            <w:r w:rsidRPr="001A6C42">
              <w:rPr>
                <w:sz w:val="18"/>
                <w:szCs w:val="18"/>
              </w:rPr>
              <w:t>IIA, 8.2.6.1/01</w:t>
            </w:r>
          </w:p>
        </w:tc>
        <w:tc>
          <w:tcPr>
            <w:tcW w:w="1759" w:type="dxa"/>
          </w:tcPr>
          <w:p w14:paraId="613E51DF" w14:textId="77777777" w:rsidR="004B1779" w:rsidRPr="001A6C42" w:rsidRDefault="004B1779" w:rsidP="004B1779">
            <w:pPr>
              <w:rPr>
                <w:sz w:val="18"/>
                <w:szCs w:val="18"/>
              </w:rPr>
            </w:pPr>
            <w:r w:rsidRPr="001A6C42">
              <w:rPr>
                <w:sz w:val="18"/>
                <w:szCs w:val="18"/>
              </w:rPr>
              <w:t>Anonymous</w:t>
            </w:r>
          </w:p>
        </w:tc>
        <w:tc>
          <w:tcPr>
            <w:tcW w:w="919" w:type="dxa"/>
          </w:tcPr>
          <w:p w14:paraId="2ED7B8BF" w14:textId="77777777" w:rsidR="004B1779" w:rsidRPr="001A6C42" w:rsidRDefault="004B1779" w:rsidP="004B1779">
            <w:pPr>
              <w:jc w:val="center"/>
              <w:rPr>
                <w:sz w:val="18"/>
                <w:szCs w:val="18"/>
              </w:rPr>
            </w:pPr>
            <w:r w:rsidRPr="001A6C42">
              <w:rPr>
                <w:sz w:val="18"/>
                <w:szCs w:val="18"/>
              </w:rPr>
              <w:t>1995a</w:t>
            </w:r>
          </w:p>
        </w:tc>
        <w:tc>
          <w:tcPr>
            <w:tcW w:w="4405" w:type="dxa"/>
          </w:tcPr>
          <w:p w14:paraId="24D73DF9" w14:textId="77777777" w:rsidR="004B1779" w:rsidRPr="001A6C42" w:rsidRDefault="004B1779" w:rsidP="004B1779">
            <w:pPr>
              <w:pStyle w:val="RepTable"/>
              <w:rPr>
                <w:sz w:val="18"/>
                <w:szCs w:val="18"/>
              </w:rPr>
            </w:pPr>
            <w:r w:rsidRPr="001A6C42">
              <w:rPr>
                <w:sz w:val="18"/>
                <w:szCs w:val="18"/>
              </w:rPr>
              <w:t xml:space="preserve">Code: Hoe 107892 00 ZE99 0003 Hoe 107892 (dichlorophenyl-14C) Flow-through Bioaccumulation and Metabolism Study with Bluegill Sunfish (Lepomis macrochirus) </w:t>
            </w:r>
          </w:p>
          <w:p w14:paraId="707130FA" w14:textId="77777777" w:rsidR="004B1779" w:rsidRPr="001A6C42" w:rsidRDefault="004B1779" w:rsidP="004B1779">
            <w:pPr>
              <w:pStyle w:val="RepTable"/>
              <w:rPr>
                <w:sz w:val="18"/>
                <w:szCs w:val="18"/>
              </w:rPr>
            </w:pPr>
            <w:r w:rsidRPr="001A6C42">
              <w:rPr>
                <w:sz w:val="18"/>
                <w:szCs w:val="18"/>
              </w:rPr>
              <w:t xml:space="preserve">Document No: A53225 </w:t>
            </w:r>
          </w:p>
          <w:p w14:paraId="4170D783" w14:textId="77777777" w:rsidR="004B1779" w:rsidRPr="001A6C42" w:rsidRDefault="004B1779" w:rsidP="004B1779">
            <w:pPr>
              <w:pStyle w:val="RepTable"/>
              <w:rPr>
                <w:sz w:val="18"/>
                <w:szCs w:val="18"/>
              </w:rPr>
            </w:pPr>
            <w:r w:rsidRPr="001A6C42">
              <w:rPr>
                <w:sz w:val="18"/>
                <w:szCs w:val="18"/>
              </w:rPr>
              <w:t xml:space="preserve">GLP / GEP Yes </w:t>
            </w:r>
          </w:p>
          <w:p w14:paraId="21089DA0"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293BF37" w14:textId="77777777" w:rsidR="004B1779" w:rsidRPr="001A6C42" w:rsidRDefault="004B1779" w:rsidP="004B1779">
            <w:pPr>
              <w:jc w:val="center"/>
              <w:rPr>
                <w:sz w:val="18"/>
                <w:szCs w:val="18"/>
              </w:rPr>
            </w:pPr>
            <w:r w:rsidRPr="001A6C42">
              <w:rPr>
                <w:sz w:val="18"/>
                <w:szCs w:val="18"/>
              </w:rPr>
              <w:t>Y</w:t>
            </w:r>
          </w:p>
        </w:tc>
        <w:tc>
          <w:tcPr>
            <w:tcW w:w="1341" w:type="dxa"/>
          </w:tcPr>
          <w:p w14:paraId="591B94BE"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2262F3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DEE23E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58611DE" w14:textId="77777777" w:rsidTr="004B1779">
        <w:tc>
          <w:tcPr>
            <w:tcW w:w="1366" w:type="dxa"/>
          </w:tcPr>
          <w:p w14:paraId="56D127D1" w14:textId="77777777" w:rsidR="004B1779" w:rsidRPr="001A6C42" w:rsidRDefault="004B1779" w:rsidP="004B1779">
            <w:pPr>
              <w:rPr>
                <w:sz w:val="18"/>
                <w:szCs w:val="18"/>
              </w:rPr>
            </w:pPr>
            <w:r w:rsidRPr="001A6C42">
              <w:rPr>
                <w:sz w:val="18"/>
                <w:szCs w:val="18"/>
              </w:rPr>
              <w:t>IIA, 8.3.1.1/01</w:t>
            </w:r>
          </w:p>
        </w:tc>
        <w:tc>
          <w:tcPr>
            <w:tcW w:w="1759" w:type="dxa"/>
          </w:tcPr>
          <w:p w14:paraId="30F14F0C" w14:textId="77777777" w:rsidR="004B1779" w:rsidRPr="001A6C42" w:rsidRDefault="004B1779" w:rsidP="004B1779">
            <w:pPr>
              <w:rPr>
                <w:sz w:val="18"/>
                <w:szCs w:val="18"/>
              </w:rPr>
            </w:pPr>
            <w:r w:rsidRPr="001A6C42">
              <w:rPr>
                <w:sz w:val="18"/>
                <w:szCs w:val="18"/>
              </w:rPr>
              <w:t>Heusel R.</w:t>
            </w:r>
          </w:p>
        </w:tc>
        <w:tc>
          <w:tcPr>
            <w:tcW w:w="919" w:type="dxa"/>
          </w:tcPr>
          <w:p w14:paraId="34725C32" w14:textId="77777777" w:rsidR="004B1779" w:rsidRPr="001A6C42" w:rsidRDefault="004B1779" w:rsidP="004B1779">
            <w:pPr>
              <w:jc w:val="center"/>
              <w:rPr>
                <w:sz w:val="18"/>
                <w:szCs w:val="18"/>
              </w:rPr>
            </w:pPr>
            <w:r w:rsidRPr="001A6C42">
              <w:rPr>
                <w:sz w:val="18"/>
                <w:szCs w:val="18"/>
              </w:rPr>
              <w:t>1997l</w:t>
            </w:r>
          </w:p>
        </w:tc>
        <w:tc>
          <w:tcPr>
            <w:tcW w:w="4405" w:type="dxa"/>
          </w:tcPr>
          <w:p w14:paraId="2247C607" w14:textId="77777777" w:rsidR="004B1779" w:rsidRPr="001A6C42" w:rsidRDefault="004B1779" w:rsidP="004B1779">
            <w:pPr>
              <w:pStyle w:val="RepTable"/>
              <w:rPr>
                <w:sz w:val="18"/>
                <w:szCs w:val="18"/>
              </w:rPr>
            </w:pPr>
            <w:r w:rsidRPr="001A6C42">
              <w:rPr>
                <w:sz w:val="18"/>
                <w:szCs w:val="18"/>
              </w:rPr>
              <w:t xml:space="preserve">AE F107892 substance technical Code: AE F107892 00 1C97 0001 Acute toxicity to Daphnia magna (Waterflea) </w:t>
            </w:r>
          </w:p>
          <w:p w14:paraId="3684C88B" w14:textId="77777777" w:rsidR="004B1779" w:rsidRPr="001A6C42" w:rsidRDefault="004B1779" w:rsidP="004B1779">
            <w:pPr>
              <w:pStyle w:val="RepTable"/>
              <w:rPr>
                <w:sz w:val="18"/>
                <w:szCs w:val="18"/>
              </w:rPr>
            </w:pPr>
            <w:r w:rsidRPr="001A6C42">
              <w:rPr>
                <w:sz w:val="18"/>
                <w:szCs w:val="18"/>
              </w:rPr>
              <w:t xml:space="preserve">Generated by: Hoechst Schering AgrEvo GmbH; Environmental Biology Frankfurt </w:t>
            </w:r>
          </w:p>
          <w:p w14:paraId="1F0E59B6" w14:textId="77777777" w:rsidR="004B1779" w:rsidRPr="001A6C42" w:rsidRDefault="004B1779" w:rsidP="004B1779">
            <w:pPr>
              <w:pStyle w:val="RepTable"/>
              <w:rPr>
                <w:sz w:val="18"/>
                <w:szCs w:val="18"/>
              </w:rPr>
            </w:pPr>
            <w:r w:rsidRPr="001A6C42">
              <w:rPr>
                <w:sz w:val="18"/>
                <w:szCs w:val="18"/>
              </w:rPr>
              <w:t xml:space="preserve">Document No: A58156 </w:t>
            </w:r>
          </w:p>
          <w:p w14:paraId="04944D19" w14:textId="77777777" w:rsidR="004B1779" w:rsidRPr="001A6C42" w:rsidRDefault="004B1779" w:rsidP="004B1779">
            <w:pPr>
              <w:pStyle w:val="RepTable"/>
              <w:rPr>
                <w:sz w:val="18"/>
                <w:szCs w:val="18"/>
              </w:rPr>
            </w:pPr>
            <w:r w:rsidRPr="001A6C42">
              <w:rPr>
                <w:sz w:val="18"/>
                <w:szCs w:val="18"/>
              </w:rPr>
              <w:t xml:space="preserve">GLP / GEP Yes </w:t>
            </w:r>
          </w:p>
          <w:p w14:paraId="485E717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A343467" w14:textId="77777777" w:rsidR="004B1779" w:rsidRPr="001A6C42" w:rsidRDefault="004B1779" w:rsidP="004B1779">
            <w:pPr>
              <w:jc w:val="center"/>
              <w:rPr>
                <w:sz w:val="18"/>
                <w:szCs w:val="18"/>
              </w:rPr>
            </w:pPr>
            <w:r w:rsidRPr="001A6C42">
              <w:rPr>
                <w:sz w:val="18"/>
                <w:szCs w:val="18"/>
              </w:rPr>
              <w:t>N</w:t>
            </w:r>
          </w:p>
        </w:tc>
        <w:tc>
          <w:tcPr>
            <w:tcW w:w="1341" w:type="dxa"/>
          </w:tcPr>
          <w:p w14:paraId="6FCB408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376CD6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FB31DA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B785126" w14:textId="77777777" w:rsidTr="004B1779">
        <w:tc>
          <w:tcPr>
            <w:tcW w:w="1366" w:type="dxa"/>
          </w:tcPr>
          <w:p w14:paraId="33686F4E" w14:textId="77777777" w:rsidR="004B1779" w:rsidRPr="001A6C42" w:rsidRDefault="004B1779" w:rsidP="004B1779">
            <w:pPr>
              <w:rPr>
                <w:sz w:val="18"/>
                <w:szCs w:val="18"/>
              </w:rPr>
            </w:pPr>
            <w:r w:rsidRPr="001A6C42">
              <w:rPr>
                <w:sz w:val="18"/>
                <w:szCs w:val="18"/>
              </w:rPr>
              <w:t>IIA, 8.3.1.1/02</w:t>
            </w:r>
          </w:p>
        </w:tc>
        <w:tc>
          <w:tcPr>
            <w:tcW w:w="1759" w:type="dxa"/>
          </w:tcPr>
          <w:p w14:paraId="4882CE57" w14:textId="77777777" w:rsidR="004B1779" w:rsidRPr="001A6C42" w:rsidRDefault="004B1779" w:rsidP="004B1779">
            <w:pPr>
              <w:rPr>
                <w:sz w:val="18"/>
                <w:szCs w:val="18"/>
              </w:rPr>
            </w:pPr>
            <w:r w:rsidRPr="001A6C42">
              <w:rPr>
                <w:sz w:val="18"/>
                <w:szCs w:val="18"/>
              </w:rPr>
              <w:t>Sowig P., Gosch H.</w:t>
            </w:r>
          </w:p>
        </w:tc>
        <w:tc>
          <w:tcPr>
            <w:tcW w:w="919" w:type="dxa"/>
          </w:tcPr>
          <w:p w14:paraId="5D32B2A0" w14:textId="77777777" w:rsidR="004B1779" w:rsidRPr="001A6C42" w:rsidRDefault="004B1779" w:rsidP="004B1779">
            <w:pPr>
              <w:jc w:val="center"/>
              <w:rPr>
                <w:sz w:val="18"/>
                <w:szCs w:val="18"/>
              </w:rPr>
            </w:pPr>
            <w:r w:rsidRPr="001A6C42">
              <w:rPr>
                <w:sz w:val="18"/>
                <w:szCs w:val="18"/>
              </w:rPr>
              <w:t>2002r</w:t>
            </w:r>
          </w:p>
        </w:tc>
        <w:tc>
          <w:tcPr>
            <w:tcW w:w="4405" w:type="dxa"/>
          </w:tcPr>
          <w:p w14:paraId="7CFB87DA" w14:textId="77777777" w:rsidR="004B1779" w:rsidRPr="001A6C42" w:rsidRDefault="004B1779" w:rsidP="004B1779">
            <w:pPr>
              <w:pStyle w:val="RepTable"/>
              <w:rPr>
                <w:sz w:val="18"/>
                <w:szCs w:val="18"/>
              </w:rPr>
            </w:pPr>
            <w:r w:rsidRPr="001A6C42">
              <w:rPr>
                <w:sz w:val="18"/>
                <w:szCs w:val="18"/>
              </w:rPr>
              <w:t xml:space="preserve">Acute toxicity to Daphnia magna (waterflea) AE F113225; substance, technical (Metabolite of AE F107892) Code: AE F113225 00 1C92 0001 </w:t>
            </w:r>
          </w:p>
          <w:p w14:paraId="5897AD55" w14:textId="77777777" w:rsidR="004B1779" w:rsidRPr="001A6C42" w:rsidRDefault="004B1779" w:rsidP="004B1779">
            <w:pPr>
              <w:pStyle w:val="RepTable"/>
              <w:rPr>
                <w:sz w:val="18"/>
                <w:szCs w:val="18"/>
              </w:rPr>
            </w:pPr>
            <w:r w:rsidRPr="001A6C42">
              <w:rPr>
                <w:sz w:val="18"/>
                <w:szCs w:val="18"/>
              </w:rPr>
              <w:t xml:space="preserve">Generated by: Aventis CropScience GmbH, DEU; Oekotoxikologie, Frankfurt </w:t>
            </w:r>
          </w:p>
          <w:p w14:paraId="4DE16886" w14:textId="77777777" w:rsidR="004B1779" w:rsidRPr="001A6C42" w:rsidRDefault="004B1779" w:rsidP="004B1779">
            <w:pPr>
              <w:pStyle w:val="RepTable"/>
              <w:rPr>
                <w:sz w:val="18"/>
                <w:szCs w:val="18"/>
              </w:rPr>
            </w:pPr>
            <w:r w:rsidRPr="001A6C42">
              <w:rPr>
                <w:sz w:val="18"/>
                <w:szCs w:val="18"/>
              </w:rPr>
              <w:t xml:space="preserve">Document No: C014740 </w:t>
            </w:r>
          </w:p>
          <w:p w14:paraId="5B73C3EE" w14:textId="77777777" w:rsidR="004B1779" w:rsidRPr="001A6C42" w:rsidRDefault="004B1779" w:rsidP="004B1779">
            <w:pPr>
              <w:pStyle w:val="RepTable"/>
              <w:rPr>
                <w:sz w:val="18"/>
                <w:szCs w:val="18"/>
              </w:rPr>
            </w:pPr>
            <w:r w:rsidRPr="001A6C42">
              <w:rPr>
                <w:sz w:val="18"/>
                <w:szCs w:val="18"/>
              </w:rPr>
              <w:t>GLP / GEP Yes</w:t>
            </w:r>
          </w:p>
          <w:p w14:paraId="033066D8"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2E616BA" w14:textId="77777777" w:rsidR="004B1779" w:rsidRPr="001A6C42" w:rsidRDefault="004B1779" w:rsidP="004B1779">
            <w:pPr>
              <w:jc w:val="center"/>
              <w:rPr>
                <w:sz w:val="18"/>
                <w:szCs w:val="18"/>
              </w:rPr>
            </w:pPr>
            <w:r w:rsidRPr="001A6C42">
              <w:rPr>
                <w:sz w:val="18"/>
                <w:szCs w:val="18"/>
              </w:rPr>
              <w:t>N</w:t>
            </w:r>
          </w:p>
        </w:tc>
        <w:tc>
          <w:tcPr>
            <w:tcW w:w="1341" w:type="dxa"/>
          </w:tcPr>
          <w:p w14:paraId="0002C88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5D2825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7DEDAAF"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9CF4374" w14:textId="77777777" w:rsidTr="004B1779">
        <w:tc>
          <w:tcPr>
            <w:tcW w:w="1366" w:type="dxa"/>
          </w:tcPr>
          <w:p w14:paraId="11CDFCFE" w14:textId="77777777" w:rsidR="004B1779" w:rsidRPr="001A6C42" w:rsidRDefault="004B1779" w:rsidP="004B1779">
            <w:pPr>
              <w:rPr>
                <w:sz w:val="18"/>
                <w:szCs w:val="18"/>
              </w:rPr>
            </w:pPr>
            <w:r w:rsidRPr="001A6C42">
              <w:rPr>
                <w:sz w:val="18"/>
                <w:szCs w:val="18"/>
              </w:rPr>
              <w:t>IIA, 8.3.1.1/03</w:t>
            </w:r>
          </w:p>
        </w:tc>
        <w:tc>
          <w:tcPr>
            <w:tcW w:w="1759" w:type="dxa"/>
          </w:tcPr>
          <w:p w14:paraId="266F5C1D" w14:textId="77777777" w:rsidR="004B1779" w:rsidRPr="001A6C42" w:rsidRDefault="004B1779" w:rsidP="004B1779">
            <w:pPr>
              <w:rPr>
                <w:sz w:val="18"/>
                <w:szCs w:val="18"/>
                <w:lang w:val="de-DE"/>
              </w:rPr>
            </w:pPr>
            <w:r w:rsidRPr="001A6C42">
              <w:rPr>
                <w:sz w:val="18"/>
                <w:szCs w:val="18"/>
                <w:lang w:val="de-DE"/>
              </w:rPr>
              <w:t>Sowig P., Weller O., Gosch H.</w:t>
            </w:r>
          </w:p>
        </w:tc>
        <w:tc>
          <w:tcPr>
            <w:tcW w:w="919" w:type="dxa"/>
          </w:tcPr>
          <w:p w14:paraId="192D9516" w14:textId="77777777" w:rsidR="004B1779" w:rsidRPr="001A6C42" w:rsidRDefault="004B1779" w:rsidP="004B1779">
            <w:pPr>
              <w:jc w:val="center"/>
              <w:rPr>
                <w:sz w:val="18"/>
                <w:szCs w:val="18"/>
              </w:rPr>
            </w:pPr>
            <w:r w:rsidRPr="001A6C42">
              <w:rPr>
                <w:sz w:val="18"/>
                <w:szCs w:val="18"/>
                <w:lang w:val="de-DE"/>
              </w:rPr>
              <w:t>1999ak</w:t>
            </w:r>
          </w:p>
        </w:tc>
        <w:tc>
          <w:tcPr>
            <w:tcW w:w="4405" w:type="dxa"/>
          </w:tcPr>
          <w:p w14:paraId="04BD2A96" w14:textId="77777777" w:rsidR="004B1779" w:rsidRPr="001A6C42" w:rsidRDefault="004B1779" w:rsidP="004B1779">
            <w:pPr>
              <w:pStyle w:val="RepTable"/>
              <w:rPr>
                <w:sz w:val="18"/>
                <w:szCs w:val="18"/>
              </w:rPr>
            </w:pPr>
            <w:r w:rsidRPr="001A6C42">
              <w:rPr>
                <w:sz w:val="18"/>
                <w:szCs w:val="18"/>
              </w:rPr>
              <w:t xml:space="preserve">Acute toxicity to Daphnia magna (Waterflea) AE F109453 substance, technical Code: AE F109453 00 1C96 0001 </w:t>
            </w:r>
          </w:p>
          <w:p w14:paraId="68177BCE" w14:textId="77777777" w:rsidR="004B1779" w:rsidRPr="001A6C42" w:rsidRDefault="004B1779" w:rsidP="004B1779">
            <w:pPr>
              <w:pStyle w:val="RepTable"/>
              <w:rPr>
                <w:sz w:val="18"/>
                <w:szCs w:val="18"/>
                <w:lang w:val="de-DE"/>
              </w:rPr>
            </w:pPr>
            <w:r w:rsidRPr="001A6C42">
              <w:rPr>
                <w:sz w:val="18"/>
                <w:szCs w:val="18"/>
                <w:lang w:val="de-DE"/>
              </w:rPr>
              <w:t xml:space="preserve">Generated by: Hoechst Schering AgrEvo GmbH; Entwicklung Umweltforschung, Frankfurt </w:t>
            </w:r>
          </w:p>
          <w:p w14:paraId="67F57A54" w14:textId="77777777" w:rsidR="004B1779" w:rsidRPr="001A6C42" w:rsidRDefault="004B1779" w:rsidP="004B1779">
            <w:pPr>
              <w:pStyle w:val="RepTable"/>
              <w:rPr>
                <w:sz w:val="18"/>
                <w:szCs w:val="18"/>
              </w:rPr>
            </w:pPr>
            <w:r w:rsidRPr="001A6C42">
              <w:rPr>
                <w:sz w:val="18"/>
                <w:szCs w:val="18"/>
              </w:rPr>
              <w:t xml:space="preserve">Document No: C003086 </w:t>
            </w:r>
          </w:p>
          <w:p w14:paraId="4F62E951" w14:textId="77777777" w:rsidR="004B1779" w:rsidRPr="001A6C42" w:rsidRDefault="004B1779" w:rsidP="004B1779">
            <w:pPr>
              <w:pStyle w:val="RepTable"/>
              <w:rPr>
                <w:sz w:val="18"/>
                <w:szCs w:val="18"/>
              </w:rPr>
            </w:pPr>
            <w:r w:rsidRPr="001A6C42">
              <w:rPr>
                <w:sz w:val="18"/>
                <w:szCs w:val="18"/>
              </w:rPr>
              <w:t xml:space="preserve">GLP / GEP Yes </w:t>
            </w:r>
          </w:p>
          <w:p w14:paraId="209DAB7C"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BC86C77" w14:textId="77777777" w:rsidR="004B1779" w:rsidRPr="001A6C42" w:rsidRDefault="004B1779" w:rsidP="004B1779">
            <w:pPr>
              <w:jc w:val="center"/>
              <w:rPr>
                <w:sz w:val="18"/>
                <w:szCs w:val="18"/>
              </w:rPr>
            </w:pPr>
            <w:r w:rsidRPr="001A6C42">
              <w:rPr>
                <w:sz w:val="18"/>
                <w:szCs w:val="18"/>
              </w:rPr>
              <w:t>N</w:t>
            </w:r>
          </w:p>
        </w:tc>
        <w:tc>
          <w:tcPr>
            <w:tcW w:w="1341" w:type="dxa"/>
          </w:tcPr>
          <w:p w14:paraId="32F608D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3BD0FD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7169E9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BBFE88B" w14:textId="77777777" w:rsidTr="004B1779">
        <w:tc>
          <w:tcPr>
            <w:tcW w:w="1366" w:type="dxa"/>
          </w:tcPr>
          <w:p w14:paraId="0F5B73E3" w14:textId="77777777" w:rsidR="004B1779" w:rsidRPr="001A6C42" w:rsidRDefault="004B1779" w:rsidP="004B1779">
            <w:pPr>
              <w:rPr>
                <w:sz w:val="18"/>
                <w:szCs w:val="18"/>
              </w:rPr>
            </w:pPr>
            <w:r w:rsidRPr="001A6C42">
              <w:rPr>
                <w:sz w:val="18"/>
                <w:szCs w:val="18"/>
              </w:rPr>
              <w:t>IIA, 8.3.1.1/04</w:t>
            </w:r>
          </w:p>
        </w:tc>
        <w:tc>
          <w:tcPr>
            <w:tcW w:w="1759" w:type="dxa"/>
          </w:tcPr>
          <w:p w14:paraId="42798E87" w14:textId="77777777" w:rsidR="004B1779" w:rsidRPr="001A6C42" w:rsidRDefault="004B1779" w:rsidP="004B1779">
            <w:pPr>
              <w:rPr>
                <w:sz w:val="18"/>
                <w:szCs w:val="18"/>
                <w:lang w:val="de-DE"/>
              </w:rPr>
            </w:pPr>
            <w:r w:rsidRPr="001A6C42">
              <w:rPr>
                <w:sz w:val="18"/>
                <w:szCs w:val="18"/>
              </w:rPr>
              <w:t>Heusel R.</w:t>
            </w:r>
          </w:p>
        </w:tc>
        <w:tc>
          <w:tcPr>
            <w:tcW w:w="919" w:type="dxa"/>
          </w:tcPr>
          <w:p w14:paraId="4C5D9A53" w14:textId="77777777" w:rsidR="004B1779" w:rsidRPr="001A6C42" w:rsidRDefault="004B1779" w:rsidP="004B1779">
            <w:pPr>
              <w:jc w:val="center"/>
              <w:rPr>
                <w:sz w:val="18"/>
                <w:szCs w:val="18"/>
                <w:lang w:val="de-DE"/>
              </w:rPr>
            </w:pPr>
            <w:r w:rsidRPr="001A6C42">
              <w:rPr>
                <w:sz w:val="18"/>
                <w:szCs w:val="18"/>
                <w:lang w:val="de-DE"/>
              </w:rPr>
              <w:t>1997k</w:t>
            </w:r>
          </w:p>
        </w:tc>
        <w:tc>
          <w:tcPr>
            <w:tcW w:w="4405" w:type="dxa"/>
          </w:tcPr>
          <w:p w14:paraId="3DF62E5B" w14:textId="77777777" w:rsidR="004B1779" w:rsidRPr="001A6C42" w:rsidRDefault="004B1779" w:rsidP="004B1779">
            <w:pPr>
              <w:pStyle w:val="RepTable"/>
              <w:rPr>
                <w:sz w:val="18"/>
                <w:szCs w:val="18"/>
              </w:rPr>
            </w:pPr>
            <w:r w:rsidRPr="001A6C42">
              <w:rPr>
                <w:sz w:val="18"/>
                <w:szCs w:val="18"/>
              </w:rPr>
              <w:t xml:space="preserve">AE F094270 Substance, technical Metabolite of AE F107892 Code: AE F094270 00 1C99 0003 Acute </w:t>
            </w:r>
            <w:r w:rsidRPr="001A6C42">
              <w:rPr>
                <w:sz w:val="18"/>
                <w:szCs w:val="18"/>
              </w:rPr>
              <w:lastRenderedPageBreak/>
              <w:t xml:space="preserve">toxicity to Daphnia magna (Waterflea) </w:t>
            </w:r>
          </w:p>
          <w:p w14:paraId="285D287C" w14:textId="77777777" w:rsidR="004B1779" w:rsidRPr="001A6C42" w:rsidRDefault="004B1779" w:rsidP="004B1779">
            <w:pPr>
              <w:pStyle w:val="RepTable"/>
              <w:rPr>
                <w:sz w:val="18"/>
                <w:szCs w:val="18"/>
              </w:rPr>
            </w:pPr>
            <w:r w:rsidRPr="001A6C42">
              <w:rPr>
                <w:sz w:val="18"/>
                <w:szCs w:val="18"/>
              </w:rPr>
              <w:t xml:space="preserve">Generated by: Hoechst Schering AgrEvo GmbH; Environmental Biology Frankfurt </w:t>
            </w:r>
          </w:p>
          <w:p w14:paraId="18E6E535" w14:textId="77777777" w:rsidR="004B1779" w:rsidRPr="001A6C42" w:rsidRDefault="004B1779" w:rsidP="004B1779">
            <w:pPr>
              <w:pStyle w:val="RepTable"/>
              <w:rPr>
                <w:sz w:val="18"/>
                <w:szCs w:val="18"/>
              </w:rPr>
            </w:pPr>
            <w:r w:rsidRPr="001A6C42">
              <w:rPr>
                <w:sz w:val="18"/>
                <w:szCs w:val="18"/>
              </w:rPr>
              <w:t xml:space="preserve">Document No: A59055 </w:t>
            </w:r>
          </w:p>
          <w:p w14:paraId="6CF3D2A8" w14:textId="77777777" w:rsidR="004B1779" w:rsidRPr="001A6C42" w:rsidRDefault="004B1779" w:rsidP="004B1779">
            <w:pPr>
              <w:pStyle w:val="RepTable"/>
              <w:rPr>
                <w:sz w:val="18"/>
                <w:szCs w:val="18"/>
              </w:rPr>
            </w:pPr>
            <w:r w:rsidRPr="001A6C42">
              <w:rPr>
                <w:sz w:val="18"/>
                <w:szCs w:val="18"/>
              </w:rPr>
              <w:t xml:space="preserve">GLP / GEP Yes </w:t>
            </w:r>
          </w:p>
          <w:p w14:paraId="60E55DE8"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A507641"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BD587C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9C7F52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713C02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EC50B23" w14:textId="77777777" w:rsidTr="004B1779">
        <w:tc>
          <w:tcPr>
            <w:tcW w:w="1366" w:type="dxa"/>
          </w:tcPr>
          <w:p w14:paraId="1C48FBE2" w14:textId="77777777" w:rsidR="004B1779" w:rsidRPr="001A6C42" w:rsidRDefault="004B1779" w:rsidP="004B1779">
            <w:pPr>
              <w:rPr>
                <w:sz w:val="18"/>
                <w:szCs w:val="18"/>
              </w:rPr>
            </w:pPr>
            <w:r w:rsidRPr="001A6C42">
              <w:rPr>
                <w:sz w:val="18"/>
                <w:szCs w:val="18"/>
              </w:rPr>
              <w:t>IIA, 8.3.2.1/01</w:t>
            </w:r>
          </w:p>
        </w:tc>
        <w:tc>
          <w:tcPr>
            <w:tcW w:w="1759" w:type="dxa"/>
          </w:tcPr>
          <w:p w14:paraId="36F3C958" w14:textId="77777777" w:rsidR="004B1779" w:rsidRPr="001A6C42" w:rsidRDefault="004B1779" w:rsidP="004B1779">
            <w:pPr>
              <w:rPr>
                <w:sz w:val="18"/>
                <w:szCs w:val="18"/>
              </w:rPr>
            </w:pPr>
            <w:r w:rsidRPr="001A6C42">
              <w:rPr>
                <w:sz w:val="18"/>
                <w:szCs w:val="18"/>
              </w:rPr>
              <w:t>Heusel R.</w:t>
            </w:r>
          </w:p>
        </w:tc>
        <w:tc>
          <w:tcPr>
            <w:tcW w:w="919" w:type="dxa"/>
          </w:tcPr>
          <w:p w14:paraId="4180104E" w14:textId="77777777" w:rsidR="004B1779" w:rsidRPr="001A6C42" w:rsidRDefault="004B1779" w:rsidP="004B1779">
            <w:pPr>
              <w:jc w:val="center"/>
              <w:rPr>
                <w:sz w:val="18"/>
                <w:szCs w:val="18"/>
                <w:lang w:val="de-DE"/>
              </w:rPr>
            </w:pPr>
            <w:r w:rsidRPr="001A6C42">
              <w:rPr>
                <w:sz w:val="18"/>
                <w:szCs w:val="18"/>
                <w:lang w:val="de-DE"/>
              </w:rPr>
              <w:t>1994j</w:t>
            </w:r>
          </w:p>
        </w:tc>
        <w:tc>
          <w:tcPr>
            <w:tcW w:w="4405" w:type="dxa"/>
          </w:tcPr>
          <w:p w14:paraId="68FE6A48" w14:textId="77777777" w:rsidR="004B1779" w:rsidRPr="001A6C42" w:rsidRDefault="004B1779" w:rsidP="004B1779">
            <w:pPr>
              <w:pStyle w:val="RepTable"/>
              <w:rPr>
                <w:sz w:val="18"/>
                <w:szCs w:val="18"/>
              </w:rPr>
            </w:pPr>
            <w:r w:rsidRPr="001A6C42">
              <w:rPr>
                <w:sz w:val="18"/>
                <w:szCs w:val="18"/>
              </w:rPr>
              <w:t xml:space="preserve">Hoe 907892 - substance, technical Code: Hoe 107892 00 ZC97 0001 Effect to Daphnia magna (Waterflea) in a 21-day Reproduction Test (method OECD) </w:t>
            </w:r>
          </w:p>
          <w:p w14:paraId="03404638" w14:textId="77777777" w:rsidR="004B1779" w:rsidRPr="001A6C42" w:rsidRDefault="004B1779" w:rsidP="004B1779">
            <w:pPr>
              <w:pStyle w:val="RepTable"/>
              <w:rPr>
                <w:sz w:val="18"/>
                <w:szCs w:val="18"/>
              </w:rPr>
            </w:pPr>
            <w:r w:rsidRPr="001A6C42">
              <w:rPr>
                <w:sz w:val="18"/>
                <w:szCs w:val="18"/>
              </w:rPr>
              <w:t xml:space="preserve">Generated by: Hoechst Schering AgrEvo GmbH; Environmental Biology Frankfurt </w:t>
            </w:r>
          </w:p>
          <w:p w14:paraId="53D281B3" w14:textId="77777777" w:rsidR="004B1779" w:rsidRPr="001A6C42" w:rsidRDefault="004B1779" w:rsidP="004B1779">
            <w:pPr>
              <w:pStyle w:val="RepTable"/>
              <w:rPr>
                <w:sz w:val="18"/>
                <w:szCs w:val="18"/>
              </w:rPr>
            </w:pPr>
            <w:r w:rsidRPr="001A6C42">
              <w:rPr>
                <w:sz w:val="18"/>
                <w:szCs w:val="18"/>
              </w:rPr>
              <w:t xml:space="preserve">Document No: A53108 </w:t>
            </w:r>
          </w:p>
          <w:p w14:paraId="4DC68213" w14:textId="77777777" w:rsidR="004B1779" w:rsidRPr="001A6C42" w:rsidRDefault="004B1779" w:rsidP="004B1779">
            <w:pPr>
              <w:pStyle w:val="RepTable"/>
              <w:rPr>
                <w:sz w:val="18"/>
                <w:szCs w:val="18"/>
              </w:rPr>
            </w:pPr>
            <w:r w:rsidRPr="001A6C42">
              <w:rPr>
                <w:sz w:val="18"/>
                <w:szCs w:val="18"/>
              </w:rPr>
              <w:t xml:space="preserve">GLP / GEP Yes </w:t>
            </w:r>
          </w:p>
          <w:p w14:paraId="5378FFC6"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3F925D8" w14:textId="77777777" w:rsidR="004B1779" w:rsidRPr="001A6C42" w:rsidRDefault="004B1779" w:rsidP="004B1779">
            <w:pPr>
              <w:jc w:val="center"/>
              <w:rPr>
                <w:sz w:val="18"/>
                <w:szCs w:val="18"/>
              </w:rPr>
            </w:pPr>
            <w:r w:rsidRPr="001A6C42">
              <w:rPr>
                <w:sz w:val="18"/>
                <w:szCs w:val="18"/>
              </w:rPr>
              <w:t>N</w:t>
            </w:r>
          </w:p>
        </w:tc>
        <w:tc>
          <w:tcPr>
            <w:tcW w:w="1341" w:type="dxa"/>
          </w:tcPr>
          <w:p w14:paraId="682DC44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ECFDED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7A3B78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A451C59" w14:textId="77777777" w:rsidTr="004B1779">
        <w:tc>
          <w:tcPr>
            <w:tcW w:w="1366" w:type="dxa"/>
          </w:tcPr>
          <w:p w14:paraId="18492E09" w14:textId="77777777" w:rsidR="004B1779" w:rsidRPr="001A6C42" w:rsidRDefault="004B1779" w:rsidP="004B1779">
            <w:pPr>
              <w:rPr>
                <w:sz w:val="18"/>
                <w:szCs w:val="18"/>
              </w:rPr>
            </w:pPr>
            <w:r w:rsidRPr="001A6C42">
              <w:rPr>
                <w:sz w:val="18"/>
                <w:szCs w:val="18"/>
              </w:rPr>
              <w:t>IIA, 8.3.2.1/02</w:t>
            </w:r>
          </w:p>
        </w:tc>
        <w:tc>
          <w:tcPr>
            <w:tcW w:w="1759" w:type="dxa"/>
          </w:tcPr>
          <w:p w14:paraId="4A77CD89" w14:textId="77777777" w:rsidR="004B1779" w:rsidRPr="001A6C42" w:rsidRDefault="004B1779" w:rsidP="004B1779">
            <w:pPr>
              <w:rPr>
                <w:sz w:val="18"/>
                <w:szCs w:val="18"/>
              </w:rPr>
            </w:pPr>
            <w:r w:rsidRPr="001A6C42">
              <w:rPr>
                <w:sz w:val="18"/>
                <w:szCs w:val="18"/>
              </w:rPr>
              <w:t>Schaefers C.</w:t>
            </w:r>
          </w:p>
        </w:tc>
        <w:tc>
          <w:tcPr>
            <w:tcW w:w="919" w:type="dxa"/>
          </w:tcPr>
          <w:p w14:paraId="7114D86F" w14:textId="77777777" w:rsidR="004B1779" w:rsidRPr="001A6C42" w:rsidRDefault="004B1779" w:rsidP="004B1779">
            <w:pPr>
              <w:jc w:val="center"/>
              <w:rPr>
                <w:sz w:val="18"/>
                <w:szCs w:val="18"/>
                <w:lang w:val="de-DE"/>
              </w:rPr>
            </w:pPr>
            <w:r w:rsidRPr="001A6C42">
              <w:rPr>
                <w:sz w:val="18"/>
                <w:szCs w:val="18"/>
                <w:lang w:val="de-DE"/>
              </w:rPr>
              <w:t>2004d</w:t>
            </w:r>
          </w:p>
        </w:tc>
        <w:tc>
          <w:tcPr>
            <w:tcW w:w="4405" w:type="dxa"/>
          </w:tcPr>
          <w:p w14:paraId="47C00818" w14:textId="77777777" w:rsidR="004B1779" w:rsidRPr="001A6C42" w:rsidRDefault="004B1779" w:rsidP="004B1779">
            <w:pPr>
              <w:pStyle w:val="RepTable"/>
              <w:rPr>
                <w:sz w:val="18"/>
                <w:szCs w:val="18"/>
                <w:lang w:val="de-DE"/>
              </w:rPr>
            </w:pPr>
            <w:r w:rsidRPr="001A6C42">
              <w:rPr>
                <w:sz w:val="18"/>
                <w:szCs w:val="18"/>
                <w:lang w:val="de-DE"/>
              </w:rPr>
              <w:t>Daphnia magna, Reproduction test (OECD 211) Semi-static conditions AE F113225, substance pure Code: AE F113225 00 1C97 0001</w:t>
            </w:r>
          </w:p>
          <w:p w14:paraId="2D035E9B" w14:textId="77777777" w:rsidR="004B1779" w:rsidRPr="001A6C42" w:rsidRDefault="004B1779" w:rsidP="004B1779">
            <w:pPr>
              <w:pStyle w:val="RepTable"/>
              <w:rPr>
                <w:sz w:val="18"/>
                <w:szCs w:val="18"/>
                <w:lang w:val="de-DE"/>
              </w:rPr>
            </w:pPr>
            <w:r w:rsidRPr="001A6C42">
              <w:rPr>
                <w:sz w:val="18"/>
                <w:szCs w:val="18"/>
                <w:lang w:val="de-DE"/>
              </w:rPr>
              <w:t xml:space="preserve">Generated by: Fraunhofer Institut, IME, DEU; </w:t>
            </w:r>
          </w:p>
          <w:p w14:paraId="75512AA2" w14:textId="77777777" w:rsidR="004B1779" w:rsidRPr="001A6C42" w:rsidRDefault="004B1779" w:rsidP="004B1779">
            <w:pPr>
              <w:pStyle w:val="RepTable"/>
              <w:rPr>
                <w:sz w:val="18"/>
                <w:szCs w:val="18"/>
              </w:rPr>
            </w:pPr>
            <w:r w:rsidRPr="001A6C42">
              <w:rPr>
                <w:sz w:val="18"/>
                <w:szCs w:val="18"/>
              </w:rPr>
              <w:t xml:space="preserve">Document No: C046107 </w:t>
            </w:r>
          </w:p>
          <w:p w14:paraId="45DD903F" w14:textId="77777777" w:rsidR="004B1779" w:rsidRPr="001A6C42" w:rsidRDefault="004B1779" w:rsidP="004B1779">
            <w:pPr>
              <w:pStyle w:val="RepTable"/>
              <w:rPr>
                <w:sz w:val="18"/>
                <w:szCs w:val="18"/>
              </w:rPr>
            </w:pPr>
            <w:r w:rsidRPr="001A6C42">
              <w:rPr>
                <w:sz w:val="18"/>
                <w:szCs w:val="18"/>
              </w:rPr>
              <w:t>GLP / GEP Yes</w:t>
            </w:r>
          </w:p>
          <w:p w14:paraId="5FF3A36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0D1143E" w14:textId="77777777" w:rsidR="004B1779" w:rsidRPr="001A6C42" w:rsidRDefault="004B1779" w:rsidP="004B1779">
            <w:pPr>
              <w:jc w:val="center"/>
              <w:rPr>
                <w:sz w:val="18"/>
                <w:szCs w:val="18"/>
              </w:rPr>
            </w:pPr>
            <w:r w:rsidRPr="001A6C42">
              <w:rPr>
                <w:sz w:val="18"/>
                <w:szCs w:val="18"/>
              </w:rPr>
              <w:t>N</w:t>
            </w:r>
          </w:p>
        </w:tc>
        <w:tc>
          <w:tcPr>
            <w:tcW w:w="1341" w:type="dxa"/>
          </w:tcPr>
          <w:p w14:paraId="1002563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4B2E8C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E980D5B"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0FEA99F" w14:textId="77777777" w:rsidTr="004B1779">
        <w:tc>
          <w:tcPr>
            <w:tcW w:w="1366" w:type="dxa"/>
          </w:tcPr>
          <w:p w14:paraId="585D5653" w14:textId="77777777" w:rsidR="004B1779" w:rsidRPr="001A6C42" w:rsidRDefault="004B1779" w:rsidP="004B1779">
            <w:pPr>
              <w:rPr>
                <w:sz w:val="18"/>
                <w:szCs w:val="18"/>
              </w:rPr>
            </w:pPr>
            <w:r w:rsidRPr="001A6C42">
              <w:rPr>
                <w:sz w:val="18"/>
                <w:szCs w:val="18"/>
              </w:rPr>
              <w:t>IIA, 8.3.2.1/03</w:t>
            </w:r>
          </w:p>
        </w:tc>
        <w:tc>
          <w:tcPr>
            <w:tcW w:w="1759" w:type="dxa"/>
          </w:tcPr>
          <w:p w14:paraId="0FC59FBF" w14:textId="77777777" w:rsidR="004B1779" w:rsidRPr="001A6C42" w:rsidRDefault="004B1779" w:rsidP="004B1779">
            <w:pPr>
              <w:rPr>
                <w:sz w:val="18"/>
                <w:szCs w:val="18"/>
              </w:rPr>
            </w:pPr>
            <w:r w:rsidRPr="001A6C42">
              <w:rPr>
                <w:sz w:val="18"/>
                <w:szCs w:val="18"/>
              </w:rPr>
              <w:t>Schaefers C.</w:t>
            </w:r>
          </w:p>
        </w:tc>
        <w:tc>
          <w:tcPr>
            <w:tcW w:w="919" w:type="dxa"/>
          </w:tcPr>
          <w:p w14:paraId="2B8E23F3" w14:textId="77777777" w:rsidR="004B1779" w:rsidRPr="001A6C42" w:rsidRDefault="004B1779" w:rsidP="004B1779">
            <w:pPr>
              <w:jc w:val="center"/>
              <w:rPr>
                <w:sz w:val="18"/>
                <w:szCs w:val="18"/>
                <w:lang w:val="de-DE"/>
              </w:rPr>
            </w:pPr>
            <w:r w:rsidRPr="001A6C42">
              <w:rPr>
                <w:sz w:val="18"/>
                <w:szCs w:val="18"/>
                <w:lang w:val="de-DE"/>
              </w:rPr>
              <w:t>2005a</w:t>
            </w:r>
          </w:p>
        </w:tc>
        <w:tc>
          <w:tcPr>
            <w:tcW w:w="4405" w:type="dxa"/>
          </w:tcPr>
          <w:p w14:paraId="0705F8A6" w14:textId="77777777" w:rsidR="004B1779" w:rsidRPr="001A6C42" w:rsidRDefault="004B1779" w:rsidP="004B1779">
            <w:pPr>
              <w:pStyle w:val="RepTable"/>
              <w:rPr>
                <w:sz w:val="18"/>
                <w:szCs w:val="18"/>
                <w:lang w:val="de-DE"/>
              </w:rPr>
            </w:pPr>
            <w:r w:rsidRPr="001A6C42">
              <w:rPr>
                <w:sz w:val="18"/>
                <w:szCs w:val="18"/>
                <w:lang w:val="de-DE"/>
              </w:rPr>
              <w:t xml:space="preserve">Daphnia magna, Reproduction test (OECD 211), Semi-static conditions AE F094270, substance technical Code: AE F094270 00 1C99 0004 </w:t>
            </w:r>
          </w:p>
          <w:p w14:paraId="0B20A3D7" w14:textId="77777777" w:rsidR="004B1779" w:rsidRPr="001A6C42" w:rsidRDefault="004B1779" w:rsidP="004B1779">
            <w:pPr>
              <w:pStyle w:val="RepTable"/>
              <w:rPr>
                <w:sz w:val="18"/>
                <w:szCs w:val="18"/>
                <w:lang w:val="de-DE"/>
              </w:rPr>
            </w:pPr>
            <w:r w:rsidRPr="001A6C42">
              <w:rPr>
                <w:sz w:val="18"/>
                <w:szCs w:val="18"/>
                <w:lang w:val="de-DE"/>
              </w:rPr>
              <w:t xml:space="preserve">Generated by: Fraunhofer Institut, IME, DEU; </w:t>
            </w:r>
          </w:p>
          <w:p w14:paraId="7E3A3708" w14:textId="77777777" w:rsidR="004B1779" w:rsidRPr="001A6C42" w:rsidRDefault="004B1779" w:rsidP="004B1779">
            <w:pPr>
              <w:pStyle w:val="RepTable"/>
              <w:rPr>
                <w:sz w:val="18"/>
                <w:szCs w:val="18"/>
              </w:rPr>
            </w:pPr>
            <w:r w:rsidRPr="001A6C42">
              <w:rPr>
                <w:sz w:val="18"/>
                <w:szCs w:val="18"/>
              </w:rPr>
              <w:t xml:space="preserve">Document No: C046108 </w:t>
            </w:r>
          </w:p>
          <w:p w14:paraId="1A5E3C7F" w14:textId="77777777" w:rsidR="004B1779" w:rsidRPr="001A6C42" w:rsidRDefault="004B1779" w:rsidP="004B1779">
            <w:pPr>
              <w:pStyle w:val="RepTable"/>
              <w:rPr>
                <w:sz w:val="18"/>
                <w:szCs w:val="18"/>
              </w:rPr>
            </w:pPr>
            <w:r w:rsidRPr="001A6C42">
              <w:rPr>
                <w:sz w:val="18"/>
                <w:szCs w:val="18"/>
              </w:rPr>
              <w:t xml:space="preserve">GLP / GEP Yes </w:t>
            </w:r>
          </w:p>
          <w:p w14:paraId="2C43A117" w14:textId="77777777" w:rsidR="004B1779" w:rsidRPr="001A6C42" w:rsidRDefault="004B1779" w:rsidP="004B1779">
            <w:pPr>
              <w:pStyle w:val="RepTable"/>
              <w:rPr>
                <w:sz w:val="18"/>
                <w:szCs w:val="18"/>
                <w:lang w:val="en-GB"/>
              </w:rPr>
            </w:pPr>
            <w:r w:rsidRPr="001A6C42">
              <w:rPr>
                <w:sz w:val="18"/>
                <w:szCs w:val="18"/>
              </w:rPr>
              <w:t>unpublished</w:t>
            </w:r>
          </w:p>
        </w:tc>
        <w:tc>
          <w:tcPr>
            <w:tcW w:w="770" w:type="dxa"/>
          </w:tcPr>
          <w:p w14:paraId="3987B7BD" w14:textId="77777777" w:rsidR="004B1779" w:rsidRPr="001A6C42" w:rsidRDefault="004B1779" w:rsidP="004B1779">
            <w:pPr>
              <w:jc w:val="center"/>
              <w:rPr>
                <w:sz w:val="18"/>
                <w:szCs w:val="18"/>
              </w:rPr>
            </w:pPr>
            <w:r w:rsidRPr="001A6C42">
              <w:rPr>
                <w:sz w:val="18"/>
                <w:szCs w:val="18"/>
              </w:rPr>
              <w:t>N</w:t>
            </w:r>
          </w:p>
        </w:tc>
        <w:tc>
          <w:tcPr>
            <w:tcW w:w="1341" w:type="dxa"/>
          </w:tcPr>
          <w:p w14:paraId="26A092F8"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9330E9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6C43A5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E9919BD" w14:textId="77777777" w:rsidTr="004B1779">
        <w:tc>
          <w:tcPr>
            <w:tcW w:w="1366" w:type="dxa"/>
          </w:tcPr>
          <w:p w14:paraId="64BDEAF6" w14:textId="77777777" w:rsidR="004B1779" w:rsidRPr="001A6C42" w:rsidRDefault="004B1779" w:rsidP="004B1779">
            <w:pPr>
              <w:rPr>
                <w:sz w:val="18"/>
                <w:szCs w:val="18"/>
              </w:rPr>
            </w:pPr>
            <w:r w:rsidRPr="001A6C42">
              <w:rPr>
                <w:sz w:val="18"/>
                <w:szCs w:val="18"/>
              </w:rPr>
              <w:t>IIA, 8.4.1/01</w:t>
            </w:r>
          </w:p>
        </w:tc>
        <w:tc>
          <w:tcPr>
            <w:tcW w:w="1759" w:type="dxa"/>
          </w:tcPr>
          <w:p w14:paraId="64EBD407" w14:textId="77777777" w:rsidR="004B1779" w:rsidRPr="001A6C42" w:rsidRDefault="004B1779" w:rsidP="004B1779">
            <w:pPr>
              <w:rPr>
                <w:sz w:val="18"/>
                <w:szCs w:val="18"/>
              </w:rPr>
            </w:pPr>
            <w:r w:rsidRPr="001A6C42">
              <w:rPr>
                <w:sz w:val="18"/>
                <w:szCs w:val="18"/>
              </w:rPr>
              <w:t>Scheerbaum D.</w:t>
            </w:r>
          </w:p>
        </w:tc>
        <w:tc>
          <w:tcPr>
            <w:tcW w:w="919" w:type="dxa"/>
          </w:tcPr>
          <w:p w14:paraId="463209A1" w14:textId="77777777" w:rsidR="004B1779" w:rsidRPr="001A6C42" w:rsidRDefault="004B1779" w:rsidP="004B1779">
            <w:pPr>
              <w:jc w:val="center"/>
              <w:rPr>
                <w:sz w:val="18"/>
                <w:szCs w:val="18"/>
                <w:lang w:val="de-DE"/>
              </w:rPr>
            </w:pPr>
            <w:r w:rsidRPr="001A6C42">
              <w:rPr>
                <w:sz w:val="18"/>
                <w:szCs w:val="18"/>
                <w:lang w:val="de-DE"/>
              </w:rPr>
              <w:t>1998a</w:t>
            </w:r>
          </w:p>
        </w:tc>
        <w:tc>
          <w:tcPr>
            <w:tcW w:w="4405" w:type="dxa"/>
          </w:tcPr>
          <w:p w14:paraId="08A82D59" w14:textId="77777777" w:rsidR="004B1779" w:rsidRPr="001A6C42" w:rsidRDefault="004B1779" w:rsidP="004B1779">
            <w:pPr>
              <w:pStyle w:val="RepTable"/>
              <w:rPr>
                <w:sz w:val="18"/>
                <w:szCs w:val="18"/>
                <w:lang w:val="de-DE"/>
              </w:rPr>
            </w:pPr>
            <w:r w:rsidRPr="001A6C42">
              <w:rPr>
                <w:sz w:val="18"/>
                <w:szCs w:val="18"/>
                <w:lang w:val="de-DE"/>
              </w:rPr>
              <w:t xml:space="preserve">Mefenpyr-diethyl (Draft lSO), substance, technical Code: AE F107892 00 1 C97 0001 Alga, Growth Inhibition Test (Pseudokirchneriella subcapitata, 96 [h]) </w:t>
            </w:r>
          </w:p>
          <w:p w14:paraId="36E06A3A" w14:textId="77777777" w:rsidR="004B1779" w:rsidRPr="001A6C42" w:rsidRDefault="004B1779" w:rsidP="004B1779">
            <w:pPr>
              <w:pStyle w:val="RepTable"/>
              <w:rPr>
                <w:sz w:val="18"/>
                <w:szCs w:val="18"/>
              </w:rPr>
            </w:pPr>
            <w:r w:rsidRPr="001A6C42">
              <w:rPr>
                <w:sz w:val="18"/>
                <w:szCs w:val="18"/>
              </w:rPr>
              <w:t xml:space="preserve">Generated by: Dr.U.Noack-Laboratorium fuer Angewandte Biologie; </w:t>
            </w:r>
          </w:p>
          <w:p w14:paraId="5A580411" w14:textId="77777777" w:rsidR="004B1779" w:rsidRPr="001A6C42" w:rsidRDefault="004B1779" w:rsidP="004B1779">
            <w:pPr>
              <w:pStyle w:val="RepTable"/>
              <w:rPr>
                <w:sz w:val="18"/>
                <w:szCs w:val="18"/>
              </w:rPr>
            </w:pPr>
            <w:r w:rsidRPr="001A6C42">
              <w:rPr>
                <w:sz w:val="18"/>
                <w:szCs w:val="18"/>
              </w:rPr>
              <w:t xml:space="preserve">Document No: C000738 </w:t>
            </w:r>
          </w:p>
          <w:p w14:paraId="7DA0E793" w14:textId="77777777" w:rsidR="004B1779" w:rsidRPr="001A6C42" w:rsidRDefault="004B1779" w:rsidP="004B1779">
            <w:pPr>
              <w:pStyle w:val="RepTable"/>
              <w:rPr>
                <w:sz w:val="18"/>
                <w:szCs w:val="18"/>
              </w:rPr>
            </w:pPr>
            <w:r w:rsidRPr="001A6C42">
              <w:rPr>
                <w:sz w:val="18"/>
                <w:szCs w:val="18"/>
              </w:rPr>
              <w:t xml:space="preserve">GLP / GEP Yes </w:t>
            </w:r>
          </w:p>
          <w:p w14:paraId="20E0E5B8" w14:textId="77777777" w:rsidR="004B1779" w:rsidRPr="001A6C42" w:rsidRDefault="004B1779" w:rsidP="004B1779">
            <w:pPr>
              <w:pStyle w:val="RepTable"/>
              <w:rPr>
                <w:sz w:val="18"/>
                <w:szCs w:val="18"/>
                <w:lang w:val="en-GB"/>
              </w:rPr>
            </w:pPr>
            <w:r w:rsidRPr="001A6C42">
              <w:rPr>
                <w:sz w:val="18"/>
                <w:szCs w:val="18"/>
              </w:rPr>
              <w:lastRenderedPageBreak/>
              <w:t>unpublished</w:t>
            </w:r>
          </w:p>
        </w:tc>
        <w:tc>
          <w:tcPr>
            <w:tcW w:w="770" w:type="dxa"/>
          </w:tcPr>
          <w:p w14:paraId="6ED98C4C"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2AE8324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8DC97C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1B818B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E4DECDE" w14:textId="77777777" w:rsidTr="004B1779">
        <w:tc>
          <w:tcPr>
            <w:tcW w:w="1366" w:type="dxa"/>
          </w:tcPr>
          <w:p w14:paraId="527D7220" w14:textId="77777777" w:rsidR="004B1779" w:rsidRPr="001A6C42" w:rsidRDefault="004B1779" w:rsidP="004B1779">
            <w:pPr>
              <w:rPr>
                <w:sz w:val="18"/>
                <w:szCs w:val="18"/>
              </w:rPr>
            </w:pPr>
            <w:r w:rsidRPr="001A6C42">
              <w:rPr>
                <w:sz w:val="18"/>
                <w:szCs w:val="18"/>
              </w:rPr>
              <w:t>IIA, 8.4.1/02</w:t>
            </w:r>
          </w:p>
        </w:tc>
        <w:tc>
          <w:tcPr>
            <w:tcW w:w="1759" w:type="dxa"/>
          </w:tcPr>
          <w:p w14:paraId="3190293E" w14:textId="77777777" w:rsidR="004B1779" w:rsidRPr="001A6C42" w:rsidRDefault="004B1779" w:rsidP="004B1779">
            <w:pPr>
              <w:rPr>
                <w:sz w:val="18"/>
                <w:szCs w:val="18"/>
              </w:rPr>
            </w:pPr>
            <w:r w:rsidRPr="001A6C42">
              <w:rPr>
                <w:sz w:val="18"/>
                <w:szCs w:val="18"/>
              </w:rPr>
              <w:t>Sowig P., Weller O.</w:t>
            </w:r>
          </w:p>
        </w:tc>
        <w:tc>
          <w:tcPr>
            <w:tcW w:w="919" w:type="dxa"/>
          </w:tcPr>
          <w:p w14:paraId="028AED6B" w14:textId="77777777" w:rsidR="004B1779" w:rsidRPr="001A6C42" w:rsidRDefault="004B1779" w:rsidP="004B1779">
            <w:pPr>
              <w:jc w:val="center"/>
              <w:rPr>
                <w:sz w:val="18"/>
                <w:szCs w:val="18"/>
                <w:lang w:val="de-DE"/>
              </w:rPr>
            </w:pPr>
            <w:r w:rsidRPr="001A6C42">
              <w:rPr>
                <w:sz w:val="18"/>
                <w:szCs w:val="18"/>
                <w:lang w:val="de-DE"/>
              </w:rPr>
              <w:t>1999i</w:t>
            </w:r>
          </w:p>
        </w:tc>
        <w:tc>
          <w:tcPr>
            <w:tcW w:w="4405" w:type="dxa"/>
          </w:tcPr>
          <w:p w14:paraId="26C2D6B3" w14:textId="77777777" w:rsidR="004B1779" w:rsidRPr="001A6C42" w:rsidRDefault="004B1779" w:rsidP="004B1779">
            <w:pPr>
              <w:pStyle w:val="RepTable"/>
              <w:rPr>
                <w:sz w:val="18"/>
                <w:szCs w:val="18"/>
              </w:rPr>
            </w:pPr>
            <w:r w:rsidRPr="001A6C42">
              <w:rPr>
                <w:sz w:val="18"/>
                <w:szCs w:val="18"/>
              </w:rPr>
              <w:t xml:space="preserve">Algal growth inhibition - Navicula pelliculosa Mefenpyr-diethyl (draft ISO) substance, technical Code: AE F107892 00 1C97 0001 </w:t>
            </w:r>
          </w:p>
          <w:p w14:paraId="1BB346AE" w14:textId="77777777" w:rsidR="004B1779" w:rsidRPr="001A6C42" w:rsidRDefault="004B1779" w:rsidP="004B1779">
            <w:pPr>
              <w:pStyle w:val="RepTable"/>
              <w:rPr>
                <w:sz w:val="18"/>
                <w:szCs w:val="18"/>
                <w:lang w:val="de-DE"/>
              </w:rPr>
            </w:pPr>
            <w:r w:rsidRPr="001A6C42">
              <w:rPr>
                <w:sz w:val="18"/>
                <w:szCs w:val="18"/>
                <w:lang w:val="de-DE"/>
              </w:rPr>
              <w:t xml:space="preserve">Generated by: Hoechst Schering AgrEvo GmbH; Entwicklung Umweltforschung, Frankfurt </w:t>
            </w:r>
          </w:p>
          <w:p w14:paraId="47AB4DCA" w14:textId="77777777" w:rsidR="004B1779" w:rsidRPr="001A6C42" w:rsidRDefault="004B1779" w:rsidP="004B1779">
            <w:pPr>
              <w:pStyle w:val="RepTable"/>
              <w:rPr>
                <w:sz w:val="18"/>
                <w:szCs w:val="18"/>
              </w:rPr>
            </w:pPr>
            <w:r w:rsidRPr="001A6C42">
              <w:rPr>
                <w:sz w:val="18"/>
                <w:szCs w:val="18"/>
              </w:rPr>
              <w:t xml:space="preserve">Document No: C001644 </w:t>
            </w:r>
          </w:p>
          <w:p w14:paraId="11D40A4A" w14:textId="77777777" w:rsidR="004B1779" w:rsidRPr="001A6C42" w:rsidRDefault="004B1779" w:rsidP="004B1779">
            <w:pPr>
              <w:pStyle w:val="RepTable"/>
              <w:rPr>
                <w:sz w:val="18"/>
                <w:szCs w:val="18"/>
              </w:rPr>
            </w:pPr>
            <w:r w:rsidRPr="001A6C42">
              <w:rPr>
                <w:sz w:val="18"/>
                <w:szCs w:val="18"/>
              </w:rPr>
              <w:t xml:space="preserve">GLP / GEP Yes </w:t>
            </w:r>
          </w:p>
          <w:p w14:paraId="0E9B6C70" w14:textId="77777777" w:rsidR="004B1779" w:rsidRPr="001A6C42" w:rsidRDefault="004B1779" w:rsidP="004B1779">
            <w:pPr>
              <w:pStyle w:val="RepTable"/>
              <w:rPr>
                <w:sz w:val="18"/>
                <w:szCs w:val="18"/>
                <w:lang w:val="en-GB"/>
              </w:rPr>
            </w:pPr>
            <w:r w:rsidRPr="001A6C42">
              <w:rPr>
                <w:sz w:val="18"/>
                <w:szCs w:val="18"/>
              </w:rPr>
              <w:t>unpublished</w:t>
            </w:r>
          </w:p>
        </w:tc>
        <w:tc>
          <w:tcPr>
            <w:tcW w:w="770" w:type="dxa"/>
          </w:tcPr>
          <w:p w14:paraId="7B9BB6F6" w14:textId="77777777" w:rsidR="004B1779" w:rsidRPr="001A6C42" w:rsidRDefault="004B1779" w:rsidP="004B1779">
            <w:pPr>
              <w:jc w:val="center"/>
              <w:rPr>
                <w:sz w:val="18"/>
                <w:szCs w:val="18"/>
              </w:rPr>
            </w:pPr>
            <w:r w:rsidRPr="001A6C42">
              <w:rPr>
                <w:sz w:val="18"/>
                <w:szCs w:val="18"/>
              </w:rPr>
              <w:t>N</w:t>
            </w:r>
          </w:p>
        </w:tc>
        <w:tc>
          <w:tcPr>
            <w:tcW w:w="1341" w:type="dxa"/>
          </w:tcPr>
          <w:p w14:paraId="1FC6F70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EFE89C0"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5F760E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D7A99B3" w14:textId="77777777" w:rsidTr="004B1779">
        <w:tc>
          <w:tcPr>
            <w:tcW w:w="1366" w:type="dxa"/>
          </w:tcPr>
          <w:p w14:paraId="7E84BDDD" w14:textId="77777777" w:rsidR="004B1779" w:rsidRPr="001A6C42" w:rsidRDefault="004B1779" w:rsidP="004B1779">
            <w:pPr>
              <w:rPr>
                <w:sz w:val="18"/>
                <w:szCs w:val="18"/>
              </w:rPr>
            </w:pPr>
            <w:r w:rsidRPr="001A6C42">
              <w:rPr>
                <w:sz w:val="18"/>
                <w:szCs w:val="18"/>
              </w:rPr>
              <w:t>IIA, 8.4.2/01</w:t>
            </w:r>
          </w:p>
        </w:tc>
        <w:tc>
          <w:tcPr>
            <w:tcW w:w="1759" w:type="dxa"/>
          </w:tcPr>
          <w:p w14:paraId="4574B07C" w14:textId="77777777" w:rsidR="004B1779" w:rsidRPr="001A6C42" w:rsidRDefault="004B1779" w:rsidP="004B1779">
            <w:pPr>
              <w:rPr>
                <w:sz w:val="18"/>
                <w:szCs w:val="18"/>
              </w:rPr>
            </w:pPr>
            <w:r w:rsidRPr="001A6C42">
              <w:rPr>
                <w:sz w:val="18"/>
                <w:szCs w:val="18"/>
              </w:rPr>
              <w:t>Sowig P., Gosch H.</w:t>
            </w:r>
          </w:p>
        </w:tc>
        <w:tc>
          <w:tcPr>
            <w:tcW w:w="919" w:type="dxa"/>
          </w:tcPr>
          <w:p w14:paraId="28A35FC9" w14:textId="77777777" w:rsidR="004B1779" w:rsidRPr="001A6C42" w:rsidRDefault="004B1779" w:rsidP="004B1779">
            <w:pPr>
              <w:jc w:val="center"/>
              <w:rPr>
                <w:sz w:val="18"/>
                <w:szCs w:val="18"/>
                <w:lang w:val="de-DE"/>
              </w:rPr>
            </w:pPr>
            <w:r w:rsidRPr="001A6C42">
              <w:rPr>
                <w:sz w:val="18"/>
                <w:szCs w:val="18"/>
                <w:lang w:val="de-DE"/>
              </w:rPr>
              <w:t>2002t</w:t>
            </w:r>
          </w:p>
        </w:tc>
        <w:tc>
          <w:tcPr>
            <w:tcW w:w="4405" w:type="dxa"/>
          </w:tcPr>
          <w:p w14:paraId="1E9E7A96" w14:textId="77777777" w:rsidR="004B1779" w:rsidRPr="001A6C42" w:rsidRDefault="004B1779" w:rsidP="004B1779">
            <w:pPr>
              <w:pStyle w:val="RepTable"/>
              <w:rPr>
                <w:sz w:val="18"/>
                <w:szCs w:val="18"/>
                <w:lang w:val="de-DE"/>
              </w:rPr>
            </w:pPr>
            <w:r w:rsidRPr="001A6C42">
              <w:rPr>
                <w:sz w:val="18"/>
                <w:szCs w:val="18"/>
                <w:lang w:val="de-DE"/>
              </w:rPr>
              <w:t xml:space="preserve">Algal growth inhibition - Pseudokirchneriella subcapitata AE F113225; substance, technical Code: AE F113225 00 1C92 0001 </w:t>
            </w:r>
          </w:p>
          <w:p w14:paraId="40D19ACB" w14:textId="77777777" w:rsidR="004B1779" w:rsidRPr="001A6C42" w:rsidRDefault="004B1779" w:rsidP="004B1779">
            <w:pPr>
              <w:pStyle w:val="RepTable"/>
              <w:rPr>
                <w:sz w:val="18"/>
                <w:szCs w:val="18"/>
                <w:lang w:val="de-DE"/>
              </w:rPr>
            </w:pPr>
            <w:r w:rsidRPr="001A6C42">
              <w:rPr>
                <w:sz w:val="18"/>
                <w:szCs w:val="18"/>
                <w:lang w:val="de-DE"/>
              </w:rPr>
              <w:t xml:space="preserve">Generated by: Aventis CropScience GmbH, DEU; Oekotoxikologie, Frankfurt </w:t>
            </w:r>
          </w:p>
          <w:p w14:paraId="442C3078" w14:textId="77777777" w:rsidR="004B1779" w:rsidRPr="001A6C42" w:rsidRDefault="004B1779" w:rsidP="004B1779">
            <w:pPr>
              <w:pStyle w:val="RepTable"/>
              <w:rPr>
                <w:sz w:val="18"/>
                <w:szCs w:val="18"/>
              </w:rPr>
            </w:pPr>
            <w:r w:rsidRPr="001A6C42">
              <w:rPr>
                <w:sz w:val="18"/>
                <w:szCs w:val="18"/>
              </w:rPr>
              <w:t xml:space="preserve">Document No: C015166 </w:t>
            </w:r>
          </w:p>
          <w:p w14:paraId="6E4C3373" w14:textId="77777777" w:rsidR="004B1779" w:rsidRPr="001A6C42" w:rsidRDefault="004B1779" w:rsidP="004B1779">
            <w:pPr>
              <w:pStyle w:val="RepTable"/>
              <w:rPr>
                <w:sz w:val="18"/>
                <w:szCs w:val="18"/>
              </w:rPr>
            </w:pPr>
            <w:r w:rsidRPr="001A6C42">
              <w:rPr>
                <w:sz w:val="18"/>
                <w:szCs w:val="18"/>
              </w:rPr>
              <w:t xml:space="preserve">GLP / GEP Yes </w:t>
            </w:r>
          </w:p>
          <w:p w14:paraId="7C5EA408"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55C7BE6A" w14:textId="77777777" w:rsidR="004B1779" w:rsidRPr="001A6C42" w:rsidRDefault="004B1779" w:rsidP="004B1779">
            <w:pPr>
              <w:jc w:val="center"/>
              <w:rPr>
                <w:sz w:val="18"/>
                <w:szCs w:val="18"/>
              </w:rPr>
            </w:pPr>
            <w:r w:rsidRPr="001A6C42">
              <w:rPr>
                <w:sz w:val="18"/>
                <w:szCs w:val="18"/>
              </w:rPr>
              <w:t>N</w:t>
            </w:r>
          </w:p>
        </w:tc>
        <w:tc>
          <w:tcPr>
            <w:tcW w:w="1341" w:type="dxa"/>
          </w:tcPr>
          <w:p w14:paraId="6AE0DDEB"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FAE726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26811A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3152C41" w14:textId="77777777" w:rsidTr="004B1779">
        <w:tc>
          <w:tcPr>
            <w:tcW w:w="1366" w:type="dxa"/>
          </w:tcPr>
          <w:p w14:paraId="03673415" w14:textId="77777777" w:rsidR="004B1779" w:rsidRPr="001A6C42" w:rsidRDefault="004B1779" w:rsidP="004B1779">
            <w:pPr>
              <w:rPr>
                <w:sz w:val="18"/>
                <w:szCs w:val="18"/>
              </w:rPr>
            </w:pPr>
            <w:r w:rsidRPr="001A6C42">
              <w:rPr>
                <w:sz w:val="18"/>
                <w:szCs w:val="18"/>
              </w:rPr>
              <w:t>IIA, 8.4.2/02</w:t>
            </w:r>
          </w:p>
        </w:tc>
        <w:tc>
          <w:tcPr>
            <w:tcW w:w="1759" w:type="dxa"/>
          </w:tcPr>
          <w:p w14:paraId="2945CB1E" w14:textId="77777777" w:rsidR="004B1779" w:rsidRPr="001A6C42" w:rsidRDefault="004B1779" w:rsidP="004B1779">
            <w:pPr>
              <w:rPr>
                <w:sz w:val="18"/>
                <w:szCs w:val="18"/>
                <w:lang w:val="de-DE"/>
              </w:rPr>
            </w:pPr>
            <w:r w:rsidRPr="001A6C42">
              <w:rPr>
                <w:sz w:val="18"/>
                <w:szCs w:val="18"/>
                <w:lang w:val="de-DE"/>
              </w:rPr>
              <w:t>Sowig P., Gosch H., Weller O.</w:t>
            </w:r>
          </w:p>
        </w:tc>
        <w:tc>
          <w:tcPr>
            <w:tcW w:w="919" w:type="dxa"/>
          </w:tcPr>
          <w:p w14:paraId="758E0E4B" w14:textId="77777777" w:rsidR="004B1779" w:rsidRPr="001A6C42" w:rsidRDefault="004B1779" w:rsidP="004B1779">
            <w:pPr>
              <w:jc w:val="center"/>
              <w:rPr>
                <w:sz w:val="18"/>
                <w:szCs w:val="18"/>
                <w:lang w:val="de-DE"/>
              </w:rPr>
            </w:pPr>
            <w:r w:rsidRPr="001A6C42">
              <w:rPr>
                <w:sz w:val="18"/>
                <w:szCs w:val="18"/>
                <w:lang w:val="de-DE"/>
              </w:rPr>
              <w:t>1999a</w:t>
            </w:r>
          </w:p>
        </w:tc>
        <w:tc>
          <w:tcPr>
            <w:tcW w:w="4405" w:type="dxa"/>
          </w:tcPr>
          <w:p w14:paraId="65C74FA0" w14:textId="77777777" w:rsidR="004B1779" w:rsidRPr="001A6C42" w:rsidRDefault="004B1779" w:rsidP="004B1779">
            <w:pPr>
              <w:pStyle w:val="RepTable"/>
              <w:rPr>
                <w:sz w:val="18"/>
                <w:szCs w:val="18"/>
              </w:rPr>
            </w:pPr>
            <w:r w:rsidRPr="001A6C42">
              <w:rPr>
                <w:sz w:val="18"/>
                <w:szCs w:val="18"/>
              </w:rPr>
              <w:t xml:space="preserve">Algal growth inhibition - Pseudokirchneriella subcapitata AE F109453 (Metabolite of the safener AE F107892) substance, technical Code: AE F109453 00 1C96 0001 </w:t>
            </w:r>
          </w:p>
          <w:p w14:paraId="2A469B0C" w14:textId="77777777" w:rsidR="004B1779" w:rsidRPr="001A6C42" w:rsidRDefault="004B1779" w:rsidP="004B1779">
            <w:pPr>
              <w:pStyle w:val="RepTable"/>
              <w:rPr>
                <w:sz w:val="18"/>
                <w:szCs w:val="18"/>
                <w:lang w:val="de-DE"/>
              </w:rPr>
            </w:pPr>
            <w:r w:rsidRPr="001A6C42">
              <w:rPr>
                <w:sz w:val="18"/>
                <w:szCs w:val="18"/>
                <w:lang w:val="de-DE"/>
              </w:rPr>
              <w:t xml:space="preserve">Generated by: Hoechst Schering AgrEvo GmbH; Entwicklung Umweltforschung, Frankfurt </w:t>
            </w:r>
          </w:p>
          <w:p w14:paraId="71B6E0BE" w14:textId="77777777" w:rsidR="004B1779" w:rsidRPr="001A6C42" w:rsidRDefault="004B1779" w:rsidP="004B1779">
            <w:pPr>
              <w:pStyle w:val="RepTable"/>
              <w:rPr>
                <w:sz w:val="18"/>
                <w:szCs w:val="18"/>
              </w:rPr>
            </w:pPr>
            <w:r w:rsidRPr="001A6C42">
              <w:rPr>
                <w:sz w:val="18"/>
                <w:szCs w:val="18"/>
              </w:rPr>
              <w:t xml:space="preserve">Document No: C002636 </w:t>
            </w:r>
          </w:p>
          <w:p w14:paraId="0FD8BA82" w14:textId="77777777" w:rsidR="004B1779" w:rsidRPr="001A6C42" w:rsidRDefault="004B1779" w:rsidP="004B1779">
            <w:pPr>
              <w:pStyle w:val="RepTable"/>
              <w:rPr>
                <w:sz w:val="18"/>
                <w:szCs w:val="18"/>
              </w:rPr>
            </w:pPr>
            <w:r w:rsidRPr="001A6C42">
              <w:rPr>
                <w:sz w:val="18"/>
                <w:szCs w:val="18"/>
              </w:rPr>
              <w:t xml:space="preserve">GLP / GEP Yes </w:t>
            </w:r>
          </w:p>
          <w:p w14:paraId="0877CCD8" w14:textId="77777777" w:rsidR="004B1779" w:rsidRPr="001A6C42" w:rsidRDefault="004B1779" w:rsidP="004B1779">
            <w:pPr>
              <w:pStyle w:val="RepTable"/>
              <w:rPr>
                <w:sz w:val="18"/>
                <w:szCs w:val="18"/>
                <w:lang w:val="en-GB"/>
              </w:rPr>
            </w:pPr>
            <w:r w:rsidRPr="001A6C42">
              <w:rPr>
                <w:sz w:val="18"/>
                <w:szCs w:val="18"/>
              </w:rPr>
              <w:t>unpublished</w:t>
            </w:r>
          </w:p>
        </w:tc>
        <w:tc>
          <w:tcPr>
            <w:tcW w:w="770" w:type="dxa"/>
          </w:tcPr>
          <w:p w14:paraId="76FA361C" w14:textId="77777777" w:rsidR="004B1779" w:rsidRPr="001A6C42" w:rsidRDefault="004B1779" w:rsidP="004B1779">
            <w:pPr>
              <w:jc w:val="center"/>
              <w:rPr>
                <w:sz w:val="18"/>
                <w:szCs w:val="18"/>
              </w:rPr>
            </w:pPr>
            <w:r w:rsidRPr="001A6C42">
              <w:rPr>
                <w:sz w:val="18"/>
                <w:szCs w:val="18"/>
              </w:rPr>
              <w:t>N</w:t>
            </w:r>
          </w:p>
        </w:tc>
        <w:tc>
          <w:tcPr>
            <w:tcW w:w="1341" w:type="dxa"/>
          </w:tcPr>
          <w:p w14:paraId="77FAC07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9B76009"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AEC3760"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C773B1E" w14:textId="77777777" w:rsidTr="004B1779">
        <w:tc>
          <w:tcPr>
            <w:tcW w:w="1366" w:type="dxa"/>
          </w:tcPr>
          <w:p w14:paraId="2E4F6CF1" w14:textId="77777777" w:rsidR="004B1779" w:rsidRPr="001A6C42" w:rsidRDefault="004B1779" w:rsidP="004B1779">
            <w:pPr>
              <w:rPr>
                <w:sz w:val="18"/>
                <w:szCs w:val="18"/>
              </w:rPr>
            </w:pPr>
            <w:r w:rsidRPr="001A6C42">
              <w:rPr>
                <w:sz w:val="18"/>
                <w:szCs w:val="18"/>
              </w:rPr>
              <w:t>IIA, 8.4.2/03</w:t>
            </w:r>
          </w:p>
        </w:tc>
        <w:tc>
          <w:tcPr>
            <w:tcW w:w="1759" w:type="dxa"/>
          </w:tcPr>
          <w:p w14:paraId="38131D49" w14:textId="77777777" w:rsidR="004B1779" w:rsidRPr="001A6C42" w:rsidRDefault="004B1779" w:rsidP="004B1779">
            <w:pPr>
              <w:rPr>
                <w:sz w:val="18"/>
                <w:szCs w:val="18"/>
                <w:lang w:val="de-DE"/>
              </w:rPr>
            </w:pPr>
            <w:r w:rsidRPr="001A6C42">
              <w:rPr>
                <w:sz w:val="18"/>
                <w:szCs w:val="18"/>
              </w:rPr>
              <w:t>Heusel R.</w:t>
            </w:r>
          </w:p>
        </w:tc>
        <w:tc>
          <w:tcPr>
            <w:tcW w:w="919" w:type="dxa"/>
          </w:tcPr>
          <w:p w14:paraId="50575B27" w14:textId="77777777" w:rsidR="004B1779" w:rsidRPr="001A6C42" w:rsidRDefault="004B1779" w:rsidP="004B1779">
            <w:pPr>
              <w:jc w:val="center"/>
              <w:rPr>
                <w:sz w:val="18"/>
                <w:szCs w:val="18"/>
                <w:lang w:val="de-DE"/>
              </w:rPr>
            </w:pPr>
            <w:r w:rsidRPr="001A6C42">
              <w:rPr>
                <w:sz w:val="18"/>
                <w:szCs w:val="18"/>
                <w:lang w:val="de-DE"/>
              </w:rPr>
              <w:t>1997i</w:t>
            </w:r>
          </w:p>
        </w:tc>
        <w:tc>
          <w:tcPr>
            <w:tcW w:w="4405" w:type="dxa"/>
          </w:tcPr>
          <w:p w14:paraId="4250B4A5" w14:textId="77777777" w:rsidR="004B1779" w:rsidRPr="001A6C42" w:rsidRDefault="004B1779" w:rsidP="004B1779">
            <w:pPr>
              <w:pStyle w:val="RepTable"/>
              <w:rPr>
                <w:sz w:val="18"/>
                <w:szCs w:val="18"/>
              </w:rPr>
            </w:pPr>
            <w:r w:rsidRPr="001A6C42">
              <w:rPr>
                <w:sz w:val="18"/>
                <w:szCs w:val="18"/>
              </w:rPr>
              <w:t xml:space="preserve">AE F094270 Substance, technical Metabolite of AE F107892 Code: AE F094270 00 1C99 0003 Algal growth inhibition - Pseudokirchneriella subcapitata </w:t>
            </w:r>
          </w:p>
          <w:p w14:paraId="2D2EF0BD" w14:textId="77777777" w:rsidR="004B1779" w:rsidRPr="001A6C42" w:rsidRDefault="004B1779" w:rsidP="004B1779">
            <w:pPr>
              <w:pStyle w:val="RepTable"/>
              <w:rPr>
                <w:sz w:val="18"/>
                <w:szCs w:val="18"/>
              </w:rPr>
            </w:pPr>
            <w:r w:rsidRPr="001A6C42">
              <w:rPr>
                <w:sz w:val="18"/>
                <w:szCs w:val="18"/>
              </w:rPr>
              <w:t>Generated by: Hoechst Schering AgrEvo GmbH; Environmental Biology Frankfurt</w:t>
            </w:r>
          </w:p>
          <w:p w14:paraId="7CD6517B" w14:textId="77777777" w:rsidR="004B1779" w:rsidRPr="001A6C42" w:rsidRDefault="004B1779" w:rsidP="004B1779">
            <w:pPr>
              <w:pStyle w:val="RepTable"/>
              <w:rPr>
                <w:sz w:val="18"/>
                <w:szCs w:val="18"/>
              </w:rPr>
            </w:pPr>
            <w:r w:rsidRPr="001A6C42">
              <w:rPr>
                <w:sz w:val="18"/>
                <w:szCs w:val="18"/>
              </w:rPr>
              <w:t xml:space="preserve">Document No: A59218 </w:t>
            </w:r>
          </w:p>
          <w:p w14:paraId="4500DF2F" w14:textId="77777777" w:rsidR="004B1779" w:rsidRPr="001A6C42" w:rsidRDefault="004B1779" w:rsidP="004B1779">
            <w:pPr>
              <w:pStyle w:val="RepTable"/>
              <w:rPr>
                <w:sz w:val="18"/>
                <w:szCs w:val="18"/>
              </w:rPr>
            </w:pPr>
            <w:r w:rsidRPr="001A6C42">
              <w:rPr>
                <w:sz w:val="18"/>
                <w:szCs w:val="18"/>
              </w:rPr>
              <w:t xml:space="preserve">GLP / GEP Yes </w:t>
            </w:r>
          </w:p>
          <w:p w14:paraId="4D7EDF85"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751DC2B" w14:textId="77777777" w:rsidR="004B1779" w:rsidRPr="001A6C42" w:rsidRDefault="004B1779" w:rsidP="004B1779">
            <w:pPr>
              <w:jc w:val="center"/>
              <w:rPr>
                <w:sz w:val="18"/>
                <w:szCs w:val="18"/>
              </w:rPr>
            </w:pPr>
            <w:r w:rsidRPr="001A6C42">
              <w:rPr>
                <w:sz w:val="18"/>
                <w:szCs w:val="18"/>
              </w:rPr>
              <w:t>N</w:t>
            </w:r>
          </w:p>
        </w:tc>
        <w:tc>
          <w:tcPr>
            <w:tcW w:w="1341" w:type="dxa"/>
          </w:tcPr>
          <w:p w14:paraId="3A7811D9"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B517C7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70209168"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D221384" w14:textId="77777777" w:rsidTr="004B1779">
        <w:tc>
          <w:tcPr>
            <w:tcW w:w="1366" w:type="dxa"/>
          </w:tcPr>
          <w:p w14:paraId="7523BCF2" w14:textId="77777777" w:rsidR="004B1779" w:rsidRPr="001A6C42" w:rsidRDefault="004B1779" w:rsidP="004B1779">
            <w:pPr>
              <w:rPr>
                <w:sz w:val="18"/>
                <w:szCs w:val="18"/>
              </w:rPr>
            </w:pPr>
            <w:r w:rsidRPr="001A6C42">
              <w:rPr>
                <w:sz w:val="18"/>
                <w:szCs w:val="18"/>
              </w:rPr>
              <w:t>IIA, 8.5.2/01</w:t>
            </w:r>
          </w:p>
        </w:tc>
        <w:tc>
          <w:tcPr>
            <w:tcW w:w="1759" w:type="dxa"/>
          </w:tcPr>
          <w:p w14:paraId="771481F4" w14:textId="77777777" w:rsidR="004B1779" w:rsidRPr="001A6C42" w:rsidRDefault="004B1779" w:rsidP="004B1779">
            <w:pPr>
              <w:rPr>
                <w:sz w:val="18"/>
                <w:szCs w:val="18"/>
              </w:rPr>
            </w:pPr>
            <w:r w:rsidRPr="001A6C42">
              <w:rPr>
                <w:sz w:val="18"/>
                <w:szCs w:val="18"/>
              </w:rPr>
              <w:t>Dorgerloh M.</w:t>
            </w:r>
          </w:p>
        </w:tc>
        <w:tc>
          <w:tcPr>
            <w:tcW w:w="919" w:type="dxa"/>
          </w:tcPr>
          <w:p w14:paraId="68CA5929" w14:textId="77777777" w:rsidR="004B1779" w:rsidRPr="001A6C42" w:rsidRDefault="004B1779" w:rsidP="004B1779">
            <w:pPr>
              <w:jc w:val="center"/>
              <w:rPr>
                <w:sz w:val="18"/>
                <w:szCs w:val="18"/>
                <w:lang w:val="de-DE"/>
              </w:rPr>
            </w:pPr>
            <w:r w:rsidRPr="001A6C42">
              <w:rPr>
                <w:sz w:val="18"/>
                <w:szCs w:val="18"/>
                <w:lang w:val="de-DE"/>
              </w:rPr>
              <w:t>2004o</w:t>
            </w:r>
          </w:p>
        </w:tc>
        <w:tc>
          <w:tcPr>
            <w:tcW w:w="4405" w:type="dxa"/>
          </w:tcPr>
          <w:p w14:paraId="35CB6CE9" w14:textId="77777777" w:rsidR="004B1779" w:rsidRPr="001A6C42" w:rsidRDefault="004B1779" w:rsidP="004B1779">
            <w:pPr>
              <w:pStyle w:val="RepTable"/>
              <w:rPr>
                <w:sz w:val="18"/>
                <w:szCs w:val="18"/>
              </w:rPr>
            </w:pPr>
            <w:r w:rsidRPr="001A6C42">
              <w:rPr>
                <w:sz w:val="18"/>
                <w:szCs w:val="18"/>
              </w:rPr>
              <w:t>Chironomus riparius 28-day Chronic Toxicity Test with Mefenpyr-diethyl-metabolite (AE F094270) in a Water-</w:t>
            </w:r>
            <w:r w:rsidRPr="001A6C42">
              <w:rPr>
                <w:sz w:val="18"/>
                <w:szCs w:val="18"/>
              </w:rPr>
              <w:lastRenderedPageBreak/>
              <w:t xml:space="preserve">Sediment System using Spiked Water </w:t>
            </w:r>
          </w:p>
          <w:p w14:paraId="581DF984" w14:textId="77777777" w:rsidR="004B1779" w:rsidRPr="001A6C42" w:rsidRDefault="004B1779" w:rsidP="004B1779">
            <w:pPr>
              <w:pStyle w:val="RepTable"/>
              <w:rPr>
                <w:sz w:val="18"/>
                <w:szCs w:val="18"/>
              </w:rPr>
            </w:pPr>
            <w:r w:rsidRPr="001A6C42">
              <w:rPr>
                <w:sz w:val="18"/>
                <w:szCs w:val="18"/>
              </w:rPr>
              <w:t xml:space="preserve">Generated by: Bayer CropScience AG, Monheim, DEU </w:t>
            </w:r>
          </w:p>
          <w:p w14:paraId="10FA12C0" w14:textId="77777777" w:rsidR="004B1779" w:rsidRPr="001A6C42" w:rsidRDefault="004B1779" w:rsidP="004B1779">
            <w:pPr>
              <w:pStyle w:val="RepTable"/>
              <w:rPr>
                <w:sz w:val="18"/>
                <w:szCs w:val="18"/>
              </w:rPr>
            </w:pPr>
            <w:r w:rsidRPr="001A6C42">
              <w:rPr>
                <w:sz w:val="18"/>
                <w:szCs w:val="18"/>
              </w:rPr>
              <w:t xml:space="preserve">Document No: C045893 </w:t>
            </w:r>
          </w:p>
          <w:p w14:paraId="64AE0266" w14:textId="77777777" w:rsidR="004B1779" w:rsidRPr="001A6C42" w:rsidRDefault="004B1779" w:rsidP="004B1779">
            <w:pPr>
              <w:pStyle w:val="RepTable"/>
              <w:rPr>
                <w:sz w:val="18"/>
                <w:szCs w:val="18"/>
              </w:rPr>
            </w:pPr>
            <w:r w:rsidRPr="001A6C42">
              <w:rPr>
                <w:sz w:val="18"/>
                <w:szCs w:val="18"/>
              </w:rPr>
              <w:t xml:space="preserve">GLP / GEP Yes </w:t>
            </w:r>
          </w:p>
          <w:p w14:paraId="029EFB2B"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8165A9E"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7C9F2980"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1081CF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2F4D221A"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F5C1E48" w14:textId="77777777" w:rsidTr="004B1779">
        <w:tc>
          <w:tcPr>
            <w:tcW w:w="1366" w:type="dxa"/>
          </w:tcPr>
          <w:p w14:paraId="5F538CA6" w14:textId="77777777" w:rsidR="004B1779" w:rsidRPr="001A6C42" w:rsidRDefault="004B1779" w:rsidP="004B1779">
            <w:pPr>
              <w:rPr>
                <w:sz w:val="18"/>
                <w:szCs w:val="18"/>
              </w:rPr>
            </w:pPr>
            <w:r w:rsidRPr="001A6C42">
              <w:rPr>
                <w:sz w:val="18"/>
                <w:szCs w:val="18"/>
              </w:rPr>
              <w:t>IIA, 8.6.1/01</w:t>
            </w:r>
          </w:p>
        </w:tc>
        <w:tc>
          <w:tcPr>
            <w:tcW w:w="1759" w:type="dxa"/>
          </w:tcPr>
          <w:p w14:paraId="2347AECC" w14:textId="77777777" w:rsidR="004B1779" w:rsidRPr="001A6C42" w:rsidRDefault="004B1779" w:rsidP="004B1779">
            <w:pPr>
              <w:rPr>
                <w:sz w:val="18"/>
                <w:szCs w:val="18"/>
              </w:rPr>
            </w:pPr>
            <w:r w:rsidRPr="001A6C42">
              <w:rPr>
                <w:sz w:val="18"/>
                <w:szCs w:val="18"/>
              </w:rPr>
              <w:t>Sowig P.</w:t>
            </w:r>
          </w:p>
        </w:tc>
        <w:tc>
          <w:tcPr>
            <w:tcW w:w="919" w:type="dxa"/>
          </w:tcPr>
          <w:p w14:paraId="10099091" w14:textId="77777777" w:rsidR="004B1779" w:rsidRPr="001A6C42" w:rsidRDefault="004B1779" w:rsidP="004B1779">
            <w:pPr>
              <w:jc w:val="center"/>
              <w:rPr>
                <w:sz w:val="18"/>
                <w:szCs w:val="18"/>
                <w:lang w:val="de-DE"/>
              </w:rPr>
            </w:pPr>
            <w:r w:rsidRPr="001A6C42">
              <w:rPr>
                <w:sz w:val="18"/>
                <w:szCs w:val="18"/>
                <w:lang w:val="de-DE"/>
              </w:rPr>
              <w:t>1998</w:t>
            </w:r>
          </w:p>
        </w:tc>
        <w:tc>
          <w:tcPr>
            <w:tcW w:w="4405" w:type="dxa"/>
          </w:tcPr>
          <w:p w14:paraId="59FBD6F4" w14:textId="77777777" w:rsidR="004B1779" w:rsidRPr="001A6C42" w:rsidRDefault="004B1779" w:rsidP="004B1779">
            <w:pPr>
              <w:pStyle w:val="RepTable"/>
              <w:rPr>
                <w:sz w:val="18"/>
                <w:szCs w:val="18"/>
              </w:rPr>
            </w:pPr>
            <w:r w:rsidRPr="001A6C42">
              <w:rPr>
                <w:sz w:val="18"/>
                <w:szCs w:val="18"/>
              </w:rPr>
              <w:t xml:space="preserve">Duckweed (Lemna gibba G3) growth inhibition test Mefenpyr-diethyl (draft ISO) substance, technical Code: AE F107892 00 1C97 0001 </w:t>
            </w:r>
          </w:p>
          <w:p w14:paraId="2D722509" w14:textId="77777777" w:rsidR="004B1779" w:rsidRPr="001A6C42" w:rsidRDefault="004B1779" w:rsidP="004B1779">
            <w:pPr>
              <w:pStyle w:val="RepTable"/>
              <w:rPr>
                <w:sz w:val="18"/>
                <w:szCs w:val="18"/>
              </w:rPr>
            </w:pPr>
            <w:r w:rsidRPr="001A6C42">
              <w:rPr>
                <w:sz w:val="18"/>
                <w:szCs w:val="18"/>
              </w:rPr>
              <w:t xml:space="preserve">Generated by: Hoechst Schering AgrEvo GmbH; Ecobiology, D-65926 Frankfurt </w:t>
            </w:r>
          </w:p>
          <w:p w14:paraId="0F038E4F" w14:textId="77777777" w:rsidR="004B1779" w:rsidRPr="001A6C42" w:rsidRDefault="004B1779" w:rsidP="004B1779">
            <w:pPr>
              <w:pStyle w:val="RepTable"/>
              <w:rPr>
                <w:sz w:val="18"/>
                <w:szCs w:val="18"/>
              </w:rPr>
            </w:pPr>
            <w:r w:rsidRPr="001A6C42">
              <w:rPr>
                <w:sz w:val="18"/>
                <w:szCs w:val="18"/>
              </w:rPr>
              <w:t xml:space="preserve">Document No: C001664 </w:t>
            </w:r>
          </w:p>
          <w:p w14:paraId="16771D7B" w14:textId="77777777" w:rsidR="004B1779" w:rsidRPr="001A6C42" w:rsidRDefault="004B1779" w:rsidP="004B1779">
            <w:pPr>
              <w:pStyle w:val="RepTable"/>
              <w:rPr>
                <w:sz w:val="18"/>
                <w:szCs w:val="18"/>
              </w:rPr>
            </w:pPr>
            <w:r w:rsidRPr="001A6C42">
              <w:rPr>
                <w:sz w:val="18"/>
                <w:szCs w:val="18"/>
              </w:rPr>
              <w:t xml:space="preserve">GLP / GEP Yes </w:t>
            </w:r>
          </w:p>
          <w:p w14:paraId="72B2B4AC"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CCA2524" w14:textId="77777777" w:rsidR="004B1779" w:rsidRPr="001A6C42" w:rsidRDefault="004B1779" w:rsidP="004B1779">
            <w:pPr>
              <w:jc w:val="center"/>
              <w:rPr>
                <w:sz w:val="18"/>
                <w:szCs w:val="18"/>
              </w:rPr>
            </w:pPr>
            <w:r w:rsidRPr="001A6C42">
              <w:rPr>
                <w:sz w:val="18"/>
                <w:szCs w:val="18"/>
              </w:rPr>
              <w:t>N</w:t>
            </w:r>
          </w:p>
        </w:tc>
        <w:tc>
          <w:tcPr>
            <w:tcW w:w="1341" w:type="dxa"/>
          </w:tcPr>
          <w:p w14:paraId="01FFBD4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B0C450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0C0CBED"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8DE5729" w14:textId="77777777" w:rsidTr="004B1779">
        <w:tc>
          <w:tcPr>
            <w:tcW w:w="1366" w:type="dxa"/>
          </w:tcPr>
          <w:p w14:paraId="3C02B288" w14:textId="77777777" w:rsidR="004B1779" w:rsidRPr="001A6C42" w:rsidRDefault="004B1779" w:rsidP="004B1779">
            <w:pPr>
              <w:rPr>
                <w:sz w:val="18"/>
                <w:szCs w:val="18"/>
              </w:rPr>
            </w:pPr>
            <w:r w:rsidRPr="001A6C42">
              <w:rPr>
                <w:sz w:val="18"/>
                <w:szCs w:val="18"/>
              </w:rPr>
              <w:t>IIA, 8.9.1.1/01</w:t>
            </w:r>
          </w:p>
        </w:tc>
        <w:tc>
          <w:tcPr>
            <w:tcW w:w="1759" w:type="dxa"/>
          </w:tcPr>
          <w:p w14:paraId="4E87E758" w14:textId="77777777" w:rsidR="004B1779" w:rsidRPr="001A6C42" w:rsidRDefault="004B1779" w:rsidP="004B1779">
            <w:pPr>
              <w:rPr>
                <w:sz w:val="18"/>
                <w:szCs w:val="18"/>
              </w:rPr>
            </w:pPr>
            <w:r w:rsidRPr="001A6C42">
              <w:rPr>
                <w:sz w:val="18"/>
                <w:szCs w:val="18"/>
              </w:rPr>
              <w:t>Heusel R.</w:t>
            </w:r>
          </w:p>
        </w:tc>
        <w:tc>
          <w:tcPr>
            <w:tcW w:w="919" w:type="dxa"/>
          </w:tcPr>
          <w:p w14:paraId="4EC2EFF0" w14:textId="77777777" w:rsidR="004B1779" w:rsidRPr="001A6C42" w:rsidRDefault="004B1779" w:rsidP="004B1779">
            <w:pPr>
              <w:jc w:val="center"/>
              <w:rPr>
                <w:sz w:val="18"/>
                <w:szCs w:val="18"/>
                <w:lang w:val="de-DE"/>
              </w:rPr>
            </w:pPr>
            <w:r w:rsidRPr="001A6C42">
              <w:rPr>
                <w:sz w:val="18"/>
                <w:szCs w:val="18"/>
                <w:lang w:val="de-DE"/>
              </w:rPr>
              <w:t>1991df</w:t>
            </w:r>
          </w:p>
        </w:tc>
        <w:tc>
          <w:tcPr>
            <w:tcW w:w="4405" w:type="dxa"/>
          </w:tcPr>
          <w:p w14:paraId="277BA347" w14:textId="77777777" w:rsidR="004B1779" w:rsidRPr="001A6C42" w:rsidRDefault="004B1779" w:rsidP="004B1779">
            <w:pPr>
              <w:pStyle w:val="RepTable"/>
              <w:rPr>
                <w:sz w:val="18"/>
                <w:szCs w:val="18"/>
              </w:rPr>
            </w:pPr>
            <w:r w:rsidRPr="001A6C42">
              <w:rPr>
                <w:sz w:val="18"/>
                <w:szCs w:val="18"/>
              </w:rPr>
              <w:t xml:space="preserve">Hoe 107892; substance, technical (Hoe 207892 00 ZC94 0001) Effect to Eisenia fetida (Earthworm) in a 14 day Artificial Soil Test (method OECD) </w:t>
            </w:r>
          </w:p>
          <w:p w14:paraId="4D33B382"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GB C / Produktentwicklung Oekologie 1 </w:t>
            </w:r>
          </w:p>
          <w:p w14:paraId="537A5E76" w14:textId="77777777" w:rsidR="004B1779" w:rsidRPr="001A6C42" w:rsidRDefault="004B1779" w:rsidP="004B1779">
            <w:pPr>
              <w:pStyle w:val="RepTable"/>
              <w:rPr>
                <w:sz w:val="18"/>
                <w:szCs w:val="18"/>
              </w:rPr>
            </w:pPr>
            <w:r w:rsidRPr="001A6C42">
              <w:rPr>
                <w:sz w:val="18"/>
                <w:szCs w:val="18"/>
              </w:rPr>
              <w:t xml:space="preserve">Document No: A46760 </w:t>
            </w:r>
          </w:p>
          <w:p w14:paraId="1886C5B6" w14:textId="77777777" w:rsidR="004B1779" w:rsidRPr="001A6C42" w:rsidRDefault="004B1779" w:rsidP="004B1779">
            <w:pPr>
              <w:pStyle w:val="RepTable"/>
              <w:rPr>
                <w:sz w:val="18"/>
                <w:szCs w:val="18"/>
              </w:rPr>
            </w:pPr>
            <w:r w:rsidRPr="001A6C42">
              <w:rPr>
                <w:sz w:val="18"/>
                <w:szCs w:val="18"/>
              </w:rPr>
              <w:t xml:space="preserve">GLP / GEP Yes </w:t>
            </w:r>
          </w:p>
          <w:p w14:paraId="055B9FB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70B566C" w14:textId="77777777" w:rsidR="004B1779" w:rsidRPr="001A6C42" w:rsidRDefault="004B1779" w:rsidP="004B1779">
            <w:pPr>
              <w:jc w:val="center"/>
              <w:rPr>
                <w:sz w:val="18"/>
                <w:szCs w:val="18"/>
              </w:rPr>
            </w:pPr>
            <w:r w:rsidRPr="001A6C42">
              <w:rPr>
                <w:sz w:val="18"/>
                <w:szCs w:val="18"/>
              </w:rPr>
              <w:t>N</w:t>
            </w:r>
          </w:p>
        </w:tc>
        <w:tc>
          <w:tcPr>
            <w:tcW w:w="1341" w:type="dxa"/>
          </w:tcPr>
          <w:p w14:paraId="78FF3B62"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729609BF"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100DB01"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B6FD2EB" w14:textId="77777777" w:rsidTr="004B1779">
        <w:tc>
          <w:tcPr>
            <w:tcW w:w="1366" w:type="dxa"/>
          </w:tcPr>
          <w:p w14:paraId="24C2704D" w14:textId="77777777" w:rsidR="004B1779" w:rsidRPr="001A6C42" w:rsidRDefault="004B1779" w:rsidP="004B1779">
            <w:pPr>
              <w:rPr>
                <w:sz w:val="18"/>
                <w:szCs w:val="18"/>
              </w:rPr>
            </w:pPr>
            <w:r w:rsidRPr="001A6C42">
              <w:rPr>
                <w:sz w:val="18"/>
                <w:szCs w:val="18"/>
              </w:rPr>
              <w:t>IIA, 8.9.1.2/01</w:t>
            </w:r>
          </w:p>
        </w:tc>
        <w:tc>
          <w:tcPr>
            <w:tcW w:w="1759" w:type="dxa"/>
          </w:tcPr>
          <w:p w14:paraId="525B05FD" w14:textId="77777777" w:rsidR="004B1779" w:rsidRPr="001A6C42" w:rsidRDefault="004B1779" w:rsidP="004B1779">
            <w:pPr>
              <w:rPr>
                <w:sz w:val="18"/>
                <w:szCs w:val="18"/>
              </w:rPr>
            </w:pPr>
            <w:r w:rsidRPr="001A6C42">
              <w:rPr>
                <w:sz w:val="18"/>
                <w:szCs w:val="18"/>
              </w:rPr>
              <w:t>Friedrich S.</w:t>
            </w:r>
          </w:p>
        </w:tc>
        <w:tc>
          <w:tcPr>
            <w:tcW w:w="919" w:type="dxa"/>
          </w:tcPr>
          <w:p w14:paraId="09018C19" w14:textId="77777777" w:rsidR="004B1779" w:rsidRPr="001A6C42" w:rsidRDefault="004B1779" w:rsidP="004B1779">
            <w:pPr>
              <w:jc w:val="center"/>
              <w:rPr>
                <w:sz w:val="18"/>
                <w:szCs w:val="18"/>
                <w:lang w:val="de-DE"/>
              </w:rPr>
            </w:pPr>
            <w:r w:rsidRPr="001A6C42">
              <w:rPr>
                <w:sz w:val="18"/>
                <w:szCs w:val="18"/>
                <w:lang w:val="de-DE"/>
              </w:rPr>
              <w:t>2004a</w:t>
            </w:r>
          </w:p>
        </w:tc>
        <w:tc>
          <w:tcPr>
            <w:tcW w:w="4405" w:type="dxa"/>
          </w:tcPr>
          <w:p w14:paraId="1B685A53" w14:textId="77777777" w:rsidR="004B1779" w:rsidRPr="001A6C42" w:rsidRDefault="004B1779" w:rsidP="004B1779">
            <w:pPr>
              <w:pStyle w:val="RepTable"/>
              <w:rPr>
                <w:sz w:val="18"/>
                <w:szCs w:val="18"/>
                <w:lang w:val="de-DE"/>
              </w:rPr>
            </w:pPr>
            <w:r w:rsidRPr="001A6C42">
              <w:rPr>
                <w:sz w:val="18"/>
                <w:szCs w:val="18"/>
                <w:lang w:val="de-DE"/>
              </w:rPr>
              <w:t xml:space="preserve">Mefenpyr-diethyl-monocarboxylic acid (AE F113225): Acute toxicity to the earthworm Eisenia fetida in artificial soil Mefenpyr-diethyl-monocarboxylic acid (AE F113225) </w:t>
            </w:r>
          </w:p>
          <w:p w14:paraId="0D5DE152" w14:textId="77777777" w:rsidR="004B1779" w:rsidRPr="001A6C42" w:rsidRDefault="004B1779" w:rsidP="004B1779">
            <w:pPr>
              <w:pStyle w:val="RepTable"/>
              <w:rPr>
                <w:sz w:val="18"/>
                <w:szCs w:val="18"/>
              </w:rPr>
            </w:pPr>
            <w:r w:rsidRPr="001A6C42">
              <w:rPr>
                <w:sz w:val="18"/>
                <w:szCs w:val="18"/>
              </w:rPr>
              <w:t xml:space="preserve">Generated by: BioChem Agrar, Germany </w:t>
            </w:r>
          </w:p>
          <w:p w14:paraId="6599BEFC" w14:textId="77777777" w:rsidR="004B1779" w:rsidRPr="001A6C42" w:rsidRDefault="004B1779" w:rsidP="004B1779">
            <w:pPr>
              <w:pStyle w:val="RepTable"/>
              <w:rPr>
                <w:sz w:val="18"/>
                <w:szCs w:val="18"/>
              </w:rPr>
            </w:pPr>
            <w:r w:rsidRPr="001A6C42">
              <w:rPr>
                <w:sz w:val="18"/>
                <w:szCs w:val="18"/>
              </w:rPr>
              <w:t xml:space="preserve">Document No: C045217 </w:t>
            </w:r>
          </w:p>
          <w:p w14:paraId="5640AC3A" w14:textId="77777777" w:rsidR="004B1779" w:rsidRPr="001A6C42" w:rsidRDefault="004B1779" w:rsidP="004B1779">
            <w:pPr>
              <w:pStyle w:val="RepTable"/>
              <w:rPr>
                <w:sz w:val="18"/>
                <w:szCs w:val="18"/>
              </w:rPr>
            </w:pPr>
            <w:r w:rsidRPr="001A6C42">
              <w:rPr>
                <w:sz w:val="18"/>
                <w:szCs w:val="18"/>
              </w:rPr>
              <w:t xml:space="preserve">GLP / GEP Yes </w:t>
            </w:r>
          </w:p>
          <w:p w14:paraId="0A1C0F61"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7186BBB3" w14:textId="77777777" w:rsidR="004B1779" w:rsidRPr="001A6C42" w:rsidRDefault="004B1779" w:rsidP="004B1779">
            <w:pPr>
              <w:jc w:val="center"/>
              <w:rPr>
                <w:sz w:val="18"/>
                <w:szCs w:val="18"/>
              </w:rPr>
            </w:pPr>
            <w:r w:rsidRPr="001A6C42">
              <w:rPr>
                <w:sz w:val="18"/>
                <w:szCs w:val="18"/>
              </w:rPr>
              <w:t>N</w:t>
            </w:r>
          </w:p>
        </w:tc>
        <w:tc>
          <w:tcPr>
            <w:tcW w:w="1341" w:type="dxa"/>
          </w:tcPr>
          <w:p w14:paraId="58DBBC76"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0D9CD3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EA2825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C1036F9" w14:textId="77777777" w:rsidTr="004B1779">
        <w:tc>
          <w:tcPr>
            <w:tcW w:w="1366" w:type="dxa"/>
          </w:tcPr>
          <w:p w14:paraId="0BFB8254" w14:textId="77777777" w:rsidR="004B1779" w:rsidRPr="001A6C42" w:rsidRDefault="004B1779" w:rsidP="004B1779">
            <w:pPr>
              <w:rPr>
                <w:sz w:val="18"/>
                <w:szCs w:val="18"/>
              </w:rPr>
            </w:pPr>
            <w:r w:rsidRPr="001A6C42">
              <w:rPr>
                <w:sz w:val="18"/>
                <w:szCs w:val="18"/>
              </w:rPr>
              <w:t>IIA, 8.9.1.2/02</w:t>
            </w:r>
          </w:p>
        </w:tc>
        <w:tc>
          <w:tcPr>
            <w:tcW w:w="1759" w:type="dxa"/>
          </w:tcPr>
          <w:p w14:paraId="4AC374DB" w14:textId="77777777" w:rsidR="004B1779" w:rsidRPr="001A6C42" w:rsidRDefault="004B1779" w:rsidP="004B1779">
            <w:pPr>
              <w:rPr>
                <w:sz w:val="18"/>
                <w:szCs w:val="18"/>
              </w:rPr>
            </w:pPr>
            <w:r w:rsidRPr="001A6C42">
              <w:rPr>
                <w:sz w:val="18"/>
                <w:szCs w:val="18"/>
              </w:rPr>
              <w:t>Sowig P., Gosch H.</w:t>
            </w:r>
          </w:p>
        </w:tc>
        <w:tc>
          <w:tcPr>
            <w:tcW w:w="919" w:type="dxa"/>
          </w:tcPr>
          <w:p w14:paraId="4766D312" w14:textId="77777777" w:rsidR="004B1779" w:rsidRPr="001A6C42" w:rsidRDefault="004B1779" w:rsidP="004B1779">
            <w:pPr>
              <w:jc w:val="center"/>
              <w:rPr>
                <w:sz w:val="18"/>
                <w:szCs w:val="18"/>
                <w:lang w:val="de-DE"/>
              </w:rPr>
            </w:pPr>
            <w:r w:rsidRPr="001A6C42">
              <w:rPr>
                <w:sz w:val="18"/>
                <w:szCs w:val="18"/>
                <w:lang w:val="de-DE"/>
              </w:rPr>
              <w:t>1999m</w:t>
            </w:r>
          </w:p>
        </w:tc>
        <w:tc>
          <w:tcPr>
            <w:tcW w:w="4405" w:type="dxa"/>
          </w:tcPr>
          <w:p w14:paraId="4EBC2764" w14:textId="77777777" w:rsidR="004B1779" w:rsidRPr="001A6C42" w:rsidRDefault="004B1779" w:rsidP="004B1779">
            <w:pPr>
              <w:pStyle w:val="RepTable"/>
              <w:rPr>
                <w:sz w:val="18"/>
                <w:szCs w:val="18"/>
              </w:rPr>
            </w:pPr>
            <w:r w:rsidRPr="001A6C42">
              <w:rPr>
                <w:sz w:val="18"/>
                <w:szCs w:val="18"/>
              </w:rPr>
              <w:t xml:space="preserve">Acute toxicity to earthworms (Eisenia fetida) AE F094270 (metabolite of the safener AE F107892) substance, pure Code: AE F094270 00 1B99 0002 </w:t>
            </w:r>
          </w:p>
          <w:p w14:paraId="233FF69B" w14:textId="77777777" w:rsidR="004B1779" w:rsidRPr="001A6C42" w:rsidRDefault="004B1779" w:rsidP="004B1779">
            <w:pPr>
              <w:pStyle w:val="RepTable"/>
              <w:rPr>
                <w:sz w:val="18"/>
                <w:szCs w:val="18"/>
                <w:lang w:val="de-DE"/>
              </w:rPr>
            </w:pPr>
            <w:r w:rsidRPr="001A6C42">
              <w:rPr>
                <w:sz w:val="18"/>
                <w:szCs w:val="18"/>
                <w:lang w:val="de-DE"/>
              </w:rPr>
              <w:t xml:space="preserve">Generated by: Hoechst Schering AgrEvo GmbH; Entwicklung Umweltforschung, Frankfurt </w:t>
            </w:r>
          </w:p>
          <w:p w14:paraId="67E45287" w14:textId="77777777" w:rsidR="004B1779" w:rsidRPr="001A6C42" w:rsidRDefault="004B1779" w:rsidP="004B1779">
            <w:pPr>
              <w:pStyle w:val="RepTable"/>
              <w:rPr>
                <w:sz w:val="18"/>
                <w:szCs w:val="18"/>
              </w:rPr>
            </w:pPr>
            <w:r w:rsidRPr="001A6C42">
              <w:rPr>
                <w:sz w:val="18"/>
                <w:szCs w:val="18"/>
              </w:rPr>
              <w:t xml:space="preserve">Document No: C005428 </w:t>
            </w:r>
          </w:p>
          <w:p w14:paraId="3D3EE40D" w14:textId="77777777" w:rsidR="004B1779" w:rsidRPr="001A6C42" w:rsidRDefault="004B1779" w:rsidP="004B1779">
            <w:pPr>
              <w:pStyle w:val="RepTable"/>
              <w:rPr>
                <w:sz w:val="18"/>
                <w:szCs w:val="18"/>
              </w:rPr>
            </w:pPr>
            <w:r w:rsidRPr="001A6C42">
              <w:rPr>
                <w:sz w:val="18"/>
                <w:szCs w:val="18"/>
              </w:rPr>
              <w:lastRenderedPageBreak/>
              <w:t xml:space="preserve">GLP / GEP Yes </w:t>
            </w:r>
          </w:p>
          <w:p w14:paraId="30BFACDA" w14:textId="77777777" w:rsidR="004B1779" w:rsidRPr="001A6C42" w:rsidRDefault="004B1779" w:rsidP="004B1779">
            <w:pPr>
              <w:pStyle w:val="RepTable"/>
              <w:rPr>
                <w:sz w:val="18"/>
                <w:szCs w:val="18"/>
                <w:lang w:val="en-GB"/>
              </w:rPr>
            </w:pPr>
            <w:r w:rsidRPr="001A6C42">
              <w:rPr>
                <w:sz w:val="18"/>
                <w:szCs w:val="18"/>
              </w:rPr>
              <w:t>unpublished</w:t>
            </w:r>
          </w:p>
        </w:tc>
        <w:tc>
          <w:tcPr>
            <w:tcW w:w="770" w:type="dxa"/>
          </w:tcPr>
          <w:p w14:paraId="4456F0C6"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65FC40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2EF3FAB"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1F6A4CC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48972C9C" w14:textId="77777777" w:rsidTr="004B1779">
        <w:tc>
          <w:tcPr>
            <w:tcW w:w="1366" w:type="dxa"/>
          </w:tcPr>
          <w:p w14:paraId="2519CFA4" w14:textId="77777777" w:rsidR="004B1779" w:rsidRPr="001A6C42" w:rsidRDefault="004B1779" w:rsidP="004B1779">
            <w:pPr>
              <w:rPr>
                <w:sz w:val="18"/>
                <w:szCs w:val="18"/>
              </w:rPr>
            </w:pPr>
            <w:r w:rsidRPr="001A6C42">
              <w:rPr>
                <w:sz w:val="18"/>
                <w:szCs w:val="18"/>
              </w:rPr>
              <w:t>IIA, 8.9.2/01</w:t>
            </w:r>
          </w:p>
        </w:tc>
        <w:tc>
          <w:tcPr>
            <w:tcW w:w="1759" w:type="dxa"/>
          </w:tcPr>
          <w:p w14:paraId="6A3F909B" w14:textId="77777777" w:rsidR="004B1779" w:rsidRPr="001A6C42" w:rsidRDefault="004B1779" w:rsidP="004B1779">
            <w:pPr>
              <w:rPr>
                <w:sz w:val="18"/>
                <w:szCs w:val="18"/>
              </w:rPr>
            </w:pPr>
            <w:r w:rsidRPr="001A6C42">
              <w:rPr>
                <w:sz w:val="18"/>
                <w:szCs w:val="18"/>
              </w:rPr>
              <w:t>Friedrich S.</w:t>
            </w:r>
          </w:p>
        </w:tc>
        <w:tc>
          <w:tcPr>
            <w:tcW w:w="919" w:type="dxa"/>
          </w:tcPr>
          <w:p w14:paraId="239B75D5" w14:textId="77777777" w:rsidR="004B1779" w:rsidRPr="001A6C42" w:rsidRDefault="004B1779" w:rsidP="004B1779">
            <w:pPr>
              <w:jc w:val="center"/>
              <w:rPr>
                <w:sz w:val="18"/>
                <w:szCs w:val="18"/>
                <w:lang w:val="de-DE"/>
              </w:rPr>
            </w:pPr>
            <w:r w:rsidRPr="001A6C42">
              <w:rPr>
                <w:sz w:val="18"/>
                <w:szCs w:val="18"/>
                <w:lang w:val="de-DE"/>
              </w:rPr>
              <w:t>2004b</w:t>
            </w:r>
          </w:p>
        </w:tc>
        <w:tc>
          <w:tcPr>
            <w:tcW w:w="4405" w:type="dxa"/>
          </w:tcPr>
          <w:p w14:paraId="1E0438F5" w14:textId="77777777" w:rsidR="004B1779" w:rsidRPr="001A6C42" w:rsidRDefault="004B1779" w:rsidP="004B1779">
            <w:pPr>
              <w:pStyle w:val="RepTable"/>
              <w:rPr>
                <w:sz w:val="18"/>
                <w:szCs w:val="18"/>
              </w:rPr>
            </w:pPr>
            <w:r w:rsidRPr="001A6C42">
              <w:rPr>
                <w:sz w:val="18"/>
                <w:szCs w:val="18"/>
              </w:rPr>
              <w:t xml:space="preserve">AE F094270: Sublethal toxicity to the earthworm Eisenia fetida in artificial soil </w:t>
            </w:r>
          </w:p>
          <w:p w14:paraId="2309DAE9" w14:textId="77777777" w:rsidR="004B1779" w:rsidRPr="001A6C42" w:rsidRDefault="004B1779" w:rsidP="004B1779">
            <w:pPr>
              <w:pStyle w:val="RepTable"/>
              <w:rPr>
                <w:sz w:val="18"/>
                <w:szCs w:val="18"/>
              </w:rPr>
            </w:pPr>
            <w:r w:rsidRPr="001A6C42">
              <w:rPr>
                <w:sz w:val="18"/>
                <w:szCs w:val="18"/>
              </w:rPr>
              <w:t xml:space="preserve">Generated by: BioChem agrar, Germany </w:t>
            </w:r>
          </w:p>
          <w:p w14:paraId="4C1FD032" w14:textId="77777777" w:rsidR="004B1779" w:rsidRPr="001A6C42" w:rsidRDefault="004B1779" w:rsidP="004B1779">
            <w:pPr>
              <w:pStyle w:val="RepTable"/>
              <w:rPr>
                <w:sz w:val="18"/>
                <w:szCs w:val="18"/>
              </w:rPr>
            </w:pPr>
            <w:r w:rsidRPr="001A6C42">
              <w:rPr>
                <w:sz w:val="18"/>
                <w:szCs w:val="18"/>
              </w:rPr>
              <w:t xml:space="preserve">Document No: C045810 </w:t>
            </w:r>
          </w:p>
          <w:p w14:paraId="7B82E6CD" w14:textId="77777777" w:rsidR="004B1779" w:rsidRPr="001A6C42" w:rsidRDefault="004B1779" w:rsidP="004B1779">
            <w:pPr>
              <w:pStyle w:val="RepTable"/>
              <w:rPr>
                <w:sz w:val="18"/>
                <w:szCs w:val="18"/>
              </w:rPr>
            </w:pPr>
            <w:r w:rsidRPr="001A6C42">
              <w:rPr>
                <w:sz w:val="18"/>
                <w:szCs w:val="18"/>
              </w:rPr>
              <w:t xml:space="preserve">GLP / GEP Yes </w:t>
            </w:r>
          </w:p>
          <w:p w14:paraId="67DD421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E3DD48F" w14:textId="77777777" w:rsidR="004B1779" w:rsidRPr="001A6C42" w:rsidRDefault="004B1779" w:rsidP="004B1779">
            <w:pPr>
              <w:jc w:val="center"/>
              <w:rPr>
                <w:sz w:val="18"/>
                <w:szCs w:val="18"/>
              </w:rPr>
            </w:pPr>
            <w:r w:rsidRPr="001A6C42">
              <w:rPr>
                <w:sz w:val="18"/>
                <w:szCs w:val="18"/>
              </w:rPr>
              <w:t>N</w:t>
            </w:r>
          </w:p>
        </w:tc>
        <w:tc>
          <w:tcPr>
            <w:tcW w:w="1341" w:type="dxa"/>
          </w:tcPr>
          <w:p w14:paraId="1510481F"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AB7C65"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9CFEBD5"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652F2768" w14:textId="77777777" w:rsidTr="004B1779">
        <w:tc>
          <w:tcPr>
            <w:tcW w:w="1366" w:type="dxa"/>
          </w:tcPr>
          <w:p w14:paraId="6A973B87" w14:textId="77777777" w:rsidR="004B1779" w:rsidRPr="001A6C42" w:rsidRDefault="004B1779" w:rsidP="004B1779">
            <w:pPr>
              <w:rPr>
                <w:sz w:val="18"/>
                <w:szCs w:val="18"/>
              </w:rPr>
            </w:pPr>
            <w:r w:rsidRPr="001A6C42">
              <w:rPr>
                <w:sz w:val="18"/>
                <w:szCs w:val="18"/>
              </w:rPr>
              <w:t>IIA, 8.10.1/01</w:t>
            </w:r>
          </w:p>
        </w:tc>
        <w:tc>
          <w:tcPr>
            <w:tcW w:w="1759" w:type="dxa"/>
          </w:tcPr>
          <w:p w14:paraId="46D3A899" w14:textId="77777777" w:rsidR="004B1779" w:rsidRPr="001A6C42" w:rsidRDefault="004B1779" w:rsidP="004B1779">
            <w:pPr>
              <w:rPr>
                <w:sz w:val="18"/>
                <w:szCs w:val="18"/>
              </w:rPr>
            </w:pPr>
            <w:r w:rsidRPr="001A6C42">
              <w:rPr>
                <w:sz w:val="18"/>
                <w:szCs w:val="18"/>
              </w:rPr>
              <w:t>Schulz, L.</w:t>
            </w:r>
          </w:p>
        </w:tc>
        <w:tc>
          <w:tcPr>
            <w:tcW w:w="919" w:type="dxa"/>
          </w:tcPr>
          <w:p w14:paraId="40F7C767" w14:textId="77777777" w:rsidR="004B1779" w:rsidRPr="001A6C42" w:rsidRDefault="004B1779" w:rsidP="004B1779">
            <w:pPr>
              <w:jc w:val="center"/>
              <w:rPr>
                <w:sz w:val="18"/>
                <w:szCs w:val="18"/>
                <w:lang w:val="de-DE"/>
              </w:rPr>
            </w:pPr>
            <w:r w:rsidRPr="001A6C42">
              <w:rPr>
                <w:sz w:val="18"/>
                <w:szCs w:val="18"/>
                <w:lang w:val="de-DE"/>
              </w:rPr>
              <w:t>2006a</w:t>
            </w:r>
          </w:p>
        </w:tc>
        <w:tc>
          <w:tcPr>
            <w:tcW w:w="4405" w:type="dxa"/>
          </w:tcPr>
          <w:p w14:paraId="7CA9A1BE" w14:textId="77777777" w:rsidR="004B1779" w:rsidRPr="001A6C42" w:rsidRDefault="004B1779" w:rsidP="004B1779">
            <w:pPr>
              <w:pStyle w:val="RepTable"/>
              <w:rPr>
                <w:sz w:val="18"/>
                <w:szCs w:val="18"/>
              </w:rPr>
            </w:pPr>
            <w:r w:rsidRPr="001A6C42">
              <w:rPr>
                <w:sz w:val="18"/>
                <w:szCs w:val="18"/>
              </w:rPr>
              <w:t xml:space="preserve">Effects of AE F094270 (Metabolite of AE F107892) on the activity of soil microflora (Nitrogen transformation test) </w:t>
            </w:r>
          </w:p>
          <w:p w14:paraId="12AEE25F" w14:textId="77777777" w:rsidR="004B1779" w:rsidRPr="001A6C42" w:rsidRDefault="004B1779" w:rsidP="004B1779">
            <w:pPr>
              <w:pStyle w:val="RepTable"/>
              <w:rPr>
                <w:sz w:val="18"/>
                <w:szCs w:val="18"/>
              </w:rPr>
            </w:pPr>
            <w:r w:rsidRPr="001A6C42">
              <w:rPr>
                <w:sz w:val="18"/>
                <w:szCs w:val="18"/>
              </w:rPr>
              <w:t>Generated by: BioChem agrar GmbH, Gerichshain, Germany</w:t>
            </w:r>
          </w:p>
          <w:p w14:paraId="5A2F2329" w14:textId="77777777" w:rsidR="004B1779" w:rsidRPr="001A6C42" w:rsidRDefault="004B1779" w:rsidP="004B1779">
            <w:pPr>
              <w:pStyle w:val="RepTable"/>
              <w:rPr>
                <w:sz w:val="18"/>
                <w:szCs w:val="18"/>
              </w:rPr>
            </w:pPr>
            <w:r w:rsidRPr="001A6C42">
              <w:rPr>
                <w:sz w:val="18"/>
                <w:szCs w:val="18"/>
              </w:rPr>
              <w:t xml:space="preserve">Report No.: 06 10 48 123 N, </w:t>
            </w:r>
          </w:p>
          <w:p w14:paraId="5D64D521" w14:textId="77777777" w:rsidR="004B1779" w:rsidRPr="001A6C42" w:rsidRDefault="004B1779" w:rsidP="004B1779">
            <w:pPr>
              <w:pStyle w:val="RepTable"/>
              <w:rPr>
                <w:sz w:val="18"/>
                <w:szCs w:val="18"/>
              </w:rPr>
            </w:pPr>
            <w:r w:rsidRPr="001A6C42">
              <w:rPr>
                <w:sz w:val="18"/>
                <w:szCs w:val="18"/>
              </w:rPr>
              <w:t xml:space="preserve">Edition Number: M-277891-01-1 </w:t>
            </w:r>
          </w:p>
          <w:p w14:paraId="005128C9" w14:textId="77777777" w:rsidR="004B1779" w:rsidRPr="001A6C42" w:rsidRDefault="004B1779" w:rsidP="004B1779">
            <w:pPr>
              <w:pStyle w:val="RepTable"/>
              <w:rPr>
                <w:sz w:val="18"/>
                <w:szCs w:val="18"/>
              </w:rPr>
            </w:pPr>
            <w:r w:rsidRPr="001A6C42">
              <w:rPr>
                <w:sz w:val="18"/>
                <w:szCs w:val="18"/>
              </w:rPr>
              <w:t xml:space="preserve">Date: 2006-09-25 </w:t>
            </w:r>
          </w:p>
          <w:p w14:paraId="449659AC"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56FAED3B" w14:textId="77777777" w:rsidR="004B1779" w:rsidRPr="001A6C42" w:rsidRDefault="004B1779" w:rsidP="004B1779">
            <w:pPr>
              <w:jc w:val="center"/>
              <w:rPr>
                <w:sz w:val="18"/>
                <w:szCs w:val="18"/>
              </w:rPr>
            </w:pPr>
            <w:r w:rsidRPr="001A6C42">
              <w:rPr>
                <w:sz w:val="18"/>
                <w:szCs w:val="18"/>
              </w:rPr>
              <w:t>N</w:t>
            </w:r>
          </w:p>
        </w:tc>
        <w:tc>
          <w:tcPr>
            <w:tcW w:w="1341" w:type="dxa"/>
          </w:tcPr>
          <w:p w14:paraId="736BDF2D"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0C5DAD0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0C37369"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B1BA787" w14:textId="77777777" w:rsidTr="004B1779">
        <w:tc>
          <w:tcPr>
            <w:tcW w:w="1366" w:type="dxa"/>
          </w:tcPr>
          <w:p w14:paraId="5D07BDB0" w14:textId="77777777" w:rsidR="004B1779" w:rsidRPr="001A6C42" w:rsidRDefault="004B1779" w:rsidP="004B1779">
            <w:pPr>
              <w:rPr>
                <w:sz w:val="18"/>
                <w:szCs w:val="18"/>
              </w:rPr>
            </w:pPr>
            <w:r w:rsidRPr="001A6C42">
              <w:rPr>
                <w:sz w:val="18"/>
                <w:szCs w:val="18"/>
              </w:rPr>
              <w:t>IIA, 8.10.1/02</w:t>
            </w:r>
          </w:p>
        </w:tc>
        <w:tc>
          <w:tcPr>
            <w:tcW w:w="1759" w:type="dxa"/>
          </w:tcPr>
          <w:p w14:paraId="0D04E660" w14:textId="77777777" w:rsidR="004B1779" w:rsidRPr="001A6C42" w:rsidRDefault="004B1779" w:rsidP="004B1779">
            <w:pPr>
              <w:rPr>
                <w:sz w:val="18"/>
                <w:szCs w:val="18"/>
              </w:rPr>
            </w:pPr>
            <w:r w:rsidRPr="001A6C42">
              <w:rPr>
                <w:sz w:val="18"/>
                <w:szCs w:val="18"/>
              </w:rPr>
              <w:t>Schulz, L.</w:t>
            </w:r>
          </w:p>
        </w:tc>
        <w:tc>
          <w:tcPr>
            <w:tcW w:w="919" w:type="dxa"/>
          </w:tcPr>
          <w:p w14:paraId="1006B7C3" w14:textId="77777777" w:rsidR="004B1779" w:rsidRPr="001A6C42" w:rsidRDefault="004B1779" w:rsidP="004B1779">
            <w:pPr>
              <w:jc w:val="center"/>
              <w:rPr>
                <w:sz w:val="18"/>
                <w:szCs w:val="18"/>
                <w:lang w:val="de-DE"/>
              </w:rPr>
            </w:pPr>
            <w:r w:rsidRPr="001A6C42">
              <w:rPr>
                <w:sz w:val="18"/>
                <w:szCs w:val="18"/>
                <w:lang w:val="de-DE"/>
              </w:rPr>
              <w:t>2006b</w:t>
            </w:r>
          </w:p>
        </w:tc>
        <w:tc>
          <w:tcPr>
            <w:tcW w:w="4405" w:type="dxa"/>
          </w:tcPr>
          <w:p w14:paraId="6CC460DF" w14:textId="77777777" w:rsidR="004B1779" w:rsidRPr="001A6C42" w:rsidRDefault="004B1779" w:rsidP="004B1779">
            <w:pPr>
              <w:pStyle w:val="RepTable"/>
              <w:rPr>
                <w:sz w:val="18"/>
                <w:szCs w:val="18"/>
              </w:rPr>
            </w:pPr>
            <w:r w:rsidRPr="001A6C42">
              <w:rPr>
                <w:sz w:val="18"/>
                <w:szCs w:val="18"/>
              </w:rPr>
              <w:t xml:space="preserve">Effects of AE F094270 (metabolite of AE F107892) on the activity of soil microflora (carbon transformation test) </w:t>
            </w:r>
          </w:p>
          <w:p w14:paraId="44C52B38" w14:textId="77777777" w:rsidR="004B1779" w:rsidRPr="001A6C42" w:rsidRDefault="004B1779" w:rsidP="004B1779">
            <w:pPr>
              <w:pStyle w:val="RepTable"/>
              <w:rPr>
                <w:sz w:val="18"/>
                <w:szCs w:val="18"/>
              </w:rPr>
            </w:pPr>
            <w:r w:rsidRPr="001A6C42">
              <w:rPr>
                <w:sz w:val="18"/>
                <w:szCs w:val="18"/>
              </w:rPr>
              <w:t xml:space="preserve">Generated by: BioChem agrar GmbH, Gerichshain, Germany </w:t>
            </w:r>
          </w:p>
          <w:p w14:paraId="5B17E5E0" w14:textId="77777777" w:rsidR="004B1779" w:rsidRPr="001A6C42" w:rsidRDefault="004B1779" w:rsidP="004B1779">
            <w:pPr>
              <w:pStyle w:val="RepTable"/>
              <w:rPr>
                <w:sz w:val="18"/>
                <w:szCs w:val="18"/>
              </w:rPr>
            </w:pPr>
            <w:r w:rsidRPr="001A6C42">
              <w:rPr>
                <w:sz w:val="18"/>
                <w:szCs w:val="18"/>
              </w:rPr>
              <w:t xml:space="preserve">Report No.: 06 10 48 123 C, </w:t>
            </w:r>
          </w:p>
          <w:p w14:paraId="3EDA96BF" w14:textId="77777777" w:rsidR="004B1779" w:rsidRPr="001A6C42" w:rsidRDefault="004B1779" w:rsidP="004B1779">
            <w:pPr>
              <w:pStyle w:val="RepTable"/>
              <w:rPr>
                <w:sz w:val="18"/>
                <w:szCs w:val="18"/>
              </w:rPr>
            </w:pPr>
            <w:r w:rsidRPr="001A6C42">
              <w:rPr>
                <w:sz w:val="18"/>
                <w:szCs w:val="18"/>
              </w:rPr>
              <w:t xml:space="preserve">Edition Number: M-277888-01-1 </w:t>
            </w:r>
          </w:p>
          <w:p w14:paraId="62D5E517" w14:textId="77777777" w:rsidR="004B1779" w:rsidRPr="001A6C42" w:rsidRDefault="004B1779" w:rsidP="004B1779">
            <w:pPr>
              <w:pStyle w:val="RepTable"/>
              <w:rPr>
                <w:sz w:val="18"/>
                <w:szCs w:val="18"/>
              </w:rPr>
            </w:pPr>
            <w:r w:rsidRPr="001A6C42">
              <w:rPr>
                <w:sz w:val="18"/>
                <w:szCs w:val="18"/>
              </w:rPr>
              <w:t xml:space="preserve">Date: 2006-09-25 </w:t>
            </w:r>
          </w:p>
          <w:p w14:paraId="42C29D0A" w14:textId="77777777" w:rsidR="004B1779" w:rsidRPr="001A6C42" w:rsidRDefault="004B1779" w:rsidP="004B1779">
            <w:pPr>
              <w:pStyle w:val="RepTable"/>
              <w:rPr>
                <w:sz w:val="18"/>
                <w:szCs w:val="18"/>
              </w:rPr>
            </w:pPr>
            <w:r w:rsidRPr="001A6C42">
              <w:rPr>
                <w:sz w:val="18"/>
                <w:szCs w:val="18"/>
              </w:rPr>
              <w:t>GLP, unpublished</w:t>
            </w:r>
          </w:p>
        </w:tc>
        <w:tc>
          <w:tcPr>
            <w:tcW w:w="770" w:type="dxa"/>
          </w:tcPr>
          <w:p w14:paraId="3F0F61DF" w14:textId="77777777" w:rsidR="004B1779" w:rsidRPr="001A6C42" w:rsidRDefault="004B1779" w:rsidP="004B1779">
            <w:pPr>
              <w:jc w:val="center"/>
              <w:rPr>
                <w:sz w:val="18"/>
                <w:szCs w:val="18"/>
              </w:rPr>
            </w:pPr>
            <w:r w:rsidRPr="001A6C42">
              <w:rPr>
                <w:sz w:val="18"/>
                <w:szCs w:val="18"/>
              </w:rPr>
              <w:t>N</w:t>
            </w:r>
          </w:p>
        </w:tc>
        <w:tc>
          <w:tcPr>
            <w:tcW w:w="1341" w:type="dxa"/>
          </w:tcPr>
          <w:p w14:paraId="4C2A8EAA"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7AFE3C1"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1C12E57"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A484B09" w14:textId="77777777" w:rsidTr="004B1779">
        <w:tc>
          <w:tcPr>
            <w:tcW w:w="1366" w:type="dxa"/>
          </w:tcPr>
          <w:p w14:paraId="6EF6E3C5" w14:textId="77777777" w:rsidR="004B1779" w:rsidRPr="001A6C42" w:rsidRDefault="004B1779" w:rsidP="004B1779">
            <w:pPr>
              <w:rPr>
                <w:sz w:val="18"/>
                <w:szCs w:val="18"/>
              </w:rPr>
            </w:pPr>
            <w:r w:rsidRPr="001A6C42">
              <w:rPr>
                <w:sz w:val="18"/>
                <w:szCs w:val="18"/>
              </w:rPr>
              <w:t>IIA, 8.12.1/01</w:t>
            </w:r>
          </w:p>
        </w:tc>
        <w:tc>
          <w:tcPr>
            <w:tcW w:w="1759" w:type="dxa"/>
          </w:tcPr>
          <w:p w14:paraId="108CF4FB" w14:textId="77777777" w:rsidR="004B1779" w:rsidRPr="001A6C42" w:rsidRDefault="004B1779" w:rsidP="004B1779">
            <w:pPr>
              <w:rPr>
                <w:sz w:val="18"/>
                <w:szCs w:val="18"/>
              </w:rPr>
            </w:pPr>
            <w:r w:rsidRPr="001A6C42">
              <w:rPr>
                <w:sz w:val="18"/>
                <w:szCs w:val="18"/>
              </w:rPr>
              <w:t>Gosch H., Pallet K.</w:t>
            </w:r>
          </w:p>
        </w:tc>
        <w:tc>
          <w:tcPr>
            <w:tcW w:w="919" w:type="dxa"/>
          </w:tcPr>
          <w:p w14:paraId="0A9EF0C4" w14:textId="77777777" w:rsidR="004B1779" w:rsidRPr="001A6C42" w:rsidRDefault="004B1779" w:rsidP="004B1779">
            <w:pPr>
              <w:jc w:val="center"/>
              <w:rPr>
                <w:sz w:val="18"/>
                <w:szCs w:val="18"/>
                <w:lang w:val="de-DE"/>
              </w:rPr>
            </w:pPr>
            <w:r w:rsidRPr="001A6C42">
              <w:rPr>
                <w:sz w:val="18"/>
                <w:szCs w:val="18"/>
                <w:lang w:val="de-DE"/>
              </w:rPr>
              <w:t>2005b</w:t>
            </w:r>
          </w:p>
        </w:tc>
        <w:tc>
          <w:tcPr>
            <w:tcW w:w="4405" w:type="dxa"/>
          </w:tcPr>
          <w:p w14:paraId="0E874FCB" w14:textId="77777777" w:rsidR="004B1779" w:rsidRPr="001A6C42" w:rsidRDefault="004B1779" w:rsidP="004B1779">
            <w:pPr>
              <w:pStyle w:val="RepTable"/>
              <w:rPr>
                <w:sz w:val="18"/>
                <w:szCs w:val="18"/>
              </w:rPr>
            </w:pPr>
            <w:r w:rsidRPr="001A6C42">
              <w:rPr>
                <w:sz w:val="18"/>
                <w:szCs w:val="18"/>
              </w:rPr>
              <w:t xml:space="preserve">Evidence of the absence of herbicidal activity Comparative Tier 1 testing on the vegetative vigour of ten species of non target terrestrial plants Mefenpyr-diethyl (AE F107892) Test items: Blank formulation (AE F046360 24 EW00 A309) </w:t>
            </w:r>
          </w:p>
          <w:p w14:paraId="780CE83F" w14:textId="77777777" w:rsidR="004B1779" w:rsidRPr="001A6C42" w:rsidRDefault="004B1779" w:rsidP="004B1779">
            <w:pPr>
              <w:pStyle w:val="RepTable"/>
              <w:rPr>
                <w:sz w:val="18"/>
                <w:szCs w:val="18"/>
              </w:rPr>
            </w:pPr>
            <w:r w:rsidRPr="001A6C42">
              <w:rPr>
                <w:sz w:val="18"/>
                <w:szCs w:val="18"/>
              </w:rPr>
              <w:t xml:space="preserve">Generated by: Bayer CropScience GmbH, DEU; </w:t>
            </w:r>
          </w:p>
          <w:p w14:paraId="2236C05C" w14:textId="77777777" w:rsidR="004B1779" w:rsidRPr="001A6C42" w:rsidRDefault="004B1779" w:rsidP="004B1779">
            <w:pPr>
              <w:pStyle w:val="RepTable"/>
              <w:rPr>
                <w:sz w:val="18"/>
                <w:szCs w:val="18"/>
              </w:rPr>
            </w:pPr>
            <w:r w:rsidRPr="001A6C42">
              <w:rPr>
                <w:sz w:val="18"/>
                <w:szCs w:val="18"/>
              </w:rPr>
              <w:t xml:space="preserve">Document No: C046794 </w:t>
            </w:r>
          </w:p>
          <w:p w14:paraId="297E4C7C" w14:textId="77777777" w:rsidR="004B1779" w:rsidRPr="001A6C42" w:rsidRDefault="004B1779" w:rsidP="004B1779">
            <w:pPr>
              <w:pStyle w:val="RepTable"/>
              <w:rPr>
                <w:sz w:val="18"/>
                <w:szCs w:val="18"/>
              </w:rPr>
            </w:pPr>
            <w:r w:rsidRPr="001A6C42">
              <w:rPr>
                <w:sz w:val="18"/>
                <w:szCs w:val="18"/>
              </w:rPr>
              <w:t xml:space="preserve">GLP / GEP Yes </w:t>
            </w:r>
          </w:p>
          <w:p w14:paraId="6D48FA53"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23B834B8" w14:textId="77777777" w:rsidR="004B1779" w:rsidRPr="001A6C42" w:rsidRDefault="004B1779" w:rsidP="004B1779">
            <w:pPr>
              <w:jc w:val="center"/>
              <w:rPr>
                <w:sz w:val="18"/>
                <w:szCs w:val="18"/>
              </w:rPr>
            </w:pPr>
            <w:r w:rsidRPr="001A6C42">
              <w:rPr>
                <w:sz w:val="18"/>
                <w:szCs w:val="18"/>
              </w:rPr>
              <w:t>N</w:t>
            </w:r>
          </w:p>
        </w:tc>
        <w:tc>
          <w:tcPr>
            <w:tcW w:w="1341" w:type="dxa"/>
          </w:tcPr>
          <w:p w14:paraId="6CCB465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4D566D1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7A4045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7DE8C703" w14:textId="77777777" w:rsidTr="004B1779">
        <w:tc>
          <w:tcPr>
            <w:tcW w:w="1366" w:type="dxa"/>
          </w:tcPr>
          <w:p w14:paraId="02737DA7" w14:textId="77777777" w:rsidR="004B1779" w:rsidRPr="001A6C42" w:rsidRDefault="004B1779" w:rsidP="004B1779">
            <w:pPr>
              <w:rPr>
                <w:sz w:val="18"/>
                <w:szCs w:val="18"/>
              </w:rPr>
            </w:pPr>
            <w:r w:rsidRPr="001A6C42">
              <w:rPr>
                <w:sz w:val="18"/>
                <w:szCs w:val="18"/>
              </w:rPr>
              <w:lastRenderedPageBreak/>
              <w:t>IIA, 8.12.2/01</w:t>
            </w:r>
          </w:p>
        </w:tc>
        <w:tc>
          <w:tcPr>
            <w:tcW w:w="1759" w:type="dxa"/>
          </w:tcPr>
          <w:p w14:paraId="23A819EE" w14:textId="77777777" w:rsidR="004B1779" w:rsidRPr="001A6C42" w:rsidRDefault="004B1779" w:rsidP="004B1779">
            <w:pPr>
              <w:rPr>
                <w:sz w:val="18"/>
                <w:szCs w:val="18"/>
              </w:rPr>
            </w:pPr>
            <w:r w:rsidRPr="001A6C42">
              <w:rPr>
                <w:sz w:val="18"/>
                <w:szCs w:val="18"/>
              </w:rPr>
              <w:t>Gosch H.; Pallet K.</w:t>
            </w:r>
          </w:p>
        </w:tc>
        <w:tc>
          <w:tcPr>
            <w:tcW w:w="919" w:type="dxa"/>
          </w:tcPr>
          <w:p w14:paraId="02F78407" w14:textId="77777777" w:rsidR="004B1779" w:rsidRPr="001A6C42" w:rsidRDefault="004B1779" w:rsidP="004B1779">
            <w:pPr>
              <w:jc w:val="center"/>
              <w:rPr>
                <w:sz w:val="18"/>
                <w:szCs w:val="18"/>
                <w:lang w:val="de-DE"/>
              </w:rPr>
            </w:pPr>
            <w:r w:rsidRPr="001A6C42">
              <w:rPr>
                <w:sz w:val="18"/>
                <w:szCs w:val="18"/>
                <w:lang w:val="de-DE"/>
              </w:rPr>
              <w:t>2005a</w:t>
            </w:r>
          </w:p>
        </w:tc>
        <w:tc>
          <w:tcPr>
            <w:tcW w:w="4405" w:type="dxa"/>
          </w:tcPr>
          <w:p w14:paraId="6C90AC60" w14:textId="77777777" w:rsidR="004B1779" w:rsidRPr="001A6C42" w:rsidRDefault="004B1779" w:rsidP="004B1779">
            <w:pPr>
              <w:pStyle w:val="RepTable"/>
              <w:rPr>
                <w:sz w:val="18"/>
                <w:szCs w:val="18"/>
              </w:rPr>
            </w:pPr>
            <w:r w:rsidRPr="001A6C42">
              <w:rPr>
                <w:sz w:val="18"/>
                <w:szCs w:val="18"/>
              </w:rPr>
              <w:t xml:space="preserve">Evidence of the absence of herbicidal activity Comparative Tier 1 testing on seedling emergence and growth of nine species of non target terrestrial plants Mefenpyr-diethyl (AE F107892) Test items: Blank formulation (AE F046360 24 EW00 A3 </w:t>
            </w:r>
          </w:p>
          <w:p w14:paraId="0531C2B0" w14:textId="77777777" w:rsidR="004B1779" w:rsidRPr="001A6C42" w:rsidRDefault="004B1779" w:rsidP="004B1779">
            <w:pPr>
              <w:pStyle w:val="RepTable"/>
              <w:rPr>
                <w:sz w:val="18"/>
                <w:szCs w:val="18"/>
              </w:rPr>
            </w:pPr>
            <w:r w:rsidRPr="001A6C42">
              <w:rPr>
                <w:sz w:val="18"/>
                <w:szCs w:val="18"/>
              </w:rPr>
              <w:t xml:space="preserve">Generated by: Bayer CropScience GmbH, DEU </w:t>
            </w:r>
          </w:p>
          <w:p w14:paraId="61067C07" w14:textId="77777777" w:rsidR="004B1779" w:rsidRPr="001A6C42" w:rsidRDefault="004B1779" w:rsidP="004B1779">
            <w:pPr>
              <w:pStyle w:val="RepTable"/>
              <w:rPr>
                <w:sz w:val="18"/>
                <w:szCs w:val="18"/>
              </w:rPr>
            </w:pPr>
            <w:r w:rsidRPr="001A6C42">
              <w:rPr>
                <w:sz w:val="18"/>
                <w:szCs w:val="18"/>
              </w:rPr>
              <w:t xml:space="preserve">Document No: C046797 </w:t>
            </w:r>
          </w:p>
          <w:p w14:paraId="50D10B2F" w14:textId="77777777" w:rsidR="004B1779" w:rsidRPr="001A6C42" w:rsidRDefault="004B1779" w:rsidP="004B1779">
            <w:pPr>
              <w:pStyle w:val="RepTable"/>
              <w:rPr>
                <w:sz w:val="18"/>
                <w:szCs w:val="18"/>
              </w:rPr>
            </w:pPr>
            <w:r w:rsidRPr="001A6C42">
              <w:rPr>
                <w:sz w:val="18"/>
                <w:szCs w:val="18"/>
              </w:rPr>
              <w:t xml:space="preserve">GLP / GEP Yes </w:t>
            </w:r>
          </w:p>
          <w:p w14:paraId="7EA6E077"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62FE1FA0" w14:textId="77777777" w:rsidR="004B1779" w:rsidRPr="001A6C42" w:rsidRDefault="004B1779" w:rsidP="004B1779">
            <w:pPr>
              <w:jc w:val="center"/>
              <w:rPr>
                <w:sz w:val="18"/>
                <w:szCs w:val="18"/>
              </w:rPr>
            </w:pPr>
            <w:r w:rsidRPr="001A6C42">
              <w:rPr>
                <w:sz w:val="18"/>
                <w:szCs w:val="18"/>
              </w:rPr>
              <w:t>N</w:t>
            </w:r>
          </w:p>
        </w:tc>
        <w:tc>
          <w:tcPr>
            <w:tcW w:w="1341" w:type="dxa"/>
          </w:tcPr>
          <w:p w14:paraId="4A103AA1"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BA615D7"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DA0D3C3"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16BE187B" w14:textId="77777777" w:rsidTr="004B1779">
        <w:tc>
          <w:tcPr>
            <w:tcW w:w="1366" w:type="dxa"/>
          </w:tcPr>
          <w:p w14:paraId="6627C2DC" w14:textId="77777777" w:rsidR="004B1779" w:rsidRPr="001A6C42" w:rsidRDefault="004B1779" w:rsidP="004B1779">
            <w:pPr>
              <w:rPr>
                <w:sz w:val="18"/>
                <w:szCs w:val="18"/>
              </w:rPr>
            </w:pPr>
            <w:r w:rsidRPr="001A6C42">
              <w:rPr>
                <w:sz w:val="18"/>
                <w:szCs w:val="18"/>
              </w:rPr>
              <w:t>IIA, 8.14.1/01</w:t>
            </w:r>
          </w:p>
        </w:tc>
        <w:tc>
          <w:tcPr>
            <w:tcW w:w="1759" w:type="dxa"/>
          </w:tcPr>
          <w:p w14:paraId="1E6B6D08" w14:textId="77777777" w:rsidR="004B1779" w:rsidRPr="001A6C42" w:rsidRDefault="004B1779" w:rsidP="004B1779">
            <w:pPr>
              <w:rPr>
                <w:sz w:val="18"/>
                <w:szCs w:val="18"/>
              </w:rPr>
            </w:pPr>
            <w:r w:rsidRPr="001A6C42">
              <w:rPr>
                <w:sz w:val="18"/>
                <w:szCs w:val="18"/>
              </w:rPr>
              <w:t>Thoenessen M.T.</w:t>
            </w:r>
          </w:p>
        </w:tc>
        <w:tc>
          <w:tcPr>
            <w:tcW w:w="919" w:type="dxa"/>
          </w:tcPr>
          <w:p w14:paraId="1A429018" w14:textId="77777777" w:rsidR="004B1779" w:rsidRPr="001A6C42" w:rsidRDefault="004B1779" w:rsidP="004B1779">
            <w:pPr>
              <w:jc w:val="center"/>
              <w:rPr>
                <w:sz w:val="18"/>
                <w:szCs w:val="18"/>
                <w:lang w:val="de-DE"/>
              </w:rPr>
            </w:pPr>
            <w:r w:rsidRPr="001A6C42">
              <w:rPr>
                <w:sz w:val="18"/>
                <w:szCs w:val="18"/>
                <w:lang w:val="de-DE"/>
              </w:rPr>
              <w:t>1999e</w:t>
            </w:r>
          </w:p>
        </w:tc>
        <w:tc>
          <w:tcPr>
            <w:tcW w:w="4405" w:type="dxa"/>
          </w:tcPr>
          <w:p w14:paraId="069EA770" w14:textId="77777777" w:rsidR="004B1779" w:rsidRPr="001A6C42" w:rsidRDefault="004B1779" w:rsidP="004B1779">
            <w:pPr>
              <w:pStyle w:val="RepTable"/>
              <w:rPr>
                <w:sz w:val="18"/>
                <w:szCs w:val="18"/>
              </w:rPr>
            </w:pPr>
            <w:r w:rsidRPr="001A6C42">
              <w:rPr>
                <w:sz w:val="18"/>
                <w:szCs w:val="18"/>
              </w:rPr>
              <w:t xml:space="preserve">Effectivity of the safener AE F107892 on entomology screening species </w:t>
            </w:r>
          </w:p>
          <w:p w14:paraId="0F8A2871" w14:textId="77777777" w:rsidR="004B1779" w:rsidRPr="001A6C42" w:rsidRDefault="004B1779" w:rsidP="004B1779">
            <w:pPr>
              <w:pStyle w:val="RepTable"/>
              <w:rPr>
                <w:sz w:val="18"/>
                <w:szCs w:val="18"/>
              </w:rPr>
            </w:pPr>
            <w:r w:rsidRPr="001A6C42">
              <w:rPr>
                <w:sz w:val="18"/>
                <w:szCs w:val="18"/>
              </w:rPr>
              <w:t xml:space="preserve">Generated by: Hoechst Schering AgrEvo GmbH; Biological Research, Frankfurt </w:t>
            </w:r>
          </w:p>
          <w:p w14:paraId="423E25BB" w14:textId="77777777" w:rsidR="004B1779" w:rsidRPr="001A6C42" w:rsidRDefault="004B1779" w:rsidP="004B1779">
            <w:pPr>
              <w:pStyle w:val="RepTable"/>
              <w:rPr>
                <w:sz w:val="18"/>
                <w:szCs w:val="18"/>
              </w:rPr>
            </w:pPr>
            <w:r w:rsidRPr="001A6C42">
              <w:rPr>
                <w:sz w:val="18"/>
                <w:szCs w:val="18"/>
              </w:rPr>
              <w:t xml:space="preserve">Document No: A56828 </w:t>
            </w:r>
          </w:p>
          <w:p w14:paraId="653A56FD" w14:textId="77777777" w:rsidR="004B1779" w:rsidRPr="001A6C42" w:rsidRDefault="004B1779" w:rsidP="004B1779">
            <w:pPr>
              <w:pStyle w:val="RepTable"/>
              <w:rPr>
                <w:sz w:val="18"/>
                <w:szCs w:val="18"/>
              </w:rPr>
            </w:pPr>
            <w:r w:rsidRPr="001A6C42">
              <w:rPr>
                <w:sz w:val="18"/>
                <w:szCs w:val="18"/>
              </w:rPr>
              <w:t xml:space="preserve">GLP / GEP No </w:t>
            </w:r>
          </w:p>
          <w:p w14:paraId="0A2822DF"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40CE7B43" w14:textId="77777777" w:rsidR="004B1779" w:rsidRPr="001A6C42" w:rsidRDefault="004B1779" w:rsidP="004B1779">
            <w:pPr>
              <w:jc w:val="center"/>
              <w:rPr>
                <w:sz w:val="18"/>
                <w:szCs w:val="18"/>
              </w:rPr>
            </w:pPr>
            <w:r w:rsidRPr="001A6C42">
              <w:rPr>
                <w:sz w:val="18"/>
                <w:szCs w:val="18"/>
              </w:rPr>
              <w:t>N</w:t>
            </w:r>
          </w:p>
        </w:tc>
        <w:tc>
          <w:tcPr>
            <w:tcW w:w="1341" w:type="dxa"/>
          </w:tcPr>
          <w:p w14:paraId="4C5B804C"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6D55BDF8"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0D65D58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502D1434" w14:textId="77777777" w:rsidTr="004B1779">
        <w:tc>
          <w:tcPr>
            <w:tcW w:w="1366" w:type="dxa"/>
          </w:tcPr>
          <w:p w14:paraId="15BDD824" w14:textId="77777777" w:rsidR="004B1779" w:rsidRPr="001A6C42" w:rsidRDefault="004B1779" w:rsidP="004B1779">
            <w:pPr>
              <w:rPr>
                <w:sz w:val="18"/>
                <w:szCs w:val="18"/>
              </w:rPr>
            </w:pPr>
            <w:r w:rsidRPr="001A6C42">
              <w:rPr>
                <w:sz w:val="18"/>
                <w:szCs w:val="18"/>
              </w:rPr>
              <w:t>IIA, 8.14.1/02</w:t>
            </w:r>
          </w:p>
        </w:tc>
        <w:tc>
          <w:tcPr>
            <w:tcW w:w="1759" w:type="dxa"/>
          </w:tcPr>
          <w:p w14:paraId="2F198C0F" w14:textId="77777777" w:rsidR="004B1779" w:rsidRPr="001A6C42" w:rsidRDefault="004B1779" w:rsidP="004B1779">
            <w:pPr>
              <w:rPr>
                <w:sz w:val="18"/>
                <w:szCs w:val="18"/>
              </w:rPr>
            </w:pPr>
            <w:r w:rsidRPr="001A6C42">
              <w:rPr>
                <w:sz w:val="18"/>
                <w:szCs w:val="18"/>
              </w:rPr>
              <w:t>Bieringer, H.</w:t>
            </w:r>
          </w:p>
        </w:tc>
        <w:tc>
          <w:tcPr>
            <w:tcW w:w="919" w:type="dxa"/>
          </w:tcPr>
          <w:p w14:paraId="021EF105" w14:textId="77777777" w:rsidR="004B1779" w:rsidRPr="001A6C42" w:rsidRDefault="004B1779" w:rsidP="004B1779">
            <w:pPr>
              <w:jc w:val="center"/>
              <w:rPr>
                <w:sz w:val="18"/>
                <w:szCs w:val="18"/>
                <w:lang w:val="de-DE"/>
              </w:rPr>
            </w:pPr>
            <w:r w:rsidRPr="001A6C42">
              <w:rPr>
                <w:sz w:val="18"/>
                <w:szCs w:val="18"/>
                <w:lang w:val="de-DE"/>
              </w:rPr>
              <w:t>1994</w:t>
            </w:r>
          </w:p>
        </w:tc>
        <w:tc>
          <w:tcPr>
            <w:tcW w:w="4405" w:type="dxa"/>
          </w:tcPr>
          <w:p w14:paraId="781110EC" w14:textId="77777777" w:rsidR="004B1779" w:rsidRPr="001A6C42" w:rsidRDefault="004B1779" w:rsidP="004B1779">
            <w:pPr>
              <w:pStyle w:val="RepTable"/>
              <w:rPr>
                <w:sz w:val="18"/>
                <w:szCs w:val="18"/>
              </w:rPr>
            </w:pPr>
            <w:r w:rsidRPr="001A6C42">
              <w:rPr>
                <w:sz w:val="18"/>
                <w:szCs w:val="18"/>
              </w:rPr>
              <w:t xml:space="preserve">Herbicidal effectivity of Hoe 107892 </w:t>
            </w:r>
          </w:p>
          <w:p w14:paraId="41C33236" w14:textId="77777777" w:rsidR="004B1779" w:rsidRPr="001A6C42" w:rsidRDefault="004B1779" w:rsidP="004B1779">
            <w:pPr>
              <w:pStyle w:val="RepTable"/>
              <w:rPr>
                <w:sz w:val="18"/>
                <w:szCs w:val="18"/>
              </w:rPr>
            </w:pPr>
            <w:r w:rsidRPr="001A6C42">
              <w:rPr>
                <w:sz w:val="18"/>
                <w:szCs w:val="18"/>
              </w:rPr>
              <w:t xml:space="preserve">Generated by: Hoechst Schering AgrEvo GmbH, Frankfurt am Main, Germany </w:t>
            </w:r>
          </w:p>
          <w:p w14:paraId="786A1190" w14:textId="77777777" w:rsidR="004B1779" w:rsidRPr="001A6C42" w:rsidRDefault="004B1779" w:rsidP="004B1779">
            <w:pPr>
              <w:pStyle w:val="RepTable"/>
              <w:rPr>
                <w:sz w:val="18"/>
                <w:szCs w:val="18"/>
              </w:rPr>
            </w:pPr>
            <w:r w:rsidRPr="001A6C42">
              <w:rPr>
                <w:sz w:val="18"/>
                <w:szCs w:val="18"/>
              </w:rPr>
              <w:t xml:space="preserve">Report No.: A53034, </w:t>
            </w:r>
          </w:p>
          <w:p w14:paraId="1830BA40" w14:textId="77777777" w:rsidR="004B1779" w:rsidRPr="001A6C42" w:rsidRDefault="004B1779" w:rsidP="004B1779">
            <w:pPr>
              <w:pStyle w:val="RepTable"/>
              <w:rPr>
                <w:sz w:val="18"/>
                <w:szCs w:val="18"/>
              </w:rPr>
            </w:pPr>
            <w:r w:rsidRPr="001A6C42">
              <w:rPr>
                <w:sz w:val="18"/>
                <w:szCs w:val="18"/>
              </w:rPr>
              <w:t xml:space="preserve">Edition Number: M-133800-01-1 </w:t>
            </w:r>
          </w:p>
          <w:p w14:paraId="2065E352" w14:textId="77777777" w:rsidR="004B1779" w:rsidRPr="001A6C42" w:rsidRDefault="004B1779" w:rsidP="004B1779">
            <w:pPr>
              <w:pStyle w:val="RepTable"/>
              <w:rPr>
                <w:sz w:val="18"/>
                <w:szCs w:val="18"/>
              </w:rPr>
            </w:pPr>
            <w:r w:rsidRPr="001A6C42">
              <w:rPr>
                <w:sz w:val="18"/>
                <w:szCs w:val="18"/>
              </w:rPr>
              <w:t xml:space="preserve">Date: 1994-10-07 </w:t>
            </w:r>
          </w:p>
          <w:p w14:paraId="7FCE91DC"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32BE934B" w14:textId="77777777" w:rsidR="004B1779" w:rsidRPr="001A6C42" w:rsidRDefault="004B1779" w:rsidP="004B1779">
            <w:pPr>
              <w:jc w:val="center"/>
              <w:rPr>
                <w:sz w:val="18"/>
                <w:szCs w:val="18"/>
              </w:rPr>
            </w:pPr>
            <w:r w:rsidRPr="001A6C42">
              <w:rPr>
                <w:sz w:val="18"/>
                <w:szCs w:val="18"/>
              </w:rPr>
              <w:t>N</w:t>
            </w:r>
          </w:p>
        </w:tc>
        <w:tc>
          <w:tcPr>
            <w:tcW w:w="1341" w:type="dxa"/>
          </w:tcPr>
          <w:p w14:paraId="54256D27"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3AD940E4"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3B9B4EDC"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276AA69E" w14:textId="77777777" w:rsidTr="004B1779">
        <w:tc>
          <w:tcPr>
            <w:tcW w:w="1366" w:type="dxa"/>
          </w:tcPr>
          <w:p w14:paraId="6C6CF743" w14:textId="77777777" w:rsidR="004B1779" w:rsidRPr="001A6C42" w:rsidRDefault="004B1779" w:rsidP="004B1779">
            <w:pPr>
              <w:rPr>
                <w:sz w:val="18"/>
                <w:szCs w:val="18"/>
              </w:rPr>
            </w:pPr>
            <w:r w:rsidRPr="001A6C42">
              <w:rPr>
                <w:sz w:val="18"/>
                <w:szCs w:val="18"/>
              </w:rPr>
              <w:t>IIA, 8.14.1/03</w:t>
            </w:r>
          </w:p>
        </w:tc>
        <w:tc>
          <w:tcPr>
            <w:tcW w:w="1759" w:type="dxa"/>
          </w:tcPr>
          <w:p w14:paraId="2B56C685" w14:textId="77777777" w:rsidR="004B1779" w:rsidRPr="001A6C42" w:rsidRDefault="004B1779" w:rsidP="004B1779">
            <w:pPr>
              <w:rPr>
                <w:sz w:val="18"/>
                <w:szCs w:val="18"/>
              </w:rPr>
            </w:pPr>
            <w:r w:rsidRPr="001A6C42">
              <w:rPr>
                <w:sz w:val="18"/>
                <w:szCs w:val="18"/>
              </w:rPr>
              <w:t>Menne, H.</w:t>
            </w:r>
          </w:p>
        </w:tc>
        <w:tc>
          <w:tcPr>
            <w:tcW w:w="919" w:type="dxa"/>
          </w:tcPr>
          <w:p w14:paraId="3B0A957D" w14:textId="77777777" w:rsidR="004B1779" w:rsidRPr="001A6C42" w:rsidRDefault="004B1779" w:rsidP="004B1779">
            <w:pPr>
              <w:jc w:val="center"/>
              <w:rPr>
                <w:sz w:val="18"/>
                <w:szCs w:val="18"/>
                <w:lang w:val="de-DE"/>
              </w:rPr>
            </w:pPr>
            <w:r w:rsidRPr="001A6C42">
              <w:rPr>
                <w:sz w:val="18"/>
                <w:szCs w:val="18"/>
                <w:lang w:val="de-DE"/>
              </w:rPr>
              <w:t>2004</w:t>
            </w:r>
          </w:p>
        </w:tc>
        <w:tc>
          <w:tcPr>
            <w:tcW w:w="4405" w:type="dxa"/>
          </w:tcPr>
          <w:p w14:paraId="2015A697" w14:textId="77777777" w:rsidR="004B1779" w:rsidRPr="001A6C42" w:rsidRDefault="004B1779" w:rsidP="004B1779">
            <w:pPr>
              <w:pStyle w:val="RepTable"/>
              <w:rPr>
                <w:sz w:val="18"/>
                <w:szCs w:val="18"/>
              </w:rPr>
            </w:pPr>
            <w:r w:rsidRPr="001A6C42">
              <w:rPr>
                <w:sz w:val="18"/>
                <w:szCs w:val="18"/>
              </w:rPr>
              <w:t xml:space="preserve">Evaluation of potential safener activity of AE F094270, a metabolite of mefenpyr diethyl (Code: AE F094270) </w:t>
            </w:r>
          </w:p>
          <w:p w14:paraId="79A4C1F3" w14:textId="77777777" w:rsidR="004B1779" w:rsidRPr="001A6C42" w:rsidRDefault="004B1779" w:rsidP="004B1779">
            <w:pPr>
              <w:pStyle w:val="RepTable"/>
              <w:rPr>
                <w:sz w:val="18"/>
                <w:szCs w:val="18"/>
              </w:rPr>
            </w:pPr>
            <w:r w:rsidRPr="001A6C42">
              <w:rPr>
                <w:sz w:val="18"/>
                <w:szCs w:val="18"/>
              </w:rPr>
              <w:t xml:space="preserve">Generated by: Bayer CropScience GmbH, Frankfurt am Main, Germany </w:t>
            </w:r>
          </w:p>
          <w:p w14:paraId="40B171FA" w14:textId="77777777" w:rsidR="004B1779" w:rsidRPr="001A6C42" w:rsidRDefault="004B1779" w:rsidP="004B1779">
            <w:pPr>
              <w:pStyle w:val="RepTable"/>
              <w:rPr>
                <w:sz w:val="18"/>
                <w:szCs w:val="18"/>
              </w:rPr>
            </w:pPr>
            <w:r w:rsidRPr="001A6C42">
              <w:rPr>
                <w:sz w:val="18"/>
                <w:szCs w:val="18"/>
              </w:rPr>
              <w:t xml:space="preserve">Report No.: C046863, </w:t>
            </w:r>
          </w:p>
          <w:p w14:paraId="726E5078" w14:textId="77777777" w:rsidR="004B1779" w:rsidRPr="001A6C42" w:rsidRDefault="004B1779" w:rsidP="004B1779">
            <w:pPr>
              <w:pStyle w:val="RepTable"/>
              <w:rPr>
                <w:sz w:val="18"/>
                <w:szCs w:val="18"/>
              </w:rPr>
            </w:pPr>
            <w:r w:rsidRPr="001A6C42">
              <w:rPr>
                <w:sz w:val="18"/>
                <w:szCs w:val="18"/>
              </w:rPr>
              <w:t xml:space="preserve">Edition Number: M-247632-01-1 </w:t>
            </w:r>
          </w:p>
          <w:p w14:paraId="0D1204D5" w14:textId="77777777" w:rsidR="004B1779" w:rsidRPr="001A6C42" w:rsidRDefault="004B1779" w:rsidP="004B1779">
            <w:pPr>
              <w:pStyle w:val="RepTable"/>
              <w:rPr>
                <w:sz w:val="18"/>
                <w:szCs w:val="18"/>
              </w:rPr>
            </w:pPr>
            <w:r w:rsidRPr="001A6C42">
              <w:rPr>
                <w:sz w:val="18"/>
                <w:szCs w:val="18"/>
              </w:rPr>
              <w:t xml:space="preserve">Date: 2004-09-30 </w:t>
            </w:r>
          </w:p>
          <w:p w14:paraId="07500EF6" w14:textId="77777777" w:rsidR="004B1779" w:rsidRPr="001A6C42" w:rsidRDefault="004B1779" w:rsidP="004B1779">
            <w:pPr>
              <w:pStyle w:val="RepTable"/>
              <w:rPr>
                <w:sz w:val="18"/>
                <w:szCs w:val="18"/>
              </w:rPr>
            </w:pPr>
            <w:r w:rsidRPr="001A6C42">
              <w:rPr>
                <w:sz w:val="18"/>
                <w:szCs w:val="18"/>
              </w:rPr>
              <w:t>Non GLP, unpublished</w:t>
            </w:r>
          </w:p>
        </w:tc>
        <w:tc>
          <w:tcPr>
            <w:tcW w:w="770" w:type="dxa"/>
          </w:tcPr>
          <w:p w14:paraId="255AB3F5" w14:textId="77777777" w:rsidR="004B1779" w:rsidRPr="001A6C42" w:rsidRDefault="004B1779" w:rsidP="004B1779">
            <w:pPr>
              <w:jc w:val="center"/>
              <w:rPr>
                <w:sz w:val="18"/>
                <w:szCs w:val="18"/>
              </w:rPr>
            </w:pPr>
            <w:r w:rsidRPr="001A6C42">
              <w:rPr>
                <w:sz w:val="18"/>
                <w:szCs w:val="18"/>
              </w:rPr>
              <w:t>N</w:t>
            </w:r>
          </w:p>
        </w:tc>
        <w:tc>
          <w:tcPr>
            <w:tcW w:w="1341" w:type="dxa"/>
          </w:tcPr>
          <w:p w14:paraId="23B68783"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2C796756"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487E114E" w14:textId="77777777" w:rsidR="004B1779" w:rsidRPr="001A6C42" w:rsidRDefault="004B1779" w:rsidP="004B1779">
            <w:pPr>
              <w:jc w:val="center"/>
              <w:rPr>
                <w:sz w:val="18"/>
                <w:szCs w:val="18"/>
              </w:rPr>
            </w:pPr>
            <w:r w:rsidRPr="001A6C42">
              <w:rPr>
                <w:sz w:val="18"/>
                <w:szCs w:val="18"/>
              </w:rPr>
              <w:t>Bayer CropScience</w:t>
            </w:r>
          </w:p>
        </w:tc>
      </w:tr>
      <w:tr w:rsidR="004B1779" w:rsidRPr="001A6C42" w14:paraId="383FED75" w14:textId="77777777" w:rsidTr="004B1779">
        <w:tc>
          <w:tcPr>
            <w:tcW w:w="1366" w:type="dxa"/>
          </w:tcPr>
          <w:p w14:paraId="4186C79A" w14:textId="77777777" w:rsidR="004B1779" w:rsidRPr="001A6C42" w:rsidRDefault="004B1779" w:rsidP="004B1779">
            <w:pPr>
              <w:rPr>
                <w:sz w:val="18"/>
                <w:szCs w:val="18"/>
              </w:rPr>
            </w:pPr>
            <w:r w:rsidRPr="001A6C42">
              <w:rPr>
                <w:sz w:val="18"/>
                <w:szCs w:val="18"/>
              </w:rPr>
              <w:t>IIA, 8.15/01</w:t>
            </w:r>
          </w:p>
        </w:tc>
        <w:tc>
          <w:tcPr>
            <w:tcW w:w="1759" w:type="dxa"/>
          </w:tcPr>
          <w:p w14:paraId="6AA42E5E" w14:textId="77777777" w:rsidR="004B1779" w:rsidRPr="001A6C42" w:rsidRDefault="004B1779" w:rsidP="004B1779">
            <w:pPr>
              <w:rPr>
                <w:sz w:val="18"/>
                <w:szCs w:val="18"/>
              </w:rPr>
            </w:pPr>
            <w:r w:rsidRPr="001A6C42">
              <w:rPr>
                <w:sz w:val="18"/>
                <w:szCs w:val="18"/>
              </w:rPr>
              <w:t>Voelskow H.</w:t>
            </w:r>
          </w:p>
        </w:tc>
        <w:tc>
          <w:tcPr>
            <w:tcW w:w="919" w:type="dxa"/>
          </w:tcPr>
          <w:p w14:paraId="3793BAAB" w14:textId="77777777" w:rsidR="004B1779" w:rsidRPr="001A6C42" w:rsidRDefault="004B1779" w:rsidP="004B1779">
            <w:pPr>
              <w:jc w:val="center"/>
              <w:rPr>
                <w:sz w:val="18"/>
                <w:szCs w:val="18"/>
                <w:lang w:val="de-DE"/>
              </w:rPr>
            </w:pPr>
            <w:r w:rsidRPr="001A6C42">
              <w:rPr>
                <w:sz w:val="18"/>
                <w:szCs w:val="18"/>
                <w:lang w:val="de-DE"/>
              </w:rPr>
              <w:t>1994g</w:t>
            </w:r>
          </w:p>
        </w:tc>
        <w:tc>
          <w:tcPr>
            <w:tcW w:w="4405" w:type="dxa"/>
          </w:tcPr>
          <w:p w14:paraId="396D08E4" w14:textId="77777777" w:rsidR="004B1779" w:rsidRPr="001A6C42" w:rsidRDefault="004B1779" w:rsidP="004B1779">
            <w:pPr>
              <w:pStyle w:val="RepTable"/>
              <w:rPr>
                <w:sz w:val="18"/>
                <w:szCs w:val="18"/>
              </w:rPr>
            </w:pPr>
            <w:r w:rsidRPr="001A6C42">
              <w:rPr>
                <w:sz w:val="18"/>
                <w:szCs w:val="18"/>
              </w:rPr>
              <w:t xml:space="preserve">Testing of Hoe 107892 00 ZC97 0001 for harmful effects on bacteria (bacterial toxicity) </w:t>
            </w:r>
          </w:p>
          <w:p w14:paraId="26FAD358" w14:textId="77777777" w:rsidR="004B1779" w:rsidRPr="001A6C42" w:rsidRDefault="004B1779" w:rsidP="004B1779">
            <w:pPr>
              <w:pStyle w:val="RepTable"/>
              <w:rPr>
                <w:sz w:val="18"/>
                <w:szCs w:val="18"/>
                <w:lang w:val="de-DE"/>
              </w:rPr>
            </w:pPr>
            <w:r w:rsidRPr="001A6C42">
              <w:rPr>
                <w:sz w:val="18"/>
                <w:szCs w:val="18"/>
                <w:lang w:val="de-DE"/>
              </w:rPr>
              <w:t xml:space="preserve">Generated by: Hoechst AG; Abteilung Umweltschutz </w:t>
            </w:r>
          </w:p>
          <w:p w14:paraId="7F8A9980" w14:textId="77777777" w:rsidR="004B1779" w:rsidRPr="001A6C42" w:rsidRDefault="004B1779" w:rsidP="004B1779">
            <w:pPr>
              <w:pStyle w:val="RepTable"/>
              <w:rPr>
                <w:sz w:val="18"/>
                <w:szCs w:val="18"/>
              </w:rPr>
            </w:pPr>
            <w:r w:rsidRPr="001A6C42">
              <w:rPr>
                <w:sz w:val="18"/>
                <w:szCs w:val="18"/>
              </w:rPr>
              <w:t xml:space="preserve">Document No: A53226 </w:t>
            </w:r>
          </w:p>
          <w:p w14:paraId="032FCF18" w14:textId="77777777" w:rsidR="004B1779" w:rsidRPr="001A6C42" w:rsidRDefault="004B1779" w:rsidP="004B1779">
            <w:pPr>
              <w:pStyle w:val="RepTable"/>
              <w:rPr>
                <w:sz w:val="18"/>
                <w:szCs w:val="18"/>
              </w:rPr>
            </w:pPr>
            <w:r w:rsidRPr="001A6C42">
              <w:rPr>
                <w:sz w:val="18"/>
                <w:szCs w:val="18"/>
              </w:rPr>
              <w:lastRenderedPageBreak/>
              <w:t xml:space="preserve">GLP / GEP Yes </w:t>
            </w:r>
          </w:p>
          <w:p w14:paraId="5C288E7A" w14:textId="77777777" w:rsidR="004B1779" w:rsidRPr="001A6C42" w:rsidRDefault="004B1779" w:rsidP="004B1779">
            <w:pPr>
              <w:pStyle w:val="RepTable"/>
              <w:rPr>
                <w:sz w:val="18"/>
                <w:szCs w:val="18"/>
              </w:rPr>
            </w:pPr>
            <w:r w:rsidRPr="001A6C42">
              <w:rPr>
                <w:sz w:val="18"/>
                <w:szCs w:val="18"/>
              </w:rPr>
              <w:t>unpublished</w:t>
            </w:r>
          </w:p>
        </w:tc>
        <w:tc>
          <w:tcPr>
            <w:tcW w:w="770" w:type="dxa"/>
          </w:tcPr>
          <w:p w14:paraId="1AEED875" w14:textId="77777777" w:rsidR="004B1779" w:rsidRPr="001A6C42" w:rsidRDefault="004B1779" w:rsidP="004B1779">
            <w:pPr>
              <w:jc w:val="center"/>
              <w:rPr>
                <w:sz w:val="18"/>
                <w:szCs w:val="18"/>
              </w:rPr>
            </w:pPr>
            <w:r w:rsidRPr="001A6C42">
              <w:rPr>
                <w:sz w:val="18"/>
                <w:szCs w:val="18"/>
              </w:rPr>
              <w:lastRenderedPageBreak/>
              <w:t>N</w:t>
            </w:r>
          </w:p>
        </w:tc>
        <w:tc>
          <w:tcPr>
            <w:tcW w:w="1341" w:type="dxa"/>
          </w:tcPr>
          <w:p w14:paraId="57F2CDD4" w14:textId="77777777" w:rsidR="004B1779" w:rsidRPr="001A6C42" w:rsidRDefault="004B1779" w:rsidP="004B1779">
            <w:pPr>
              <w:jc w:val="center"/>
              <w:rPr>
                <w:sz w:val="18"/>
                <w:szCs w:val="18"/>
              </w:rPr>
            </w:pPr>
            <w:r w:rsidRPr="001A6C42">
              <w:rPr>
                <w:sz w:val="18"/>
                <w:szCs w:val="18"/>
                <w:lang w:val="en-GB"/>
              </w:rPr>
              <w:t>N</w:t>
            </w:r>
          </w:p>
        </w:tc>
        <w:tc>
          <w:tcPr>
            <w:tcW w:w="2524" w:type="dxa"/>
          </w:tcPr>
          <w:p w14:paraId="18CF293E" w14:textId="77777777" w:rsidR="004B1779" w:rsidRPr="001A6C42" w:rsidRDefault="004B1779" w:rsidP="004B1779">
            <w:pPr>
              <w:jc w:val="center"/>
              <w:rPr>
                <w:sz w:val="18"/>
                <w:szCs w:val="18"/>
                <w:highlight w:val="yellow"/>
                <w:lang w:val="en-GB"/>
              </w:rPr>
            </w:pPr>
            <w:r w:rsidRPr="001A6C42">
              <w:rPr>
                <w:sz w:val="18"/>
                <w:szCs w:val="18"/>
                <w:lang w:val="en-GB"/>
              </w:rPr>
              <w:t>/</w:t>
            </w:r>
          </w:p>
        </w:tc>
        <w:tc>
          <w:tcPr>
            <w:tcW w:w="1341" w:type="dxa"/>
          </w:tcPr>
          <w:p w14:paraId="5E6DE03A" w14:textId="77777777" w:rsidR="004B1779" w:rsidRPr="001A6C42" w:rsidRDefault="004B1779" w:rsidP="004B1779">
            <w:pPr>
              <w:jc w:val="center"/>
              <w:rPr>
                <w:sz w:val="18"/>
                <w:szCs w:val="18"/>
              </w:rPr>
            </w:pPr>
            <w:r w:rsidRPr="001A6C42">
              <w:rPr>
                <w:sz w:val="18"/>
                <w:szCs w:val="18"/>
              </w:rPr>
              <w:t>Bayer CropScience</w:t>
            </w:r>
          </w:p>
        </w:tc>
      </w:tr>
    </w:tbl>
    <w:p w14:paraId="078579EC" w14:textId="77777777" w:rsidR="00CE198A" w:rsidRPr="003F2130" w:rsidRDefault="00CE198A" w:rsidP="00CE198A">
      <w:pPr>
        <w:pStyle w:val="RepStandard"/>
        <w:ind w:left="360"/>
        <w:rPr>
          <w:b/>
          <w:bCs/>
          <w:lang w:val="en-GB"/>
        </w:rPr>
      </w:pPr>
      <w:r w:rsidRPr="003F2130">
        <w:rPr>
          <w:b/>
          <w:bCs/>
          <w:lang w:val="en-GB"/>
        </w:rPr>
        <w:t>*BCS →</w:t>
      </w:r>
      <w:r w:rsidRPr="003F2130">
        <w:rPr>
          <w:b/>
          <w:bCs/>
        </w:rPr>
        <w:t xml:space="preserve"> </w:t>
      </w:r>
      <w:r w:rsidRPr="003F2130">
        <w:rPr>
          <w:b/>
          <w:bCs/>
          <w:lang w:val="en-GB"/>
        </w:rPr>
        <w:t>Bayer CropScience</w:t>
      </w:r>
    </w:p>
    <w:p w14:paraId="26A3131A" w14:textId="77777777" w:rsidR="007A4CAE" w:rsidRPr="002D6140" w:rsidRDefault="007A4CAE" w:rsidP="007A4CAE">
      <w:pPr>
        <w:pStyle w:val="RepEditorNotesMS"/>
        <w:rPr>
          <w:lang w:val="en-GB"/>
        </w:rPr>
      </w:pPr>
      <w:r w:rsidRPr="002D6140">
        <w:rPr>
          <w:lang w:val="en-GB"/>
        </w:rPr>
        <w:t>The following tables are to be completed by MS</w:t>
      </w:r>
    </w:p>
    <w:p w14:paraId="5920810B" w14:textId="77777777" w:rsidR="007A4CAE" w:rsidRPr="002D6140" w:rsidRDefault="007A4CAE" w:rsidP="007A4CAE">
      <w:pPr>
        <w:pStyle w:val="RepNewPart"/>
        <w:rPr>
          <w:rStyle w:val="RepEditorNote"/>
          <w:color w:val="auto"/>
          <w:lang w:val="en-GB"/>
        </w:rPr>
      </w:pPr>
      <w:r w:rsidRPr="002D6140">
        <w:rPr>
          <w:rStyle w:val="RepEditorNote"/>
          <w:color w:val="auto"/>
          <w:lang w:val="en-GB"/>
        </w:rPr>
        <w:t xml:space="preserve">List of data submitted by the applicant and not relied 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843"/>
        <w:gridCol w:w="784"/>
        <w:gridCol w:w="4973"/>
        <w:gridCol w:w="815"/>
        <w:gridCol w:w="886"/>
        <w:gridCol w:w="2835"/>
        <w:gridCol w:w="1276"/>
      </w:tblGrid>
      <w:tr w:rsidR="007A4CAE" w:rsidRPr="002D6140" w14:paraId="5A3299BE" w14:textId="77777777" w:rsidTr="00C2237F">
        <w:trPr>
          <w:tblHeader/>
        </w:trPr>
        <w:tc>
          <w:tcPr>
            <w:tcW w:w="1013" w:type="dxa"/>
          </w:tcPr>
          <w:p w14:paraId="4F037077"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1843" w:type="dxa"/>
          </w:tcPr>
          <w:p w14:paraId="51FE6D88"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p w14:paraId="28BCCE41"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p>
        </w:tc>
        <w:tc>
          <w:tcPr>
            <w:tcW w:w="784" w:type="dxa"/>
          </w:tcPr>
          <w:p w14:paraId="6E4150E7"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4973" w:type="dxa"/>
          </w:tcPr>
          <w:p w14:paraId="5AC99E16" w14:textId="77777777" w:rsidR="007A4CAE" w:rsidRPr="002D6140" w:rsidRDefault="007A4CAE" w:rsidP="00C2237F">
            <w:pPr>
              <w:keepLines/>
              <w:tabs>
                <w:tab w:val="left" w:pos="720"/>
              </w:tabs>
              <w:overflowPunct w:val="0"/>
              <w:adjustRightInd w:val="0"/>
              <w:ind w:left="-60" w:right="-60"/>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03C288B0" w14:textId="77777777" w:rsidR="007A4CAE" w:rsidRPr="002D6140" w:rsidRDefault="007A4CAE" w:rsidP="00C2237F">
            <w:pPr>
              <w:keepLines/>
              <w:tabs>
                <w:tab w:val="left" w:pos="720"/>
              </w:tabs>
              <w:overflowPunct w:val="0"/>
              <w:adjustRightInd w:val="0"/>
              <w:ind w:left="-60" w:right="-60"/>
              <w:textAlignment w:val="baseline"/>
              <w:rPr>
                <w:b/>
                <w:sz w:val="18"/>
                <w:lang w:val="en-GB" w:eastAsia="nl-NL"/>
              </w:rPr>
            </w:pPr>
            <w:r w:rsidRPr="002D6140">
              <w:rPr>
                <w:b/>
                <w:sz w:val="18"/>
                <w:lang w:val="en-GB" w:eastAsia="nl-NL"/>
              </w:rPr>
              <w:t>GLP or GEP status</w:t>
            </w:r>
          </w:p>
          <w:p w14:paraId="5902817B" w14:textId="77777777" w:rsidR="007A4CAE" w:rsidRPr="002D6140" w:rsidRDefault="007A4CAE" w:rsidP="00C2237F">
            <w:pPr>
              <w:keepLines/>
              <w:tabs>
                <w:tab w:val="left" w:pos="720"/>
              </w:tabs>
              <w:overflowPunct w:val="0"/>
              <w:adjustRightInd w:val="0"/>
              <w:ind w:left="-60" w:right="-60"/>
              <w:textAlignment w:val="baseline"/>
              <w:rPr>
                <w:b/>
                <w:sz w:val="18"/>
                <w:lang w:val="en-GB" w:eastAsia="nl-NL"/>
              </w:rPr>
            </w:pPr>
            <w:r w:rsidRPr="002D6140">
              <w:rPr>
                <w:b/>
                <w:sz w:val="18"/>
                <w:lang w:val="en-GB" w:eastAsia="nl-NL"/>
              </w:rPr>
              <w:t>Published or not</w:t>
            </w:r>
          </w:p>
        </w:tc>
        <w:tc>
          <w:tcPr>
            <w:tcW w:w="815" w:type="dxa"/>
          </w:tcPr>
          <w:p w14:paraId="502E38B4"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Verte-brate study</w:t>
            </w:r>
          </w:p>
          <w:p w14:paraId="1842363F"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886" w:type="dxa"/>
          </w:tcPr>
          <w:p w14:paraId="3F27D518"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7626DB1F"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2835" w:type="dxa"/>
          </w:tcPr>
          <w:p w14:paraId="4BB1398F"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1276" w:type="dxa"/>
          </w:tcPr>
          <w:p w14:paraId="68FA022E"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7A4CAE" w:rsidRPr="002D6140" w14:paraId="0424CE76" w14:textId="77777777" w:rsidTr="00C2237F">
        <w:tc>
          <w:tcPr>
            <w:tcW w:w="1013" w:type="dxa"/>
          </w:tcPr>
          <w:p w14:paraId="6240F19A" w14:textId="77777777" w:rsidR="007A4CAE" w:rsidRPr="002D6140" w:rsidRDefault="007A4CAE" w:rsidP="00C2237F">
            <w:pPr>
              <w:rPr>
                <w:sz w:val="18"/>
                <w:szCs w:val="18"/>
                <w:highlight w:val="yellow"/>
                <w:lang w:val="en-GB"/>
              </w:rPr>
            </w:pPr>
            <w:r w:rsidRPr="002D6140">
              <w:rPr>
                <w:sz w:val="18"/>
                <w:szCs w:val="18"/>
                <w:highlight w:val="yellow"/>
                <w:lang w:val="en-GB"/>
              </w:rPr>
              <w:t>KCP XX</w:t>
            </w:r>
          </w:p>
        </w:tc>
        <w:tc>
          <w:tcPr>
            <w:tcW w:w="1843" w:type="dxa"/>
          </w:tcPr>
          <w:p w14:paraId="70818A24" w14:textId="77777777" w:rsidR="007A4CAE" w:rsidRPr="002D6140" w:rsidRDefault="007A4CAE" w:rsidP="00C2237F">
            <w:pPr>
              <w:rPr>
                <w:sz w:val="18"/>
                <w:szCs w:val="18"/>
                <w:highlight w:val="yellow"/>
                <w:lang w:val="en-GB"/>
              </w:rPr>
            </w:pPr>
            <w:r w:rsidRPr="002D6140">
              <w:rPr>
                <w:sz w:val="18"/>
                <w:szCs w:val="18"/>
                <w:highlight w:val="yellow"/>
                <w:lang w:val="en-GB"/>
              </w:rPr>
              <w:t>Author</w:t>
            </w:r>
          </w:p>
        </w:tc>
        <w:tc>
          <w:tcPr>
            <w:tcW w:w="784" w:type="dxa"/>
          </w:tcPr>
          <w:p w14:paraId="349D882E" w14:textId="77777777" w:rsidR="007A4CAE" w:rsidRPr="002D6140" w:rsidRDefault="007A4CAE" w:rsidP="00C2237F">
            <w:pPr>
              <w:jc w:val="center"/>
              <w:rPr>
                <w:sz w:val="18"/>
                <w:szCs w:val="18"/>
                <w:highlight w:val="yellow"/>
                <w:lang w:val="en-GB"/>
              </w:rPr>
            </w:pPr>
            <w:r w:rsidRPr="002D6140">
              <w:rPr>
                <w:sz w:val="18"/>
                <w:szCs w:val="18"/>
                <w:highlight w:val="yellow"/>
                <w:lang w:val="en-GB"/>
              </w:rPr>
              <w:t>YYYY</w:t>
            </w:r>
          </w:p>
        </w:tc>
        <w:tc>
          <w:tcPr>
            <w:tcW w:w="4973" w:type="dxa"/>
          </w:tcPr>
          <w:p w14:paraId="1A7E255B" w14:textId="77777777" w:rsidR="001A1777" w:rsidRPr="002D6140" w:rsidRDefault="001A1777" w:rsidP="001A1777">
            <w:pPr>
              <w:rPr>
                <w:sz w:val="18"/>
                <w:szCs w:val="18"/>
                <w:highlight w:val="yellow"/>
                <w:lang w:val="en-GB"/>
              </w:rPr>
            </w:pPr>
            <w:r w:rsidRPr="002D6140">
              <w:rPr>
                <w:sz w:val="18"/>
                <w:szCs w:val="18"/>
                <w:highlight w:val="yellow"/>
                <w:lang w:val="en-GB"/>
              </w:rPr>
              <w:t xml:space="preserve">Title </w:t>
            </w:r>
          </w:p>
          <w:p w14:paraId="746BC2F6" w14:textId="77777777" w:rsidR="001A1777" w:rsidRPr="002D6140" w:rsidRDefault="001A1777" w:rsidP="001A1777">
            <w:pPr>
              <w:rPr>
                <w:sz w:val="18"/>
                <w:szCs w:val="18"/>
                <w:highlight w:val="yellow"/>
                <w:lang w:val="en-GB"/>
              </w:rPr>
            </w:pPr>
            <w:r w:rsidRPr="002D6140">
              <w:rPr>
                <w:sz w:val="18"/>
                <w:szCs w:val="18"/>
                <w:highlight w:val="yellow"/>
                <w:lang w:val="en-GB"/>
              </w:rPr>
              <w:t xml:space="preserve">Company Report No </w:t>
            </w:r>
          </w:p>
          <w:p w14:paraId="65234C54" w14:textId="77777777" w:rsidR="001A1777" w:rsidRPr="002D6140" w:rsidRDefault="001A1777" w:rsidP="001A1777">
            <w:pPr>
              <w:rPr>
                <w:sz w:val="18"/>
                <w:szCs w:val="18"/>
                <w:highlight w:val="yellow"/>
                <w:lang w:val="en-GB"/>
              </w:rPr>
            </w:pPr>
            <w:r w:rsidRPr="002D6140">
              <w:rPr>
                <w:sz w:val="18"/>
                <w:szCs w:val="18"/>
                <w:highlight w:val="yellow"/>
                <w:lang w:val="en-GB"/>
              </w:rPr>
              <w:t xml:space="preserve">Source </w:t>
            </w:r>
          </w:p>
          <w:p w14:paraId="16342130" w14:textId="77777777" w:rsidR="001A1777" w:rsidRPr="002D6140" w:rsidRDefault="001A1777" w:rsidP="001A1777">
            <w:pPr>
              <w:rPr>
                <w:sz w:val="18"/>
                <w:szCs w:val="18"/>
                <w:highlight w:val="yellow"/>
                <w:lang w:val="en-GB"/>
              </w:rPr>
            </w:pPr>
            <w:r w:rsidRPr="002D6140">
              <w:rPr>
                <w:sz w:val="18"/>
                <w:szCs w:val="18"/>
                <w:highlight w:val="yellow"/>
                <w:lang w:val="en-GB"/>
              </w:rPr>
              <w:t>GLP/non GLP/GEP/non GEP</w:t>
            </w:r>
          </w:p>
          <w:p w14:paraId="68E9ECC7" w14:textId="77777777" w:rsidR="007A4CAE" w:rsidRPr="002D6140" w:rsidRDefault="001A1777" w:rsidP="001A1777">
            <w:pPr>
              <w:rPr>
                <w:sz w:val="18"/>
                <w:szCs w:val="18"/>
                <w:highlight w:val="yellow"/>
                <w:lang w:val="en-GB"/>
              </w:rPr>
            </w:pPr>
            <w:r w:rsidRPr="002D6140">
              <w:rPr>
                <w:sz w:val="18"/>
                <w:szCs w:val="18"/>
                <w:highlight w:val="yellow"/>
                <w:lang w:val="en-GB"/>
              </w:rPr>
              <w:t>Published/Unpublished</w:t>
            </w:r>
          </w:p>
        </w:tc>
        <w:tc>
          <w:tcPr>
            <w:tcW w:w="815" w:type="dxa"/>
          </w:tcPr>
          <w:p w14:paraId="712D6CED" w14:textId="77777777" w:rsidR="007A4CAE" w:rsidRPr="002D6140" w:rsidRDefault="007A4CAE" w:rsidP="00C2237F">
            <w:pPr>
              <w:jc w:val="center"/>
              <w:rPr>
                <w:sz w:val="18"/>
                <w:szCs w:val="18"/>
                <w:highlight w:val="yellow"/>
                <w:lang w:val="en-GB"/>
              </w:rPr>
            </w:pPr>
            <w:r w:rsidRPr="002D6140">
              <w:rPr>
                <w:sz w:val="18"/>
                <w:szCs w:val="18"/>
                <w:highlight w:val="yellow"/>
                <w:lang w:val="en-GB"/>
              </w:rPr>
              <w:t>Y/N</w:t>
            </w:r>
          </w:p>
        </w:tc>
        <w:tc>
          <w:tcPr>
            <w:tcW w:w="886" w:type="dxa"/>
          </w:tcPr>
          <w:p w14:paraId="76B8A9BE" w14:textId="77777777" w:rsidR="007A4CAE" w:rsidRPr="002D6140" w:rsidRDefault="007A4CAE" w:rsidP="00C2237F">
            <w:pPr>
              <w:jc w:val="center"/>
              <w:rPr>
                <w:sz w:val="18"/>
                <w:szCs w:val="18"/>
                <w:highlight w:val="yellow"/>
                <w:lang w:val="en-GB"/>
              </w:rPr>
            </w:pPr>
            <w:r w:rsidRPr="002D6140">
              <w:rPr>
                <w:sz w:val="18"/>
                <w:szCs w:val="18"/>
                <w:highlight w:val="yellow"/>
                <w:lang w:val="en-GB"/>
              </w:rPr>
              <w:t>Y/N</w:t>
            </w:r>
          </w:p>
        </w:tc>
        <w:tc>
          <w:tcPr>
            <w:tcW w:w="2835" w:type="dxa"/>
          </w:tcPr>
          <w:p w14:paraId="2554E2B9" w14:textId="77777777" w:rsidR="007A4CAE" w:rsidRPr="002D6140" w:rsidRDefault="007A4CAE" w:rsidP="00C2237F">
            <w:pPr>
              <w:jc w:val="center"/>
              <w:rPr>
                <w:sz w:val="18"/>
                <w:szCs w:val="18"/>
                <w:highlight w:val="yellow"/>
                <w:lang w:val="en-GB"/>
              </w:rPr>
            </w:pPr>
            <w:r w:rsidRPr="002D6140">
              <w:rPr>
                <w:sz w:val="18"/>
                <w:szCs w:val="18"/>
                <w:highlight w:val="yellow"/>
                <w:lang w:val="en-GB"/>
              </w:rPr>
              <w:t>Data/study report never submitted before to &lt;insert MS&gt;</w:t>
            </w:r>
          </w:p>
          <w:p w14:paraId="448AA10F" w14:textId="77777777" w:rsidR="007A4CAE" w:rsidRPr="002D6140" w:rsidRDefault="007A4CAE" w:rsidP="00C2237F">
            <w:pPr>
              <w:jc w:val="center"/>
              <w:rPr>
                <w:sz w:val="18"/>
                <w:szCs w:val="18"/>
                <w:highlight w:val="yellow"/>
                <w:lang w:val="en-GB"/>
              </w:rPr>
            </w:pPr>
          </w:p>
          <w:p w14:paraId="15518BBA" w14:textId="77777777" w:rsidR="007A4CAE" w:rsidRPr="002D6140" w:rsidRDefault="007A4CAE" w:rsidP="00C2237F">
            <w:pPr>
              <w:jc w:val="center"/>
              <w:rPr>
                <w:sz w:val="18"/>
                <w:szCs w:val="18"/>
                <w:lang w:val="en-GB"/>
              </w:rPr>
            </w:pPr>
            <w:r w:rsidRPr="002D6140">
              <w:rPr>
                <w:sz w:val="18"/>
                <w:szCs w:val="18"/>
                <w:lang w:val="en-GB"/>
              </w:rPr>
              <w:t xml:space="preserve">If previously submitted in </w:t>
            </w:r>
            <w:r w:rsidRPr="002D6140">
              <w:rPr>
                <w:b/>
                <w:sz w:val="18"/>
                <w:szCs w:val="18"/>
                <w:lang w:val="en-GB"/>
              </w:rPr>
              <w:t>this</w:t>
            </w:r>
            <w:r w:rsidRPr="002D6140">
              <w:rPr>
                <w:sz w:val="18"/>
                <w:szCs w:val="18"/>
                <w:lang w:val="en-GB"/>
              </w:rPr>
              <w:t xml:space="preserve"> MS:</w:t>
            </w:r>
          </w:p>
          <w:p w14:paraId="746A18C9" w14:textId="77777777" w:rsidR="007A4CAE" w:rsidRPr="002D6140" w:rsidRDefault="007A4CAE" w:rsidP="00C2237F">
            <w:pPr>
              <w:jc w:val="center"/>
              <w:rPr>
                <w:sz w:val="18"/>
                <w:szCs w:val="18"/>
                <w:highlight w:val="yellow"/>
                <w:lang w:val="en-GB"/>
              </w:rPr>
            </w:pPr>
            <w:r w:rsidRPr="002D6140">
              <w:rPr>
                <w:sz w:val="18"/>
                <w:szCs w:val="18"/>
                <w:highlight w:val="yellow"/>
                <w:lang w:val="en-GB"/>
              </w:rPr>
              <w:t xml:space="preserve">Data protection started with: &lt;insert </w:t>
            </w:r>
            <w:r w:rsidR="00A96AED">
              <w:rPr>
                <w:sz w:val="18"/>
                <w:szCs w:val="18"/>
                <w:highlight w:val="yellow"/>
                <w:lang w:val="en-GB"/>
              </w:rPr>
              <w:t>authorization</w:t>
            </w:r>
            <w:r w:rsidRPr="002D6140">
              <w:rPr>
                <w:sz w:val="18"/>
                <w:szCs w:val="18"/>
                <w:highlight w:val="yellow"/>
                <w:lang w:val="en-GB"/>
              </w:rPr>
              <w:t xml:space="preserve"> number of first </w:t>
            </w:r>
            <w:r w:rsidR="00A96AED">
              <w:rPr>
                <w:sz w:val="18"/>
                <w:szCs w:val="18"/>
                <w:highlight w:val="yellow"/>
                <w:lang w:val="en-GB"/>
              </w:rPr>
              <w:t>authorization</w:t>
            </w:r>
            <w:r w:rsidRPr="002D6140">
              <w:rPr>
                <w:sz w:val="18"/>
                <w:szCs w:val="18"/>
                <w:highlight w:val="yellow"/>
                <w:lang w:val="en-GB"/>
              </w:rPr>
              <w:t>&gt;</w:t>
            </w:r>
          </w:p>
        </w:tc>
        <w:tc>
          <w:tcPr>
            <w:tcW w:w="1276" w:type="dxa"/>
          </w:tcPr>
          <w:p w14:paraId="2545DC65" w14:textId="77777777" w:rsidR="007A4CAE" w:rsidRPr="002D6140" w:rsidRDefault="007A4CAE" w:rsidP="00C2237F">
            <w:pPr>
              <w:jc w:val="center"/>
              <w:rPr>
                <w:sz w:val="18"/>
                <w:szCs w:val="18"/>
                <w:highlight w:val="yellow"/>
                <w:lang w:val="en-GB"/>
              </w:rPr>
            </w:pPr>
            <w:r w:rsidRPr="002D6140">
              <w:rPr>
                <w:sz w:val="18"/>
                <w:szCs w:val="18"/>
                <w:highlight w:val="yellow"/>
                <w:lang w:val="en-GB"/>
              </w:rPr>
              <w:t>Owner</w:t>
            </w:r>
          </w:p>
        </w:tc>
      </w:tr>
      <w:tr w:rsidR="007A4CAE" w:rsidRPr="002D6140" w14:paraId="002493CF" w14:textId="77777777" w:rsidTr="00C2237F">
        <w:tc>
          <w:tcPr>
            <w:tcW w:w="1013" w:type="dxa"/>
          </w:tcPr>
          <w:p w14:paraId="13112816" w14:textId="77777777" w:rsidR="007A4CAE" w:rsidRPr="002D6140" w:rsidRDefault="007A4CAE" w:rsidP="00C2237F">
            <w:pPr>
              <w:rPr>
                <w:sz w:val="18"/>
                <w:szCs w:val="18"/>
                <w:highlight w:val="yellow"/>
                <w:lang w:val="en-GB"/>
              </w:rPr>
            </w:pPr>
          </w:p>
        </w:tc>
        <w:tc>
          <w:tcPr>
            <w:tcW w:w="1843" w:type="dxa"/>
          </w:tcPr>
          <w:p w14:paraId="143B95B5" w14:textId="77777777" w:rsidR="007A4CAE" w:rsidRPr="002D6140" w:rsidRDefault="007A4CAE" w:rsidP="00C2237F">
            <w:pPr>
              <w:rPr>
                <w:sz w:val="18"/>
                <w:szCs w:val="18"/>
                <w:highlight w:val="yellow"/>
                <w:lang w:val="en-GB"/>
              </w:rPr>
            </w:pPr>
          </w:p>
        </w:tc>
        <w:tc>
          <w:tcPr>
            <w:tcW w:w="784" w:type="dxa"/>
          </w:tcPr>
          <w:p w14:paraId="4CEAFFB1" w14:textId="77777777" w:rsidR="007A4CAE" w:rsidRPr="002D6140" w:rsidRDefault="007A4CAE" w:rsidP="00C2237F">
            <w:pPr>
              <w:jc w:val="center"/>
              <w:rPr>
                <w:sz w:val="18"/>
                <w:szCs w:val="18"/>
                <w:highlight w:val="yellow"/>
                <w:lang w:val="en-GB"/>
              </w:rPr>
            </w:pPr>
          </w:p>
        </w:tc>
        <w:tc>
          <w:tcPr>
            <w:tcW w:w="4973" w:type="dxa"/>
          </w:tcPr>
          <w:p w14:paraId="6E601951" w14:textId="77777777" w:rsidR="007A4CAE" w:rsidRPr="002D6140" w:rsidRDefault="007A4CAE" w:rsidP="00C2237F">
            <w:pPr>
              <w:rPr>
                <w:sz w:val="18"/>
                <w:szCs w:val="18"/>
                <w:highlight w:val="yellow"/>
                <w:lang w:val="en-GB"/>
              </w:rPr>
            </w:pPr>
          </w:p>
        </w:tc>
        <w:tc>
          <w:tcPr>
            <w:tcW w:w="815" w:type="dxa"/>
          </w:tcPr>
          <w:p w14:paraId="77B82777" w14:textId="77777777" w:rsidR="007A4CAE" w:rsidRPr="002D6140" w:rsidRDefault="007A4CAE" w:rsidP="00C2237F">
            <w:pPr>
              <w:jc w:val="center"/>
              <w:rPr>
                <w:sz w:val="18"/>
                <w:szCs w:val="18"/>
                <w:highlight w:val="yellow"/>
                <w:lang w:val="en-GB"/>
              </w:rPr>
            </w:pPr>
          </w:p>
        </w:tc>
        <w:tc>
          <w:tcPr>
            <w:tcW w:w="886" w:type="dxa"/>
          </w:tcPr>
          <w:p w14:paraId="6ECF07EC" w14:textId="77777777" w:rsidR="007A4CAE" w:rsidRPr="002D6140" w:rsidRDefault="007A4CAE" w:rsidP="00C2237F">
            <w:pPr>
              <w:jc w:val="center"/>
              <w:rPr>
                <w:sz w:val="18"/>
                <w:szCs w:val="18"/>
                <w:highlight w:val="yellow"/>
                <w:lang w:val="en-GB"/>
              </w:rPr>
            </w:pPr>
          </w:p>
        </w:tc>
        <w:tc>
          <w:tcPr>
            <w:tcW w:w="2835" w:type="dxa"/>
          </w:tcPr>
          <w:p w14:paraId="176FE724" w14:textId="77777777" w:rsidR="007A4CAE" w:rsidRPr="002D6140" w:rsidRDefault="007A4CAE" w:rsidP="00C2237F">
            <w:pPr>
              <w:jc w:val="center"/>
              <w:rPr>
                <w:sz w:val="18"/>
                <w:szCs w:val="18"/>
                <w:highlight w:val="yellow"/>
                <w:lang w:val="en-GB"/>
              </w:rPr>
            </w:pPr>
          </w:p>
        </w:tc>
        <w:tc>
          <w:tcPr>
            <w:tcW w:w="1276" w:type="dxa"/>
          </w:tcPr>
          <w:p w14:paraId="3B03140A" w14:textId="77777777" w:rsidR="007A4CAE" w:rsidRPr="002D6140" w:rsidRDefault="007A4CAE" w:rsidP="00C2237F">
            <w:pPr>
              <w:jc w:val="center"/>
              <w:rPr>
                <w:sz w:val="18"/>
                <w:szCs w:val="18"/>
                <w:highlight w:val="yellow"/>
                <w:lang w:val="en-GB"/>
              </w:rPr>
            </w:pPr>
          </w:p>
        </w:tc>
      </w:tr>
    </w:tbl>
    <w:p w14:paraId="16472D51" w14:textId="77777777" w:rsidR="007A4CAE" w:rsidRPr="002D6140" w:rsidRDefault="007A4CAE" w:rsidP="007A4CAE">
      <w:pPr>
        <w:pStyle w:val="RepStandard"/>
        <w:rPr>
          <w:lang w:val="en-GB"/>
        </w:rPr>
      </w:pPr>
    </w:p>
    <w:p w14:paraId="43A229FC" w14:textId="77777777" w:rsidR="007A4CAE" w:rsidRPr="002D6140" w:rsidRDefault="007A4CAE" w:rsidP="007A4CAE">
      <w:pPr>
        <w:pStyle w:val="RepNewPart"/>
        <w:rPr>
          <w:rStyle w:val="RepEditorNote"/>
          <w:color w:val="auto"/>
          <w:lang w:val="en-GB"/>
        </w:rPr>
      </w:pPr>
      <w:r w:rsidRPr="002D6140">
        <w:rPr>
          <w:rStyle w:val="RepEditorNote"/>
          <w:color w:val="auto"/>
          <w:lang w:val="en-GB"/>
        </w:rPr>
        <w:t xml:space="preserve">List of data relied on and not submitted by the applicant but necessary for evaluation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843"/>
        <w:gridCol w:w="784"/>
        <w:gridCol w:w="4973"/>
        <w:gridCol w:w="815"/>
        <w:gridCol w:w="886"/>
        <w:gridCol w:w="2835"/>
        <w:gridCol w:w="1276"/>
      </w:tblGrid>
      <w:tr w:rsidR="007A4CAE" w:rsidRPr="002D6140" w14:paraId="52589580" w14:textId="77777777" w:rsidTr="00C2237F">
        <w:trPr>
          <w:tblHeader/>
        </w:trPr>
        <w:tc>
          <w:tcPr>
            <w:tcW w:w="1013" w:type="dxa"/>
          </w:tcPr>
          <w:p w14:paraId="3F317B2D"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1843" w:type="dxa"/>
          </w:tcPr>
          <w:p w14:paraId="684F361A"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p w14:paraId="41DB6B99"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p>
        </w:tc>
        <w:tc>
          <w:tcPr>
            <w:tcW w:w="784" w:type="dxa"/>
          </w:tcPr>
          <w:p w14:paraId="19BB927E"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4973" w:type="dxa"/>
          </w:tcPr>
          <w:p w14:paraId="4BEFB14E" w14:textId="77777777" w:rsidR="007A4CAE" w:rsidRPr="002D6140" w:rsidRDefault="007A4CAE" w:rsidP="00C2237F">
            <w:pPr>
              <w:keepLines/>
              <w:tabs>
                <w:tab w:val="left" w:pos="720"/>
              </w:tabs>
              <w:overflowPunct w:val="0"/>
              <w:adjustRightInd w:val="0"/>
              <w:ind w:left="-60" w:right="-60"/>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4571ECC1" w14:textId="77777777" w:rsidR="007A4CAE" w:rsidRPr="002D6140" w:rsidRDefault="007A4CAE" w:rsidP="00C2237F">
            <w:pPr>
              <w:keepLines/>
              <w:tabs>
                <w:tab w:val="left" w:pos="720"/>
              </w:tabs>
              <w:overflowPunct w:val="0"/>
              <w:adjustRightInd w:val="0"/>
              <w:ind w:left="-60" w:right="-60"/>
              <w:textAlignment w:val="baseline"/>
              <w:rPr>
                <w:b/>
                <w:sz w:val="18"/>
                <w:lang w:val="en-GB" w:eastAsia="nl-NL"/>
              </w:rPr>
            </w:pPr>
            <w:r w:rsidRPr="002D6140">
              <w:rPr>
                <w:b/>
                <w:sz w:val="18"/>
                <w:lang w:val="en-GB" w:eastAsia="nl-NL"/>
              </w:rPr>
              <w:t>GLP or GEP status</w:t>
            </w:r>
          </w:p>
          <w:p w14:paraId="3E9485C6" w14:textId="77777777" w:rsidR="007A4CAE" w:rsidRPr="002D6140" w:rsidRDefault="007A4CAE" w:rsidP="00C2237F">
            <w:pPr>
              <w:keepLines/>
              <w:tabs>
                <w:tab w:val="left" w:pos="720"/>
              </w:tabs>
              <w:overflowPunct w:val="0"/>
              <w:adjustRightInd w:val="0"/>
              <w:ind w:left="-60" w:right="-60"/>
              <w:textAlignment w:val="baseline"/>
              <w:rPr>
                <w:b/>
                <w:sz w:val="18"/>
                <w:lang w:val="en-GB" w:eastAsia="nl-NL"/>
              </w:rPr>
            </w:pPr>
            <w:r w:rsidRPr="002D6140">
              <w:rPr>
                <w:b/>
                <w:sz w:val="18"/>
                <w:lang w:val="en-GB" w:eastAsia="nl-NL"/>
              </w:rPr>
              <w:t>Published or not</w:t>
            </w:r>
          </w:p>
        </w:tc>
        <w:tc>
          <w:tcPr>
            <w:tcW w:w="815" w:type="dxa"/>
          </w:tcPr>
          <w:p w14:paraId="62DCD8B7"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Verte-brate study</w:t>
            </w:r>
          </w:p>
          <w:p w14:paraId="4D72D1E0"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886" w:type="dxa"/>
          </w:tcPr>
          <w:p w14:paraId="48EA5FB5"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62667AB8"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2835" w:type="dxa"/>
          </w:tcPr>
          <w:p w14:paraId="107EC821"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1276" w:type="dxa"/>
          </w:tcPr>
          <w:p w14:paraId="6AD040F3" w14:textId="77777777" w:rsidR="007A4CAE" w:rsidRPr="002D6140" w:rsidRDefault="007A4CAE" w:rsidP="00C2237F">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7A4CAE" w:rsidRPr="002D6140" w14:paraId="5E43B9B4" w14:textId="77777777" w:rsidTr="00C2237F">
        <w:tc>
          <w:tcPr>
            <w:tcW w:w="1013" w:type="dxa"/>
          </w:tcPr>
          <w:p w14:paraId="2B6C26A5" w14:textId="77777777" w:rsidR="007A4CAE" w:rsidRPr="002D6140" w:rsidRDefault="007A4CAE" w:rsidP="00C2237F">
            <w:pPr>
              <w:rPr>
                <w:sz w:val="18"/>
                <w:szCs w:val="18"/>
                <w:highlight w:val="yellow"/>
                <w:lang w:val="en-GB"/>
              </w:rPr>
            </w:pPr>
            <w:r w:rsidRPr="002D6140">
              <w:rPr>
                <w:sz w:val="18"/>
                <w:szCs w:val="18"/>
                <w:highlight w:val="yellow"/>
                <w:lang w:val="en-GB"/>
              </w:rPr>
              <w:t>KCP XX</w:t>
            </w:r>
          </w:p>
        </w:tc>
        <w:tc>
          <w:tcPr>
            <w:tcW w:w="1843" w:type="dxa"/>
          </w:tcPr>
          <w:p w14:paraId="6F1344EE" w14:textId="77777777" w:rsidR="007A4CAE" w:rsidRPr="002D6140" w:rsidRDefault="007A4CAE" w:rsidP="00C2237F">
            <w:pPr>
              <w:rPr>
                <w:sz w:val="18"/>
                <w:szCs w:val="18"/>
                <w:highlight w:val="yellow"/>
                <w:lang w:val="en-GB"/>
              </w:rPr>
            </w:pPr>
            <w:r w:rsidRPr="002D6140">
              <w:rPr>
                <w:sz w:val="18"/>
                <w:szCs w:val="18"/>
                <w:highlight w:val="yellow"/>
                <w:lang w:val="en-GB"/>
              </w:rPr>
              <w:t>Author</w:t>
            </w:r>
          </w:p>
        </w:tc>
        <w:tc>
          <w:tcPr>
            <w:tcW w:w="784" w:type="dxa"/>
          </w:tcPr>
          <w:p w14:paraId="5148591E" w14:textId="77777777" w:rsidR="007A4CAE" w:rsidRPr="002D6140" w:rsidRDefault="007A4CAE" w:rsidP="00C2237F">
            <w:pPr>
              <w:jc w:val="center"/>
              <w:rPr>
                <w:sz w:val="18"/>
                <w:szCs w:val="18"/>
                <w:highlight w:val="yellow"/>
                <w:lang w:val="en-GB"/>
              </w:rPr>
            </w:pPr>
            <w:r w:rsidRPr="002D6140">
              <w:rPr>
                <w:sz w:val="18"/>
                <w:szCs w:val="18"/>
                <w:highlight w:val="yellow"/>
                <w:lang w:val="en-GB"/>
              </w:rPr>
              <w:t>YYYY</w:t>
            </w:r>
          </w:p>
        </w:tc>
        <w:tc>
          <w:tcPr>
            <w:tcW w:w="4973" w:type="dxa"/>
          </w:tcPr>
          <w:p w14:paraId="5F8FBB13" w14:textId="77777777" w:rsidR="001A1777" w:rsidRPr="002D6140" w:rsidRDefault="001A1777" w:rsidP="001A1777">
            <w:pPr>
              <w:rPr>
                <w:sz w:val="18"/>
                <w:szCs w:val="18"/>
                <w:highlight w:val="yellow"/>
                <w:lang w:val="en-GB"/>
              </w:rPr>
            </w:pPr>
            <w:r w:rsidRPr="002D6140">
              <w:rPr>
                <w:sz w:val="18"/>
                <w:szCs w:val="18"/>
                <w:highlight w:val="yellow"/>
                <w:lang w:val="en-GB"/>
              </w:rPr>
              <w:t xml:space="preserve">Title </w:t>
            </w:r>
          </w:p>
          <w:p w14:paraId="2808A650" w14:textId="77777777" w:rsidR="001A1777" w:rsidRPr="002D6140" w:rsidRDefault="001A1777" w:rsidP="001A1777">
            <w:pPr>
              <w:rPr>
                <w:sz w:val="18"/>
                <w:szCs w:val="18"/>
                <w:highlight w:val="yellow"/>
                <w:lang w:val="en-GB"/>
              </w:rPr>
            </w:pPr>
            <w:r w:rsidRPr="002D6140">
              <w:rPr>
                <w:sz w:val="18"/>
                <w:szCs w:val="18"/>
                <w:highlight w:val="yellow"/>
                <w:lang w:val="en-GB"/>
              </w:rPr>
              <w:t xml:space="preserve">Company Report No </w:t>
            </w:r>
          </w:p>
          <w:p w14:paraId="6EE11FCE" w14:textId="77777777" w:rsidR="001A1777" w:rsidRPr="002D6140" w:rsidRDefault="001A1777" w:rsidP="001A1777">
            <w:pPr>
              <w:rPr>
                <w:sz w:val="18"/>
                <w:szCs w:val="18"/>
                <w:highlight w:val="yellow"/>
                <w:lang w:val="en-GB"/>
              </w:rPr>
            </w:pPr>
            <w:r w:rsidRPr="002D6140">
              <w:rPr>
                <w:sz w:val="18"/>
                <w:szCs w:val="18"/>
                <w:highlight w:val="yellow"/>
                <w:lang w:val="en-GB"/>
              </w:rPr>
              <w:t xml:space="preserve">Source </w:t>
            </w:r>
          </w:p>
          <w:p w14:paraId="4D8E0C62" w14:textId="77777777" w:rsidR="001A1777" w:rsidRPr="002D6140" w:rsidRDefault="001A1777" w:rsidP="001A1777">
            <w:pPr>
              <w:rPr>
                <w:sz w:val="18"/>
                <w:szCs w:val="18"/>
                <w:highlight w:val="yellow"/>
                <w:lang w:val="en-GB"/>
              </w:rPr>
            </w:pPr>
            <w:r w:rsidRPr="002D6140">
              <w:rPr>
                <w:sz w:val="18"/>
                <w:szCs w:val="18"/>
                <w:highlight w:val="yellow"/>
                <w:lang w:val="en-GB"/>
              </w:rPr>
              <w:lastRenderedPageBreak/>
              <w:t>GLP/non GLP/GEP/non GEP</w:t>
            </w:r>
          </w:p>
          <w:p w14:paraId="5D7DF0D4" w14:textId="77777777" w:rsidR="007A4CAE" w:rsidRPr="002D6140" w:rsidRDefault="001A1777" w:rsidP="001A1777">
            <w:pPr>
              <w:rPr>
                <w:sz w:val="18"/>
                <w:szCs w:val="18"/>
                <w:highlight w:val="yellow"/>
                <w:lang w:val="en-GB"/>
              </w:rPr>
            </w:pPr>
            <w:r w:rsidRPr="002D6140">
              <w:rPr>
                <w:sz w:val="18"/>
                <w:szCs w:val="18"/>
                <w:highlight w:val="yellow"/>
                <w:lang w:val="en-GB"/>
              </w:rPr>
              <w:t>Published/Unpublished</w:t>
            </w:r>
          </w:p>
        </w:tc>
        <w:tc>
          <w:tcPr>
            <w:tcW w:w="815" w:type="dxa"/>
          </w:tcPr>
          <w:p w14:paraId="438CDE11" w14:textId="77777777" w:rsidR="007A4CAE" w:rsidRPr="002D6140" w:rsidRDefault="007A4CAE" w:rsidP="00C2237F">
            <w:pPr>
              <w:jc w:val="center"/>
              <w:rPr>
                <w:sz w:val="18"/>
                <w:szCs w:val="18"/>
                <w:highlight w:val="yellow"/>
                <w:lang w:val="en-GB"/>
              </w:rPr>
            </w:pPr>
            <w:r w:rsidRPr="002D6140">
              <w:rPr>
                <w:sz w:val="18"/>
                <w:szCs w:val="18"/>
                <w:highlight w:val="yellow"/>
                <w:lang w:val="en-GB"/>
              </w:rPr>
              <w:lastRenderedPageBreak/>
              <w:t>Y/N</w:t>
            </w:r>
          </w:p>
        </w:tc>
        <w:tc>
          <w:tcPr>
            <w:tcW w:w="886" w:type="dxa"/>
          </w:tcPr>
          <w:p w14:paraId="0E2FFEFB" w14:textId="77777777" w:rsidR="007A4CAE" w:rsidRPr="002D6140" w:rsidRDefault="007A4CAE" w:rsidP="00C2237F">
            <w:pPr>
              <w:jc w:val="center"/>
              <w:rPr>
                <w:sz w:val="18"/>
                <w:szCs w:val="18"/>
                <w:highlight w:val="yellow"/>
                <w:lang w:val="en-GB"/>
              </w:rPr>
            </w:pPr>
            <w:r w:rsidRPr="002D6140">
              <w:rPr>
                <w:sz w:val="18"/>
                <w:szCs w:val="18"/>
                <w:highlight w:val="yellow"/>
                <w:lang w:val="en-GB"/>
              </w:rPr>
              <w:t>Y/N</w:t>
            </w:r>
          </w:p>
        </w:tc>
        <w:tc>
          <w:tcPr>
            <w:tcW w:w="2835" w:type="dxa"/>
          </w:tcPr>
          <w:p w14:paraId="62559DA0" w14:textId="77777777" w:rsidR="007A4CAE" w:rsidRPr="002D6140" w:rsidRDefault="007A4CAE" w:rsidP="00C2237F">
            <w:pPr>
              <w:jc w:val="center"/>
              <w:rPr>
                <w:sz w:val="18"/>
                <w:szCs w:val="18"/>
                <w:highlight w:val="yellow"/>
                <w:lang w:val="en-GB"/>
              </w:rPr>
            </w:pPr>
            <w:r w:rsidRPr="002D6140">
              <w:rPr>
                <w:sz w:val="18"/>
                <w:szCs w:val="18"/>
                <w:highlight w:val="yellow"/>
                <w:lang w:val="en-GB"/>
              </w:rPr>
              <w:t>Data/study report never submitted before to &lt;insert MS&gt;</w:t>
            </w:r>
          </w:p>
          <w:p w14:paraId="098CF70B" w14:textId="77777777" w:rsidR="007A4CAE" w:rsidRPr="002D6140" w:rsidRDefault="007A4CAE" w:rsidP="00C2237F">
            <w:pPr>
              <w:jc w:val="center"/>
              <w:rPr>
                <w:sz w:val="18"/>
                <w:szCs w:val="18"/>
                <w:highlight w:val="yellow"/>
                <w:lang w:val="en-GB"/>
              </w:rPr>
            </w:pPr>
          </w:p>
          <w:p w14:paraId="7FEE1465" w14:textId="77777777" w:rsidR="007A4CAE" w:rsidRPr="002D6140" w:rsidRDefault="007A4CAE" w:rsidP="00C2237F">
            <w:pPr>
              <w:jc w:val="center"/>
              <w:rPr>
                <w:sz w:val="18"/>
                <w:szCs w:val="18"/>
                <w:lang w:val="en-GB"/>
              </w:rPr>
            </w:pPr>
            <w:r w:rsidRPr="002D6140">
              <w:rPr>
                <w:sz w:val="18"/>
                <w:szCs w:val="18"/>
                <w:lang w:val="en-GB"/>
              </w:rPr>
              <w:lastRenderedPageBreak/>
              <w:t xml:space="preserve">If previously submitted in </w:t>
            </w:r>
            <w:r w:rsidRPr="002D6140">
              <w:rPr>
                <w:b/>
                <w:sz w:val="18"/>
                <w:szCs w:val="18"/>
                <w:lang w:val="en-GB"/>
              </w:rPr>
              <w:t>this</w:t>
            </w:r>
            <w:r w:rsidRPr="002D6140">
              <w:rPr>
                <w:sz w:val="18"/>
                <w:szCs w:val="18"/>
                <w:lang w:val="en-GB"/>
              </w:rPr>
              <w:t xml:space="preserve"> MS:</w:t>
            </w:r>
          </w:p>
          <w:p w14:paraId="6B9157C2" w14:textId="77777777" w:rsidR="007A4CAE" w:rsidRPr="002D6140" w:rsidRDefault="007A4CAE" w:rsidP="00C2237F">
            <w:pPr>
              <w:jc w:val="center"/>
              <w:rPr>
                <w:sz w:val="18"/>
                <w:szCs w:val="18"/>
                <w:highlight w:val="yellow"/>
                <w:lang w:val="en-GB"/>
              </w:rPr>
            </w:pPr>
            <w:r w:rsidRPr="002D6140">
              <w:rPr>
                <w:sz w:val="18"/>
                <w:szCs w:val="18"/>
                <w:highlight w:val="yellow"/>
                <w:lang w:val="en-GB"/>
              </w:rPr>
              <w:t xml:space="preserve">Data protection started with: &lt;insert </w:t>
            </w:r>
            <w:r w:rsidR="00A96AED">
              <w:rPr>
                <w:sz w:val="18"/>
                <w:szCs w:val="18"/>
                <w:highlight w:val="yellow"/>
                <w:lang w:val="en-GB"/>
              </w:rPr>
              <w:t>authorization</w:t>
            </w:r>
            <w:r w:rsidRPr="002D6140">
              <w:rPr>
                <w:sz w:val="18"/>
                <w:szCs w:val="18"/>
                <w:highlight w:val="yellow"/>
                <w:lang w:val="en-GB"/>
              </w:rPr>
              <w:t xml:space="preserve"> number of first </w:t>
            </w:r>
            <w:r w:rsidR="00A96AED">
              <w:rPr>
                <w:sz w:val="18"/>
                <w:szCs w:val="18"/>
                <w:highlight w:val="yellow"/>
                <w:lang w:val="en-GB"/>
              </w:rPr>
              <w:t>authorization</w:t>
            </w:r>
            <w:r w:rsidRPr="002D6140">
              <w:rPr>
                <w:sz w:val="18"/>
                <w:szCs w:val="18"/>
                <w:highlight w:val="yellow"/>
                <w:lang w:val="en-GB"/>
              </w:rPr>
              <w:t>&gt;</w:t>
            </w:r>
          </w:p>
        </w:tc>
        <w:tc>
          <w:tcPr>
            <w:tcW w:w="1276" w:type="dxa"/>
          </w:tcPr>
          <w:p w14:paraId="41E08B10" w14:textId="77777777" w:rsidR="007A4CAE" w:rsidRPr="002D6140" w:rsidRDefault="007A4CAE" w:rsidP="00C2237F">
            <w:pPr>
              <w:jc w:val="center"/>
              <w:rPr>
                <w:sz w:val="18"/>
                <w:szCs w:val="18"/>
                <w:highlight w:val="yellow"/>
                <w:lang w:val="en-GB"/>
              </w:rPr>
            </w:pPr>
            <w:r w:rsidRPr="002D6140">
              <w:rPr>
                <w:sz w:val="18"/>
                <w:szCs w:val="18"/>
                <w:highlight w:val="yellow"/>
                <w:lang w:val="en-GB"/>
              </w:rPr>
              <w:lastRenderedPageBreak/>
              <w:t>Owner</w:t>
            </w:r>
          </w:p>
        </w:tc>
      </w:tr>
      <w:tr w:rsidR="007A4CAE" w:rsidRPr="002D6140" w14:paraId="248D0310" w14:textId="77777777" w:rsidTr="00C2237F">
        <w:tc>
          <w:tcPr>
            <w:tcW w:w="1013" w:type="dxa"/>
          </w:tcPr>
          <w:p w14:paraId="673826E0" w14:textId="77777777" w:rsidR="007A4CAE" w:rsidRPr="002D6140" w:rsidRDefault="007A4CAE" w:rsidP="00C2237F">
            <w:pPr>
              <w:rPr>
                <w:sz w:val="18"/>
                <w:szCs w:val="18"/>
                <w:highlight w:val="yellow"/>
                <w:lang w:val="en-GB"/>
              </w:rPr>
            </w:pPr>
          </w:p>
        </w:tc>
        <w:tc>
          <w:tcPr>
            <w:tcW w:w="1843" w:type="dxa"/>
          </w:tcPr>
          <w:p w14:paraId="70383C35" w14:textId="77777777" w:rsidR="007A4CAE" w:rsidRPr="002D6140" w:rsidRDefault="007A4CAE" w:rsidP="00C2237F">
            <w:pPr>
              <w:rPr>
                <w:sz w:val="18"/>
                <w:szCs w:val="18"/>
                <w:highlight w:val="yellow"/>
                <w:lang w:val="en-GB"/>
              </w:rPr>
            </w:pPr>
          </w:p>
        </w:tc>
        <w:tc>
          <w:tcPr>
            <w:tcW w:w="784" w:type="dxa"/>
          </w:tcPr>
          <w:p w14:paraId="386ABF7B" w14:textId="77777777" w:rsidR="007A4CAE" w:rsidRPr="002D6140" w:rsidRDefault="007A4CAE" w:rsidP="00C2237F">
            <w:pPr>
              <w:jc w:val="center"/>
              <w:rPr>
                <w:sz w:val="18"/>
                <w:szCs w:val="18"/>
                <w:highlight w:val="yellow"/>
                <w:lang w:val="en-GB"/>
              </w:rPr>
            </w:pPr>
          </w:p>
        </w:tc>
        <w:tc>
          <w:tcPr>
            <w:tcW w:w="4973" w:type="dxa"/>
          </w:tcPr>
          <w:p w14:paraId="72409FD5" w14:textId="77777777" w:rsidR="007A4CAE" w:rsidRPr="002D6140" w:rsidRDefault="007A4CAE" w:rsidP="00C2237F">
            <w:pPr>
              <w:rPr>
                <w:sz w:val="18"/>
                <w:szCs w:val="18"/>
                <w:highlight w:val="yellow"/>
                <w:lang w:val="en-GB"/>
              </w:rPr>
            </w:pPr>
          </w:p>
        </w:tc>
        <w:tc>
          <w:tcPr>
            <w:tcW w:w="815" w:type="dxa"/>
          </w:tcPr>
          <w:p w14:paraId="34409987" w14:textId="77777777" w:rsidR="007A4CAE" w:rsidRPr="002D6140" w:rsidRDefault="007A4CAE" w:rsidP="00C2237F">
            <w:pPr>
              <w:jc w:val="center"/>
              <w:rPr>
                <w:sz w:val="18"/>
                <w:szCs w:val="18"/>
                <w:highlight w:val="yellow"/>
                <w:lang w:val="en-GB"/>
              </w:rPr>
            </w:pPr>
          </w:p>
        </w:tc>
        <w:tc>
          <w:tcPr>
            <w:tcW w:w="886" w:type="dxa"/>
          </w:tcPr>
          <w:p w14:paraId="2D4EA04B" w14:textId="77777777" w:rsidR="007A4CAE" w:rsidRPr="002D6140" w:rsidRDefault="007A4CAE" w:rsidP="00C2237F">
            <w:pPr>
              <w:jc w:val="center"/>
              <w:rPr>
                <w:sz w:val="18"/>
                <w:szCs w:val="18"/>
                <w:highlight w:val="yellow"/>
                <w:lang w:val="en-GB"/>
              </w:rPr>
            </w:pPr>
          </w:p>
        </w:tc>
        <w:tc>
          <w:tcPr>
            <w:tcW w:w="2835" w:type="dxa"/>
          </w:tcPr>
          <w:p w14:paraId="3C682554" w14:textId="77777777" w:rsidR="007A4CAE" w:rsidRPr="002D6140" w:rsidRDefault="007A4CAE" w:rsidP="00C2237F">
            <w:pPr>
              <w:jc w:val="center"/>
              <w:rPr>
                <w:sz w:val="18"/>
                <w:szCs w:val="18"/>
                <w:highlight w:val="yellow"/>
                <w:lang w:val="en-GB"/>
              </w:rPr>
            </w:pPr>
          </w:p>
        </w:tc>
        <w:tc>
          <w:tcPr>
            <w:tcW w:w="1276" w:type="dxa"/>
          </w:tcPr>
          <w:p w14:paraId="026CD751" w14:textId="77777777" w:rsidR="007A4CAE" w:rsidRPr="002D6140" w:rsidRDefault="007A4CAE" w:rsidP="00C2237F">
            <w:pPr>
              <w:jc w:val="center"/>
              <w:rPr>
                <w:sz w:val="18"/>
                <w:szCs w:val="18"/>
                <w:highlight w:val="yellow"/>
                <w:lang w:val="en-GB"/>
              </w:rPr>
            </w:pPr>
          </w:p>
        </w:tc>
      </w:tr>
    </w:tbl>
    <w:p w14:paraId="50BB3EFA" w14:textId="77777777" w:rsidR="007A4CAE" w:rsidRPr="002D6140" w:rsidRDefault="007A4CAE" w:rsidP="007A4CAE">
      <w:pPr>
        <w:pStyle w:val="RepStandard"/>
        <w:rPr>
          <w:lang w:val="en-GB"/>
        </w:rPr>
      </w:pPr>
    </w:p>
    <w:p w14:paraId="3A6BD636" w14:textId="77777777" w:rsidR="006E32AB" w:rsidRPr="002D6140" w:rsidRDefault="006E32AB" w:rsidP="006E32AB">
      <w:pPr>
        <w:pStyle w:val="RepStandard"/>
        <w:rPr>
          <w:lang w:val="en-GB"/>
        </w:rPr>
      </w:pPr>
    </w:p>
    <w:sectPr w:rsidR="006E32AB" w:rsidRPr="002D6140" w:rsidSect="002D6140">
      <w:pgSz w:w="16840" w:h="11907" w:orient="landscape" w:code="9"/>
      <w:pgMar w:top="1417" w:right="1134" w:bottom="1134" w:left="1134" w:header="709" w:footer="142" w:gutter="0"/>
      <w:pgNumType w:chapSep="period"/>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76508" w14:textId="77777777" w:rsidR="00945052" w:rsidRDefault="00945052">
      <w:r>
        <w:separator/>
      </w:r>
    </w:p>
  </w:endnote>
  <w:endnote w:type="continuationSeparator" w:id="0">
    <w:p w14:paraId="1127C837" w14:textId="77777777" w:rsidR="00945052" w:rsidRDefault="0094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Encode Sans">
    <w:altName w:val="Calibri"/>
    <w:charset w:val="00"/>
    <w:family w:val="auto"/>
    <w:pitch w:val="variable"/>
    <w:sig w:usb0="A00000FF" w:usb1="4000207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02AF0" w14:textId="77777777" w:rsidR="005C42ED" w:rsidRDefault="005C42ED" w:rsidP="002D61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34CC00F8" w14:textId="77777777" w:rsidR="005C42ED" w:rsidRDefault="005C42ED"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CE890" w14:textId="0C560713" w:rsidR="005C42ED" w:rsidRDefault="005C42ED" w:rsidP="00C2237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13</w:t>
    </w:r>
    <w:r>
      <w:rPr>
        <w:rStyle w:val="Numerstrony"/>
      </w:rPr>
      <w:fldChar w:fldCharType="end"/>
    </w:r>
  </w:p>
  <w:p w14:paraId="29C299E8" w14:textId="77777777" w:rsidR="005C42ED" w:rsidRPr="007A4CAE" w:rsidRDefault="005C42ED" w:rsidP="00DC2811">
    <w:pPr>
      <w:pStyle w:val="RepPage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49B61" w14:textId="77777777" w:rsidR="005C42ED" w:rsidRDefault="005C42ED" w:rsidP="004F198A">
    <w:pPr>
      <w:pStyle w:val="Stopka"/>
      <w:tabs>
        <w:tab w:val="left" w:pos="7800"/>
      </w:tabs>
    </w:pPr>
  </w:p>
  <w:p w14:paraId="4319A185" w14:textId="77777777" w:rsidR="005C42ED" w:rsidRDefault="005C42ED" w:rsidP="004F198A">
    <w:pPr>
      <w:pStyle w:val="Stopka"/>
      <w:pBdr>
        <w:top w:val="single" w:sz="4" w:space="1" w:color="auto"/>
      </w:pBdr>
      <w:tabs>
        <w:tab w:val="left" w:pos="7440"/>
        <w:tab w:val="left" w:pos="11280"/>
        <w:tab w:val="right" w:pos="12000"/>
      </w:tabs>
    </w:pPr>
    <w:r>
      <w:t>Applicant (</w:t>
    </w:r>
    <w:r>
      <w:rPr>
        <w:i/>
      </w:rPr>
      <w:t>insert company name)</w:t>
    </w:r>
    <w:r>
      <w:rPr>
        <w:i/>
      </w:rPr>
      <w:tab/>
    </w:r>
    <w:r>
      <w:rPr>
        <w:i/>
      </w:rPr>
      <w:tab/>
      <w:t>E</w:t>
    </w:r>
    <w:r>
      <w:t>valuator</w:t>
    </w:r>
  </w:p>
  <w:p w14:paraId="49563785" w14:textId="77777777" w:rsidR="005C42ED" w:rsidRDefault="005C42ED" w:rsidP="004F198A">
    <w:pPr>
      <w:pStyle w:val="Stopka"/>
      <w:tabs>
        <w:tab w:val="left" w:pos="7440"/>
        <w:tab w:val="left" w:pos="11280"/>
        <w:tab w:val="right" w:pos="12000"/>
      </w:tabs>
    </w:pPr>
    <w:r>
      <w:t>Applicant Document ID (</w:t>
    </w:r>
    <w:r>
      <w:rPr>
        <w:i/>
      </w:rPr>
      <w:t>insert company doc ID)</w:t>
    </w:r>
    <w:r>
      <w:rPr>
        <w:i/>
      </w:rPr>
      <w:tab/>
    </w:r>
    <w:r>
      <w:rPr>
        <w:i/>
      </w:rPr>
      <w:tab/>
    </w:r>
    <w:r>
      <w:t>Date</w:t>
    </w:r>
  </w:p>
  <w:p w14:paraId="0B9CB8BE" w14:textId="77777777" w:rsidR="005C42ED" w:rsidRPr="003706BF" w:rsidRDefault="005C42ED" w:rsidP="004F198A">
    <w:pPr>
      <w:pStyle w:val="Stopka"/>
      <w:tabs>
        <w:tab w:val="left" w:pos="7440"/>
        <w:tab w:val="left" w:pos="11280"/>
        <w:tab w:val="right" w:pos="12000"/>
      </w:tabs>
      <w:rPr>
        <w:i/>
      </w:rPr>
    </w:pPr>
    <w:r>
      <w:t>Applicant Author (</w:t>
    </w:r>
    <w:r>
      <w:rPr>
        <w:i/>
      </w:rPr>
      <w:t>applicant author)</w:t>
    </w:r>
  </w:p>
  <w:p w14:paraId="1668192F" w14:textId="77777777" w:rsidR="005C42ED" w:rsidRPr="007A15DB" w:rsidRDefault="005C42ED" w:rsidP="004F19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A4155" w14:textId="77777777" w:rsidR="00945052" w:rsidRDefault="00945052">
      <w:r>
        <w:separator/>
      </w:r>
    </w:p>
  </w:footnote>
  <w:footnote w:type="continuationSeparator" w:id="0">
    <w:p w14:paraId="5C1A65C4" w14:textId="77777777" w:rsidR="00945052" w:rsidRDefault="00945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A1F2E" w14:textId="2AB3B020" w:rsidR="005C42ED" w:rsidRPr="00F47F91" w:rsidRDefault="005C42ED" w:rsidP="0068529B">
    <w:pPr>
      <w:pStyle w:val="RepPageHeader"/>
      <w:framePr w:w="2500" w:h="363" w:wrap="notBeside" w:vAnchor="page" w:hAnchor="margin" w:xAlign="right" w:y="698" w:anchorLock="1"/>
      <w:jc w:val="right"/>
      <w:rPr>
        <w:rStyle w:val="Numerstrony"/>
        <w:sz w:val="20"/>
        <w:szCs w:val="20"/>
      </w:rPr>
    </w:pPr>
    <w:r w:rsidRPr="00F47F91">
      <w:rPr>
        <w:noProof/>
        <w:sz w:val="20"/>
        <w:szCs w:val="20"/>
      </w:rPr>
      <w:t>Page</w:t>
    </w:r>
    <w:r w:rsidRPr="00F47F91">
      <w:rPr>
        <w:rStyle w:val="Numerstrony"/>
        <w:noProof/>
        <w:sz w:val="20"/>
        <w:szCs w:val="20"/>
      </w:rPr>
      <w:t xml:space="preserve"> </w:t>
    </w:r>
    <w:r w:rsidRPr="00F47F91">
      <w:rPr>
        <w:rStyle w:val="Numerstrony"/>
        <w:noProof/>
        <w:sz w:val="20"/>
        <w:szCs w:val="20"/>
      </w:rPr>
      <w:fldChar w:fldCharType="begin"/>
    </w:r>
    <w:r w:rsidRPr="00F47F91">
      <w:rPr>
        <w:rStyle w:val="Numerstrony"/>
        <w:noProof/>
        <w:sz w:val="20"/>
        <w:szCs w:val="20"/>
      </w:rPr>
      <w:instrText xml:space="preserve"> PAGE  \* Arabic </w:instrText>
    </w:r>
    <w:r w:rsidRPr="00F47F91">
      <w:rPr>
        <w:rStyle w:val="Numerstrony"/>
        <w:noProof/>
        <w:sz w:val="20"/>
        <w:szCs w:val="20"/>
      </w:rPr>
      <w:fldChar w:fldCharType="separate"/>
    </w:r>
    <w:r>
      <w:rPr>
        <w:rStyle w:val="Numerstrony"/>
        <w:noProof/>
        <w:sz w:val="20"/>
        <w:szCs w:val="20"/>
      </w:rPr>
      <w:t>13</w:t>
    </w:r>
    <w:r w:rsidRPr="00F47F91">
      <w:rPr>
        <w:rStyle w:val="Numerstrony"/>
        <w:noProof/>
        <w:sz w:val="20"/>
        <w:szCs w:val="20"/>
      </w:rPr>
      <w:fldChar w:fldCharType="end"/>
    </w:r>
    <w:r w:rsidRPr="00F47F91">
      <w:rPr>
        <w:rStyle w:val="Numerstrony"/>
        <w:noProof/>
        <w:sz w:val="20"/>
        <w:szCs w:val="20"/>
      </w:rPr>
      <w:t xml:space="preserve"> /</w:t>
    </w:r>
    <w:r w:rsidRPr="00F47F91">
      <w:rPr>
        <w:rStyle w:val="Numerstrony"/>
        <w:sz w:val="20"/>
        <w:szCs w:val="20"/>
      </w:rPr>
      <w:fldChar w:fldCharType="begin"/>
    </w:r>
    <w:r w:rsidRPr="00F47F91">
      <w:rPr>
        <w:rStyle w:val="Numerstrony"/>
        <w:sz w:val="20"/>
        <w:szCs w:val="20"/>
      </w:rPr>
      <w:instrText xml:space="preserve"> NUMPAGES </w:instrText>
    </w:r>
    <w:r w:rsidRPr="00F47F91">
      <w:rPr>
        <w:rStyle w:val="Numerstrony"/>
        <w:sz w:val="20"/>
        <w:szCs w:val="20"/>
      </w:rPr>
      <w:fldChar w:fldCharType="separate"/>
    </w:r>
    <w:r>
      <w:rPr>
        <w:rStyle w:val="Numerstrony"/>
        <w:noProof/>
        <w:sz w:val="20"/>
        <w:szCs w:val="20"/>
      </w:rPr>
      <w:t>222</w:t>
    </w:r>
    <w:r w:rsidRPr="00F47F91">
      <w:rPr>
        <w:rStyle w:val="Numerstrony"/>
        <w:sz w:val="20"/>
        <w:szCs w:val="20"/>
      </w:rPr>
      <w:fldChar w:fldCharType="end"/>
    </w:r>
    <w:r w:rsidRPr="00F47F91">
      <w:rPr>
        <w:rStyle w:val="Numerstrony"/>
        <w:sz w:val="20"/>
        <w:szCs w:val="20"/>
      </w:rPr>
      <w:br/>
      <w:t>Template for chemical PPP</w:t>
    </w:r>
  </w:p>
  <w:p w14:paraId="173AF7D0" w14:textId="77777777" w:rsidR="005C42ED" w:rsidRPr="00F47F91" w:rsidRDefault="005C42ED" w:rsidP="0068529B">
    <w:pPr>
      <w:pStyle w:val="RepPageHeader"/>
      <w:framePr w:w="2500" w:h="363" w:wrap="notBeside" w:vAnchor="page" w:hAnchor="margin" w:xAlign="right" w:y="698" w:anchorLock="1"/>
      <w:jc w:val="right"/>
      <w:rPr>
        <w:rStyle w:val="Numerstrony"/>
        <w:sz w:val="20"/>
        <w:szCs w:val="20"/>
      </w:rPr>
    </w:pPr>
    <w:r w:rsidRPr="00F47F91">
      <w:rPr>
        <w:rStyle w:val="Numerstrony"/>
        <w:sz w:val="20"/>
        <w:szCs w:val="20"/>
      </w:rPr>
      <w:t xml:space="preserve">Version </w:t>
    </w:r>
    <w:r>
      <w:rPr>
        <w:szCs w:val="20"/>
        <w:highlight w:val="yellow"/>
      </w:rPr>
      <w:t>April</w:t>
    </w:r>
    <w:r w:rsidRPr="004A69FE">
      <w:rPr>
        <w:szCs w:val="20"/>
        <w:highlight w:val="yellow"/>
      </w:rPr>
      <w:t xml:space="preserve"> </w:t>
    </w:r>
    <w:r w:rsidRPr="00F47F91">
      <w:rPr>
        <w:rStyle w:val="Numerstrony"/>
        <w:sz w:val="20"/>
        <w:szCs w:val="20"/>
        <w:highlight w:val="yellow"/>
      </w:rPr>
      <w:t>2015</w:t>
    </w:r>
  </w:p>
  <w:p w14:paraId="4C41A0B5" w14:textId="77777777" w:rsidR="005C42ED" w:rsidRPr="000C6AB5" w:rsidRDefault="005C42ED" w:rsidP="00473FB0">
    <w:pPr>
      <w:pStyle w:val="RepPageHeader"/>
      <w:pBdr>
        <w:bottom w:val="single" w:sz="4" w:space="1" w:color="auto"/>
      </w:pBdr>
      <w:rPr>
        <w:sz w:val="20"/>
        <w:szCs w:val="20"/>
      </w:rPr>
    </w:pPr>
    <w:r w:rsidRPr="000C6AB5">
      <w:rPr>
        <w:sz w:val="20"/>
        <w:szCs w:val="20"/>
      </w:rPr>
      <w:t>IMS+MSM+MPR 2+10+30 OD / CERE</w:t>
    </w:r>
    <w:r>
      <w:rPr>
        <w:sz w:val="20"/>
        <w:szCs w:val="20"/>
      </w:rPr>
      <w:t>NET</w:t>
    </w:r>
  </w:p>
  <w:p w14:paraId="0CBF17CC" w14:textId="77777777" w:rsidR="005C42ED" w:rsidRPr="00F47F91" w:rsidRDefault="005C42ED" w:rsidP="007C4BEE">
    <w:pPr>
      <w:pStyle w:val="RepPageHeader"/>
      <w:pBdr>
        <w:bottom w:val="single" w:sz="4" w:space="1" w:color="auto"/>
      </w:pBdr>
      <w:rPr>
        <w:sz w:val="20"/>
        <w:szCs w:val="20"/>
      </w:rPr>
    </w:pPr>
    <w:r w:rsidRPr="00F47F91">
      <w:rPr>
        <w:sz w:val="20"/>
        <w:szCs w:val="20"/>
      </w:rPr>
      <w:t>Part A - National Assessment</w:t>
    </w:r>
  </w:p>
  <w:p w14:paraId="1A00B0FF" w14:textId="77777777" w:rsidR="005C42ED" w:rsidRPr="00DF6C89" w:rsidRDefault="005C42ED" w:rsidP="007C4BEE">
    <w:pPr>
      <w:pStyle w:val="RepPageHeader"/>
      <w:pBdr>
        <w:bottom w:val="single" w:sz="4" w:space="1" w:color="auto"/>
      </w:pBdr>
      <w:rPr>
        <w:sz w:val="20"/>
        <w:szCs w:val="20"/>
        <w:highlight w:val="yellow"/>
      </w:rPr>
    </w:pPr>
    <w:r w:rsidRPr="00DF6C89">
      <w:rPr>
        <w:sz w:val="20"/>
        <w:szCs w:val="20"/>
      </w:rPr>
      <w:t>Applicant</w:t>
    </w:r>
    <w:r w:rsidRPr="00F47F91">
      <w:rPr>
        <w:sz w:val="20"/>
        <w:szCs w:val="20"/>
      </w:rPr>
      <w:t xml:space="preserve"> version</w:t>
    </w:r>
  </w:p>
  <w:p w14:paraId="2792EFD8" w14:textId="77777777" w:rsidR="005C42ED" w:rsidRPr="008D2FEC" w:rsidRDefault="005C42ED"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AF8B8" w14:textId="77777777" w:rsidR="005C42ED" w:rsidRDefault="005C42E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3118"/>
      <w:gridCol w:w="3119"/>
      <w:gridCol w:w="3117"/>
    </w:tblGrid>
    <w:tr w:rsidR="005C42ED" w14:paraId="25897F99" w14:textId="77777777" w:rsidTr="004F198A">
      <w:tc>
        <w:tcPr>
          <w:tcW w:w="1667" w:type="pct"/>
          <w:tcMar>
            <w:left w:w="0" w:type="dxa"/>
            <w:right w:w="0" w:type="dxa"/>
          </w:tcMar>
        </w:tcPr>
        <w:p w14:paraId="24976BB8" w14:textId="77777777" w:rsidR="005C42ED" w:rsidRDefault="005C42ED" w:rsidP="004F198A">
          <w:pPr>
            <w:rPr>
              <w:sz w:val="16"/>
              <w:szCs w:val="16"/>
            </w:rPr>
          </w:pPr>
          <w:r w:rsidRPr="00005282">
            <w:rPr>
              <w:sz w:val="16"/>
              <w:szCs w:val="16"/>
            </w:rPr>
            <w:t>Part A</w:t>
          </w:r>
        </w:p>
        <w:p w14:paraId="600C25EB" w14:textId="77777777" w:rsidR="005C42ED" w:rsidRPr="00005282" w:rsidRDefault="005C42ED" w:rsidP="004F198A">
          <w:pPr>
            <w:rPr>
              <w:sz w:val="16"/>
              <w:szCs w:val="16"/>
            </w:rPr>
          </w:pPr>
          <w:r>
            <w:rPr>
              <w:sz w:val="16"/>
              <w:szCs w:val="16"/>
            </w:rPr>
            <w:t>National Assessment</w:t>
          </w:r>
        </w:p>
      </w:tc>
      <w:tc>
        <w:tcPr>
          <w:tcW w:w="1667" w:type="pct"/>
          <w:tcMar>
            <w:left w:w="0" w:type="dxa"/>
            <w:right w:w="0" w:type="dxa"/>
          </w:tcMar>
        </w:tcPr>
        <w:p w14:paraId="4D178B6D" w14:textId="77777777" w:rsidR="005C42ED" w:rsidRPr="004D0A04" w:rsidRDefault="005C42ED" w:rsidP="004F198A">
          <w:pPr>
            <w:rPr>
              <w:sz w:val="16"/>
              <w:szCs w:val="16"/>
            </w:rPr>
          </w:pPr>
          <w:r>
            <w:rPr>
              <w:sz w:val="16"/>
              <w:szCs w:val="16"/>
            </w:rPr>
            <w:t>Product code</w:t>
          </w:r>
        </w:p>
      </w:tc>
      <w:tc>
        <w:tcPr>
          <w:tcW w:w="1667" w:type="pct"/>
        </w:tcPr>
        <w:p w14:paraId="1B4CB362" w14:textId="77777777" w:rsidR="005C42ED" w:rsidRDefault="005C42ED" w:rsidP="004F198A">
          <w:pPr>
            <w:rPr>
              <w:rStyle w:val="Numerstrony"/>
            </w:rPr>
          </w:pPr>
          <w:r>
            <w:rPr>
              <w:sz w:val="16"/>
              <w:szCs w:val="16"/>
            </w:rPr>
            <w:t>Registration Report – Northern/Central/Southern Zone</w:t>
          </w:r>
          <w:r w:rsidRPr="004D0A04">
            <w:rPr>
              <w:sz w:val="16"/>
              <w:szCs w:val="16"/>
            </w:rPr>
            <w:br/>
          </w:r>
          <w:r>
            <w:rPr>
              <w:sz w:val="16"/>
              <w:szCs w:val="16"/>
            </w:rPr>
            <w:t>Country</w:t>
          </w:r>
          <w:r w:rsidRPr="004D0A04">
            <w:rPr>
              <w:sz w:val="16"/>
              <w:szCs w:val="16"/>
            </w:rPr>
            <w:t xml:space="preserve"> </w:t>
          </w:r>
          <w:r>
            <w:rPr>
              <w:sz w:val="16"/>
              <w:szCs w:val="16"/>
            </w:rPr>
            <w:t>–</w:t>
          </w:r>
          <w:r w:rsidRPr="004D0A04">
            <w:rPr>
              <w:sz w:val="16"/>
              <w:szCs w:val="16"/>
            </w:rPr>
            <w:t xml:space="preserve"> </w:t>
          </w:r>
          <w:r w:rsidRPr="00005282">
            <w:rPr>
              <w:i/>
              <w:sz w:val="16"/>
              <w:szCs w:val="16"/>
            </w:rPr>
            <w:t>insert</w:t>
          </w:r>
          <w:r w:rsidRPr="00384476">
            <w:rPr>
              <w:rStyle w:val="Numerstrony"/>
            </w:rPr>
            <w:t xml:space="preserve"> </w:t>
          </w:r>
          <w:r>
            <w:rPr>
              <w:rStyle w:val="Numerstrony"/>
            </w:rPr>
            <w:br/>
          </w:r>
        </w:p>
        <w:p w14:paraId="688A87D2" w14:textId="77777777" w:rsidR="005C42ED" w:rsidRPr="00005282" w:rsidRDefault="005C42ED" w:rsidP="004F198A">
          <w:pPr>
            <w:jc w:val="right"/>
            <w:rPr>
              <w:sz w:val="16"/>
              <w:szCs w:val="16"/>
            </w:rPr>
          </w:pPr>
          <w:r w:rsidRPr="00005282">
            <w:rPr>
              <w:sz w:val="16"/>
              <w:szCs w:val="16"/>
            </w:rPr>
            <w:t xml:space="preserve">Page </w:t>
          </w:r>
          <w:r w:rsidRPr="00005282">
            <w:rPr>
              <w:sz w:val="16"/>
              <w:szCs w:val="16"/>
            </w:rPr>
            <w:fldChar w:fldCharType="begin"/>
          </w:r>
          <w:r w:rsidRPr="00005282">
            <w:rPr>
              <w:sz w:val="16"/>
              <w:szCs w:val="16"/>
            </w:rPr>
            <w:instrText xml:space="preserve"> PAGE </w:instrText>
          </w:r>
          <w:r w:rsidRPr="00005282">
            <w:rPr>
              <w:sz w:val="16"/>
              <w:szCs w:val="16"/>
            </w:rPr>
            <w:fldChar w:fldCharType="separate"/>
          </w:r>
          <w:r>
            <w:rPr>
              <w:noProof/>
              <w:sz w:val="16"/>
              <w:szCs w:val="16"/>
            </w:rPr>
            <w:t>20</w:t>
          </w:r>
          <w:r w:rsidRPr="00005282">
            <w:rPr>
              <w:sz w:val="16"/>
              <w:szCs w:val="16"/>
            </w:rPr>
            <w:fldChar w:fldCharType="end"/>
          </w:r>
          <w:r w:rsidRPr="00005282">
            <w:rPr>
              <w:sz w:val="16"/>
              <w:szCs w:val="16"/>
            </w:rPr>
            <w:t xml:space="preserve"> of </w:t>
          </w:r>
          <w:r w:rsidRPr="00005282">
            <w:rPr>
              <w:sz w:val="16"/>
              <w:szCs w:val="16"/>
            </w:rPr>
            <w:fldChar w:fldCharType="begin"/>
          </w:r>
          <w:r w:rsidRPr="00005282">
            <w:rPr>
              <w:sz w:val="16"/>
              <w:szCs w:val="16"/>
            </w:rPr>
            <w:instrText xml:space="preserve"> NUMPAGES </w:instrText>
          </w:r>
          <w:r w:rsidRPr="00005282">
            <w:rPr>
              <w:sz w:val="16"/>
              <w:szCs w:val="16"/>
            </w:rPr>
            <w:fldChar w:fldCharType="separate"/>
          </w:r>
          <w:r>
            <w:rPr>
              <w:noProof/>
              <w:sz w:val="16"/>
              <w:szCs w:val="16"/>
            </w:rPr>
            <w:t>20</w:t>
          </w:r>
          <w:r w:rsidRPr="00005282">
            <w:rPr>
              <w:sz w:val="16"/>
              <w:szCs w:val="16"/>
            </w:rPr>
            <w:fldChar w:fldCharType="end"/>
          </w:r>
        </w:p>
      </w:tc>
    </w:tr>
  </w:tbl>
  <w:p w14:paraId="26F0D12C" w14:textId="77777777" w:rsidR="005C42ED" w:rsidRPr="00E712CD" w:rsidRDefault="005C42ED" w:rsidP="004F198A"/>
  <w:p w14:paraId="7F954E7C" w14:textId="77777777" w:rsidR="005C42ED" w:rsidRPr="007D519C" w:rsidRDefault="005C42ED" w:rsidP="004F198A">
    <w:pP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B97C45FE"/>
    <w:lvl w:ilvl="0" w:tplc="1C58B8CA">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CF7AF0B8"/>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8F7ED4"/>
    <w:multiLevelType w:val="multilevel"/>
    <w:tmpl w:val="E65E4A92"/>
    <w:lvl w:ilvl="0">
      <w:start w:val="1"/>
      <w:numFmt w:val="decimal"/>
      <w:lvlText w:val="%1"/>
      <w:lvlJc w:val="left"/>
      <w:pPr>
        <w:tabs>
          <w:tab w:val="num" w:pos="1417"/>
        </w:tabs>
        <w:ind w:left="1417" w:hanging="1417"/>
      </w:pPr>
      <w:rPr>
        <w:rFonts w:hint="default"/>
      </w:rPr>
    </w:lvl>
    <w:lvl w:ilvl="1">
      <w:start w:val="1"/>
      <w:numFmt w:val="decimal"/>
      <w:lvlText w:val="%1.%2"/>
      <w:lvlJc w:val="left"/>
      <w:pPr>
        <w:tabs>
          <w:tab w:val="num" w:pos="1417"/>
        </w:tabs>
        <w:ind w:left="1417" w:hanging="1417"/>
      </w:pPr>
      <w:rPr>
        <w:rFonts w:hint="default"/>
      </w:rPr>
    </w:lvl>
    <w:lvl w:ilvl="2">
      <w:start w:val="1"/>
      <w:numFmt w:val="decimal"/>
      <w:lvlText w:val="%1.%2.%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B7E0A4C"/>
    <w:multiLevelType w:val="hybridMultilevel"/>
    <w:tmpl w:val="8740367C"/>
    <w:lvl w:ilvl="0" w:tplc="CA84D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0600BC"/>
    <w:multiLevelType w:val="hybridMultilevel"/>
    <w:tmpl w:val="613CAA10"/>
    <w:lvl w:ilvl="0" w:tplc="0813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791303"/>
    <w:multiLevelType w:val="hybridMultilevel"/>
    <w:tmpl w:val="2272BF26"/>
    <w:lvl w:ilvl="0" w:tplc="C47A3274">
      <w:start w:val="1"/>
      <w:numFmt w:val="bullet"/>
      <w:lvlRestart w:val="0"/>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3"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16904BE3"/>
    <w:multiLevelType w:val="multilevel"/>
    <w:tmpl w:val="400C600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7"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8" w15:restartNumberingAfterBreak="0">
    <w:nsid w:val="1E6A6F85"/>
    <w:multiLevelType w:val="multilevel"/>
    <w:tmpl w:val="DB74734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F245A89"/>
    <w:multiLevelType w:val="hybridMultilevel"/>
    <w:tmpl w:val="15EEC5A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16A153E"/>
    <w:multiLevelType w:val="hybridMultilevel"/>
    <w:tmpl w:val="5DC239E4"/>
    <w:lvl w:ilvl="0" w:tplc="CA84D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17E19A0"/>
    <w:multiLevelType w:val="hybridMultilevel"/>
    <w:tmpl w:val="146263EC"/>
    <w:name w:val="dRRAppendix3322222222222222222222"/>
    <w:lvl w:ilvl="0" w:tplc="E196FD7A">
      <w:start w:val="1"/>
      <w:numFmt w:val="bullet"/>
      <w:lvlText w:val=""/>
      <w:lvlJc w:val="left"/>
      <w:pPr>
        <w:tabs>
          <w:tab w:val="num" w:pos="720"/>
        </w:tabs>
        <w:ind w:left="720" w:hanging="360"/>
      </w:pPr>
      <w:rPr>
        <w:rFonts w:ascii="Symbol" w:hAnsi="Symbol" w:hint="default"/>
      </w:rPr>
    </w:lvl>
    <w:lvl w:ilvl="1" w:tplc="B9CAF208">
      <w:start w:val="1"/>
      <w:numFmt w:val="bullet"/>
      <w:lvlText w:val=""/>
      <w:lvlJc w:val="left"/>
      <w:pPr>
        <w:tabs>
          <w:tab w:val="num" w:pos="1440"/>
        </w:tabs>
        <w:ind w:left="1440" w:hanging="360"/>
      </w:pPr>
      <w:rPr>
        <w:rFonts w:ascii="Symbol" w:hAnsi="Symbol" w:hint="default"/>
      </w:rPr>
    </w:lvl>
    <w:lvl w:ilvl="2" w:tplc="B0984612" w:tentative="1">
      <w:start w:val="1"/>
      <w:numFmt w:val="bullet"/>
      <w:lvlText w:val=""/>
      <w:lvlJc w:val="left"/>
      <w:pPr>
        <w:tabs>
          <w:tab w:val="num" w:pos="2160"/>
        </w:tabs>
        <w:ind w:left="2160" w:hanging="360"/>
      </w:pPr>
      <w:rPr>
        <w:rFonts w:ascii="Wingdings" w:hAnsi="Wingdings" w:hint="default"/>
      </w:rPr>
    </w:lvl>
    <w:lvl w:ilvl="3" w:tplc="6D26E49C" w:tentative="1">
      <w:start w:val="1"/>
      <w:numFmt w:val="bullet"/>
      <w:lvlText w:val=""/>
      <w:lvlJc w:val="left"/>
      <w:pPr>
        <w:tabs>
          <w:tab w:val="num" w:pos="2880"/>
        </w:tabs>
        <w:ind w:left="2880" w:hanging="360"/>
      </w:pPr>
      <w:rPr>
        <w:rFonts w:ascii="Symbol" w:hAnsi="Symbol" w:hint="default"/>
      </w:rPr>
    </w:lvl>
    <w:lvl w:ilvl="4" w:tplc="B0007E92" w:tentative="1">
      <w:start w:val="1"/>
      <w:numFmt w:val="bullet"/>
      <w:lvlText w:val="o"/>
      <w:lvlJc w:val="left"/>
      <w:pPr>
        <w:tabs>
          <w:tab w:val="num" w:pos="3600"/>
        </w:tabs>
        <w:ind w:left="3600" w:hanging="360"/>
      </w:pPr>
      <w:rPr>
        <w:rFonts w:ascii="Courier New" w:hAnsi="Courier New" w:cs="Courier New" w:hint="default"/>
      </w:rPr>
    </w:lvl>
    <w:lvl w:ilvl="5" w:tplc="4C9EC728" w:tentative="1">
      <w:start w:val="1"/>
      <w:numFmt w:val="bullet"/>
      <w:lvlText w:val=""/>
      <w:lvlJc w:val="left"/>
      <w:pPr>
        <w:tabs>
          <w:tab w:val="num" w:pos="4320"/>
        </w:tabs>
        <w:ind w:left="4320" w:hanging="360"/>
      </w:pPr>
      <w:rPr>
        <w:rFonts w:ascii="Wingdings" w:hAnsi="Wingdings" w:hint="default"/>
      </w:rPr>
    </w:lvl>
    <w:lvl w:ilvl="6" w:tplc="EAEE387E" w:tentative="1">
      <w:start w:val="1"/>
      <w:numFmt w:val="bullet"/>
      <w:lvlText w:val=""/>
      <w:lvlJc w:val="left"/>
      <w:pPr>
        <w:tabs>
          <w:tab w:val="num" w:pos="5040"/>
        </w:tabs>
        <w:ind w:left="5040" w:hanging="360"/>
      </w:pPr>
      <w:rPr>
        <w:rFonts w:ascii="Symbol" w:hAnsi="Symbol" w:hint="default"/>
      </w:rPr>
    </w:lvl>
    <w:lvl w:ilvl="7" w:tplc="81E8494E" w:tentative="1">
      <w:start w:val="1"/>
      <w:numFmt w:val="bullet"/>
      <w:lvlText w:val="o"/>
      <w:lvlJc w:val="left"/>
      <w:pPr>
        <w:tabs>
          <w:tab w:val="num" w:pos="5760"/>
        </w:tabs>
        <w:ind w:left="5760" w:hanging="360"/>
      </w:pPr>
      <w:rPr>
        <w:rFonts w:ascii="Courier New" w:hAnsi="Courier New" w:cs="Courier New" w:hint="default"/>
      </w:rPr>
    </w:lvl>
    <w:lvl w:ilvl="8" w:tplc="8E2EFCF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19B6555"/>
    <w:multiLevelType w:val="hybridMultilevel"/>
    <w:tmpl w:val="92AEB77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1D24015"/>
    <w:multiLevelType w:val="hybridMultilevel"/>
    <w:tmpl w:val="3714502C"/>
    <w:name w:val="dRRAppendix33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17A61BC"/>
    <w:multiLevelType w:val="multilevel"/>
    <w:tmpl w:val="1F2E9F58"/>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6" w15:restartNumberingAfterBreak="0">
    <w:nsid w:val="366F01B3"/>
    <w:multiLevelType w:val="hybridMultilevel"/>
    <w:tmpl w:val="9E72294A"/>
    <w:lvl w:ilvl="0" w:tplc="62E2FA6A">
      <w:start w:val="1"/>
      <w:numFmt w:val="decimal"/>
      <w:lvlText w:val="%1."/>
      <w:lvlJc w:val="left"/>
      <w:pPr>
        <w:ind w:left="216" w:hanging="708"/>
      </w:pPr>
      <w:rPr>
        <w:rFonts w:ascii="Times New Roman" w:eastAsia="Times New Roman" w:hAnsi="Times New Roman" w:cs="Times New Roman" w:hint="default"/>
        <w:b w:val="0"/>
        <w:bCs w:val="0"/>
        <w:i w:val="0"/>
        <w:iCs w:val="0"/>
        <w:spacing w:val="0"/>
        <w:w w:val="100"/>
        <w:sz w:val="22"/>
        <w:szCs w:val="22"/>
        <w:lang w:val="pl-PL" w:eastAsia="en-US" w:bidi="ar-SA"/>
      </w:rPr>
    </w:lvl>
    <w:lvl w:ilvl="1" w:tplc="4BF0ACA8">
      <w:numFmt w:val="bullet"/>
      <w:lvlText w:val="–"/>
      <w:lvlJc w:val="left"/>
      <w:pPr>
        <w:ind w:left="499" w:hanging="284"/>
      </w:pPr>
      <w:rPr>
        <w:rFonts w:ascii="Times New Roman" w:eastAsia="Times New Roman" w:hAnsi="Times New Roman" w:cs="Times New Roman" w:hint="default"/>
        <w:b w:val="0"/>
        <w:bCs w:val="0"/>
        <w:i w:val="0"/>
        <w:iCs w:val="0"/>
        <w:spacing w:val="0"/>
        <w:w w:val="100"/>
        <w:sz w:val="22"/>
        <w:szCs w:val="22"/>
        <w:lang w:val="pl-PL" w:eastAsia="en-US" w:bidi="ar-SA"/>
      </w:rPr>
    </w:lvl>
    <w:lvl w:ilvl="2" w:tplc="1FA2F49C">
      <w:numFmt w:val="bullet"/>
      <w:lvlText w:val="•"/>
      <w:lvlJc w:val="left"/>
      <w:pPr>
        <w:ind w:left="1491" w:hanging="284"/>
      </w:pPr>
      <w:rPr>
        <w:rFonts w:hint="default"/>
        <w:lang w:val="pl-PL" w:eastAsia="en-US" w:bidi="ar-SA"/>
      </w:rPr>
    </w:lvl>
    <w:lvl w:ilvl="3" w:tplc="999693F4">
      <w:numFmt w:val="bullet"/>
      <w:lvlText w:val="•"/>
      <w:lvlJc w:val="left"/>
      <w:pPr>
        <w:ind w:left="2483" w:hanging="284"/>
      </w:pPr>
      <w:rPr>
        <w:rFonts w:hint="default"/>
        <w:lang w:val="pl-PL" w:eastAsia="en-US" w:bidi="ar-SA"/>
      </w:rPr>
    </w:lvl>
    <w:lvl w:ilvl="4" w:tplc="A456E3F6">
      <w:numFmt w:val="bullet"/>
      <w:lvlText w:val="•"/>
      <w:lvlJc w:val="left"/>
      <w:pPr>
        <w:ind w:left="3475" w:hanging="284"/>
      </w:pPr>
      <w:rPr>
        <w:rFonts w:hint="default"/>
        <w:lang w:val="pl-PL" w:eastAsia="en-US" w:bidi="ar-SA"/>
      </w:rPr>
    </w:lvl>
    <w:lvl w:ilvl="5" w:tplc="CF880DB6">
      <w:numFmt w:val="bullet"/>
      <w:lvlText w:val="•"/>
      <w:lvlJc w:val="left"/>
      <w:pPr>
        <w:ind w:left="4467" w:hanging="284"/>
      </w:pPr>
      <w:rPr>
        <w:rFonts w:hint="default"/>
        <w:lang w:val="pl-PL" w:eastAsia="en-US" w:bidi="ar-SA"/>
      </w:rPr>
    </w:lvl>
    <w:lvl w:ilvl="6" w:tplc="42D65874">
      <w:numFmt w:val="bullet"/>
      <w:lvlText w:val="•"/>
      <w:lvlJc w:val="left"/>
      <w:pPr>
        <w:ind w:left="5459" w:hanging="284"/>
      </w:pPr>
      <w:rPr>
        <w:rFonts w:hint="default"/>
        <w:lang w:val="pl-PL" w:eastAsia="en-US" w:bidi="ar-SA"/>
      </w:rPr>
    </w:lvl>
    <w:lvl w:ilvl="7" w:tplc="F574EA36">
      <w:numFmt w:val="bullet"/>
      <w:lvlText w:val="•"/>
      <w:lvlJc w:val="left"/>
      <w:pPr>
        <w:ind w:left="6450" w:hanging="284"/>
      </w:pPr>
      <w:rPr>
        <w:rFonts w:hint="default"/>
        <w:lang w:val="pl-PL" w:eastAsia="en-US" w:bidi="ar-SA"/>
      </w:rPr>
    </w:lvl>
    <w:lvl w:ilvl="8" w:tplc="E13EBA34">
      <w:numFmt w:val="bullet"/>
      <w:lvlText w:val="•"/>
      <w:lvlJc w:val="left"/>
      <w:pPr>
        <w:ind w:left="7442" w:hanging="284"/>
      </w:pPr>
      <w:rPr>
        <w:rFonts w:hint="default"/>
        <w:lang w:val="pl-PL" w:eastAsia="en-US" w:bidi="ar-SA"/>
      </w:rPr>
    </w:lvl>
  </w:abstractNum>
  <w:abstractNum w:abstractNumId="27"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BAA376F"/>
    <w:multiLevelType w:val="hybridMultilevel"/>
    <w:tmpl w:val="C980ADCC"/>
    <w:lvl w:ilvl="0" w:tplc="AD981AE2">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117357"/>
    <w:multiLevelType w:val="hybridMultilevel"/>
    <w:tmpl w:val="1DEE786C"/>
    <w:lvl w:ilvl="0" w:tplc="0813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0386D13"/>
    <w:multiLevelType w:val="hybridMultilevel"/>
    <w:tmpl w:val="19BEF6D6"/>
    <w:lvl w:ilvl="0" w:tplc="A80A0AEA">
      <w:numFmt w:val="bullet"/>
      <w:lvlText w:val="-"/>
      <w:lvlJc w:val="left"/>
      <w:pPr>
        <w:ind w:left="720" w:hanging="360"/>
      </w:pPr>
      <w:rPr>
        <w:rFonts w:ascii="Times New Roman" w:eastAsia="Times New Roman" w:hAnsi="Times New Roman" w:cs="Times New Roman"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B57073E"/>
    <w:multiLevelType w:val="hybridMultilevel"/>
    <w:tmpl w:val="E9FAA610"/>
    <w:lvl w:ilvl="0" w:tplc="5AB6498A">
      <w:numFmt w:val="bullet"/>
      <w:lvlText w:val=""/>
      <w:lvlJc w:val="left"/>
      <w:pPr>
        <w:ind w:left="499" w:hanging="708"/>
      </w:pPr>
      <w:rPr>
        <w:rFonts w:ascii="Symbol" w:eastAsia="Symbol" w:hAnsi="Symbol" w:cs="Symbol" w:hint="default"/>
        <w:spacing w:val="0"/>
        <w:w w:val="100"/>
        <w:lang w:val="pl-PL" w:eastAsia="en-US" w:bidi="ar-SA"/>
      </w:rPr>
    </w:lvl>
    <w:lvl w:ilvl="1" w:tplc="A8BEF0EE">
      <w:numFmt w:val="bullet"/>
      <w:lvlText w:val="•"/>
      <w:lvlJc w:val="left"/>
      <w:pPr>
        <w:ind w:left="1392" w:hanging="708"/>
      </w:pPr>
      <w:rPr>
        <w:rFonts w:hint="default"/>
        <w:lang w:val="pl-PL" w:eastAsia="en-US" w:bidi="ar-SA"/>
      </w:rPr>
    </w:lvl>
    <w:lvl w:ilvl="2" w:tplc="6C5A3E18">
      <w:numFmt w:val="bullet"/>
      <w:lvlText w:val="•"/>
      <w:lvlJc w:val="left"/>
      <w:pPr>
        <w:ind w:left="2285" w:hanging="708"/>
      </w:pPr>
      <w:rPr>
        <w:rFonts w:hint="default"/>
        <w:lang w:val="pl-PL" w:eastAsia="en-US" w:bidi="ar-SA"/>
      </w:rPr>
    </w:lvl>
    <w:lvl w:ilvl="3" w:tplc="7076D922">
      <w:numFmt w:val="bullet"/>
      <w:lvlText w:val="•"/>
      <w:lvlJc w:val="left"/>
      <w:pPr>
        <w:ind w:left="3177" w:hanging="708"/>
      </w:pPr>
      <w:rPr>
        <w:rFonts w:hint="default"/>
        <w:lang w:val="pl-PL" w:eastAsia="en-US" w:bidi="ar-SA"/>
      </w:rPr>
    </w:lvl>
    <w:lvl w:ilvl="4" w:tplc="673034BA">
      <w:numFmt w:val="bullet"/>
      <w:lvlText w:val="•"/>
      <w:lvlJc w:val="left"/>
      <w:pPr>
        <w:ind w:left="4070" w:hanging="708"/>
      </w:pPr>
      <w:rPr>
        <w:rFonts w:hint="default"/>
        <w:lang w:val="pl-PL" w:eastAsia="en-US" w:bidi="ar-SA"/>
      </w:rPr>
    </w:lvl>
    <w:lvl w:ilvl="5" w:tplc="51E8CC8C">
      <w:numFmt w:val="bullet"/>
      <w:lvlText w:val="•"/>
      <w:lvlJc w:val="left"/>
      <w:pPr>
        <w:ind w:left="4963" w:hanging="708"/>
      </w:pPr>
      <w:rPr>
        <w:rFonts w:hint="default"/>
        <w:lang w:val="pl-PL" w:eastAsia="en-US" w:bidi="ar-SA"/>
      </w:rPr>
    </w:lvl>
    <w:lvl w:ilvl="6" w:tplc="C5784812">
      <w:numFmt w:val="bullet"/>
      <w:lvlText w:val="•"/>
      <w:lvlJc w:val="left"/>
      <w:pPr>
        <w:ind w:left="5855" w:hanging="708"/>
      </w:pPr>
      <w:rPr>
        <w:rFonts w:hint="default"/>
        <w:lang w:val="pl-PL" w:eastAsia="en-US" w:bidi="ar-SA"/>
      </w:rPr>
    </w:lvl>
    <w:lvl w:ilvl="7" w:tplc="37BEF9FE">
      <w:numFmt w:val="bullet"/>
      <w:lvlText w:val="•"/>
      <w:lvlJc w:val="left"/>
      <w:pPr>
        <w:ind w:left="6748" w:hanging="708"/>
      </w:pPr>
      <w:rPr>
        <w:rFonts w:hint="default"/>
        <w:lang w:val="pl-PL" w:eastAsia="en-US" w:bidi="ar-SA"/>
      </w:rPr>
    </w:lvl>
    <w:lvl w:ilvl="8" w:tplc="21C27C02">
      <w:numFmt w:val="bullet"/>
      <w:lvlText w:val="•"/>
      <w:lvlJc w:val="left"/>
      <w:pPr>
        <w:ind w:left="7641" w:hanging="708"/>
      </w:pPr>
      <w:rPr>
        <w:rFonts w:hint="default"/>
        <w:lang w:val="pl-PL" w:eastAsia="en-US" w:bidi="ar-SA"/>
      </w:rPr>
    </w:lvl>
  </w:abstractNum>
  <w:abstractNum w:abstractNumId="33" w15:restartNumberingAfterBreak="0">
    <w:nsid w:val="4F721CED"/>
    <w:multiLevelType w:val="hybridMultilevel"/>
    <w:tmpl w:val="ED80DE42"/>
    <w:lvl w:ilvl="0" w:tplc="CA84D7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56C20EC7"/>
    <w:multiLevelType w:val="hybridMultilevel"/>
    <w:tmpl w:val="226021A4"/>
    <w:lvl w:ilvl="0" w:tplc="08130005">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56EB2EFF"/>
    <w:multiLevelType w:val="multilevel"/>
    <w:tmpl w:val="68200B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9" w15:restartNumberingAfterBreak="0">
    <w:nsid w:val="5D2E0A96"/>
    <w:multiLevelType w:val="hybridMultilevel"/>
    <w:tmpl w:val="2B28244A"/>
    <w:lvl w:ilvl="0" w:tplc="B32E96C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40"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32C6DD3"/>
    <w:multiLevelType w:val="hybridMultilevel"/>
    <w:tmpl w:val="0CA45EAA"/>
    <w:lvl w:ilvl="0" w:tplc="FE72F478">
      <w:numFmt w:val="bullet"/>
      <w:lvlText w:val="–"/>
      <w:lvlJc w:val="left"/>
      <w:pPr>
        <w:ind w:left="643" w:hanging="428"/>
      </w:pPr>
      <w:rPr>
        <w:rFonts w:ascii="Times New Roman" w:eastAsia="Times New Roman" w:hAnsi="Times New Roman" w:cs="Times New Roman" w:hint="default"/>
        <w:b w:val="0"/>
        <w:bCs w:val="0"/>
        <w:i w:val="0"/>
        <w:iCs w:val="0"/>
        <w:spacing w:val="0"/>
        <w:w w:val="100"/>
        <w:sz w:val="22"/>
        <w:szCs w:val="22"/>
        <w:lang w:val="pl-PL" w:eastAsia="en-US" w:bidi="ar-SA"/>
      </w:rPr>
    </w:lvl>
    <w:lvl w:ilvl="1" w:tplc="462C58F2">
      <w:numFmt w:val="bullet"/>
      <w:lvlText w:val="•"/>
      <w:lvlJc w:val="left"/>
      <w:pPr>
        <w:ind w:left="1518" w:hanging="428"/>
      </w:pPr>
      <w:rPr>
        <w:rFonts w:hint="default"/>
        <w:lang w:val="pl-PL" w:eastAsia="en-US" w:bidi="ar-SA"/>
      </w:rPr>
    </w:lvl>
    <w:lvl w:ilvl="2" w:tplc="C3460D92">
      <w:numFmt w:val="bullet"/>
      <w:lvlText w:val="•"/>
      <w:lvlJc w:val="left"/>
      <w:pPr>
        <w:ind w:left="2397" w:hanging="428"/>
      </w:pPr>
      <w:rPr>
        <w:rFonts w:hint="default"/>
        <w:lang w:val="pl-PL" w:eastAsia="en-US" w:bidi="ar-SA"/>
      </w:rPr>
    </w:lvl>
    <w:lvl w:ilvl="3" w:tplc="1A00C18E">
      <w:numFmt w:val="bullet"/>
      <w:lvlText w:val="•"/>
      <w:lvlJc w:val="left"/>
      <w:pPr>
        <w:ind w:left="3275" w:hanging="428"/>
      </w:pPr>
      <w:rPr>
        <w:rFonts w:hint="default"/>
        <w:lang w:val="pl-PL" w:eastAsia="en-US" w:bidi="ar-SA"/>
      </w:rPr>
    </w:lvl>
    <w:lvl w:ilvl="4" w:tplc="15DABFA0">
      <w:numFmt w:val="bullet"/>
      <w:lvlText w:val="•"/>
      <w:lvlJc w:val="left"/>
      <w:pPr>
        <w:ind w:left="4154" w:hanging="428"/>
      </w:pPr>
      <w:rPr>
        <w:rFonts w:hint="default"/>
        <w:lang w:val="pl-PL" w:eastAsia="en-US" w:bidi="ar-SA"/>
      </w:rPr>
    </w:lvl>
    <w:lvl w:ilvl="5" w:tplc="CFFC8762">
      <w:numFmt w:val="bullet"/>
      <w:lvlText w:val="•"/>
      <w:lvlJc w:val="left"/>
      <w:pPr>
        <w:ind w:left="5033" w:hanging="428"/>
      </w:pPr>
      <w:rPr>
        <w:rFonts w:hint="default"/>
        <w:lang w:val="pl-PL" w:eastAsia="en-US" w:bidi="ar-SA"/>
      </w:rPr>
    </w:lvl>
    <w:lvl w:ilvl="6" w:tplc="477A7F36">
      <w:numFmt w:val="bullet"/>
      <w:lvlText w:val="•"/>
      <w:lvlJc w:val="left"/>
      <w:pPr>
        <w:ind w:left="5911" w:hanging="428"/>
      </w:pPr>
      <w:rPr>
        <w:rFonts w:hint="default"/>
        <w:lang w:val="pl-PL" w:eastAsia="en-US" w:bidi="ar-SA"/>
      </w:rPr>
    </w:lvl>
    <w:lvl w:ilvl="7" w:tplc="C8C4BC38">
      <w:numFmt w:val="bullet"/>
      <w:lvlText w:val="•"/>
      <w:lvlJc w:val="left"/>
      <w:pPr>
        <w:ind w:left="6790" w:hanging="428"/>
      </w:pPr>
      <w:rPr>
        <w:rFonts w:hint="default"/>
        <w:lang w:val="pl-PL" w:eastAsia="en-US" w:bidi="ar-SA"/>
      </w:rPr>
    </w:lvl>
    <w:lvl w:ilvl="8" w:tplc="2CB0B788">
      <w:numFmt w:val="bullet"/>
      <w:lvlText w:val="•"/>
      <w:lvlJc w:val="left"/>
      <w:pPr>
        <w:ind w:left="7669" w:hanging="428"/>
      </w:pPr>
      <w:rPr>
        <w:rFonts w:hint="default"/>
        <w:lang w:val="pl-PL" w:eastAsia="en-US" w:bidi="ar-SA"/>
      </w:rPr>
    </w:lvl>
  </w:abstractNum>
  <w:abstractNum w:abstractNumId="42"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BB6C69"/>
    <w:multiLevelType w:val="hybridMultilevel"/>
    <w:tmpl w:val="A446BDA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FD478F6"/>
    <w:multiLevelType w:val="hybridMultilevel"/>
    <w:tmpl w:val="AED005C2"/>
    <w:lvl w:ilvl="0" w:tplc="50ECBF86">
      <w:start w:val="1"/>
      <w:numFmt w:val="bullet"/>
      <w:lvlText w:val="-"/>
      <w:lvlJc w:val="left"/>
      <w:pPr>
        <w:ind w:left="720" w:hanging="360"/>
      </w:pPr>
      <w:rPr>
        <w:rFonts w:ascii="Verdana" w:hAnsi="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710C3771"/>
    <w:multiLevelType w:val="hybridMultilevel"/>
    <w:tmpl w:val="BD24A288"/>
    <w:lvl w:ilvl="0" w:tplc="0813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9"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79823F98"/>
    <w:multiLevelType w:val="multilevel"/>
    <w:tmpl w:val="2B4663D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EF42F85"/>
    <w:multiLevelType w:val="hybridMultilevel"/>
    <w:tmpl w:val="1A8E08A6"/>
    <w:lvl w:ilvl="0" w:tplc="107EF9CE">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44662628">
    <w:abstractNumId w:val="2"/>
  </w:num>
  <w:num w:numId="2" w16cid:durableId="1022240531">
    <w:abstractNumId w:val="1"/>
  </w:num>
  <w:num w:numId="3" w16cid:durableId="1568614101">
    <w:abstractNumId w:val="0"/>
  </w:num>
  <w:num w:numId="4" w16cid:durableId="1424107927">
    <w:abstractNumId w:val="6"/>
  </w:num>
  <w:num w:numId="5" w16cid:durableId="1506285255">
    <w:abstractNumId w:val="5"/>
  </w:num>
  <w:num w:numId="6" w16cid:durableId="389575009">
    <w:abstractNumId w:val="28"/>
  </w:num>
  <w:num w:numId="7" w16cid:durableId="117917464">
    <w:abstractNumId w:val="39"/>
  </w:num>
  <w:num w:numId="8" w16cid:durableId="2050955860">
    <w:abstractNumId w:val="14"/>
  </w:num>
  <w:num w:numId="9" w16cid:durableId="1750617749">
    <w:abstractNumId w:val="34"/>
  </w:num>
  <w:num w:numId="10" w16cid:durableId="766116077">
    <w:abstractNumId w:val="49"/>
  </w:num>
  <w:num w:numId="11" w16cid:durableId="202255303">
    <w:abstractNumId w:val="52"/>
  </w:num>
  <w:num w:numId="12" w16cid:durableId="138693278">
    <w:abstractNumId w:val="36"/>
  </w:num>
  <w:num w:numId="13" w16cid:durableId="94988108">
    <w:abstractNumId w:val="4"/>
  </w:num>
  <w:num w:numId="14" w16cid:durableId="410586492">
    <w:abstractNumId w:val="3"/>
  </w:num>
  <w:num w:numId="15" w16cid:durableId="599409431">
    <w:abstractNumId w:val="43"/>
  </w:num>
  <w:num w:numId="16" w16cid:durableId="896168403">
    <w:abstractNumId w:val="27"/>
  </w:num>
  <w:num w:numId="17" w16cid:durableId="1294167826">
    <w:abstractNumId w:val="40"/>
  </w:num>
  <w:num w:numId="18" w16cid:durableId="1797412567">
    <w:abstractNumId w:val="15"/>
  </w:num>
  <w:num w:numId="19" w16cid:durableId="15628657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3685657">
    <w:abstractNumId w:val="13"/>
  </w:num>
  <w:num w:numId="21" w16cid:durableId="1650549182">
    <w:abstractNumId w:val="42"/>
  </w:num>
  <w:num w:numId="22" w16cid:durableId="223491261">
    <w:abstractNumId w:val="7"/>
  </w:num>
  <w:num w:numId="23" w16cid:durableId="1256279718">
    <w:abstractNumId w:val="37"/>
  </w:num>
  <w:num w:numId="24" w16cid:durableId="419761030">
    <w:abstractNumId w:val="51"/>
  </w:num>
  <w:num w:numId="25" w16cid:durableId="1191455612">
    <w:abstractNumId w:val="8"/>
  </w:num>
  <w:num w:numId="26" w16cid:durableId="1901548715">
    <w:abstractNumId w:val="46"/>
  </w:num>
  <w:num w:numId="27" w16cid:durableId="425542659">
    <w:abstractNumId w:val="18"/>
  </w:num>
  <w:num w:numId="28" w16cid:durableId="1347440674">
    <w:abstractNumId w:val="50"/>
  </w:num>
  <w:num w:numId="29" w16cid:durableId="258149469">
    <w:abstractNumId w:val="25"/>
  </w:num>
  <w:num w:numId="30" w16cid:durableId="481191124">
    <w:abstractNumId w:val="9"/>
  </w:num>
  <w:num w:numId="31" w16cid:durableId="1157185483">
    <w:abstractNumId w:val="24"/>
  </w:num>
  <w:num w:numId="32" w16cid:durableId="1536700481">
    <w:abstractNumId w:val="30"/>
  </w:num>
  <w:num w:numId="33" w16cid:durableId="1295913866">
    <w:abstractNumId w:val="11"/>
  </w:num>
  <w:num w:numId="34" w16cid:durableId="967975011">
    <w:abstractNumId w:val="47"/>
  </w:num>
  <w:num w:numId="35" w16cid:durableId="1533304348">
    <w:abstractNumId w:val="29"/>
  </w:num>
  <w:num w:numId="36" w16cid:durableId="940331088">
    <w:abstractNumId w:val="35"/>
  </w:num>
  <w:num w:numId="37" w16cid:durableId="1370644263">
    <w:abstractNumId w:val="19"/>
  </w:num>
  <w:num w:numId="38" w16cid:durableId="1975326487">
    <w:abstractNumId w:val="22"/>
  </w:num>
  <w:num w:numId="39" w16cid:durableId="1978802401">
    <w:abstractNumId w:val="10"/>
  </w:num>
  <w:num w:numId="40" w16cid:durableId="879248419">
    <w:abstractNumId w:val="20"/>
  </w:num>
  <w:num w:numId="41" w16cid:durableId="1044254188">
    <w:abstractNumId w:val="33"/>
  </w:num>
  <w:num w:numId="42" w16cid:durableId="1833179599">
    <w:abstractNumId w:val="41"/>
  </w:num>
  <w:num w:numId="43" w16cid:durableId="19745163">
    <w:abstractNumId w:val="32"/>
  </w:num>
  <w:num w:numId="44" w16cid:durableId="1311521715">
    <w:abstractNumId w:val="26"/>
  </w:num>
  <w:num w:numId="45" w16cid:durableId="25908687">
    <w:abstractNumId w:val="12"/>
  </w:num>
  <w:num w:numId="46" w16cid:durableId="48774883">
    <w:abstractNumId w:val="30"/>
  </w:num>
  <w:num w:numId="47" w16cid:durableId="457142218">
    <w:abstractNumId w:val="44"/>
  </w:num>
  <w:num w:numId="48" w16cid:durableId="37515367">
    <w:abstractNumId w:val="4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activeWritingStyle w:appName="MSWord" w:lang="de-DE"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1160"/>
    <w:rsid w:val="00003496"/>
    <w:rsid w:val="00003B3E"/>
    <w:rsid w:val="00004A86"/>
    <w:rsid w:val="000104D8"/>
    <w:rsid w:val="00010C4A"/>
    <w:rsid w:val="0001403A"/>
    <w:rsid w:val="00016EF9"/>
    <w:rsid w:val="00025B66"/>
    <w:rsid w:val="00026CF9"/>
    <w:rsid w:val="0003152E"/>
    <w:rsid w:val="000332DB"/>
    <w:rsid w:val="000339A3"/>
    <w:rsid w:val="00034E90"/>
    <w:rsid w:val="000367ED"/>
    <w:rsid w:val="00040FD2"/>
    <w:rsid w:val="000411E1"/>
    <w:rsid w:val="00046217"/>
    <w:rsid w:val="00054DED"/>
    <w:rsid w:val="00055CEF"/>
    <w:rsid w:val="00056AEB"/>
    <w:rsid w:val="00060EA2"/>
    <w:rsid w:val="00066E4A"/>
    <w:rsid w:val="0007269D"/>
    <w:rsid w:val="00075E2D"/>
    <w:rsid w:val="00076C6D"/>
    <w:rsid w:val="000A2560"/>
    <w:rsid w:val="000A2776"/>
    <w:rsid w:val="000A4BC8"/>
    <w:rsid w:val="000B1203"/>
    <w:rsid w:val="000B39D5"/>
    <w:rsid w:val="000B4719"/>
    <w:rsid w:val="000B4B17"/>
    <w:rsid w:val="000C6AB5"/>
    <w:rsid w:val="000C6C56"/>
    <w:rsid w:val="000D0678"/>
    <w:rsid w:val="000E391C"/>
    <w:rsid w:val="000F12AD"/>
    <w:rsid w:val="000F1930"/>
    <w:rsid w:val="000F5C3E"/>
    <w:rsid w:val="00107278"/>
    <w:rsid w:val="0012195F"/>
    <w:rsid w:val="00125745"/>
    <w:rsid w:val="0013154F"/>
    <w:rsid w:val="001338F9"/>
    <w:rsid w:val="00137554"/>
    <w:rsid w:val="0013776E"/>
    <w:rsid w:val="00137AEF"/>
    <w:rsid w:val="00141B58"/>
    <w:rsid w:val="00145ADD"/>
    <w:rsid w:val="00150A3C"/>
    <w:rsid w:val="001534CD"/>
    <w:rsid w:val="00153603"/>
    <w:rsid w:val="00157CDD"/>
    <w:rsid w:val="00161C7D"/>
    <w:rsid w:val="00162A68"/>
    <w:rsid w:val="00167C8D"/>
    <w:rsid w:val="0017375B"/>
    <w:rsid w:val="00181977"/>
    <w:rsid w:val="00197E2E"/>
    <w:rsid w:val="00197F42"/>
    <w:rsid w:val="001A1777"/>
    <w:rsid w:val="001A6C42"/>
    <w:rsid w:val="001B094D"/>
    <w:rsid w:val="001C1D6D"/>
    <w:rsid w:val="001D1027"/>
    <w:rsid w:val="001D1220"/>
    <w:rsid w:val="001D18EB"/>
    <w:rsid w:val="001D6E77"/>
    <w:rsid w:val="001E416C"/>
    <w:rsid w:val="001F2405"/>
    <w:rsid w:val="001F4817"/>
    <w:rsid w:val="00201EFC"/>
    <w:rsid w:val="002038A4"/>
    <w:rsid w:val="00205B16"/>
    <w:rsid w:val="00206F25"/>
    <w:rsid w:val="00215039"/>
    <w:rsid w:val="002165B4"/>
    <w:rsid w:val="0022056C"/>
    <w:rsid w:val="0022168A"/>
    <w:rsid w:val="00226ACC"/>
    <w:rsid w:val="00235A14"/>
    <w:rsid w:val="002413C2"/>
    <w:rsid w:val="00241A9C"/>
    <w:rsid w:val="002436A6"/>
    <w:rsid w:val="002442E5"/>
    <w:rsid w:val="0024525F"/>
    <w:rsid w:val="002479CC"/>
    <w:rsid w:val="00250D7B"/>
    <w:rsid w:val="00254546"/>
    <w:rsid w:val="00263264"/>
    <w:rsid w:val="00266FA8"/>
    <w:rsid w:val="0027536C"/>
    <w:rsid w:val="00281A8A"/>
    <w:rsid w:val="002852C5"/>
    <w:rsid w:val="002874A6"/>
    <w:rsid w:val="00293396"/>
    <w:rsid w:val="0029395C"/>
    <w:rsid w:val="002A27BF"/>
    <w:rsid w:val="002A795A"/>
    <w:rsid w:val="002B2F31"/>
    <w:rsid w:val="002B41CE"/>
    <w:rsid w:val="002C3679"/>
    <w:rsid w:val="002C6DC7"/>
    <w:rsid w:val="002C6E05"/>
    <w:rsid w:val="002D5740"/>
    <w:rsid w:val="002D6140"/>
    <w:rsid w:val="002D65D7"/>
    <w:rsid w:val="002D676A"/>
    <w:rsid w:val="002E56F6"/>
    <w:rsid w:val="002E5A2D"/>
    <w:rsid w:val="002F4085"/>
    <w:rsid w:val="002F44CD"/>
    <w:rsid w:val="00301884"/>
    <w:rsid w:val="00303D09"/>
    <w:rsid w:val="00312447"/>
    <w:rsid w:val="003145B2"/>
    <w:rsid w:val="00315FDA"/>
    <w:rsid w:val="00317970"/>
    <w:rsid w:val="00317F68"/>
    <w:rsid w:val="00320EAE"/>
    <w:rsid w:val="00321FA3"/>
    <w:rsid w:val="003250B4"/>
    <w:rsid w:val="003264F9"/>
    <w:rsid w:val="00335CDD"/>
    <w:rsid w:val="00335E75"/>
    <w:rsid w:val="00345244"/>
    <w:rsid w:val="00346B4D"/>
    <w:rsid w:val="00353735"/>
    <w:rsid w:val="00354E18"/>
    <w:rsid w:val="003624D0"/>
    <w:rsid w:val="003626E9"/>
    <w:rsid w:val="0036270F"/>
    <w:rsid w:val="00366892"/>
    <w:rsid w:val="003677CE"/>
    <w:rsid w:val="0037304F"/>
    <w:rsid w:val="00382FF4"/>
    <w:rsid w:val="003847C1"/>
    <w:rsid w:val="00386A0F"/>
    <w:rsid w:val="00386B35"/>
    <w:rsid w:val="00391FD7"/>
    <w:rsid w:val="00393B98"/>
    <w:rsid w:val="003974D3"/>
    <w:rsid w:val="003B2B52"/>
    <w:rsid w:val="003C1D67"/>
    <w:rsid w:val="003C7672"/>
    <w:rsid w:val="003E2D4E"/>
    <w:rsid w:val="003E3C39"/>
    <w:rsid w:val="003E4617"/>
    <w:rsid w:val="003E6208"/>
    <w:rsid w:val="003E6E24"/>
    <w:rsid w:val="003E7E36"/>
    <w:rsid w:val="003F2394"/>
    <w:rsid w:val="003F6030"/>
    <w:rsid w:val="00400A06"/>
    <w:rsid w:val="00402430"/>
    <w:rsid w:val="00403E1E"/>
    <w:rsid w:val="0040787F"/>
    <w:rsid w:val="004113C5"/>
    <w:rsid w:val="00417F24"/>
    <w:rsid w:val="004269AC"/>
    <w:rsid w:val="00432BD7"/>
    <w:rsid w:val="00436699"/>
    <w:rsid w:val="00436EC7"/>
    <w:rsid w:val="004370D7"/>
    <w:rsid w:val="00442688"/>
    <w:rsid w:val="004447F7"/>
    <w:rsid w:val="00445559"/>
    <w:rsid w:val="00451B54"/>
    <w:rsid w:val="00452827"/>
    <w:rsid w:val="004625B4"/>
    <w:rsid w:val="00472605"/>
    <w:rsid w:val="00473009"/>
    <w:rsid w:val="00473FB0"/>
    <w:rsid w:val="004750DE"/>
    <w:rsid w:val="0047542E"/>
    <w:rsid w:val="00480696"/>
    <w:rsid w:val="0048449A"/>
    <w:rsid w:val="00486B0F"/>
    <w:rsid w:val="004919B3"/>
    <w:rsid w:val="00491F5E"/>
    <w:rsid w:val="004A1760"/>
    <w:rsid w:val="004A5729"/>
    <w:rsid w:val="004B1779"/>
    <w:rsid w:val="004B32B0"/>
    <w:rsid w:val="004C7A54"/>
    <w:rsid w:val="004E3B1C"/>
    <w:rsid w:val="004F198A"/>
    <w:rsid w:val="004F1C98"/>
    <w:rsid w:val="004F45EA"/>
    <w:rsid w:val="00501204"/>
    <w:rsid w:val="00502734"/>
    <w:rsid w:val="00503440"/>
    <w:rsid w:val="005035A2"/>
    <w:rsid w:val="0050518B"/>
    <w:rsid w:val="00512F28"/>
    <w:rsid w:val="0052353C"/>
    <w:rsid w:val="00525CBF"/>
    <w:rsid w:val="00530CCD"/>
    <w:rsid w:val="00534F88"/>
    <w:rsid w:val="00541DDE"/>
    <w:rsid w:val="005420B1"/>
    <w:rsid w:val="00552014"/>
    <w:rsid w:val="005704ED"/>
    <w:rsid w:val="00573B49"/>
    <w:rsid w:val="0057567D"/>
    <w:rsid w:val="00584DDE"/>
    <w:rsid w:val="00585580"/>
    <w:rsid w:val="00586872"/>
    <w:rsid w:val="00586B4A"/>
    <w:rsid w:val="00590B8D"/>
    <w:rsid w:val="00593D05"/>
    <w:rsid w:val="00593F9F"/>
    <w:rsid w:val="005950B1"/>
    <w:rsid w:val="005A30F1"/>
    <w:rsid w:val="005B619D"/>
    <w:rsid w:val="005C15D1"/>
    <w:rsid w:val="005C42ED"/>
    <w:rsid w:val="005D298B"/>
    <w:rsid w:val="005E7123"/>
    <w:rsid w:val="005F1F8B"/>
    <w:rsid w:val="006010E4"/>
    <w:rsid w:val="0060617B"/>
    <w:rsid w:val="0061457A"/>
    <w:rsid w:val="0063293D"/>
    <w:rsid w:val="006340FA"/>
    <w:rsid w:val="0063428D"/>
    <w:rsid w:val="0063457D"/>
    <w:rsid w:val="00635A7D"/>
    <w:rsid w:val="00645D5D"/>
    <w:rsid w:val="00647A71"/>
    <w:rsid w:val="0065466E"/>
    <w:rsid w:val="00665F07"/>
    <w:rsid w:val="00666A0D"/>
    <w:rsid w:val="006701D3"/>
    <w:rsid w:val="00671211"/>
    <w:rsid w:val="00675EC1"/>
    <w:rsid w:val="006778B3"/>
    <w:rsid w:val="0068529B"/>
    <w:rsid w:val="00687F37"/>
    <w:rsid w:val="00692A52"/>
    <w:rsid w:val="0069431C"/>
    <w:rsid w:val="006976DF"/>
    <w:rsid w:val="006A45B7"/>
    <w:rsid w:val="006A7EC2"/>
    <w:rsid w:val="006B0722"/>
    <w:rsid w:val="006B2B7C"/>
    <w:rsid w:val="006B342C"/>
    <w:rsid w:val="006B3A36"/>
    <w:rsid w:val="006B4A16"/>
    <w:rsid w:val="006C381F"/>
    <w:rsid w:val="006C3BC2"/>
    <w:rsid w:val="006C4E52"/>
    <w:rsid w:val="006C7758"/>
    <w:rsid w:val="006D0503"/>
    <w:rsid w:val="006D53E4"/>
    <w:rsid w:val="006D63EB"/>
    <w:rsid w:val="006E32AB"/>
    <w:rsid w:val="006E5946"/>
    <w:rsid w:val="006E6FF4"/>
    <w:rsid w:val="006E7AF6"/>
    <w:rsid w:val="006F0329"/>
    <w:rsid w:val="006F3C54"/>
    <w:rsid w:val="006F607F"/>
    <w:rsid w:val="006F661F"/>
    <w:rsid w:val="006F7FA0"/>
    <w:rsid w:val="007000DA"/>
    <w:rsid w:val="00700A94"/>
    <w:rsid w:val="00700DC9"/>
    <w:rsid w:val="00706157"/>
    <w:rsid w:val="007062F3"/>
    <w:rsid w:val="00712260"/>
    <w:rsid w:val="00712FD9"/>
    <w:rsid w:val="00716C22"/>
    <w:rsid w:val="007173F6"/>
    <w:rsid w:val="00717C61"/>
    <w:rsid w:val="00721605"/>
    <w:rsid w:val="007306C9"/>
    <w:rsid w:val="007324BF"/>
    <w:rsid w:val="00740C48"/>
    <w:rsid w:val="00750D3D"/>
    <w:rsid w:val="0075737D"/>
    <w:rsid w:val="00764971"/>
    <w:rsid w:val="00781CE8"/>
    <w:rsid w:val="00786E40"/>
    <w:rsid w:val="00790A0D"/>
    <w:rsid w:val="00790F7F"/>
    <w:rsid w:val="00793AD0"/>
    <w:rsid w:val="0079786D"/>
    <w:rsid w:val="007A2C20"/>
    <w:rsid w:val="007A4495"/>
    <w:rsid w:val="007A4CAE"/>
    <w:rsid w:val="007A6C81"/>
    <w:rsid w:val="007B138C"/>
    <w:rsid w:val="007C4BEE"/>
    <w:rsid w:val="007C503A"/>
    <w:rsid w:val="007D0D54"/>
    <w:rsid w:val="007D32E7"/>
    <w:rsid w:val="007D4974"/>
    <w:rsid w:val="007D6249"/>
    <w:rsid w:val="007E10CB"/>
    <w:rsid w:val="007E4CD4"/>
    <w:rsid w:val="007E5835"/>
    <w:rsid w:val="007E6A8C"/>
    <w:rsid w:val="007E76B9"/>
    <w:rsid w:val="007F408B"/>
    <w:rsid w:val="007F6EFF"/>
    <w:rsid w:val="00800506"/>
    <w:rsid w:val="00803220"/>
    <w:rsid w:val="00804AE1"/>
    <w:rsid w:val="00810432"/>
    <w:rsid w:val="00816380"/>
    <w:rsid w:val="008212F5"/>
    <w:rsid w:val="00827E54"/>
    <w:rsid w:val="008325ED"/>
    <w:rsid w:val="00832E39"/>
    <w:rsid w:val="008335BA"/>
    <w:rsid w:val="0083643B"/>
    <w:rsid w:val="0083652E"/>
    <w:rsid w:val="00837227"/>
    <w:rsid w:val="008404CA"/>
    <w:rsid w:val="0084136C"/>
    <w:rsid w:val="00845FC6"/>
    <w:rsid w:val="0085127C"/>
    <w:rsid w:val="00853EDC"/>
    <w:rsid w:val="00854615"/>
    <w:rsid w:val="00865F48"/>
    <w:rsid w:val="008701F7"/>
    <w:rsid w:val="00871E54"/>
    <w:rsid w:val="0088235B"/>
    <w:rsid w:val="008A348D"/>
    <w:rsid w:val="008A4DFF"/>
    <w:rsid w:val="008A5E4A"/>
    <w:rsid w:val="008A6B3F"/>
    <w:rsid w:val="008A6CD1"/>
    <w:rsid w:val="008A6E57"/>
    <w:rsid w:val="008B02EE"/>
    <w:rsid w:val="008B2005"/>
    <w:rsid w:val="008B6FB7"/>
    <w:rsid w:val="008B7036"/>
    <w:rsid w:val="008C1DA1"/>
    <w:rsid w:val="008C6E52"/>
    <w:rsid w:val="008D0C6D"/>
    <w:rsid w:val="008D1599"/>
    <w:rsid w:val="008D2FEC"/>
    <w:rsid w:val="008D3795"/>
    <w:rsid w:val="008E2DCC"/>
    <w:rsid w:val="008E67FB"/>
    <w:rsid w:val="008E6DB1"/>
    <w:rsid w:val="008F3911"/>
    <w:rsid w:val="009175F2"/>
    <w:rsid w:val="00920EBE"/>
    <w:rsid w:val="00926BE5"/>
    <w:rsid w:val="00931B13"/>
    <w:rsid w:val="009374FF"/>
    <w:rsid w:val="00942989"/>
    <w:rsid w:val="00945052"/>
    <w:rsid w:val="00945AAB"/>
    <w:rsid w:val="00947F5C"/>
    <w:rsid w:val="00950DB4"/>
    <w:rsid w:val="0095123A"/>
    <w:rsid w:val="0095219A"/>
    <w:rsid w:val="009532A8"/>
    <w:rsid w:val="00957674"/>
    <w:rsid w:val="009604B6"/>
    <w:rsid w:val="00966208"/>
    <w:rsid w:val="0096657D"/>
    <w:rsid w:val="0097131B"/>
    <w:rsid w:val="00983E36"/>
    <w:rsid w:val="00985A42"/>
    <w:rsid w:val="009962B4"/>
    <w:rsid w:val="009A04C4"/>
    <w:rsid w:val="009A0BD6"/>
    <w:rsid w:val="009B22F7"/>
    <w:rsid w:val="009B2A99"/>
    <w:rsid w:val="009B37F5"/>
    <w:rsid w:val="009B6DC7"/>
    <w:rsid w:val="009C0252"/>
    <w:rsid w:val="009C5621"/>
    <w:rsid w:val="009D3D40"/>
    <w:rsid w:val="009D46FF"/>
    <w:rsid w:val="009D5A38"/>
    <w:rsid w:val="009D6EF4"/>
    <w:rsid w:val="009E549B"/>
    <w:rsid w:val="009F1EDC"/>
    <w:rsid w:val="009F54AD"/>
    <w:rsid w:val="009F6C6D"/>
    <w:rsid w:val="00A11252"/>
    <w:rsid w:val="00A23ECB"/>
    <w:rsid w:val="00A244EE"/>
    <w:rsid w:val="00A25058"/>
    <w:rsid w:val="00A253D7"/>
    <w:rsid w:val="00A2602C"/>
    <w:rsid w:val="00A33EBD"/>
    <w:rsid w:val="00A37BEF"/>
    <w:rsid w:val="00A424B5"/>
    <w:rsid w:val="00A51EFB"/>
    <w:rsid w:val="00A539D2"/>
    <w:rsid w:val="00A560A6"/>
    <w:rsid w:val="00A56D23"/>
    <w:rsid w:val="00A74566"/>
    <w:rsid w:val="00A80710"/>
    <w:rsid w:val="00A80BFB"/>
    <w:rsid w:val="00A9042A"/>
    <w:rsid w:val="00A912B3"/>
    <w:rsid w:val="00A96AED"/>
    <w:rsid w:val="00AA2A9B"/>
    <w:rsid w:val="00AA418C"/>
    <w:rsid w:val="00AA42B5"/>
    <w:rsid w:val="00AB01DB"/>
    <w:rsid w:val="00AB594A"/>
    <w:rsid w:val="00AB6136"/>
    <w:rsid w:val="00AC6255"/>
    <w:rsid w:val="00AD0A3F"/>
    <w:rsid w:val="00AD2547"/>
    <w:rsid w:val="00AD4588"/>
    <w:rsid w:val="00AD45AB"/>
    <w:rsid w:val="00AD4A48"/>
    <w:rsid w:val="00AE166E"/>
    <w:rsid w:val="00AE1FED"/>
    <w:rsid w:val="00AE5BB2"/>
    <w:rsid w:val="00AE7DD5"/>
    <w:rsid w:val="00AF2447"/>
    <w:rsid w:val="00AF7013"/>
    <w:rsid w:val="00AF7413"/>
    <w:rsid w:val="00B01F27"/>
    <w:rsid w:val="00B040F0"/>
    <w:rsid w:val="00B102F7"/>
    <w:rsid w:val="00B144F8"/>
    <w:rsid w:val="00B14889"/>
    <w:rsid w:val="00B15590"/>
    <w:rsid w:val="00B21498"/>
    <w:rsid w:val="00B249BF"/>
    <w:rsid w:val="00B254BE"/>
    <w:rsid w:val="00B30C33"/>
    <w:rsid w:val="00B35187"/>
    <w:rsid w:val="00B369AC"/>
    <w:rsid w:val="00B42F03"/>
    <w:rsid w:val="00B4399A"/>
    <w:rsid w:val="00B510A6"/>
    <w:rsid w:val="00B52619"/>
    <w:rsid w:val="00B55054"/>
    <w:rsid w:val="00B55915"/>
    <w:rsid w:val="00B75414"/>
    <w:rsid w:val="00B75869"/>
    <w:rsid w:val="00B7706D"/>
    <w:rsid w:val="00B8496B"/>
    <w:rsid w:val="00B90605"/>
    <w:rsid w:val="00B9216D"/>
    <w:rsid w:val="00B93B22"/>
    <w:rsid w:val="00B944F9"/>
    <w:rsid w:val="00BA0314"/>
    <w:rsid w:val="00BA1C50"/>
    <w:rsid w:val="00BA33AD"/>
    <w:rsid w:val="00BA4C75"/>
    <w:rsid w:val="00BB31AB"/>
    <w:rsid w:val="00BB37F6"/>
    <w:rsid w:val="00BC5449"/>
    <w:rsid w:val="00BC6631"/>
    <w:rsid w:val="00BC783F"/>
    <w:rsid w:val="00BC7976"/>
    <w:rsid w:val="00BE11AA"/>
    <w:rsid w:val="00BE15E8"/>
    <w:rsid w:val="00BF03F1"/>
    <w:rsid w:val="00BF1429"/>
    <w:rsid w:val="00BF5B86"/>
    <w:rsid w:val="00C05569"/>
    <w:rsid w:val="00C0776E"/>
    <w:rsid w:val="00C07B52"/>
    <w:rsid w:val="00C11FC2"/>
    <w:rsid w:val="00C12195"/>
    <w:rsid w:val="00C13AD5"/>
    <w:rsid w:val="00C13CDA"/>
    <w:rsid w:val="00C15B59"/>
    <w:rsid w:val="00C2237F"/>
    <w:rsid w:val="00C24DEF"/>
    <w:rsid w:val="00C26B33"/>
    <w:rsid w:val="00C27268"/>
    <w:rsid w:val="00C3404C"/>
    <w:rsid w:val="00C36B95"/>
    <w:rsid w:val="00C377A7"/>
    <w:rsid w:val="00C40D6A"/>
    <w:rsid w:val="00C432C1"/>
    <w:rsid w:val="00C44572"/>
    <w:rsid w:val="00C46ECF"/>
    <w:rsid w:val="00C54E46"/>
    <w:rsid w:val="00C63936"/>
    <w:rsid w:val="00C64C74"/>
    <w:rsid w:val="00C656B8"/>
    <w:rsid w:val="00C70BC7"/>
    <w:rsid w:val="00C76074"/>
    <w:rsid w:val="00C87689"/>
    <w:rsid w:val="00C90AE7"/>
    <w:rsid w:val="00C91885"/>
    <w:rsid w:val="00C92D11"/>
    <w:rsid w:val="00C92E52"/>
    <w:rsid w:val="00CA15F9"/>
    <w:rsid w:val="00CA42F8"/>
    <w:rsid w:val="00CA64A3"/>
    <w:rsid w:val="00CC171C"/>
    <w:rsid w:val="00CC26E8"/>
    <w:rsid w:val="00CC3E19"/>
    <w:rsid w:val="00CC4C42"/>
    <w:rsid w:val="00CD10FB"/>
    <w:rsid w:val="00CD1642"/>
    <w:rsid w:val="00CD295F"/>
    <w:rsid w:val="00CD47D5"/>
    <w:rsid w:val="00CE198A"/>
    <w:rsid w:val="00CE3730"/>
    <w:rsid w:val="00CE4CBC"/>
    <w:rsid w:val="00D036F3"/>
    <w:rsid w:val="00D2340C"/>
    <w:rsid w:val="00D238D2"/>
    <w:rsid w:val="00D2763C"/>
    <w:rsid w:val="00D27E01"/>
    <w:rsid w:val="00D30A3A"/>
    <w:rsid w:val="00D346E4"/>
    <w:rsid w:val="00D36891"/>
    <w:rsid w:val="00D370E1"/>
    <w:rsid w:val="00D4325D"/>
    <w:rsid w:val="00D461E2"/>
    <w:rsid w:val="00D50237"/>
    <w:rsid w:val="00D510C2"/>
    <w:rsid w:val="00D57DA5"/>
    <w:rsid w:val="00D61489"/>
    <w:rsid w:val="00D80BE2"/>
    <w:rsid w:val="00D82A8B"/>
    <w:rsid w:val="00D85EF4"/>
    <w:rsid w:val="00D864C1"/>
    <w:rsid w:val="00DA612D"/>
    <w:rsid w:val="00DB0448"/>
    <w:rsid w:val="00DB588A"/>
    <w:rsid w:val="00DB6EDA"/>
    <w:rsid w:val="00DC0145"/>
    <w:rsid w:val="00DC2811"/>
    <w:rsid w:val="00DD24DD"/>
    <w:rsid w:val="00DD4DB0"/>
    <w:rsid w:val="00DD4F9F"/>
    <w:rsid w:val="00DD505B"/>
    <w:rsid w:val="00DE4138"/>
    <w:rsid w:val="00DE789B"/>
    <w:rsid w:val="00DF147F"/>
    <w:rsid w:val="00DF31F0"/>
    <w:rsid w:val="00DF6C89"/>
    <w:rsid w:val="00E0489E"/>
    <w:rsid w:val="00E10DD6"/>
    <w:rsid w:val="00E13171"/>
    <w:rsid w:val="00E139E6"/>
    <w:rsid w:val="00E17379"/>
    <w:rsid w:val="00E174B6"/>
    <w:rsid w:val="00E20CA3"/>
    <w:rsid w:val="00E22248"/>
    <w:rsid w:val="00E235ED"/>
    <w:rsid w:val="00E240F0"/>
    <w:rsid w:val="00E25745"/>
    <w:rsid w:val="00E40605"/>
    <w:rsid w:val="00E40D64"/>
    <w:rsid w:val="00E41491"/>
    <w:rsid w:val="00E43851"/>
    <w:rsid w:val="00E4418A"/>
    <w:rsid w:val="00E45ABC"/>
    <w:rsid w:val="00E46807"/>
    <w:rsid w:val="00E47E0C"/>
    <w:rsid w:val="00E57A1D"/>
    <w:rsid w:val="00E60B2F"/>
    <w:rsid w:val="00E63DC2"/>
    <w:rsid w:val="00E66C89"/>
    <w:rsid w:val="00E71595"/>
    <w:rsid w:val="00E716BF"/>
    <w:rsid w:val="00E74E42"/>
    <w:rsid w:val="00E77BA2"/>
    <w:rsid w:val="00E815A9"/>
    <w:rsid w:val="00E81E7D"/>
    <w:rsid w:val="00E83340"/>
    <w:rsid w:val="00E83884"/>
    <w:rsid w:val="00E83C00"/>
    <w:rsid w:val="00E875C3"/>
    <w:rsid w:val="00E901DC"/>
    <w:rsid w:val="00EA44B5"/>
    <w:rsid w:val="00EB0DF6"/>
    <w:rsid w:val="00EC2B2C"/>
    <w:rsid w:val="00ED6581"/>
    <w:rsid w:val="00ED774F"/>
    <w:rsid w:val="00EE53A2"/>
    <w:rsid w:val="00EE5DBF"/>
    <w:rsid w:val="00EE7028"/>
    <w:rsid w:val="00EE7B8B"/>
    <w:rsid w:val="00F0179C"/>
    <w:rsid w:val="00F10033"/>
    <w:rsid w:val="00F16C12"/>
    <w:rsid w:val="00F17827"/>
    <w:rsid w:val="00F2148C"/>
    <w:rsid w:val="00F2253A"/>
    <w:rsid w:val="00F2331D"/>
    <w:rsid w:val="00F267AE"/>
    <w:rsid w:val="00F311DE"/>
    <w:rsid w:val="00F3489D"/>
    <w:rsid w:val="00F3580F"/>
    <w:rsid w:val="00F40942"/>
    <w:rsid w:val="00F4721D"/>
    <w:rsid w:val="00F47F91"/>
    <w:rsid w:val="00F5447D"/>
    <w:rsid w:val="00F566C1"/>
    <w:rsid w:val="00F6055A"/>
    <w:rsid w:val="00F60A6C"/>
    <w:rsid w:val="00F767F8"/>
    <w:rsid w:val="00F76F7A"/>
    <w:rsid w:val="00F834F1"/>
    <w:rsid w:val="00F85437"/>
    <w:rsid w:val="00F954C2"/>
    <w:rsid w:val="00F95DA0"/>
    <w:rsid w:val="00FA53A2"/>
    <w:rsid w:val="00FB2B82"/>
    <w:rsid w:val="00FB2D8C"/>
    <w:rsid w:val="00FC2193"/>
    <w:rsid w:val="00FC55B8"/>
    <w:rsid w:val="00FC627A"/>
    <w:rsid w:val="00FD3230"/>
    <w:rsid w:val="00FD50ED"/>
    <w:rsid w:val="00FD7B7A"/>
    <w:rsid w:val="00FF1C10"/>
    <w:rsid w:val="00FF3809"/>
    <w:rsid w:val="00FF46C1"/>
    <w:rsid w:val="00FF5219"/>
    <w:rsid w:val="00FF71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77AD0B"/>
  <w15:chartTrackingRefBased/>
  <w15:docId w15:val="{63A03E3C-4F13-44AB-A542-710FD4E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uiPriority="10"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C171C"/>
    <w:rPr>
      <w:sz w:val="22"/>
      <w:szCs w:val="22"/>
      <w:lang w:val="en-US" w:eastAsia="de-DE"/>
    </w:rPr>
  </w:style>
  <w:style w:type="paragraph" w:styleId="Nagwek1">
    <w:name w:val="heading 1"/>
    <w:aliases w:val="Rep Heading 1"/>
    <w:basedOn w:val="RepStandard"/>
    <w:next w:val="RepStandard"/>
    <w:link w:val="Nagwek1Znak"/>
    <w:qFormat/>
    <w:rsid w:val="00CC171C"/>
    <w:pPr>
      <w:numPr>
        <w:numId w:val="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CC171C"/>
    <w:pPr>
      <w:keepNext/>
      <w:numPr>
        <w:ilvl w:val="1"/>
        <w:numId w:val="4"/>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CC171C"/>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CC171C"/>
    <w:pPr>
      <w:keepNext/>
      <w:numPr>
        <w:ilvl w:val="3"/>
        <w:numId w:val="4"/>
      </w:numPr>
      <w:spacing w:before="480" w:after="240"/>
      <w:outlineLvl w:val="3"/>
    </w:pPr>
    <w:rPr>
      <w:b/>
      <w:noProof/>
      <w:sz w:val="24"/>
      <w:szCs w:val="24"/>
      <w:lang w:val="de-DE"/>
    </w:rPr>
  </w:style>
  <w:style w:type="paragraph" w:styleId="Nagwek5">
    <w:name w:val="heading 5"/>
    <w:next w:val="Normalny"/>
    <w:qFormat/>
    <w:rsid w:val="00CC171C"/>
    <w:pPr>
      <w:spacing w:before="240" w:after="60"/>
      <w:outlineLvl w:val="4"/>
    </w:pPr>
    <w:rPr>
      <w:rFonts w:ascii="Arial" w:hAnsi="Arial"/>
      <w:noProof/>
      <w:sz w:val="22"/>
      <w:lang w:val="de-DE" w:eastAsia="de-DE"/>
    </w:rPr>
  </w:style>
  <w:style w:type="paragraph" w:styleId="Nagwek6">
    <w:name w:val="heading 6"/>
    <w:next w:val="Normalny"/>
    <w:qFormat/>
    <w:rsid w:val="00CC171C"/>
    <w:pPr>
      <w:spacing w:before="240" w:after="60"/>
      <w:outlineLvl w:val="5"/>
    </w:pPr>
    <w:rPr>
      <w:rFonts w:ascii="Arial" w:hAnsi="Arial"/>
      <w:noProof/>
      <w:sz w:val="22"/>
      <w:lang w:val="de-DE" w:eastAsia="de-DE"/>
    </w:rPr>
  </w:style>
  <w:style w:type="paragraph" w:styleId="Nagwek7">
    <w:name w:val="heading 7"/>
    <w:next w:val="Normalny"/>
    <w:qFormat/>
    <w:rsid w:val="00CC171C"/>
    <w:pPr>
      <w:spacing w:before="240" w:after="60"/>
      <w:outlineLvl w:val="6"/>
    </w:pPr>
    <w:rPr>
      <w:rFonts w:ascii="Arial" w:hAnsi="Arial"/>
      <w:noProof/>
      <w:sz w:val="22"/>
      <w:lang w:val="de-DE" w:eastAsia="de-DE"/>
    </w:rPr>
  </w:style>
  <w:style w:type="paragraph" w:styleId="Nagwek8">
    <w:name w:val="heading 8"/>
    <w:next w:val="Normalny"/>
    <w:qFormat/>
    <w:rsid w:val="00CC171C"/>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CC171C"/>
    <w:pPr>
      <w:spacing w:before="240" w:after="60"/>
      <w:outlineLvl w:val="8"/>
    </w:pPr>
    <w:rPr>
      <w:rFonts w:ascii="Arial" w:hAnsi="Arial"/>
      <w:noProof/>
      <w:sz w:val="22"/>
      <w:lang w:val="de-DE" w:eastAsia="de-D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CC171C"/>
    <w:pPr>
      <w:spacing w:after="120" w:line="480" w:lineRule="auto"/>
    </w:pPr>
  </w:style>
  <w:style w:type="paragraph" w:styleId="Tekstpodstawowy">
    <w:name w:val="Body Text"/>
    <w:basedOn w:val="Normalny"/>
    <w:link w:val="TekstpodstawowyZnak"/>
    <w:semiHidden/>
    <w:rsid w:val="00CC171C"/>
    <w:pPr>
      <w:spacing w:after="120"/>
    </w:pPr>
  </w:style>
  <w:style w:type="paragraph" w:styleId="Spistreci4">
    <w:name w:val="toc 4"/>
    <w:basedOn w:val="Normalny"/>
    <w:rsid w:val="00C13AD5"/>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C13AD5"/>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C13AD5"/>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C13AD5"/>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C13AD5"/>
    <w:pPr>
      <w:ind w:left="880"/>
    </w:pPr>
    <w:rPr>
      <w:sz w:val="18"/>
      <w:szCs w:val="21"/>
    </w:rPr>
  </w:style>
  <w:style w:type="paragraph" w:styleId="Spistreci6">
    <w:name w:val="toc 6"/>
    <w:basedOn w:val="Normalny"/>
    <w:next w:val="Normalny"/>
    <w:autoRedefine/>
    <w:semiHidden/>
    <w:rsid w:val="00CC171C"/>
    <w:pPr>
      <w:ind w:left="1100"/>
    </w:pPr>
    <w:rPr>
      <w:sz w:val="18"/>
      <w:szCs w:val="21"/>
    </w:rPr>
  </w:style>
  <w:style w:type="paragraph" w:styleId="Spistreci7">
    <w:name w:val="toc 7"/>
    <w:basedOn w:val="Normalny"/>
    <w:next w:val="Normalny"/>
    <w:autoRedefine/>
    <w:semiHidden/>
    <w:rsid w:val="00CC171C"/>
    <w:pPr>
      <w:ind w:left="1320"/>
    </w:pPr>
    <w:rPr>
      <w:sz w:val="18"/>
      <w:szCs w:val="21"/>
    </w:rPr>
  </w:style>
  <w:style w:type="paragraph" w:styleId="Spistreci8">
    <w:name w:val="toc 8"/>
    <w:basedOn w:val="Normalny"/>
    <w:next w:val="Normalny"/>
    <w:autoRedefine/>
    <w:semiHidden/>
    <w:rsid w:val="00CC171C"/>
    <w:pPr>
      <w:ind w:left="1540"/>
    </w:pPr>
    <w:rPr>
      <w:sz w:val="18"/>
      <w:szCs w:val="21"/>
    </w:rPr>
  </w:style>
  <w:style w:type="paragraph" w:styleId="Spistreci9">
    <w:name w:val="toc 9"/>
    <w:basedOn w:val="Normalny"/>
    <w:next w:val="Normalny"/>
    <w:autoRedefine/>
    <w:semiHidden/>
    <w:rsid w:val="00CC171C"/>
    <w:pPr>
      <w:ind w:left="1760"/>
    </w:pPr>
    <w:rPr>
      <w:sz w:val="18"/>
      <w:szCs w:val="21"/>
    </w:rPr>
  </w:style>
  <w:style w:type="character" w:styleId="Hipercze">
    <w:name w:val="Hyperlink"/>
    <w:uiPriority w:val="99"/>
    <w:rsid w:val="00CC171C"/>
    <w:rPr>
      <w:color w:val="0000FF"/>
      <w:u w:val="single"/>
    </w:rPr>
  </w:style>
  <w:style w:type="paragraph" w:styleId="Nagwek">
    <w:name w:val="header"/>
    <w:aliases w:val="OECD-Kopfzeile,test,header protocols"/>
    <w:basedOn w:val="Normalny"/>
    <w:link w:val="NagwekZnak"/>
    <w:semiHidden/>
    <w:rsid w:val="00CC171C"/>
    <w:pPr>
      <w:tabs>
        <w:tab w:val="center" w:pos="4536"/>
        <w:tab w:val="right" w:pos="9072"/>
      </w:tabs>
    </w:pPr>
  </w:style>
  <w:style w:type="paragraph" w:styleId="Stopka">
    <w:name w:val="footer"/>
    <w:basedOn w:val="Normalny"/>
    <w:semiHidden/>
    <w:rsid w:val="00CC171C"/>
    <w:pPr>
      <w:tabs>
        <w:tab w:val="center" w:pos="4536"/>
        <w:tab w:val="right" w:pos="9072"/>
      </w:tabs>
    </w:pPr>
  </w:style>
  <w:style w:type="character" w:styleId="Numerstrony">
    <w:name w:val="page number"/>
    <w:semiHidden/>
    <w:rsid w:val="00CC171C"/>
  </w:style>
  <w:style w:type="character" w:customStyle="1" w:styleId="Nagwek1Znak">
    <w:name w:val="Nagłówek 1 Znak"/>
    <w:aliases w:val="Rep Heading 1 Znak"/>
    <w:link w:val="Nagwek1"/>
    <w:rsid w:val="00CC171C"/>
    <w:rPr>
      <w:rFonts w:eastAsia="MS Mincho"/>
      <w:b/>
      <w:bCs/>
      <w:sz w:val="28"/>
      <w:szCs w:val="28"/>
      <w:lang w:val="en-US"/>
    </w:rPr>
  </w:style>
  <w:style w:type="paragraph" w:styleId="Tekstdymka">
    <w:name w:val="Balloon Text"/>
    <w:basedOn w:val="Normalny"/>
    <w:link w:val="TekstdymkaZnak"/>
    <w:semiHidden/>
    <w:rsid w:val="00CC171C"/>
    <w:rPr>
      <w:rFonts w:ascii="Tahoma" w:hAnsi="Tahoma" w:cs="Tahoma"/>
      <w:sz w:val="16"/>
      <w:szCs w:val="16"/>
    </w:rPr>
  </w:style>
  <w:style w:type="character" w:customStyle="1" w:styleId="TekstdymkaZnak">
    <w:name w:val="Tekst dymka Znak"/>
    <w:link w:val="Tekstdymka"/>
    <w:semiHidden/>
    <w:rsid w:val="00F3580F"/>
    <w:rPr>
      <w:rFonts w:ascii="Tahoma" w:hAnsi="Tahoma" w:cs="Tahoma"/>
      <w:sz w:val="16"/>
      <w:szCs w:val="16"/>
      <w:lang w:val="en-US"/>
    </w:rPr>
  </w:style>
  <w:style w:type="character" w:customStyle="1" w:styleId="RepTableZchn">
    <w:name w:val="Rep Table Zchn"/>
    <w:link w:val="RepTable"/>
    <w:rsid w:val="00CC171C"/>
    <w:rPr>
      <w:noProof/>
      <w:szCs w:val="22"/>
      <w:lang w:val="en-US"/>
    </w:rPr>
  </w:style>
  <w:style w:type="character" w:customStyle="1" w:styleId="RepBullet1Zchn">
    <w:name w:val="Rep Bullet 1 Zchn"/>
    <w:link w:val="RepBullet1"/>
    <w:rsid w:val="000339A3"/>
    <w:rPr>
      <w:sz w:val="22"/>
      <w:szCs w:val="22"/>
      <w:lang w:val="de-DE" w:eastAsia="de-DE" w:bidi="ar-SA"/>
    </w:rPr>
  </w:style>
  <w:style w:type="character" w:customStyle="1" w:styleId="RepBullet2Zchn">
    <w:name w:val="Rep Bullet 2 Zchn"/>
    <w:link w:val="RepBullet2"/>
    <w:rsid w:val="000339A3"/>
    <w:rPr>
      <w:sz w:val="22"/>
      <w:szCs w:val="22"/>
      <w:lang w:val="en-US" w:eastAsia="de-DE" w:bidi="ar-SA"/>
    </w:rPr>
  </w:style>
  <w:style w:type="character" w:customStyle="1" w:styleId="RepLabelZchn">
    <w:name w:val="Rep Label Zchn"/>
    <w:link w:val="RepLabel"/>
    <w:rsid w:val="00CC171C"/>
    <w:rPr>
      <w:b/>
      <w:bCs/>
      <w:sz w:val="22"/>
      <w:szCs w:val="22"/>
      <w:lang w:val="en-US"/>
    </w:rPr>
  </w:style>
  <w:style w:type="character" w:customStyle="1" w:styleId="RepPageHeaderZchn">
    <w:name w:val="Rep Page Header Zchn"/>
    <w:link w:val="RepPageHeader"/>
    <w:rsid w:val="00CC171C"/>
    <w:rPr>
      <w:sz w:val="22"/>
      <w:szCs w:val="22"/>
      <w:lang w:val="en-US"/>
    </w:rPr>
  </w:style>
  <w:style w:type="character" w:customStyle="1" w:styleId="RepPageFooterZchn">
    <w:name w:val="Rep Page Footer Zchn"/>
    <w:link w:val="RepPageFooter"/>
    <w:rsid w:val="00CC171C"/>
    <w:rPr>
      <w:sz w:val="22"/>
      <w:szCs w:val="22"/>
      <w:lang w:val="en-US"/>
    </w:rPr>
  </w:style>
  <w:style w:type="character" w:styleId="Odwoaniedokomentarza">
    <w:name w:val="annotation reference"/>
    <w:semiHidden/>
    <w:rsid w:val="00CC171C"/>
    <w:rPr>
      <w:sz w:val="16"/>
      <w:szCs w:val="16"/>
    </w:rPr>
  </w:style>
  <w:style w:type="table" w:styleId="Tabela-Siatka">
    <w:name w:val="Table Grid"/>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EditorNotesMS">
    <w:name w:val="Rep Editor Notes M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styleId="Odwoanieprzypisudolnego">
    <w:name w:val="footnote reference"/>
    <w:semiHidden/>
    <w:rsid w:val="007F6EFF"/>
    <w:rPr>
      <w:vertAlign w:val="superscript"/>
    </w:rPr>
  </w:style>
  <w:style w:type="paragraph" w:customStyle="1" w:styleId="RepTitleBold">
    <w:name w:val="Rep Title Bold"/>
    <w:basedOn w:val="RepStandard"/>
    <w:rsid w:val="00303D09"/>
    <w:pPr>
      <w:spacing w:before="120" w:after="120"/>
      <w:jc w:val="center"/>
    </w:pPr>
    <w:rPr>
      <w:b/>
      <w:sz w:val="36"/>
    </w:rPr>
  </w:style>
  <w:style w:type="paragraph" w:customStyle="1" w:styleId="RepEditorNotes">
    <w:name w:val="Rep Editor Note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sid w:val="00303D09"/>
    <w:rPr>
      <w:b/>
      <w:bCs/>
      <w:sz w:val="20"/>
      <w:szCs w:val="20"/>
    </w:rPr>
  </w:style>
  <w:style w:type="paragraph" w:customStyle="1" w:styleId="RepStandard">
    <w:name w:val="Rep Standard"/>
    <w:link w:val="RepStandardZchnZchn"/>
    <w:qFormat/>
    <w:rsid w:val="00CC171C"/>
    <w:pPr>
      <w:widowControl w:val="0"/>
      <w:jc w:val="both"/>
    </w:pPr>
    <w:rPr>
      <w:sz w:val="22"/>
      <w:szCs w:val="22"/>
      <w:lang w:val="en-US" w:eastAsia="de-DE"/>
    </w:rPr>
  </w:style>
  <w:style w:type="character" w:customStyle="1" w:styleId="RepStandardZchnZchn">
    <w:name w:val="Rep Standard Zchn Zchn"/>
    <w:link w:val="RepStandard"/>
    <w:rsid w:val="00CC171C"/>
    <w:rPr>
      <w:sz w:val="22"/>
      <w:szCs w:val="22"/>
      <w:lang w:val="en-US"/>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CC171C"/>
    <w:pPr>
      <w:jc w:val="left"/>
    </w:pPr>
    <w:rPr>
      <w:noProof/>
      <w:sz w:val="20"/>
    </w:rPr>
  </w:style>
  <w:style w:type="paragraph" w:customStyle="1" w:styleId="RepTitle">
    <w:name w:val="Rep Title"/>
    <w:basedOn w:val="RepStandard"/>
    <w:rsid w:val="00CC171C"/>
    <w:pPr>
      <w:spacing w:before="120" w:after="120"/>
      <w:jc w:val="center"/>
    </w:pPr>
    <w:rPr>
      <w:b/>
      <w:sz w:val="36"/>
    </w:rPr>
  </w:style>
  <w:style w:type="paragraph" w:customStyle="1" w:styleId="RepAppendix1">
    <w:name w:val="Rep Appendix 1"/>
    <w:basedOn w:val="RepStandard"/>
    <w:next w:val="RepStandard"/>
    <w:rsid w:val="00CC171C"/>
    <w:pPr>
      <w:numPr>
        <w:numId w:val="31"/>
      </w:numPr>
      <w:spacing w:before="480" w:after="240"/>
      <w:outlineLvl w:val="0"/>
    </w:pPr>
    <w:rPr>
      <w:b/>
      <w:sz w:val="28"/>
    </w:rPr>
  </w:style>
  <w:style w:type="paragraph" w:customStyle="1" w:styleId="RepTableSmall">
    <w:name w:val="Rep Table Small"/>
    <w:basedOn w:val="Normalny"/>
    <w:rsid w:val="00CC171C"/>
    <w:pPr>
      <w:widowControl w:val="0"/>
    </w:pPr>
    <w:rPr>
      <w:sz w:val="16"/>
      <w:szCs w:val="20"/>
    </w:rPr>
  </w:style>
  <w:style w:type="paragraph" w:customStyle="1" w:styleId="RepTableBold">
    <w:name w:val="Rep Table Bold"/>
    <w:basedOn w:val="Normalny"/>
    <w:link w:val="RepTableBoldZchn"/>
    <w:rsid w:val="00CC171C"/>
    <w:pPr>
      <w:widowControl w:val="0"/>
    </w:pPr>
    <w:rPr>
      <w:b/>
      <w:bCs/>
      <w:sz w:val="20"/>
      <w:szCs w:val="20"/>
    </w:rPr>
  </w:style>
  <w:style w:type="paragraph" w:customStyle="1" w:styleId="RepPageHeader">
    <w:name w:val="Rep Page Header"/>
    <w:basedOn w:val="RepStandard"/>
    <w:link w:val="RepPageHeaderZchn"/>
    <w:rsid w:val="00CC171C"/>
    <w:pPr>
      <w:jc w:val="left"/>
    </w:pPr>
  </w:style>
  <w:style w:type="paragraph" w:customStyle="1" w:styleId="RepPageFooter">
    <w:name w:val="Rep Page Footer"/>
    <w:basedOn w:val="RepPageHeader"/>
    <w:link w:val="RepPageFooterZchn"/>
    <w:rsid w:val="00CC171C"/>
    <w:pPr>
      <w:jc w:val="center"/>
    </w:pPr>
  </w:style>
  <w:style w:type="paragraph" w:customStyle="1" w:styleId="RepLabel">
    <w:name w:val="Rep Label"/>
    <w:basedOn w:val="RepStandard"/>
    <w:next w:val="RepStandard"/>
    <w:link w:val="RepLabelZchn"/>
    <w:rsid w:val="00CC171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CC171C"/>
    <w:pPr>
      <w:keepNext/>
      <w:keepLines/>
      <w:widowControl w:val="0"/>
      <w:spacing w:before="60" w:after="60"/>
    </w:pPr>
    <w:rPr>
      <w:b/>
      <w:sz w:val="20"/>
      <w:szCs w:val="20"/>
    </w:rPr>
  </w:style>
  <w:style w:type="paragraph" w:customStyle="1" w:styleId="RepTableFootnote">
    <w:name w:val="Rep Table Footnote"/>
    <w:basedOn w:val="RepStandard"/>
    <w:next w:val="RepStandard"/>
    <w:rsid w:val="00CC171C"/>
    <w:pPr>
      <w:tabs>
        <w:tab w:val="left" w:pos="425"/>
      </w:tabs>
      <w:ind w:left="425" w:hanging="425"/>
      <w:jc w:val="left"/>
    </w:pPr>
    <w:rPr>
      <w:noProof/>
      <w:sz w:val="18"/>
      <w:szCs w:val="18"/>
      <w:lang w:val="de-DE"/>
    </w:rPr>
  </w:style>
  <w:style w:type="paragraph" w:customStyle="1" w:styleId="RepSubtitle">
    <w:name w:val="Rep Subtitle"/>
    <w:basedOn w:val="RepTitle"/>
    <w:rsid w:val="00CC171C"/>
    <w:rPr>
      <w:sz w:val="32"/>
    </w:rPr>
  </w:style>
  <w:style w:type="paragraph" w:customStyle="1" w:styleId="RepTableHeaderSmall">
    <w:name w:val="Rep Table Header Small"/>
    <w:basedOn w:val="Normalny"/>
    <w:rsid w:val="00CC171C"/>
    <w:pPr>
      <w:keepNext/>
      <w:keepLines/>
      <w:widowControl w:val="0"/>
      <w:spacing w:before="60" w:after="60"/>
    </w:pPr>
    <w:rPr>
      <w:b/>
      <w:sz w:val="16"/>
      <w:szCs w:val="16"/>
    </w:rPr>
  </w:style>
  <w:style w:type="paragraph" w:customStyle="1" w:styleId="RepNewPart">
    <w:name w:val="Rep NewPart"/>
    <w:basedOn w:val="RepStandard"/>
    <w:next w:val="RepStandard"/>
    <w:rsid w:val="00CC171C"/>
    <w:pPr>
      <w:keepNext/>
      <w:keepLines/>
      <w:spacing w:before="360" w:after="120"/>
      <w:jc w:val="left"/>
      <w:outlineLvl w:val="4"/>
    </w:pPr>
    <w:rPr>
      <w:b/>
      <w:iCs/>
    </w:rPr>
  </w:style>
  <w:style w:type="paragraph" w:customStyle="1" w:styleId="RepTableofContent">
    <w:name w:val="Rep Table of Content"/>
    <w:basedOn w:val="RepStandard"/>
    <w:next w:val="RepStandard"/>
    <w:rsid w:val="00CC171C"/>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CC171C"/>
    <w:pPr>
      <w:spacing w:before="120"/>
    </w:pPr>
    <w:rPr>
      <w:rFonts w:cs="Arial"/>
      <w:b/>
      <w:bCs/>
      <w:sz w:val="24"/>
    </w:rPr>
  </w:style>
  <w:style w:type="paragraph" w:styleId="Spisilustracji">
    <w:name w:val="table of figures"/>
    <w:basedOn w:val="Normalny"/>
    <w:next w:val="Normalny"/>
    <w:semiHidden/>
    <w:rsid w:val="00CC171C"/>
  </w:style>
  <w:style w:type="paragraph" w:styleId="Tekstprzypisudolnego">
    <w:name w:val="footnote text"/>
    <w:basedOn w:val="Normalny"/>
    <w:semiHidden/>
    <w:rsid w:val="00CC171C"/>
    <w:rPr>
      <w:sz w:val="20"/>
      <w:szCs w:val="20"/>
    </w:rPr>
  </w:style>
  <w:style w:type="paragraph" w:styleId="Zwrotpoegnalny">
    <w:name w:val="Closing"/>
    <w:basedOn w:val="Normalny"/>
    <w:semiHidden/>
    <w:rsid w:val="00CC171C"/>
    <w:pPr>
      <w:ind w:left="4252"/>
    </w:pPr>
  </w:style>
  <w:style w:type="paragraph" w:styleId="HTML-adres">
    <w:name w:val="HTML Address"/>
    <w:basedOn w:val="Normalny"/>
    <w:semiHidden/>
    <w:rsid w:val="00CC171C"/>
    <w:rPr>
      <w:i/>
      <w:iCs/>
    </w:rPr>
  </w:style>
  <w:style w:type="paragraph" w:styleId="HTML-wstpniesformatowany">
    <w:name w:val="HTML Preformatted"/>
    <w:basedOn w:val="Normalny"/>
    <w:semiHidden/>
    <w:rsid w:val="00CC171C"/>
    <w:rPr>
      <w:rFonts w:ascii="Courier New" w:hAnsi="Courier New" w:cs="Courier New"/>
      <w:sz w:val="20"/>
      <w:szCs w:val="20"/>
    </w:rPr>
  </w:style>
  <w:style w:type="paragraph" w:styleId="Indeks1">
    <w:name w:val="index 1"/>
    <w:basedOn w:val="Normalny"/>
    <w:next w:val="Normalny"/>
    <w:autoRedefine/>
    <w:semiHidden/>
    <w:rsid w:val="00CC171C"/>
    <w:pPr>
      <w:ind w:left="220" w:hanging="220"/>
    </w:pPr>
  </w:style>
  <w:style w:type="paragraph" w:styleId="Indeks2">
    <w:name w:val="index 2"/>
    <w:basedOn w:val="Normalny"/>
    <w:next w:val="Normalny"/>
    <w:autoRedefine/>
    <w:semiHidden/>
    <w:rsid w:val="00CC171C"/>
    <w:pPr>
      <w:ind w:left="440" w:hanging="220"/>
    </w:pPr>
  </w:style>
  <w:style w:type="paragraph" w:styleId="Indeks3">
    <w:name w:val="index 3"/>
    <w:basedOn w:val="Normalny"/>
    <w:next w:val="Normalny"/>
    <w:autoRedefine/>
    <w:semiHidden/>
    <w:rsid w:val="00CC171C"/>
    <w:pPr>
      <w:ind w:left="660" w:hanging="220"/>
    </w:pPr>
  </w:style>
  <w:style w:type="paragraph" w:styleId="Indeks4">
    <w:name w:val="index 4"/>
    <w:basedOn w:val="Normalny"/>
    <w:next w:val="Normalny"/>
    <w:autoRedefine/>
    <w:semiHidden/>
    <w:rsid w:val="00CC171C"/>
    <w:pPr>
      <w:ind w:left="880" w:hanging="220"/>
    </w:pPr>
  </w:style>
  <w:style w:type="paragraph" w:styleId="Indeks5">
    <w:name w:val="index 5"/>
    <w:basedOn w:val="Normalny"/>
    <w:next w:val="Normalny"/>
    <w:autoRedefine/>
    <w:semiHidden/>
    <w:rsid w:val="00CC171C"/>
    <w:pPr>
      <w:ind w:left="1100" w:hanging="220"/>
    </w:pPr>
  </w:style>
  <w:style w:type="paragraph" w:styleId="Indeks6">
    <w:name w:val="index 6"/>
    <w:basedOn w:val="Normalny"/>
    <w:next w:val="Normalny"/>
    <w:autoRedefine/>
    <w:semiHidden/>
    <w:rsid w:val="00CC171C"/>
    <w:pPr>
      <w:ind w:left="1320" w:hanging="220"/>
    </w:pPr>
  </w:style>
  <w:style w:type="paragraph" w:styleId="Indeks7">
    <w:name w:val="index 7"/>
    <w:basedOn w:val="Normalny"/>
    <w:next w:val="Normalny"/>
    <w:autoRedefine/>
    <w:semiHidden/>
    <w:rsid w:val="00CC171C"/>
    <w:pPr>
      <w:ind w:left="1540" w:hanging="220"/>
    </w:pPr>
  </w:style>
  <w:style w:type="paragraph" w:styleId="Indeks8">
    <w:name w:val="index 8"/>
    <w:basedOn w:val="Normalny"/>
    <w:next w:val="Normalny"/>
    <w:autoRedefine/>
    <w:semiHidden/>
    <w:rsid w:val="00CC171C"/>
    <w:pPr>
      <w:ind w:left="1760" w:hanging="220"/>
    </w:pPr>
  </w:style>
  <w:style w:type="paragraph" w:styleId="Indeks9">
    <w:name w:val="index 9"/>
    <w:basedOn w:val="Normalny"/>
    <w:next w:val="Normalny"/>
    <w:autoRedefine/>
    <w:semiHidden/>
    <w:rsid w:val="00CC171C"/>
    <w:pPr>
      <w:ind w:left="1980" w:hanging="220"/>
    </w:pPr>
  </w:style>
  <w:style w:type="paragraph" w:styleId="Nagwekindeksu">
    <w:name w:val="index heading"/>
    <w:basedOn w:val="Normalny"/>
    <w:next w:val="Indeks1"/>
    <w:semiHidden/>
    <w:rsid w:val="00CC171C"/>
    <w:rPr>
      <w:rFonts w:cs="Arial"/>
      <w:b/>
      <w:bCs/>
    </w:rPr>
  </w:style>
  <w:style w:type="paragraph" w:styleId="Tekstkomentarza">
    <w:name w:val="annotation text"/>
    <w:basedOn w:val="Normalny"/>
    <w:semiHidden/>
    <w:rsid w:val="00CC171C"/>
    <w:rPr>
      <w:sz w:val="20"/>
      <w:szCs w:val="20"/>
    </w:rPr>
  </w:style>
  <w:style w:type="paragraph" w:styleId="Tematkomentarza">
    <w:name w:val="annotation subject"/>
    <w:basedOn w:val="Tekstkomentarza"/>
    <w:next w:val="Tekstkomentarza"/>
    <w:semiHidden/>
    <w:rsid w:val="00CC171C"/>
    <w:rPr>
      <w:b/>
      <w:bCs/>
    </w:rPr>
  </w:style>
  <w:style w:type="paragraph" w:styleId="Lista">
    <w:name w:val="List"/>
    <w:basedOn w:val="Normalny"/>
    <w:semiHidden/>
    <w:rsid w:val="00CC171C"/>
    <w:pPr>
      <w:ind w:left="283" w:hanging="283"/>
    </w:pPr>
  </w:style>
  <w:style w:type="paragraph" w:styleId="Lista2">
    <w:name w:val="List 2"/>
    <w:basedOn w:val="Normalny"/>
    <w:semiHidden/>
    <w:rsid w:val="00CC171C"/>
    <w:pPr>
      <w:ind w:left="566" w:hanging="283"/>
    </w:pPr>
  </w:style>
  <w:style w:type="paragraph" w:styleId="Lista3">
    <w:name w:val="List 3"/>
    <w:basedOn w:val="Normalny"/>
    <w:semiHidden/>
    <w:rsid w:val="00CC171C"/>
    <w:pPr>
      <w:ind w:left="849" w:hanging="283"/>
    </w:pPr>
  </w:style>
  <w:style w:type="paragraph" w:styleId="Lista4">
    <w:name w:val="List 4"/>
    <w:basedOn w:val="Normalny"/>
    <w:semiHidden/>
    <w:rsid w:val="00CC171C"/>
    <w:pPr>
      <w:ind w:left="1132" w:hanging="283"/>
    </w:pPr>
  </w:style>
  <w:style w:type="paragraph" w:styleId="Lista5">
    <w:name w:val="List 5"/>
    <w:basedOn w:val="Normalny"/>
    <w:semiHidden/>
    <w:rsid w:val="00CC171C"/>
    <w:pPr>
      <w:ind w:left="1415" w:hanging="283"/>
    </w:pPr>
  </w:style>
  <w:style w:type="paragraph" w:styleId="Lista-kontynuacja">
    <w:name w:val="List Continue"/>
    <w:basedOn w:val="Normalny"/>
    <w:semiHidden/>
    <w:rsid w:val="00CC171C"/>
    <w:pPr>
      <w:spacing w:after="120"/>
      <w:ind w:left="283"/>
    </w:pPr>
  </w:style>
  <w:style w:type="paragraph" w:styleId="Lista-kontynuacja2">
    <w:name w:val="List Continue 2"/>
    <w:basedOn w:val="Normalny"/>
    <w:semiHidden/>
    <w:rsid w:val="00CC171C"/>
    <w:pPr>
      <w:spacing w:after="120"/>
      <w:ind w:left="566"/>
    </w:pPr>
  </w:style>
  <w:style w:type="paragraph" w:styleId="Lista-kontynuacja3">
    <w:name w:val="List Continue 3"/>
    <w:basedOn w:val="Normalny"/>
    <w:semiHidden/>
    <w:rsid w:val="00CC171C"/>
    <w:pPr>
      <w:spacing w:after="120"/>
      <w:ind w:left="849"/>
    </w:pPr>
  </w:style>
  <w:style w:type="paragraph" w:styleId="Lista-kontynuacja4">
    <w:name w:val="List Continue 4"/>
    <w:basedOn w:val="Normalny"/>
    <w:semiHidden/>
    <w:rsid w:val="00CC171C"/>
    <w:pPr>
      <w:spacing w:after="120"/>
      <w:ind w:left="1132"/>
    </w:pPr>
  </w:style>
  <w:style w:type="paragraph" w:styleId="Lista-kontynuacja5">
    <w:name w:val="List Continue 5"/>
    <w:basedOn w:val="Normalny"/>
    <w:semiHidden/>
    <w:rsid w:val="00CC171C"/>
    <w:pPr>
      <w:spacing w:after="120"/>
      <w:ind w:left="1415"/>
    </w:pPr>
  </w:style>
  <w:style w:type="paragraph" w:styleId="Listanumerowana">
    <w:name w:val="List Number"/>
    <w:basedOn w:val="Normalny"/>
    <w:semiHidden/>
    <w:rsid w:val="00CC171C"/>
    <w:pPr>
      <w:tabs>
        <w:tab w:val="num" w:pos="360"/>
      </w:tabs>
      <w:ind w:left="360" w:hanging="360"/>
    </w:pPr>
  </w:style>
  <w:style w:type="paragraph" w:styleId="Listanumerowana2">
    <w:name w:val="List Number 2"/>
    <w:basedOn w:val="Normalny"/>
    <w:semiHidden/>
    <w:rsid w:val="00CC171C"/>
    <w:pPr>
      <w:tabs>
        <w:tab w:val="num" w:pos="643"/>
      </w:tabs>
      <w:ind w:left="643" w:hanging="360"/>
    </w:pPr>
  </w:style>
  <w:style w:type="paragraph" w:styleId="Listanumerowana3">
    <w:name w:val="List Number 3"/>
    <w:basedOn w:val="Normalny"/>
    <w:semiHidden/>
    <w:rsid w:val="00CC171C"/>
    <w:pPr>
      <w:tabs>
        <w:tab w:val="num" w:pos="926"/>
      </w:tabs>
      <w:ind w:left="926" w:hanging="360"/>
    </w:pPr>
  </w:style>
  <w:style w:type="paragraph" w:styleId="Listanumerowana4">
    <w:name w:val="List Number 4"/>
    <w:basedOn w:val="Normalny"/>
    <w:semiHidden/>
    <w:rsid w:val="00CC171C"/>
    <w:pPr>
      <w:tabs>
        <w:tab w:val="num" w:pos="1209"/>
      </w:tabs>
      <w:ind w:left="1209" w:hanging="360"/>
    </w:pPr>
  </w:style>
  <w:style w:type="paragraph" w:styleId="Listanumerowana5">
    <w:name w:val="List Number 5"/>
    <w:basedOn w:val="Normalny"/>
    <w:semiHidden/>
    <w:rsid w:val="00CC171C"/>
    <w:pPr>
      <w:tabs>
        <w:tab w:val="num" w:pos="1492"/>
      </w:tabs>
      <w:ind w:left="1492" w:hanging="360"/>
    </w:pPr>
  </w:style>
  <w:style w:type="paragraph" w:styleId="Tekstmakra">
    <w:name w:val="macro"/>
    <w:semiHidden/>
    <w:rsid w:val="00CC171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CC171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CC171C"/>
    <w:rPr>
      <w:rFonts w:ascii="Courier New" w:hAnsi="Courier New" w:cs="Courier New"/>
      <w:sz w:val="20"/>
      <w:szCs w:val="20"/>
    </w:rPr>
  </w:style>
  <w:style w:type="paragraph" w:styleId="Wykazrde">
    <w:name w:val="table of authorities"/>
    <w:basedOn w:val="Normalny"/>
    <w:next w:val="Normalny"/>
    <w:semiHidden/>
    <w:rsid w:val="00CC171C"/>
    <w:pPr>
      <w:ind w:left="220" w:hanging="220"/>
    </w:pPr>
  </w:style>
  <w:style w:type="paragraph" w:styleId="NormalnyWeb">
    <w:name w:val="Normal (Web)"/>
    <w:basedOn w:val="Normalny"/>
    <w:semiHidden/>
    <w:rsid w:val="00CC171C"/>
    <w:rPr>
      <w:sz w:val="24"/>
    </w:rPr>
  </w:style>
  <w:style w:type="paragraph" w:styleId="Wcicienormalne">
    <w:name w:val="Normal Indent"/>
    <w:basedOn w:val="Normalny"/>
    <w:semiHidden/>
    <w:rsid w:val="00CC171C"/>
    <w:pPr>
      <w:ind w:left="708"/>
    </w:pPr>
  </w:style>
  <w:style w:type="paragraph" w:styleId="Tekstpodstawowy3">
    <w:name w:val="Body Text 3"/>
    <w:basedOn w:val="Normalny"/>
    <w:semiHidden/>
    <w:rsid w:val="00CC171C"/>
    <w:pPr>
      <w:spacing w:after="120"/>
    </w:pPr>
    <w:rPr>
      <w:sz w:val="16"/>
      <w:szCs w:val="16"/>
    </w:rPr>
  </w:style>
  <w:style w:type="paragraph" w:styleId="Tekstpodstawowywcity2">
    <w:name w:val="Body Text Indent 2"/>
    <w:basedOn w:val="Normalny"/>
    <w:semiHidden/>
    <w:rsid w:val="00CC171C"/>
    <w:pPr>
      <w:spacing w:after="120" w:line="480" w:lineRule="auto"/>
      <w:ind w:left="283"/>
    </w:pPr>
  </w:style>
  <w:style w:type="paragraph" w:styleId="Tekstpodstawowywcity3">
    <w:name w:val="Body Text Indent 3"/>
    <w:basedOn w:val="Normalny"/>
    <w:semiHidden/>
    <w:rsid w:val="00CC171C"/>
    <w:pPr>
      <w:spacing w:after="120"/>
      <w:ind w:left="283"/>
    </w:pPr>
    <w:rPr>
      <w:sz w:val="16"/>
      <w:szCs w:val="16"/>
    </w:rPr>
  </w:style>
  <w:style w:type="paragraph" w:styleId="Tekstpodstawowyzwciciem">
    <w:name w:val="Body Text First Indent"/>
    <w:basedOn w:val="Tekstpodstawowy"/>
    <w:semiHidden/>
    <w:rsid w:val="00CC171C"/>
    <w:pPr>
      <w:ind w:firstLine="210"/>
    </w:pPr>
  </w:style>
  <w:style w:type="paragraph" w:styleId="Tekstpodstawowywcity">
    <w:name w:val="Body Text Indent"/>
    <w:basedOn w:val="Normalny"/>
    <w:semiHidden/>
    <w:rsid w:val="00CC171C"/>
    <w:pPr>
      <w:spacing w:after="120"/>
      <w:ind w:left="283"/>
    </w:pPr>
  </w:style>
  <w:style w:type="paragraph" w:styleId="Tekstpodstawowyzwciciem2">
    <w:name w:val="Body Text First Indent 2"/>
    <w:basedOn w:val="Tekstpodstawowywcity"/>
    <w:semiHidden/>
    <w:rsid w:val="00CC171C"/>
    <w:pPr>
      <w:ind w:firstLine="210"/>
    </w:pPr>
  </w:style>
  <w:style w:type="paragraph" w:styleId="Tytu">
    <w:name w:val="Title"/>
    <w:basedOn w:val="Normalny"/>
    <w:uiPriority w:val="10"/>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CC171C"/>
    <w:rPr>
      <w:rFonts w:cs="Arial"/>
      <w:sz w:val="20"/>
      <w:szCs w:val="20"/>
    </w:rPr>
  </w:style>
  <w:style w:type="paragraph" w:styleId="Adresnakopercie">
    <w:name w:val="envelope address"/>
    <w:basedOn w:val="Normalny"/>
    <w:semiHidden/>
    <w:rsid w:val="00CC171C"/>
    <w:pPr>
      <w:framePr w:w="4320" w:h="2160" w:hRule="exact" w:hSpace="141" w:wrap="auto" w:hAnchor="page" w:xAlign="center" w:yAlign="bottom"/>
      <w:ind w:left="1"/>
    </w:pPr>
    <w:rPr>
      <w:rFonts w:cs="Arial"/>
      <w:sz w:val="24"/>
    </w:rPr>
  </w:style>
  <w:style w:type="paragraph" w:styleId="Podpis">
    <w:name w:val="Signature"/>
    <w:basedOn w:val="Normalny"/>
    <w:semiHidden/>
    <w:rsid w:val="00CC171C"/>
    <w:pPr>
      <w:ind w:left="4252"/>
    </w:pPr>
  </w:style>
  <w:style w:type="paragraph" w:styleId="Podtytu">
    <w:name w:val="Subtitle"/>
    <w:basedOn w:val="Normalny"/>
    <w:qFormat/>
    <w:rsid w:val="00CC171C"/>
    <w:pPr>
      <w:spacing w:after="60"/>
      <w:outlineLvl w:val="1"/>
    </w:pPr>
    <w:rPr>
      <w:rFonts w:cs="Arial"/>
      <w:sz w:val="24"/>
    </w:rPr>
  </w:style>
  <w:style w:type="character" w:styleId="Numerwiersza">
    <w:name w:val="line number"/>
    <w:semiHidden/>
    <w:rsid w:val="00CC171C"/>
  </w:style>
  <w:style w:type="paragraph" w:customStyle="1" w:styleId="RepAppendix2">
    <w:name w:val="Rep Appendix 2"/>
    <w:basedOn w:val="RepStandard"/>
    <w:next w:val="RepStandard"/>
    <w:rsid w:val="00CC171C"/>
    <w:pPr>
      <w:numPr>
        <w:ilvl w:val="1"/>
        <w:numId w:val="31"/>
      </w:numPr>
      <w:spacing w:before="480" w:after="240"/>
      <w:outlineLvl w:val="1"/>
    </w:pPr>
    <w:rPr>
      <w:b/>
      <w:sz w:val="24"/>
    </w:rPr>
  </w:style>
  <w:style w:type="paragraph" w:customStyle="1" w:styleId="RepAppendix3">
    <w:name w:val="Rep Appendix 3"/>
    <w:basedOn w:val="RepStandard"/>
    <w:next w:val="RepStandard"/>
    <w:rsid w:val="00CC171C"/>
    <w:pPr>
      <w:numPr>
        <w:ilvl w:val="2"/>
        <w:numId w:val="31"/>
      </w:numPr>
      <w:spacing w:before="480" w:after="240"/>
    </w:pPr>
    <w:rPr>
      <w:b/>
      <w:sz w:val="24"/>
    </w:rPr>
  </w:style>
  <w:style w:type="paragraph" w:customStyle="1" w:styleId="RepTableSmallBold">
    <w:name w:val="Rep Table Small Bold"/>
    <w:basedOn w:val="RepTableSmall"/>
    <w:rsid w:val="00CC171C"/>
    <w:rPr>
      <w:b/>
      <w:bCs/>
    </w:rPr>
  </w:style>
  <w:style w:type="paragraph" w:customStyle="1" w:styleId="RepBullet1">
    <w:name w:val="Rep Bullet 1"/>
    <w:basedOn w:val="RepStandard"/>
    <w:link w:val="RepBullet1Zchn"/>
    <w:autoRedefine/>
    <w:rsid w:val="000339A3"/>
    <w:pPr>
      <w:numPr>
        <w:numId w:val="6"/>
      </w:numPr>
      <w:jc w:val="left"/>
    </w:pPr>
    <w:rPr>
      <w:lang w:val="de-DE"/>
    </w:rPr>
  </w:style>
  <w:style w:type="paragraph" w:customStyle="1" w:styleId="RepBullet2">
    <w:name w:val="Rep Bullet 2"/>
    <w:basedOn w:val="RepStandard"/>
    <w:link w:val="RepBullet2Zchn"/>
    <w:autoRedefine/>
    <w:rsid w:val="000339A3"/>
    <w:pPr>
      <w:numPr>
        <w:numId w:val="5"/>
      </w:numPr>
      <w:jc w:val="left"/>
    </w:pPr>
  </w:style>
  <w:style w:type="paragraph" w:customStyle="1" w:styleId="RepBullet3">
    <w:name w:val="Rep Bullet 3"/>
    <w:basedOn w:val="RepStandard"/>
    <w:autoRedefine/>
    <w:rsid w:val="000339A3"/>
    <w:pPr>
      <w:numPr>
        <w:numId w:val="7"/>
      </w:numPr>
      <w:jc w:val="left"/>
    </w:pPr>
  </w:style>
  <w:style w:type="table" w:customStyle="1" w:styleId="RepTableBorder">
    <w:name w:val="Rep Table Border"/>
    <w:basedOn w:val="Standardowy"/>
    <w:rsid w:val="00CC171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aliases w:val="1 / 1.1 / 1.1.1 / 1.1.1.1"/>
    <w:basedOn w:val="Bezlisty"/>
    <w:semiHidden/>
    <w:rsid w:val="00CC171C"/>
    <w:pPr>
      <w:numPr>
        <w:numId w:val="8"/>
      </w:numPr>
    </w:pPr>
  </w:style>
  <w:style w:type="numbering" w:styleId="1ai">
    <w:name w:val="Outline List 1"/>
    <w:basedOn w:val="Bezlisty"/>
    <w:semiHidden/>
    <w:rsid w:val="00CC171C"/>
    <w:pPr>
      <w:numPr>
        <w:numId w:val="9"/>
      </w:numPr>
    </w:pPr>
  </w:style>
  <w:style w:type="paragraph" w:styleId="Zwrotgrzecznociowy">
    <w:name w:val="Salutation"/>
    <w:basedOn w:val="Normalny"/>
    <w:next w:val="Normalny"/>
    <w:semiHidden/>
    <w:rsid w:val="00CC171C"/>
  </w:style>
  <w:style w:type="numbering" w:styleId="Artykusekcja">
    <w:name w:val="Outline List 3"/>
    <w:basedOn w:val="Bezlisty"/>
    <w:semiHidden/>
    <w:rsid w:val="00CC171C"/>
    <w:pPr>
      <w:numPr>
        <w:numId w:val="10"/>
      </w:numPr>
    </w:pPr>
  </w:style>
  <w:style w:type="paragraph" w:styleId="Listapunktowana">
    <w:name w:val="List Bullet"/>
    <w:basedOn w:val="Normalny"/>
    <w:semiHidden/>
    <w:rsid w:val="00CC171C"/>
    <w:pPr>
      <w:numPr>
        <w:numId w:val="13"/>
      </w:numPr>
    </w:pPr>
  </w:style>
  <w:style w:type="paragraph" w:styleId="Listapunktowana2">
    <w:name w:val="List Bullet 2"/>
    <w:basedOn w:val="Normalny"/>
    <w:semiHidden/>
    <w:rsid w:val="00CC171C"/>
    <w:pPr>
      <w:numPr>
        <w:numId w:val="14"/>
      </w:numPr>
    </w:pPr>
  </w:style>
  <w:style w:type="paragraph" w:styleId="Listapunktowana3">
    <w:name w:val="List Bullet 3"/>
    <w:basedOn w:val="Normalny"/>
    <w:semiHidden/>
    <w:rsid w:val="00CC171C"/>
    <w:pPr>
      <w:numPr>
        <w:numId w:val="1"/>
      </w:numPr>
    </w:pPr>
  </w:style>
  <w:style w:type="paragraph" w:styleId="Listapunktowana4">
    <w:name w:val="List Bullet 4"/>
    <w:basedOn w:val="Normalny"/>
    <w:semiHidden/>
    <w:rsid w:val="00CC171C"/>
    <w:pPr>
      <w:numPr>
        <w:numId w:val="2"/>
      </w:numPr>
    </w:pPr>
  </w:style>
  <w:style w:type="paragraph" w:styleId="Listapunktowana5">
    <w:name w:val="List Bullet 5"/>
    <w:basedOn w:val="Normalny"/>
    <w:semiHidden/>
    <w:rsid w:val="00CC171C"/>
    <w:pPr>
      <w:numPr>
        <w:numId w:val="3"/>
      </w:numPr>
    </w:pPr>
  </w:style>
  <w:style w:type="character" w:styleId="UyteHipercze">
    <w:name w:val="FollowedHyperlink"/>
    <w:semiHidden/>
    <w:rsid w:val="00CC171C"/>
    <w:rPr>
      <w:color w:val="800080"/>
      <w:u w:val="single"/>
    </w:rPr>
  </w:style>
  <w:style w:type="paragraph" w:styleId="Tekstblokowy">
    <w:name w:val="Block Text"/>
    <w:basedOn w:val="Normalny"/>
    <w:semiHidden/>
    <w:rsid w:val="00CC171C"/>
    <w:pPr>
      <w:spacing w:after="120"/>
      <w:ind w:left="1440" w:right="1440"/>
    </w:pPr>
  </w:style>
  <w:style w:type="paragraph" w:styleId="Data">
    <w:name w:val="Date"/>
    <w:basedOn w:val="Normalny"/>
    <w:next w:val="Normalny"/>
    <w:semiHidden/>
    <w:rsid w:val="00CC171C"/>
  </w:style>
  <w:style w:type="paragraph" w:styleId="Podpise-mail">
    <w:name w:val="E-mail Signature"/>
    <w:basedOn w:val="Normalny"/>
    <w:semiHidden/>
    <w:rsid w:val="00CC171C"/>
  </w:style>
  <w:style w:type="character" w:styleId="Pogrubienie">
    <w:name w:val="Strong"/>
    <w:qFormat/>
    <w:rsid w:val="003C1D67"/>
    <w:rPr>
      <w:b/>
      <w:bCs/>
    </w:rPr>
  </w:style>
  <w:style w:type="paragraph" w:styleId="Nagweknotatki">
    <w:name w:val="Note Heading"/>
    <w:basedOn w:val="Normalny"/>
    <w:next w:val="Normalny"/>
    <w:semiHidden/>
    <w:rsid w:val="00CC171C"/>
  </w:style>
  <w:style w:type="character" w:styleId="Uwydatnienie">
    <w:name w:val="Emphasis"/>
    <w:qFormat/>
    <w:rsid w:val="003C1D67"/>
    <w:rPr>
      <w:i/>
      <w:iCs/>
    </w:rPr>
  </w:style>
  <w:style w:type="character" w:styleId="HTML-akronim">
    <w:name w:val="HTML Acronym"/>
    <w:semiHidden/>
    <w:rsid w:val="00CC171C"/>
  </w:style>
  <w:style w:type="character" w:styleId="HTML-przykad">
    <w:name w:val="HTML Sample"/>
    <w:semiHidden/>
    <w:rsid w:val="00CC171C"/>
    <w:rPr>
      <w:rFonts w:ascii="Courier New" w:hAnsi="Courier New" w:cs="Courier New"/>
    </w:rPr>
  </w:style>
  <w:style w:type="character" w:styleId="HTML-kod">
    <w:name w:val="HTML Code"/>
    <w:semiHidden/>
    <w:rsid w:val="00CC171C"/>
    <w:rPr>
      <w:rFonts w:ascii="Courier New" w:hAnsi="Courier New" w:cs="Courier New"/>
      <w:sz w:val="20"/>
      <w:szCs w:val="20"/>
    </w:rPr>
  </w:style>
  <w:style w:type="character" w:styleId="HTML-definicja">
    <w:name w:val="HTML Definition"/>
    <w:semiHidden/>
    <w:rsid w:val="00CC171C"/>
    <w:rPr>
      <w:i/>
      <w:iCs/>
    </w:rPr>
  </w:style>
  <w:style w:type="character" w:styleId="HTML-staaszeroko">
    <w:name w:val="HTML Typewriter"/>
    <w:semiHidden/>
    <w:rsid w:val="00CC171C"/>
    <w:rPr>
      <w:rFonts w:ascii="Courier New" w:hAnsi="Courier New" w:cs="Courier New"/>
      <w:sz w:val="20"/>
      <w:szCs w:val="20"/>
    </w:rPr>
  </w:style>
  <w:style w:type="character" w:styleId="HTML-klawiatura">
    <w:name w:val="HTML Keyboard"/>
    <w:semiHidden/>
    <w:rsid w:val="00CC171C"/>
    <w:rPr>
      <w:rFonts w:ascii="Courier New" w:hAnsi="Courier New" w:cs="Courier New"/>
      <w:sz w:val="20"/>
      <w:szCs w:val="20"/>
    </w:rPr>
  </w:style>
  <w:style w:type="character" w:styleId="HTML-zmienna">
    <w:name w:val="HTML Variable"/>
    <w:semiHidden/>
    <w:rsid w:val="00CC171C"/>
    <w:rPr>
      <w:i/>
      <w:iCs/>
    </w:rPr>
  </w:style>
  <w:style w:type="character" w:styleId="HTML-cytat">
    <w:name w:val="HTML Cite"/>
    <w:semiHidden/>
    <w:rsid w:val="00CC171C"/>
    <w:rPr>
      <w:i/>
      <w:iCs/>
    </w:rPr>
  </w:style>
  <w:style w:type="table" w:customStyle="1" w:styleId="Tabela-Efekty3W11">
    <w:name w:val="Tabela - Efekty 3W 11"/>
    <w:basedOn w:val="Standardowy"/>
    <w:semiHidden/>
    <w:rsid w:val="00CC171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1">
    <w:name w:val="Tabela - Efekty 3W 21"/>
    <w:basedOn w:val="Standardowy"/>
    <w:semiHidden/>
    <w:rsid w:val="00CC171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1">
    <w:name w:val="Tabela - Efekty 3W 31"/>
    <w:basedOn w:val="Standardowy"/>
    <w:semiHidden/>
    <w:rsid w:val="00CC171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CC171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CC171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CC171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CC171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CC171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CC171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CC171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CC171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CC171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CC171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CC171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CC171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CC171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CC171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CC171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CC171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CC171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CC171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CC171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CC171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CC171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CC171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CC171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CC171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CC171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CC171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CC171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CC171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CC171C"/>
    <w:pPr>
      <w:shd w:val="clear" w:color="auto" w:fill="000080"/>
    </w:pPr>
    <w:rPr>
      <w:rFonts w:ascii="Tahoma" w:hAnsi="Tahoma" w:cs="Tahoma"/>
      <w:sz w:val="20"/>
      <w:szCs w:val="20"/>
    </w:rPr>
  </w:style>
  <w:style w:type="paragraph" w:styleId="Tekstprzypisukocowego">
    <w:name w:val="endnote text"/>
    <w:basedOn w:val="Normalny"/>
    <w:semiHidden/>
    <w:rsid w:val="00CC171C"/>
    <w:rPr>
      <w:sz w:val="20"/>
      <w:szCs w:val="20"/>
    </w:rPr>
  </w:style>
  <w:style w:type="character" w:customStyle="1" w:styleId="RepTableBoldZchn">
    <w:name w:val="Rep Table Bold Zchn"/>
    <w:link w:val="RepTableBold"/>
    <w:rsid w:val="00CC171C"/>
    <w:rPr>
      <w:b/>
      <w:bCs/>
      <w:lang w:val="en-US"/>
    </w:rPr>
  </w:style>
  <w:style w:type="character" w:customStyle="1" w:styleId="RepEditorNote">
    <w:name w:val="Rep Editor Note"/>
    <w:rsid w:val="00CC171C"/>
    <w:rPr>
      <w:color w:val="0000FF"/>
    </w:rPr>
  </w:style>
  <w:style w:type="character" w:customStyle="1" w:styleId="RepTextoption">
    <w:name w:val="Rep Textoption"/>
    <w:rsid w:val="00CC171C"/>
    <w:rPr>
      <w:color w:val="FF0000"/>
    </w:rPr>
  </w:style>
  <w:style w:type="paragraph" w:customStyle="1" w:styleId="RepAppendix4">
    <w:name w:val="Rep Appendix 4"/>
    <w:basedOn w:val="RepStandard"/>
    <w:next w:val="RepStandard"/>
    <w:rsid w:val="00CC171C"/>
    <w:pPr>
      <w:numPr>
        <w:ilvl w:val="3"/>
        <w:numId w:val="31"/>
      </w:numPr>
      <w:spacing w:before="480" w:after="240"/>
    </w:pPr>
    <w:rPr>
      <w:b/>
      <w:sz w:val="24"/>
    </w:rPr>
  </w:style>
  <w:style w:type="paragraph" w:customStyle="1" w:styleId="RepSupertitle">
    <w:name w:val="Rep Supertitle"/>
    <w:basedOn w:val="RepStandard"/>
    <w:next w:val="RepStandard"/>
    <w:rsid w:val="00CC171C"/>
    <w:pPr>
      <w:jc w:val="center"/>
    </w:pPr>
    <w:rPr>
      <w:b/>
      <w:bCs/>
      <w:sz w:val="72"/>
      <w:lang w:val="en-GB"/>
    </w:rPr>
  </w:style>
  <w:style w:type="paragraph" w:customStyle="1" w:styleId="RepAppendix5">
    <w:name w:val="Rep Appendix 5"/>
    <w:basedOn w:val="RepStandard"/>
    <w:next w:val="RepStandard"/>
    <w:rsid w:val="00303D09"/>
    <w:pPr>
      <w:numPr>
        <w:ilvl w:val="4"/>
        <w:numId w:val="28"/>
      </w:numPr>
      <w:spacing w:before="480" w:after="240"/>
      <w:outlineLvl w:val="4"/>
    </w:pPr>
    <w:rPr>
      <w:b/>
      <w:bCs/>
      <w:sz w:val="24"/>
    </w:rPr>
  </w:style>
  <w:style w:type="paragraph" w:customStyle="1" w:styleId="RepAppendix6">
    <w:name w:val="Rep Appendix 6"/>
    <w:basedOn w:val="RepStandard"/>
    <w:next w:val="RepStandard"/>
    <w:rsid w:val="00303D09"/>
    <w:pPr>
      <w:numPr>
        <w:ilvl w:val="5"/>
        <w:numId w:val="28"/>
      </w:numPr>
      <w:spacing w:before="480" w:after="240"/>
      <w:outlineLvl w:val="5"/>
    </w:pPr>
    <w:rPr>
      <w:b/>
      <w:sz w:val="24"/>
    </w:rPr>
  </w:style>
  <w:style w:type="paragraph" w:customStyle="1" w:styleId="RepSubtitleBold">
    <w:name w:val="Rep Subtitle Bold"/>
    <w:basedOn w:val="RepTitleBold"/>
    <w:rsid w:val="00303D09"/>
    <w:rPr>
      <w:sz w:val="32"/>
    </w:rPr>
  </w:style>
  <w:style w:type="paragraph" w:customStyle="1" w:styleId="Inhaltsverzeichnisberschrift">
    <w:name w:val="Inhaltsverzeichnisüberschrift"/>
    <w:basedOn w:val="Nagwek1"/>
    <w:next w:val="Normalny"/>
    <w:uiPriority w:val="39"/>
    <w:semiHidden/>
    <w:unhideWhenUsed/>
    <w:qFormat/>
    <w:rsid w:val="00060EA2"/>
    <w:pPr>
      <w:keepNext/>
      <w:widowControl/>
      <w:numPr>
        <w:numId w:val="0"/>
      </w:numPr>
      <w:spacing w:before="240" w:after="60"/>
      <w:jc w:val="left"/>
      <w:outlineLvl w:val="9"/>
    </w:pPr>
    <w:rPr>
      <w:rFonts w:ascii="Cambria" w:eastAsia="Times New Roman" w:hAnsi="Cambria"/>
      <w:kern w:val="32"/>
      <w:sz w:val="32"/>
      <w:szCs w:val="32"/>
    </w:rPr>
  </w:style>
  <w:style w:type="paragraph" w:customStyle="1" w:styleId="IntensivesZitat">
    <w:name w:val="Intensives Zitat"/>
    <w:basedOn w:val="Normalny"/>
    <w:next w:val="Normalny"/>
    <w:link w:val="IntensivesZitatZchn"/>
    <w:uiPriority w:val="30"/>
    <w:qFormat/>
    <w:rsid w:val="00060EA2"/>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060EA2"/>
    <w:rPr>
      <w:b/>
      <w:bCs/>
      <w:i/>
      <w:iCs/>
      <w:color w:val="4F81BD"/>
      <w:sz w:val="22"/>
      <w:szCs w:val="22"/>
      <w:lang w:val="en-US"/>
    </w:rPr>
  </w:style>
  <w:style w:type="paragraph" w:customStyle="1" w:styleId="KeinLeerraum">
    <w:name w:val="Kein Leerraum"/>
    <w:uiPriority w:val="1"/>
    <w:qFormat/>
    <w:rsid w:val="00060EA2"/>
    <w:rPr>
      <w:sz w:val="22"/>
      <w:szCs w:val="22"/>
      <w:lang w:val="en-US" w:eastAsia="de-DE"/>
    </w:rPr>
  </w:style>
  <w:style w:type="paragraph" w:customStyle="1" w:styleId="Listenabsatz">
    <w:name w:val="Listenabsatz"/>
    <w:basedOn w:val="Normalny"/>
    <w:uiPriority w:val="34"/>
    <w:qFormat/>
    <w:rsid w:val="00060EA2"/>
    <w:pPr>
      <w:ind w:left="708"/>
    </w:pPr>
  </w:style>
  <w:style w:type="paragraph" w:customStyle="1" w:styleId="Literaturverzeichnis">
    <w:name w:val="Literaturverzeichnis"/>
    <w:basedOn w:val="Normalny"/>
    <w:next w:val="Normalny"/>
    <w:uiPriority w:val="37"/>
    <w:semiHidden/>
    <w:unhideWhenUsed/>
    <w:rsid w:val="00060EA2"/>
  </w:style>
  <w:style w:type="character" w:customStyle="1" w:styleId="Nagwek3Znak">
    <w:name w:val="Nagłówek 3 Znak"/>
    <w:aliases w:val="Rep Heading 3 Znak"/>
    <w:link w:val="Nagwek3"/>
    <w:rsid w:val="00141B58"/>
    <w:rPr>
      <w:rFonts w:eastAsia="Lucida Sans Unicode" w:cs="Tahoma"/>
      <w:b/>
      <w:bCs/>
      <w:kern w:val="24"/>
      <w:sz w:val="24"/>
      <w:szCs w:val="28"/>
      <w:lang w:val="en-US"/>
    </w:rPr>
  </w:style>
  <w:style w:type="character" w:customStyle="1" w:styleId="Nagwek2Znak">
    <w:name w:val="Nagłówek 2 Znak"/>
    <w:aliases w:val="Rep Heading 2 Znak,Header 1 Znak"/>
    <w:link w:val="Nagwek2"/>
    <w:rsid w:val="008D2FEC"/>
    <w:rPr>
      <w:b/>
      <w:bCs/>
      <w:sz w:val="24"/>
      <w:szCs w:val="24"/>
      <w:lang w:val="en-US"/>
    </w:rPr>
  </w:style>
  <w:style w:type="character" w:customStyle="1" w:styleId="Nagwek4Znak">
    <w:name w:val="Nagłówek 4 Znak"/>
    <w:aliases w:val="Rep Heading 4 Znak"/>
    <w:link w:val="Nagwek4"/>
    <w:rsid w:val="00141B58"/>
    <w:rPr>
      <w:b/>
      <w:noProof/>
      <w:sz w:val="24"/>
      <w:szCs w:val="24"/>
    </w:rPr>
  </w:style>
  <w:style w:type="paragraph" w:customStyle="1" w:styleId="Zitat">
    <w:name w:val="Zitat"/>
    <w:basedOn w:val="Normalny"/>
    <w:next w:val="Normalny"/>
    <w:link w:val="ZitatZchn"/>
    <w:uiPriority w:val="29"/>
    <w:qFormat/>
    <w:rsid w:val="00060EA2"/>
    <w:rPr>
      <w:i/>
      <w:iCs/>
      <w:color w:val="000000"/>
    </w:rPr>
  </w:style>
  <w:style w:type="character" w:customStyle="1" w:styleId="ZitatZchn">
    <w:name w:val="Zitat Zchn"/>
    <w:link w:val="Zitat"/>
    <w:uiPriority w:val="29"/>
    <w:rsid w:val="00060EA2"/>
    <w:rPr>
      <w:i/>
      <w:iCs/>
      <w:color w:val="000000"/>
      <w:sz w:val="22"/>
      <w:szCs w:val="22"/>
      <w:lang w:val="en-US"/>
    </w:rPr>
  </w:style>
  <w:style w:type="paragraph" w:customStyle="1" w:styleId="berarbeitung">
    <w:name w:val="Überarbeitung"/>
    <w:hidden/>
    <w:uiPriority w:val="99"/>
    <w:semiHidden/>
    <w:rsid w:val="00585580"/>
    <w:rPr>
      <w:sz w:val="22"/>
      <w:szCs w:val="22"/>
      <w:lang w:val="en-US" w:eastAsia="de-DE"/>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paragraph" w:styleId="Akapitzlist">
    <w:name w:val="List Paragraph"/>
    <w:basedOn w:val="Normalny"/>
    <w:uiPriority w:val="1"/>
    <w:qFormat/>
    <w:rsid w:val="00EE5DBF"/>
    <w:pPr>
      <w:tabs>
        <w:tab w:val="left" w:pos="720"/>
      </w:tabs>
      <w:suppressAutoHyphens/>
      <w:spacing w:after="240"/>
      <w:ind w:left="720"/>
    </w:pPr>
    <w:rPr>
      <w:sz w:val="24"/>
      <w:szCs w:val="24"/>
      <w:lang w:eastAsia="ar-SA"/>
    </w:rPr>
  </w:style>
  <w:style w:type="table" w:customStyle="1" w:styleId="TableNormal">
    <w:name w:val="Table Normal"/>
    <w:uiPriority w:val="2"/>
    <w:semiHidden/>
    <w:unhideWhenUsed/>
    <w:qFormat/>
    <w:rsid w:val="007E10CB"/>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E10CB"/>
    <w:pPr>
      <w:widowControl w:val="0"/>
      <w:autoSpaceDE w:val="0"/>
      <w:autoSpaceDN w:val="0"/>
      <w:ind w:left="109"/>
    </w:pPr>
    <w:rPr>
      <w:lang w:val="pl-PL" w:eastAsia="en-US"/>
    </w:rPr>
  </w:style>
  <w:style w:type="character" w:customStyle="1" w:styleId="TekstpodstawowyZnak">
    <w:name w:val="Tekst podstawowy Znak"/>
    <w:link w:val="Tekstpodstawowy"/>
    <w:semiHidden/>
    <w:rsid w:val="00F3489D"/>
    <w:rPr>
      <w:sz w:val="22"/>
      <w:szCs w:val="22"/>
      <w:lang w:val="en-US" w:eastAsia="de-DE"/>
    </w:rPr>
  </w:style>
  <w:style w:type="paragraph" w:styleId="Poprawka">
    <w:name w:val="Revision"/>
    <w:hidden/>
    <w:uiPriority w:val="99"/>
    <w:semiHidden/>
    <w:rsid w:val="00CE3730"/>
    <w:rPr>
      <w:sz w:val="22"/>
      <w:szCs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4066">
      <w:bodyDiv w:val="1"/>
      <w:marLeft w:val="0"/>
      <w:marRight w:val="0"/>
      <w:marTop w:val="0"/>
      <w:marBottom w:val="0"/>
      <w:divBdr>
        <w:top w:val="none" w:sz="0" w:space="0" w:color="auto"/>
        <w:left w:val="none" w:sz="0" w:space="0" w:color="auto"/>
        <w:bottom w:val="none" w:sz="0" w:space="0" w:color="auto"/>
        <w:right w:val="none" w:sz="0" w:space="0" w:color="auto"/>
      </w:divBdr>
    </w:div>
    <w:div w:id="358119313">
      <w:bodyDiv w:val="1"/>
      <w:marLeft w:val="0"/>
      <w:marRight w:val="0"/>
      <w:marTop w:val="0"/>
      <w:marBottom w:val="0"/>
      <w:divBdr>
        <w:top w:val="none" w:sz="0" w:space="0" w:color="auto"/>
        <w:left w:val="none" w:sz="0" w:space="0" w:color="auto"/>
        <w:bottom w:val="none" w:sz="0" w:space="0" w:color="auto"/>
        <w:right w:val="none" w:sz="0" w:space="0" w:color="auto"/>
      </w:divBdr>
    </w:div>
    <w:div w:id="703990461">
      <w:bodyDiv w:val="1"/>
      <w:marLeft w:val="0"/>
      <w:marRight w:val="0"/>
      <w:marTop w:val="0"/>
      <w:marBottom w:val="0"/>
      <w:divBdr>
        <w:top w:val="none" w:sz="0" w:space="0" w:color="auto"/>
        <w:left w:val="none" w:sz="0" w:space="0" w:color="auto"/>
        <w:bottom w:val="none" w:sz="0" w:space="0" w:color="auto"/>
        <w:right w:val="none" w:sz="0" w:space="0" w:color="auto"/>
      </w:divBdr>
    </w:div>
    <w:div w:id="734203338">
      <w:bodyDiv w:val="1"/>
      <w:marLeft w:val="0"/>
      <w:marRight w:val="0"/>
      <w:marTop w:val="0"/>
      <w:marBottom w:val="0"/>
      <w:divBdr>
        <w:top w:val="none" w:sz="0" w:space="0" w:color="auto"/>
        <w:left w:val="none" w:sz="0" w:space="0" w:color="auto"/>
        <w:bottom w:val="none" w:sz="0" w:space="0" w:color="auto"/>
        <w:right w:val="none" w:sz="0" w:space="0" w:color="auto"/>
      </w:divBdr>
    </w:div>
    <w:div w:id="1132864038">
      <w:bodyDiv w:val="1"/>
      <w:marLeft w:val="0"/>
      <w:marRight w:val="0"/>
      <w:marTop w:val="0"/>
      <w:marBottom w:val="0"/>
      <w:divBdr>
        <w:top w:val="none" w:sz="0" w:space="0" w:color="auto"/>
        <w:left w:val="none" w:sz="0" w:space="0" w:color="auto"/>
        <w:bottom w:val="none" w:sz="0" w:space="0" w:color="auto"/>
        <w:right w:val="none" w:sz="0" w:space="0" w:color="auto"/>
      </w:divBdr>
    </w:div>
    <w:div w:id="1178498768">
      <w:bodyDiv w:val="1"/>
      <w:marLeft w:val="0"/>
      <w:marRight w:val="0"/>
      <w:marTop w:val="0"/>
      <w:marBottom w:val="0"/>
      <w:divBdr>
        <w:top w:val="none" w:sz="0" w:space="0" w:color="auto"/>
        <w:left w:val="none" w:sz="0" w:space="0" w:color="auto"/>
        <w:bottom w:val="none" w:sz="0" w:space="0" w:color="auto"/>
        <w:right w:val="none" w:sz="0" w:space="0" w:color="auto"/>
      </w:divBdr>
    </w:div>
    <w:div w:id="140837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04CAB76FE0D641AB179BD7ACA629FD" ma:contentTypeVersion="18" ma:contentTypeDescription="Create a new document." ma:contentTypeScope="" ma:versionID="7244442a70b280015d6b892667802990">
  <xsd:schema xmlns:xsd="http://www.w3.org/2001/XMLSchema" xmlns:xs="http://www.w3.org/2001/XMLSchema" xmlns:p="http://schemas.microsoft.com/office/2006/metadata/properties" xmlns:ns2="5f84ec0f-835e-41f4-802b-2fa23672561c" xmlns:ns3="04fea204-770f-4857-90f5-54040f764191" targetNamespace="http://schemas.microsoft.com/office/2006/metadata/properties" ma:root="true" ma:fieldsID="3f7b1151d1133bf4e2dbf8800f4cdede" ns2:_="" ns3:_="">
    <xsd:import namespace="5f84ec0f-835e-41f4-802b-2fa23672561c"/>
    <xsd:import namespace="04fea204-770f-4857-90f5-54040f76419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84ec0f-835e-41f4-802b-2fa23672561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6fad437-dd5a-4ce3-a6b6-040aae8a5671}" ma:internalName="TaxCatchAll" ma:showField="CatchAllData" ma:web="5f84ec0f-835e-41f4-802b-2fa23672561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4fea204-770f-4857-90f5-54040f7641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a49fc16-135b-46dc-a243-9615bd3a6f7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4fea204-770f-4857-90f5-54040f764191">
      <Terms xmlns="http://schemas.microsoft.com/office/infopath/2007/PartnerControls"/>
    </lcf76f155ced4ddcb4097134ff3c332f>
    <TaxCatchAll xmlns="5f84ec0f-835e-41f4-802b-2fa23672561c" xsi:nil="true"/>
  </documentManagement>
</p:properties>
</file>

<file path=customXml/itemProps1.xml><?xml version="1.0" encoding="utf-8"?>
<ds:datastoreItem xmlns:ds="http://schemas.openxmlformats.org/officeDocument/2006/customXml" ds:itemID="{F3CBE4FC-DB9A-49FB-BBD3-DBB031A3DD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84ec0f-835e-41f4-802b-2fa23672561c"/>
    <ds:schemaRef ds:uri="04fea204-770f-4857-90f5-54040f764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3872D4-1758-4B9E-98FD-D29969CF857D}">
  <ds:schemaRefs>
    <ds:schemaRef ds:uri="http://schemas.microsoft.com/sharepoint/v3/contenttype/forms"/>
  </ds:schemaRefs>
</ds:datastoreItem>
</file>

<file path=customXml/itemProps3.xml><?xml version="1.0" encoding="utf-8"?>
<ds:datastoreItem xmlns:ds="http://schemas.openxmlformats.org/officeDocument/2006/customXml" ds:itemID="{14B91108-25EF-4E63-9C8E-478677938D65}">
  <ds:schemaRefs>
    <ds:schemaRef ds:uri="http://schemas.openxmlformats.org/officeDocument/2006/bibliography"/>
  </ds:schemaRefs>
</ds:datastoreItem>
</file>

<file path=customXml/itemProps4.xml><?xml version="1.0" encoding="utf-8"?>
<ds:datastoreItem xmlns:ds="http://schemas.openxmlformats.org/officeDocument/2006/customXml" ds:itemID="{9267511C-D077-4487-8CD2-14EF5882789E}">
  <ds:schemaRefs>
    <ds:schemaRef ds:uri="http://schemas.microsoft.com/office/2006/metadata/longProperties"/>
  </ds:schemaRefs>
</ds:datastoreItem>
</file>

<file path=customXml/itemProps5.xml><?xml version="1.0" encoding="utf-8"?>
<ds:datastoreItem xmlns:ds="http://schemas.openxmlformats.org/officeDocument/2006/customXml" ds:itemID="{157EA14B-1143-4C20-BDBA-5BF014D6F978}">
  <ds:schemaRefs>
    <ds:schemaRef ds:uri="http://schemas.microsoft.com/office/2006/metadata/properties"/>
    <ds:schemaRef ds:uri="http://schemas.microsoft.com/office/infopath/2007/PartnerControls"/>
    <ds:schemaRef ds:uri="04fea204-770f-4857-90f5-54040f764191"/>
    <ds:schemaRef ds:uri="5f84ec0f-835e-41f4-802b-2fa23672561c"/>
  </ds:schemaRefs>
</ds:datastoreItem>
</file>

<file path=docProps/app.xml><?xml version="1.0" encoding="utf-8"?>
<Properties xmlns="http://schemas.openxmlformats.org/officeDocument/2006/extended-properties" xmlns:vt="http://schemas.openxmlformats.org/officeDocument/2006/docPropsVTypes">
  <Template>Report</Template>
  <TotalTime>11</TotalTime>
  <Pages>244</Pages>
  <Words>52553</Words>
  <Characters>315320</Characters>
  <Application>Microsoft Office Word</Application>
  <DocSecurity>0</DocSecurity>
  <Lines>2627</Lines>
  <Paragraphs>734</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Part A</vt:lpstr>
      <vt:lpstr>Part A</vt:lpstr>
      <vt:lpstr>Part A</vt:lpstr>
    </vt:vector>
  </TitlesOfParts>
  <Company>AFSSA</Company>
  <LinksUpToDate>false</LinksUpToDate>
  <CharactersWithSpaces>367139</CharactersWithSpaces>
  <SharedDoc>false</SharedDoc>
  <HLinks>
    <vt:vector size="336" baseType="variant">
      <vt:variant>
        <vt:i4>3866655</vt:i4>
      </vt:variant>
      <vt:variant>
        <vt:i4>352</vt:i4>
      </vt:variant>
      <vt:variant>
        <vt:i4>0</vt:i4>
      </vt:variant>
      <vt:variant>
        <vt:i4>5</vt:i4>
      </vt:variant>
      <vt:variant>
        <vt:lpwstr>mailto:info@certiplant.be</vt:lpwstr>
      </vt:variant>
      <vt:variant>
        <vt:lpwstr/>
      </vt:variant>
      <vt:variant>
        <vt:i4>1572920</vt:i4>
      </vt:variant>
      <vt:variant>
        <vt:i4>326</vt:i4>
      </vt:variant>
      <vt:variant>
        <vt:i4>0</vt:i4>
      </vt:variant>
      <vt:variant>
        <vt:i4>5</vt:i4>
      </vt:variant>
      <vt:variant>
        <vt:lpwstr/>
      </vt:variant>
      <vt:variant>
        <vt:lpwstr>_Toc167787695</vt:lpwstr>
      </vt:variant>
      <vt:variant>
        <vt:i4>1572920</vt:i4>
      </vt:variant>
      <vt:variant>
        <vt:i4>320</vt:i4>
      </vt:variant>
      <vt:variant>
        <vt:i4>0</vt:i4>
      </vt:variant>
      <vt:variant>
        <vt:i4>5</vt:i4>
      </vt:variant>
      <vt:variant>
        <vt:lpwstr/>
      </vt:variant>
      <vt:variant>
        <vt:lpwstr>_Toc167787694</vt:lpwstr>
      </vt:variant>
      <vt:variant>
        <vt:i4>1572920</vt:i4>
      </vt:variant>
      <vt:variant>
        <vt:i4>314</vt:i4>
      </vt:variant>
      <vt:variant>
        <vt:i4>0</vt:i4>
      </vt:variant>
      <vt:variant>
        <vt:i4>5</vt:i4>
      </vt:variant>
      <vt:variant>
        <vt:lpwstr/>
      </vt:variant>
      <vt:variant>
        <vt:lpwstr>_Toc167787693</vt:lpwstr>
      </vt:variant>
      <vt:variant>
        <vt:i4>1572920</vt:i4>
      </vt:variant>
      <vt:variant>
        <vt:i4>308</vt:i4>
      </vt:variant>
      <vt:variant>
        <vt:i4>0</vt:i4>
      </vt:variant>
      <vt:variant>
        <vt:i4>5</vt:i4>
      </vt:variant>
      <vt:variant>
        <vt:lpwstr/>
      </vt:variant>
      <vt:variant>
        <vt:lpwstr>_Toc167787692</vt:lpwstr>
      </vt:variant>
      <vt:variant>
        <vt:i4>1572920</vt:i4>
      </vt:variant>
      <vt:variant>
        <vt:i4>302</vt:i4>
      </vt:variant>
      <vt:variant>
        <vt:i4>0</vt:i4>
      </vt:variant>
      <vt:variant>
        <vt:i4>5</vt:i4>
      </vt:variant>
      <vt:variant>
        <vt:lpwstr/>
      </vt:variant>
      <vt:variant>
        <vt:lpwstr>_Toc167787691</vt:lpwstr>
      </vt:variant>
      <vt:variant>
        <vt:i4>1572920</vt:i4>
      </vt:variant>
      <vt:variant>
        <vt:i4>296</vt:i4>
      </vt:variant>
      <vt:variant>
        <vt:i4>0</vt:i4>
      </vt:variant>
      <vt:variant>
        <vt:i4>5</vt:i4>
      </vt:variant>
      <vt:variant>
        <vt:lpwstr/>
      </vt:variant>
      <vt:variant>
        <vt:lpwstr>_Toc167787690</vt:lpwstr>
      </vt:variant>
      <vt:variant>
        <vt:i4>1638456</vt:i4>
      </vt:variant>
      <vt:variant>
        <vt:i4>290</vt:i4>
      </vt:variant>
      <vt:variant>
        <vt:i4>0</vt:i4>
      </vt:variant>
      <vt:variant>
        <vt:i4>5</vt:i4>
      </vt:variant>
      <vt:variant>
        <vt:lpwstr/>
      </vt:variant>
      <vt:variant>
        <vt:lpwstr>_Toc167787689</vt:lpwstr>
      </vt:variant>
      <vt:variant>
        <vt:i4>1638456</vt:i4>
      </vt:variant>
      <vt:variant>
        <vt:i4>284</vt:i4>
      </vt:variant>
      <vt:variant>
        <vt:i4>0</vt:i4>
      </vt:variant>
      <vt:variant>
        <vt:i4>5</vt:i4>
      </vt:variant>
      <vt:variant>
        <vt:lpwstr/>
      </vt:variant>
      <vt:variant>
        <vt:lpwstr>_Toc167787688</vt:lpwstr>
      </vt:variant>
      <vt:variant>
        <vt:i4>1638456</vt:i4>
      </vt:variant>
      <vt:variant>
        <vt:i4>278</vt:i4>
      </vt:variant>
      <vt:variant>
        <vt:i4>0</vt:i4>
      </vt:variant>
      <vt:variant>
        <vt:i4>5</vt:i4>
      </vt:variant>
      <vt:variant>
        <vt:lpwstr/>
      </vt:variant>
      <vt:variant>
        <vt:lpwstr>_Toc167787687</vt:lpwstr>
      </vt:variant>
      <vt:variant>
        <vt:i4>1638456</vt:i4>
      </vt:variant>
      <vt:variant>
        <vt:i4>272</vt:i4>
      </vt:variant>
      <vt:variant>
        <vt:i4>0</vt:i4>
      </vt:variant>
      <vt:variant>
        <vt:i4>5</vt:i4>
      </vt:variant>
      <vt:variant>
        <vt:lpwstr/>
      </vt:variant>
      <vt:variant>
        <vt:lpwstr>_Toc167787686</vt:lpwstr>
      </vt:variant>
      <vt:variant>
        <vt:i4>1638456</vt:i4>
      </vt:variant>
      <vt:variant>
        <vt:i4>266</vt:i4>
      </vt:variant>
      <vt:variant>
        <vt:i4>0</vt:i4>
      </vt:variant>
      <vt:variant>
        <vt:i4>5</vt:i4>
      </vt:variant>
      <vt:variant>
        <vt:lpwstr/>
      </vt:variant>
      <vt:variant>
        <vt:lpwstr>_Toc167787685</vt:lpwstr>
      </vt:variant>
      <vt:variant>
        <vt:i4>1638456</vt:i4>
      </vt:variant>
      <vt:variant>
        <vt:i4>260</vt:i4>
      </vt:variant>
      <vt:variant>
        <vt:i4>0</vt:i4>
      </vt:variant>
      <vt:variant>
        <vt:i4>5</vt:i4>
      </vt:variant>
      <vt:variant>
        <vt:lpwstr/>
      </vt:variant>
      <vt:variant>
        <vt:lpwstr>_Toc167787684</vt:lpwstr>
      </vt:variant>
      <vt:variant>
        <vt:i4>1638456</vt:i4>
      </vt:variant>
      <vt:variant>
        <vt:i4>254</vt:i4>
      </vt:variant>
      <vt:variant>
        <vt:i4>0</vt:i4>
      </vt:variant>
      <vt:variant>
        <vt:i4>5</vt:i4>
      </vt:variant>
      <vt:variant>
        <vt:lpwstr/>
      </vt:variant>
      <vt:variant>
        <vt:lpwstr>_Toc167787683</vt:lpwstr>
      </vt:variant>
      <vt:variant>
        <vt:i4>1638456</vt:i4>
      </vt:variant>
      <vt:variant>
        <vt:i4>248</vt:i4>
      </vt:variant>
      <vt:variant>
        <vt:i4>0</vt:i4>
      </vt:variant>
      <vt:variant>
        <vt:i4>5</vt:i4>
      </vt:variant>
      <vt:variant>
        <vt:lpwstr/>
      </vt:variant>
      <vt:variant>
        <vt:lpwstr>_Toc167787682</vt:lpwstr>
      </vt:variant>
      <vt:variant>
        <vt:i4>1638456</vt:i4>
      </vt:variant>
      <vt:variant>
        <vt:i4>242</vt:i4>
      </vt:variant>
      <vt:variant>
        <vt:i4>0</vt:i4>
      </vt:variant>
      <vt:variant>
        <vt:i4>5</vt:i4>
      </vt:variant>
      <vt:variant>
        <vt:lpwstr/>
      </vt:variant>
      <vt:variant>
        <vt:lpwstr>_Toc167787681</vt:lpwstr>
      </vt:variant>
      <vt:variant>
        <vt:i4>1638456</vt:i4>
      </vt:variant>
      <vt:variant>
        <vt:i4>236</vt:i4>
      </vt:variant>
      <vt:variant>
        <vt:i4>0</vt:i4>
      </vt:variant>
      <vt:variant>
        <vt:i4>5</vt:i4>
      </vt:variant>
      <vt:variant>
        <vt:lpwstr/>
      </vt:variant>
      <vt:variant>
        <vt:lpwstr>_Toc167787680</vt:lpwstr>
      </vt:variant>
      <vt:variant>
        <vt:i4>1441848</vt:i4>
      </vt:variant>
      <vt:variant>
        <vt:i4>230</vt:i4>
      </vt:variant>
      <vt:variant>
        <vt:i4>0</vt:i4>
      </vt:variant>
      <vt:variant>
        <vt:i4>5</vt:i4>
      </vt:variant>
      <vt:variant>
        <vt:lpwstr/>
      </vt:variant>
      <vt:variant>
        <vt:lpwstr>_Toc167787679</vt:lpwstr>
      </vt:variant>
      <vt:variant>
        <vt:i4>1441848</vt:i4>
      </vt:variant>
      <vt:variant>
        <vt:i4>224</vt:i4>
      </vt:variant>
      <vt:variant>
        <vt:i4>0</vt:i4>
      </vt:variant>
      <vt:variant>
        <vt:i4>5</vt:i4>
      </vt:variant>
      <vt:variant>
        <vt:lpwstr/>
      </vt:variant>
      <vt:variant>
        <vt:lpwstr>_Toc167787678</vt:lpwstr>
      </vt:variant>
      <vt:variant>
        <vt:i4>1441848</vt:i4>
      </vt:variant>
      <vt:variant>
        <vt:i4>218</vt:i4>
      </vt:variant>
      <vt:variant>
        <vt:i4>0</vt:i4>
      </vt:variant>
      <vt:variant>
        <vt:i4>5</vt:i4>
      </vt:variant>
      <vt:variant>
        <vt:lpwstr/>
      </vt:variant>
      <vt:variant>
        <vt:lpwstr>_Toc167787677</vt:lpwstr>
      </vt:variant>
      <vt:variant>
        <vt:i4>1441848</vt:i4>
      </vt:variant>
      <vt:variant>
        <vt:i4>212</vt:i4>
      </vt:variant>
      <vt:variant>
        <vt:i4>0</vt:i4>
      </vt:variant>
      <vt:variant>
        <vt:i4>5</vt:i4>
      </vt:variant>
      <vt:variant>
        <vt:lpwstr/>
      </vt:variant>
      <vt:variant>
        <vt:lpwstr>_Toc167787676</vt:lpwstr>
      </vt:variant>
      <vt:variant>
        <vt:i4>1441848</vt:i4>
      </vt:variant>
      <vt:variant>
        <vt:i4>206</vt:i4>
      </vt:variant>
      <vt:variant>
        <vt:i4>0</vt:i4>
      </vt:variant>
      <vt:variant>
        <vt:i4>5</vt:i4>
      </vt:variant>
      <vt:variant>
        <vt:lpwstr/>
      </vt:variant>
      <vt:variant>
        <vt:lpwstr>_Toc167787675</vt:lpwstr>
      </vt:variant>
      <vt:variant>
        <vt:i4>1441848</vt:i4>
      </vt:variant>
      <vt:variant>
        <vt:i4>200</vt:i4>
      </vt:variant>
      <vt:variant>
        <vt:i4>0</vt:i4>
      </vt:variant>
      <vt:variant>
        <vt:i4>5</vt:i4>
      </vt:variant>
      <vt:variant>
        <vt:lpwstr/>
      </vt:variant>
      <vt:variant>
        <vt:lpwstr>_Toc167787674</vt:lpwstr>
      </vt:variant>
      <vt:variant>
        <vt:i4>1441848</vt:i4>
      </vt:variant>
      <vt:variant>
        <vt:i4>194</vt:i4>
      </vt:variant>
      <vt:variant>
        <vt:i4>0</vt:i4>
      </vt:variant>
      <vt:variant>
        <vt:i4>5</vt:i4>
      </vt:variant>
      <vt:variant>
        <vt:lpwstr/>
      </vt:variant>
      <vt:variant>
        <vt:lpwstr>_Toc167787673</vt:lpwstr>
      </vt:variant>
      <vt:variant>
        <vt:i4>1441848</vt:i4>
      </vt:variant>
      <vt:variant>
        <vt:i4>188</vt:i4>
      </vt:variant>
      <vt:variant>
        <vt:i4>0</vt:i4>
      </vt:variant>
      <vt:variant>
        <vt:i4>5</vt:i4>
      </vt:variant>
      <vt:variant>
        <vt:lpwstr/>
      </vt:variant>
      <vt:variant>
        <vt:lpwstr>_Toc167787672</vt:lpwstr>
      </vt:variant>
      <vt:variant>
        <vt:i4>1441848</vt:i4>
      </vt:variant>
      <vt:variant>
        <vt:i4>182</vt:i4>
      </vt:variant>
      <vt:variant>
        <vt:i4>0</vt:i4>
      </vt:variant>
      <vt:variant>
        <vt:i4>5</vt:i4>
      </vt:variant>
      <vt:variant>
        <vt:lpwstr/>
      </vt:variant>
      <vt:variant>
        <vt:lpwstr>_Toc167787671</vt:lpwstr>
      </vt:variant>
      <vt:variant>
        <vt:i4>1441848</vt:i4>
      </vt:variant>
      <vt:variant>
        <vt:i4>176</vt:i4>
      </vt:variant>
      <vt:variant>
        <vt:i4>0</vt:i4>
      </vt:variant>
      <vt:variant>
        <vt:i4>5</vt:i4>
      </vt:variant>
      <vt:variant>
        <vt:lpwstr/>
      </vt:variant>
      <vt:variant>
        <vt:lpwstr>_Toc167787670</vt:lpwstr>
      </vt:variant>
      <vt:variant>
        <vt:i4>1507384</vt:i4>
      </vt:variant>
      <vt:variant>
        <vt:i4>170</vt:i4>
      </vt:variant>
      <vt:variant>
        <vt:i4>0</vt:i4>
      </vt:variant>
      <vt:variant>
        <vt:i4>5</vt:i4>
      </vt:variant>
      <vt:variant>
        <vt:lpwstr/>
      </vt:variant>
      <vt:variant>
        <vt:lpwstr>_Toc167787669</vt:lpwstr>
      </vt:variant>
      <vt:variant>
        <vt:i4>1507384</vt:i4>
      </vt:variant>
      <vt:variant>
        <vt:i4>164</vt:i4>
      </vt:variant>
      <vt:variant>
        <vt:i4>0</vt:i4>
      </vt:variant>
      <vt:variant>
        <vt:i4>5</vt:i4>
      </vt:variant>
      <vt:variant>
        <vt:lpwstr/>
      </vt:variant>
      <vt:variant>
        <vt:lpwstr>_Toc167787668</vt:lpwstr>
      </vt:variant>
      <vt:variant>
        <vt:i4>1507384</vt:i4>
      </vt:variant>
      <vt:variant>
        <vt:i4>158</vt:i4>
      </vt:variant>
      <vt:variant>
        <vt:i4>0</vt:i4>
      </vt:variant>
      <vt:variant>
        <vt:i4>5</vt:i4>
      </vt:variant>
      <vt:variant>
        <vt:lpwstr/>
      </vt:variant>
      <vt:variant>
        <vt:lpwstr>_Toc167787667</vt:lpwstr>
      </vt:variant>
      <vt:variant>
        <vt:i4>1507384</vt:i4>
      </vt:variant>
      <vt:variant>
        <vt:i4>152</vt:i4>
      </vt:variant>
      <vt:variant>
        <vt:i4>0</vt:i4>
      </vt:variant>
      <vt:variant>
        <vt:i4>5</vt:i4>
      </vt:variant>
      <vt:variant>
        <vt:lpwstr/>
      </vt:variant>
      <vt:variant>
        <vt:lpwstr>_Toc167787666</vt:lpwstr>
      </vt:variant>
      <vt:variant>
        <vt:i4>1507384</vt:i4>
      </vt:variant>
      <vt:variant>
        <vt:i4>146</vt:i4>
      </vt:variant>
      <vt:variant>
        <vt:i4>0</vt:i4>
      </vt:variant>
      <vt:variant>
        <vt:i4>5</vt:i4>
      </vt:variant>
      <vt:variant>
        <vt:lpwstr/>
      </vt:variant>
      <vt:variant>
        <vt:lpwstr>_Toc167787665</vt:lpwstr>
      </vt:variant>
      <vt:variant>
        <vt:i4>1507384</vt:i4>
      </vt:variant>
      <vt:variant>
        <vt:i4>140</vt:i4>
      </vt:variant>
      <vt:variant>
        <vt:i4>0</vt:i4>
      </vt:variant>
      <vt:variant>
        <vt:i4>5</vt:i4>
      </vt:variant>
      <vt:variant>
        <vt:lpwstr/>
      </vt:variant>
      <vt:variant>
        <vt:lpwstr>_Toc167787664</vt:lpwstr>
      </vt:variant>
      <vt:variant>
        <vt:i4>1507384</vt:i4>
      </vt:variant>
      <vt:variant>
        <vt:i4>134</vt:i4>
      </vt:variant>
      <vt:variant>
        <vt:i4>0</vt:i4>
      </vt:variant>
      <vt:variant>
        <vt:i4>5</vt:i4>
      </vt:variant>
      <vt:variant>
        <vt:lpwstr/>
      </vt:variant>
      <vt:variant>
        <vt:lpwstr>_Toc167787663</vt:lpwstr>
      </vt:variant>
      <vt:variant>
        <vt:i4>1507384</vt:i4>
      </vt:variant>
      <vt:variant>
        <vt:i4>128</vt:i4>
      </vt:variant>
      <vt:variant>
        <vt:i4>0</vt:i4>
      </vt:variant>
      <vt:variant>
        <vt:i4>5</vt:i4>
      </vt:variant>
      <vt:variant>
        <vt:lpwstr/>
      </vt:variant>
      <vt:variant>
        <vt:lpwstr>_Toc167787662</vt:lpwstr>
      </vt:variant>
      <vt:variant>
        <vt:i4>1507384</vt:i4>
      </vt:variant>
      <vt:variant>
        <vt:i4>122</vt:i4>
      </vt:variant>
      <vt:variant>
        <vt:i4>0</vt:i4>
      </vt:variant>
      <vt:variant>
        <vt:i4>5</vt:i4>
      </vt:variant>
      <vt:variant>
        <vt:lpwstr/>
      </vt:variant>
      <vt:variant>
        <vt:lpwstr>_Toc167787661</vt:lpwstr>
      </vt:variant>
      <vt:variant>
        <vt:i4>1507384</vt:i4>
      </vt:variant>
      <vt:variant>
        <vt:i4>116</vt:i4>
      </vt:variant>
      <vt:variant>
        <vt:i4>0</vt:i4>
      </vt:variant>
      <vt:variant>
        <vt:i4>5</vt:i4>
      </vt:variant>
      <vt:variant>
        <vt:lpwstr/>
      </vt:variant>
      <vt:variant>
        <vt:lpwstr>_Toc167787660</vt:lpwstr>
      </vt:variant>
      <vt:variant>
        <vt:i4>1310776</vt:i4>
      </vt:variant>
      <vt:variant>
        <vt:i4>110</vt:i4>
      </vt:variant>
      <vt:variant>
        <vt:i4>0</vt:i4>
      </vt:variant>
      <vt:variant>
        <vt:i4>5</vt:i4>
      </vt:variant>
      <vt:variant>
        <vt:lpwstr/>
      </vt:variant>
      <vt:variant>
        <vt:lpwstr>_Toc167787659</vt:lpwstr>
      </vt:variant>
      <vt:variant>
        <vt:i4>1310776</vt:i4>
      </vt:variant>
      <vt:variant>
        <vt:i4>104</vt:i4>
      </vt:variant>
      <vt:variant>
        <vt:i4>0</vt:i4>
      </vt:variant>
      <vt:variant>
        <vt:i4>5</vt:i4>
      </vt:variant>
      <vt:variant>
        <vt:lpwstr/>
      </vt:variant>
      <vt:variant>
        <vt:lpwstr>_Toc167787658</vt:lpwstr>
      </vt:variant>
      <vt:variant>
        <vt:i4>1310776</vt:i4>
      </vt:variant>
      <vt:variant>
        <vt:i4>98</vt:i4>
      </vt:variant>
      <vt:variant>
        <vt:i4>0</vt:i4>
      </vt:variant>
      <vt:variant>
        <vt:i4>5</vt:i4>
      </vt:variant>
      <vt:variant>
        <vt:lpwstr/>
      </vt:variant>
      <vt:variant>
        <vt:lpwstr>_Toc167787657</vt:lpwstr>
      </vt:variant>
      <vt:variant>
        <vt:i4>1310776</vt:i4>
      </vt:variant>
      <vt:variant>
        <vt:i4>92</vt:i4>
      </vt:variant>
      <vt:variant>
        <vt:i4>0</vt:i4>
      </vt:variant>
      <vt:variant>
        <vt:i4>5</vt:i4>
      </vt:variant>
      <vt:variant>
        <vt:lpwstr/>
      </vt:variant>
      <vt:variant>
        <vt:lpwstr>_Toc167787656</vt:lpwstr>
      </vt:variant>
      <vt:variant>
        <vt:i4>1310776</vt:i4>
      </vt:variant>
      <vt:variant>
        <vt:i4>86</vt:i4>
      </vt:variant>
      <vt:variant>
        <vt:i4>0</vt:i4>
      </vt:variant>
      <vt:variant>
        <vt:i4>5</vt:i4>
      </vt:variant>
      <vt:variant>
        <vt:lpwstr/>
      </vt:variant>
      <vt:variant>
        <vt:lpwstr>_Toc167787655</vt:lpwstr>
      </vt:variant>
      <vt:variant>
        <vt:i4>1310776</vt:i4>
      </vt:variant>
      <vt:variant>
        <vt:i4>80</vt:i4>
      </vt:variant>
      <vt:variant>
        <vt:i4>0</vt:i4>
      </vt:variant>
      <vt:variant>
        <vt:i4>5</vt:i4>
      </vt:variant>
      <vt:variant>
        <vt:lpwstr/>
      </vt:variant>
      <vt:variant>
        <vt:lpwstr>_Toc167787654</vt:lpwstr>
      </vt:variant>
      <vt:variant>
        <vt:i4>1310776</vt:i4>
      </vt:variant>
      <vt:variant>
        <vt:i4>74</vt:i4>
      </vt:variant>
      <vt:variant>
        <vt:i4>0</vt:i4>
      </vt:variant>
      <vt:variant>
        <vt:i4>5</vt:i4>
      </vt:variant>
      <vt:variant>
        <vt:lpwstr/>
      </vt:variant>
      <vt:variant>
        <vt:lpwstr>_Toc167787653</vt:lpwstr>
      </vt:variant>
      <vt:variant>
        <vt:i4>1310776</vt:i4>
      </vt:variant>
      <vt:variant>
        <vt:i4>68</vt:i4>
      </vt:variant>
      <vt:variant>
        <vt:i4>0</vt:i4>
      </vt:variant>
      <vt:variant>
        <vt:i4>5</vt:i4>
      </vt:variant>
      <vt:variant>
        <vt:lpwstr/>
      </vt:variant>
      <vt:variant>
        <vt:lpwstr>_Toc167787652</vt:lpwstr>
      </vt:variant>
      <vt:variant>
        <vt:i4>1310776</vt:i4>
      </vt:variant>
      <vt:variant>
        <vt:i4>62</vt:i4>
      </vt:variant>
      <vt:variant>
        <vt:i4>0</vt:i4>
      </vt:variant>
      <vt:variant>
        <vt:i4>5</vt:i4>
      </vt:variant>
      <vt:variant>
        <vt:lpwstr/>
      </vt:variant>
      <vt:variant>
        <vt:lpwstr>_Toc167787651</vt:lpwstr>
      </vt:variant>
      <vt:variant>
        <vt:i4>1310776</vt:i4>
      </vt:variant>
      <vt:variant>
        <vt:i4>56</vt:i4>
      </vt:variant>
      <vt:variant>
        <vt:i4>0</vt:i4>
      </vt:variant>
      <vt:variant>
        <vt:i4>5</vt:i4>
      </vt:variant>
      <vt:variant>
        <vt:lpwstr/>
      </vt:variant>
      <vt:variant>
        <vt:lpwstr>_Toc167787650</vt:lpwstr>
      </vt:variant>
      <vt:variant>
        <vt:i4>1376312</vt:i4>
      </vt:variant>
      <vt:variant>
        <vt:i4>50</vt:i4>
      </vt:variant>
      <vt:variant>
        <vt:i4>0</vt:i4>
      </vt:variant>
      <vt:variant>
        <vt:i4>5</vt:i4>
      </vt:variant>
      <vt:variant>
        <vt:lpwstr/>
      </vt:variant>
      <vt:variant>
        <vt:lpwstr>_Toc167787649</vt:lpwstr>
      </vt:variant>
      <vt:variant>
        <vt:i4>1376312</vt:i4>
      </vt:variant>
      <vt:variant>
        <vt:i4>44</vt:i4>
      </vt:variant>
      <vt:variant>
        <vt:i4>0</vt:i4>
      </vt:variant>
      <vt:variant>
        <vt:i4>5</vt:i4>
      </vt:variant>
      <vt:variant>
        <vt:lpwstr/>
      </vt:variant>
      <vt:variant>
        <vt:lpwstr>_Toc167787648</vt:lpwstr>
      </vt:variant>
      <vt:variant>
        <vt:i4>1376312</vt:i4>
      </vt:variant>
      <vt:variant>
        <vt:i4>38</vt:i4>
      </vt:variant>
      <vt:variant>
        <vt:i4>0</vt:i4>
      </vt:variant>
      <vt:variant>
        <vt:i4>5</vt:i4>
      </vt:variant>
      <vt:variant>
        <vt:lpwstr/>
      </vt:variant>
      <vt:variant>
        <vt:lpwstr>_Toc167787647</vt:lpwstr>
      </vt:variant>
      <vt:variant>
        <vt:i4>1376312</vt:i4>
      </vt:variant>
      <vt:variant>
        <vt:i4>32</vt:i4>
      </vt:variant>
      <vt:variant>
        <vt:i4>0</vt:i4>
      </vt:variant>
      <vt:variant>
        <vt:i4>5</vt:i4>
      </vt:variant>
      <vt:variant>
        <vt:lpwstr/>
      </vt:variant>
      <vt:variant>
        <vt:lpwstr>_Toc167787646</vt:lpwstr>
      </vt:variant>
      <vt:variant>
        <vt:i4>1376312</vt:i4>
      </vt:variant>
      <vt:variant>
        <vt:i4>26</vt:i4>
      </vt:variant>
      <vt:variant>
        <vt:i4>0</vt:i4>
      </vt:variant>
      <vt:variant>
        <vt:i4>5</vt:i4>
      </vt:variant>
      <vt:variant>
        <vt:lpwstr/>
      </vt:variant>
      <vt:variant>
        <vt:lpwstr>_Toc167787645</vt:lpwstr>
      </vt:variant>
      <vt:variant>
        <vt:i4>1376312</vt:i4>
      </vt:variant>
      <vt:variant>
        <vt:i4>20</vt:i4>
      </vt:variant>
      <vt:variant>
        <vt:i4>0</vt:i4>
      </vt:variant>
      <vt:variant>
        <vt:i4>5</vt:i4>
      </vt:variant>
      <vt:variant>
        <vt:lpwstr/>
      </vt:variant>
      <vt:variant>
        <vt:lpwstr>_Toc167787644</vt:lpwstr>
      </vt:variant>
      <vt:variant>
        <vt:i4>1376312</vt:i4>
      </vt:variant>
      <vt:variant>
        <vt:i4>14</vt:i4>
      </vt:variant>
      <vt:variant>
        <vt:i4>0</vt:i4>
      </vt:variant>
      <vt:variant>
        <vt:i4>5</vt:i4>
      </vt:variant>
      <vt:variant>
        <vt:lpwstr/>
      </vt:variant>
      <vt:variant>
        <vt:lpwstr>_Toc167787643</vt:lpwstr>
      </vt:variant>
      <vt:variant>
        <vt:i4>1376312</vt:i4>
      </vt:variant>
      <vt:variant>
        <vt:i4>8</vt:i4>
      </vt:variant>
      <vt:variant>
        <vt:i4>0</vt:i4>
      </vt:variant>
      <vt:variant>
        <vt:i4>5</vt:i4>
      </vt:variant>
      <vt:variant>
        <vt:lpwstr/>
      </vt:variant>
      <vt:variant>
        <vt:lpwstr>_Toc167787642</vt:lpwstr>
      </vt:variant>
      <vt:variant>
        <vt:i4>1376312</vt:i4>
      </vt:variant>
      <vt:variant>
        <vt:i4>2</vt:i4>
      </vt:variant>
      <vt:variant>
        <vt:i4>0</vt:i4>
      </vt:variant>
      <vt:variant>
        <vt:i4>5</vt:i4>
      </vt:variant>
      <vt:variant>
        <vt:lpwstr/>
      </vt:variant>
      <vt:variant>
        <vt:lpwstr>_Toc167787641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dc:title>
  <dc:subject/>
  <dc:creator>Registration Report Working Group;barbara.gworek@ios.edu.pl</dc:creator>
  <cp:keywords/>
  <cp:lastModifiedBy>Czaja Katarzyna</cp:lastModifiedBy>
  <cp:revision>4</cp:revision>
  <cp:lastPrinted>2015-03-17T12:58:00Z</cp:lastPrinted>
  <dcterms:created xsi:type="dcterms:W3CDTF">2026-01-21T13:32:00Z</dcterms:created>
  <dcterms:modified xsi:type="dcterms:W3CDTF">2026-01-27T09:39:00Z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Hilde Grosemans</vt:lpwstr>
  </property>
  <property fmtid="{D5CDD505-2E9C-101B-9397-08002B2CF9AE}" pid="3" name="Order">
    <vt:lpwstr>2000.00000000000</vt:lpwstr>
  </property>
  <property fmtid="{D5CDD505-2E9C-101B-9397-08002B2CF9AE}" pid="4" name="display_urn:schemas-microsoft-com:office:office#Author">
    <vt:lpwstr>storage33.aodocs@arvesta.eu</vt:lpwstr>
  </property>
  <property fmtid="{D5CDD505-2E9C-101B-9397-08002B2CF9AE}" pid="5" name="ContentTypeId">
    <vt:lpwstr>0x0101</vt:lpwstr>
  </property>
  <property fmtid="{D5CDD505-2E9C-101B-9397-08002B2CF9AE}" pid="6" name="GrammarlyDocumentId">
    <vt:lpwstr>d975d13e8db1f7e87c40de547a3eeb6b20b0044a2fee564549bf42f73f62498c</vt:lpwstr>
  </property>
  <property fmtid="{D5CDD505-2E9C-101B-9397-08002B2CF9AE}" pid="7" name="MediaServiceImageTags">
    <vt:lpwstr/>
  </property>
</Properties>
</file>